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704CB" w14:textId="77777777" w:rsidR="0056189D" w:rsidRPr="0056189D" w:rsidRDefault="0056189D" w:rsidP="0056189D">
      <w:pPr>
        <w:spacing w:after="0" w:line="240" w:lineRule="auto"/>
        <w:jc w:val="right"/>
        <w:rPr>
          <w:rFonts w:ascii="Times New Roman" w:eastAsia="Times New Roman" w:hAnsi="Times New Roman" w:cs="Times New Roman"/>
          <w:b/>
          <w:sz w:val="24"/>
          <w:szCs w:val="24"/>
          <w:u w:val="single"/>
        </w:rPr>
      </w:pPr>
      <w:bookmarkStart w:id="0" w:name="_GoBack"/>
      <w:bookmarkEnd w:id="0"/>
      <w:r w:rsidRPr="0056189D">
        <w:rPr>
          <w:rFonts w:ascii="Times New Roman" w:eastAsia="Times New Roman" w:hAnsi="Times New Roman" w:cs="Times New Roman"/>
          <w:b/>
          <w:sz w:val="24"/>
          <w:szCs w:val="24"/>
          <w:u w:val="single"/>
        </w:rPr>
        <w:t>Education Committee</w:t>
      </w:r>
    </w:p>
    <w:p w14:paraId="4C0CAA95" w14:textId="77777777" w:rsidR="0056189D" w:rsidRDefault="0056189D" w:rsidP="005618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Malcom M. Butehorn, </w:t>
      </w:r>
      <w:r w:rsidRPr="0056189D">
        <w:rPr>
          <w:rFonts w:ascii="Times New Roman" w:eastAsia="Times New Roman" w:hAnsi="Times New Roman" w:cs="Times New Roman"/>
          <w:i/>
          <w:sz w:val="24"/>
          <w:szCs w:val="24"/>
        </w:rPr>
        <w:t>Senior Counsel</w:t>
      </w:r>
    </w:p>
    <w:p w14:paraId="03100698" w14:textId="77777777" w:rsidR="0056189D" w:rsidRDefault="0056189D" w:rsidP="005618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Atwell, </w:t>
      </w:r>
      <w:r w:rsidRPr="0056189D">
        <w:rPr>
          <w:rFonts w:ascii="Times New Roman" w:eastAsia="Times New Roman" w:hAnsi="Times New Roman" w:cs="Times New Roman"/>
          <w:i/>
          <w:sz w:val="24"/>
          <w:szCs w:val="24"/>
        </w:rPr>
        <w:t>Senior Policy Analyst</w:t>
      </w:r>
    </w:p>
    <w:p w14:paraId="4279F090" w14:textId="77777777" w:rsidR="0056189D" w:rsidRPr="0056189D" w:rsidRDefault="0056189D" w:rsidP="0056189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Aliyah Reynolds, </w:t>
      </w:r>
      <w:r w:rsidRPr="0056189D">
        <w:rPr>
          <w:rFonts w:ascii="Times New Roman" w:eastAsia="Times New Roman" w:hAnsi="Times New Roman" w:cs="Times New Roman"/>
          <w:i/>
          <w:sz w:val="24"/>
          <w:szCs w:val="24"/>
        </w:rPr>
        <w:t>Policy Analyst</w:t>
      </w:r>
    </w:p>
    <w:p w14:paraId="0979FB72" w14:textId="77777777" w:rsidR="0056189D" w:rsidRPr="0056189D" w:rsidRDefault="0056189D" w:rsidP="0056189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Chelsea Baytemur, </w:t>
      </w:r>
      <w:r w:rsidRPr="0056189D">
        <w:rPr>
          <w:rFonts w:ascii="Times New Roman" w:eastAsia="Times New Roman" w:hAnsi="Times New Roman" w:cs="Times New Roman"/>
          <w:i/>
          <w:sz w:val="24"/>
          <w:szCs w:val="24"/>
        </w:rPr>
        <w:t>Financial Analyst</w:t>
      </w:r>
    </w:p>
    <w:p w14:paraId="1C93414A" w14:textId="77777777" w:rsidR="0056189D" w:rsidRPr="0056189D" w:rsidRDefault="0056189D" w:rsidP="0056189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Masis Sarkissian, </w:t>
      </w:r>
      <w:r w:rsidRPr="0056189D">
        <w:rPr>
          <w:rFonts w:ascii="Times New Roman" w:eastAsia="Times New Roman" w:hAnsi="Times New Roman" w:cs="Times New Roman"/>
          <w:i/>
          <w:sz w:val="24"/>
          <w:szCs w:val="24"/>
        </w:rPr>
        <w:t>Financial Analyst</w:t>
      </w:r>
    </w:p>
    <w:p w14:paraId="13F08F0C" w14:textId="01DD7BD8" w:rsidR="0056189D" w:rsidRPr="0056189D" w:rsidRDefault="0056189D" w:rsidP="0056189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Frank Perez, </w:t>
      </w:r>
      <w:r w:rsidRPr="0056189D">
        <w:rPr>
          <w:rFonts w:ascii="Times New Roman" w:eastAsia="Times New Roman" w:hAnsi="Times New Roman" w:cs="Times New Roman"/>
          <w:i/>
          <w:sz w:val="24"/>
          <w:szCs w:val="24"/>
        </w:rPr>
        <w:t>Community Engagement Liaison</w:t>
      </w:r>
    </w:p>
    <w:p w14:paraId="11BB2510" w14:textId="77777777" w:rsidR="0056189D" w:rsidRDefault="0056189D" w:rsidP="0056189D">
      <w:pPr>
        <w:spacing w:after="0" w:line="240" w:lineRule="auto"/>
        <w:jc w:val="right"/>
        <w:rPr>
          <w:rFonts w:ascii="Times New Roman" w:eastAsia="Times New Roman" w:hAnsi="Times New Roman" w:cs="Times New Roman"/>
          <w:sz w:val="24"/>
          <w:szCs w:val="24"/>
        </w:rPr>
      </w:pPr>
    </w:p>
    <w:p w14:paraId="04F9298E" w14:textId="77777777" w:rsidR="0056189D" w:rsidRDefault="0056189D" w:rsidP="0056189D">
      <w:pPr>
        <w:spacing w:after="0" w:line="240" w:lineRule="auto"/>
        <w:jc w:val="right"/>
        <w:rPr>
          <w:rFonts w:ascii="Times New Roman" w:eastAsia="Times New Roman" w:hAnsi="Times New Roman" w:cs="Times New Roman"/>
          <w:sz w:val="24"/>
          <w:szCs w:val="24"/>
        </w:rPr>
      </w:pPr>
    </w:p>
    <w:p w14:paraId="156014C3" w14:textId="77777777" w:rsidR="0056189D" w:rsidRDefault="0056189D" w:rsidP="0056189D">
      <w:pPr>
        <w:spacing w:after="0" w:line="240" w:lineRule="auto"/>
        <w:jc w:val="right"/>
        <w:rPr>
          <w:rFonts w:ascii="Times New Roman" w:eastAsia="Times New Roman" w:hAnsi="Times New Roman" w:cs="Times New Roman"/>
          <w:sz w:val="24"/>
          <w:szCs w:val="24"/>
        </w:rPr>
      </w:pPr>
    </w:p>
    <w:p w14:paraId="3733770D" w14:textId="77777777" w:rsidR="0056189D" w:rsidRDefault="0056189D" w:rsidP="0056189D">
      <w:pPr>
        <w:spacing w:after="0" w:line="240" w:lineRule="auto"/>
        <w:jc w:val="right"/>
        <w:rPr>
          <w:rFonts w:ascii="Times New Roman" w:eastAsia="Times New Roman" w:hAnsi="Times New Roman" w:cs="Times New Roman"/>
          <w:sz w:val="24"/>
          <w:szCs w:val="24"/>
        </w:rPr>
      </w:pPr>
    </w:p>
    <w:p w14:paraId="0CD43499" w14:textId="77777777" w:rsidR="008177C1" w:rsidRPr="0072008E" w:rsidRDefault="008177C1" w:rsidP="00823FB6">
      <w:pPr>
        <w:spacing w:after="0" w:line="240" w:lineRule="auto"/>
        <w:jc w:val="center"/>
        <w:rPr>
          <w:rFonts w:ascii="Times New Roman" w:eastAsia="Times New Roman" w:hAnsi="Times New Roman" w:cs="Times New Roman"/>
          <w:sz w:val="24"/>
          <w:szCs w:val="24"/>
        </w:rPr>
      </w:pPr>
      <w:r w:rsidRPr="0072008E">
        <w:rPr>
          <w:rFonts w:ascii="Times New Roman" w:eastAsia="Times New Roman" w:hAnsi="Times New Roman" w:cs="Times New Roman"/>
          <w:noProof/>
          <w:sz w:val="24"/>
          <w:szCs w:val="24"/>
        </w:rPr>
        <w:drawing>
          <wp:inline distT="0" distB="0" distL="0" distR="0" wp14:anchorId="0C5E0909" wp14:editId="59707086">
            <wp:extent cx="1858645" cy="1878847"/>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69" cy="1916071"/>
                    </a:xfrm>
                    <a:prstGeom prst="rect">
                      <a:avLst/>
                    </a:prstGeom>
                    <a:noFill/>
                    <a:ln>
                      <a:noFill/>
                    </a:ln>
                  </pic:spPr>
                </pic:pic>
              </a:graphicData>
            </a:graphic>
          </wp:inline>
        </w:drawing>
      </w:r>
    </w:p>
    <w:p w14:paraId="43F29C49" w14:textId="77777777" w:rsidR="008177C1" w:rsidRPr="0072008E" w:rsidRDefault="008177C1" w:rsidP="00D958E7">
      <w:pPr>
        <w:spacing w:after="0" w:line="240" w:lineRule="auto"/>
        <w:jc w:val="both"/>
        <w:rPr>
          <w:rFonts w:ascii="Times New Roman" w:eastAsia="Times New Roman" w:hAnsi="Times New Roman" w:cs="Times New Roman"/>
          <w:sz w:val="24"/>
          <w:szCs w:val="24"/>
        </w:rPr>
      </w:pPr>
    </w:p>
    <w:p w14:paraId="4D627A08" w14:textId="25EEFE8D" w:rsidR="008177C1" w:rsidRPr="0072008E" w:rsidRDefault="008177C1" w:rsidP="00D958E7">
      <w:pPr>
        <w:spacing w:after="0" w:line="240" w:lineRule="auto"/>
        <w:jc w:val="both"/>
        <w:rPr>
          <w:rFonts w:ascii="Times New Roman" w:eastAsia="Times New Roman" w:hAnsi="Times New Roman" w:cs="Times New Roman"/>
          <w:sz w:val="24"/>
          <w:szCs w:val="24"/>
        </w:rPr>
      </w:pPr>
    </w:p>
    <w:p w14:paraId="5CA83C1D" w14:textId="5106815D" w:rsidR="00466853" w:rsidRPr="0072008E" w:rsidRDefault="00466853" w:rsidP="00D958E7">
      <w:pPr>
        <w:spacing w:after="0" w:line="240" w:lineRule="auto"/>
        <w:jc w:val="both"/>
        <w:rPr>
          <w:rFonts w:ascii="Times New Roman" w:eastAsia="Times New Roman" w:hAnsi="Times New Roman" w:cs="Times New Roman"/>
          <w:sz w:val="24"/>
          <w:szCs w:val="24"/>
        </w:rPr>
      </w:pPr>
    </w:p>
    <w:p w14:paraId="55F052C1" w14:textId="77777777" w:rsidR="008177C1" w:rsidRPr="0072008E" w:rsidRDefault="008177C1"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72008E">
        <w:rPr>
          <w:rFonts w:ascii="Times New Roman" w:eastAsia="Times New Roman" w:hAnsi="Times New Roman" w:cs="Times New Roman"/>
          <w:b/>
          <w:bCs/>
          <w:sz w:val="24"/>
          <w:szCs w:val="24"/>
          <w:u w:val="single"/>
          <w:lang w:eastAsia="zh-CN"/>
        </w:rPr>
        <w:t>THE COUNCIL OF THE CITY OF NEW YORK</w:t>
      </w:r>
    </w:p>
    <w:p w14:paraId="7FA3ABBF" w14:textId="77777777" w:rsidR="008177C1" w:rsidRPr="0072008E" w:rsidRDefault="008177C1" w:rsidP="00823FB6">
      <w:pPr>
        <w:spacing w:after="0" w:line="240" w:lineRule="auto"/>
        <w:jc w:val="center"/>
        <w:rPr>
          <w:rFonts w:ascii="Times New Roman" w:eastAsia="Times New Roman" w:hAnsi="Times New Roman" w:cs="Times New Roman"/>
          <w:sz w:val="24"/>
          <w:szCs w:val="24"/>
        </w:rPr>
      </w:pPr>
    </w:p>
    <w:p w14:paraId="4500C555" w14:textId="77777777" w:rsidR="008177C1" w:rsidRPr="0072008E" w:rsidRDefault="008177C1" w:rsidP="00823FB6">
      <w:pPr>
        <w:spacing w:after="0" w:line="240" w:lineRule="auto"/>
        <w:jc w:val="center"/>
        <w:rPr>
          <w:rFonts w:ascii="Times New Roman" w:eastAsia="Times New Roman" w:hAnsi="Times New Roman" w:cs="Times New Roman"/>
          <w:sz w:val="24"/>
          <w:szCs w:val="24"/>
        </w:rPr>
      </w:pPr>
    </w:p>
    <w:p w14:paraId="499F2CF6" w14:textId="2A4A538F" w:rsidR="008177C1" w:rsidRPr="0072008E" w:rsidRDefault="001F7969"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Pr>
          <w:rFonts w:ascii="Times New Roman" w:eastAsia="Times New Roman" w:hAnsi="Times New Roman" w:cs="Times New Roman"/>
          <w:b/>
          <w:bCs/>
          <w:sz w:val="24"/>
          <w:szCs w:val="24"/>
          <w:u w:val="single"/>
          <w:lang w:eastAsia="zh-CN"/>
        </w:rPr>
        <w:t>COMMITTEE REPORT</w:t>
      </w:r>
      <w:r w:rsidR="008177C1" w:rsidRPr="0072008E">
        <w:rPr>
          <w:rFonts w:ascii="Times New Roman" w:eastAsia="Times New Roman" w:hAnsi="Times New Roman" w:cs="Times New Roman"/>
          <w:b/>
          <w:bCs/>
          <w:sz w:val="24"/>
          <w:szCs w:val="24"/>
          <w:u w:val="single"/>
          <w:lang w:eastAsia="zh-CN"/>
        </w:rPr>
        <w:t xml:space="preserve"> OF THE HUMAN SERVICES DIVISION</w:t>
      </w:r>
    </w:p>
    <w:p w14:paraId="7A8CC676" w14:textId="77777777" w:rsidR="008177C1" w:rsidRPr="0072008E" w:rsidRDefault="008177C1" w:rsidP="00823FB6">
      <w:pPr>
        <w:tabs>
          <w:tab w:val="center" w:pos="4680"/>
        </w:tabs>
        <w:spacing w:after="0" w:line="240" w:lineRule="auto"/>
        <w:jc w:val="center"/>
        <w:rPr>
          <w:rFonts w:ascii="Times New Roman" w:eastAsia="Times New Roman" w:hAnsi="Times New Roman" w:cs="Times New Roman"/>
          <w:iCs/>
          <w:sz w:val="24"/>
          <w:szCs w:val="24"/>
        </w:rPr>
      </w:pPr>
      <w:r w:rsidRPr="0072008E">
        <w:rPr>
          <w:rFonts w:ascii="Times New Roman" w:eastAsia="Times New Roman" w:hAnsi="Times New Roman" w:cs="Times New Roman"/>
          <w:iCs/>
          <w:sz w:val="24"/>
          <w:szCs w:val="24"/>
        </w:rPr>
        <w:t xml:space="preserve">Jeffrey Baker, </w:t>
      </w:r>
      <w:r w:rsidRPr="0072008E">
        <w:rPr>
          <w:rFonts w:ascii="Times New Roman" w:eastAsia="Times New Roman" w:hAnsi="Times New Roman" w:cs="Times New Roman"/>
          <w:i/>
          <w:iCs/>
          <w:sz w:val="24"/>
          <w:szCs w:val="24"/>
        </w:rPr>
        <w:t>Legislative Director</w:t>
      </w:r>
    </w:p>
    <w:p w14:paraId="05A688B1" w14:textId="5381718B" w:rsidR="008177C1" w:rsidRPr="0072008E" w:rsidRDefault="008177C1" w:rsidP="00823FB6">
      <w:pPr>
        <w:tabs>
          <w:tab w:val="center" w:pos="4680"/>
        </w:tabs>
        <w:spacing w:after="0" w:line="240" w:lineRule="auto"/>
        <w:jc w:val="center"/>
        <w:rPr>
          <w:rFonts w:ascii="Times New Roman" w:eastAsia="Times New Roman" w:hAnsi="Times New Roman" w:cs="Times New Roman"/>
          <w:i/>
          <w:iCs/>
          <w:sz w:val="24"/>
          <w:szCs w:val="24"/>
        </w:rPr>
      </w:pPr>
      <w:r w:rsidRPr="0072008E">
        <w:rPr>
          <w:rFonts w:ascii="Times New Roman" w:eastAsia="Times New Roman" w:hAnsi="Times New Roman" w:cs="Times New Roman"/>
          <w:iCs/>
          <w:sz w:val="24"/>
          <w:szCs w:val="24"/>
        </w:rPr>
        <w:t xml:space="preserve">Andrea Vazquez, </w:t>
      </w:r>
      <w:r w:rsidRPr="0072008E">
        <w:rPr>
          <w:rFonts w:ascii="Times New Roman" w:eastAsia="Times New Roman" w:hAnsi="Times New Roman" w:cs="Times New Roman"/>
          <w:i/>
          <w:iCs/>
          <w:sz w:val="24"/>
          <w:szCs w:val="24"/>
        </w:rPr>
        <w:t>Deputy Director</w:t>
      </w:r>
    </w:p>
    <w:p w14:paraId="60D6B076" w14:textId="77777777" w:rsidR="008177C1" w:rsidRPr="0072008E" w:rsidRDefault="008177C1" w:rsidP="00823FB6">
      <w:pPr>
        <w:spacing w:after="0" w:line="240" w:lineRule="auto"/>
        <w:jc w:val="center"/>
        <w:rPr>
          <w:rFonts w:ascii="Times New Roman" w:eastAsia="Times New Roman" w:hAnsi="Times New Roman" w:cs="Times New Roman"/>
          <w:iCs/>
          <w:sz w:val="24"/>
          <w:szCs w:val="24"/>
        </w:rPr>
      </w:pPr>
    </w:p>
    <w:p w14:paraId="273C879E" w14:textId="77777777" w:rsidR="008177C1" w:rsidRPr="0072008E" w:rsidRDefault="008177C1" w:rsidP="00823FB6">
      <w:pPr>
        <w:spacing w:after="0" w:line="240" w:lineRule="auto"/>
        <w:jc w:val="center"/>
        <w:rPr>
          <w:rFonts w:ascii="Times New Roman" w:eastAsia="Times New Roman" w:hAnsi="Times New Roman" w:cs="Times New Roman"/>
          <w:iCs/>
          <w:sz w:val="24"/>
          <w:szCs w:val="24"/>
        </w:rPr>
      </w:pPr>
    </w:p>
    <w:p w14:paraId="582B8FB0" w14:textId="77777777" w:rsidR="008177C1" w:rsidRPr="0072008E" w:rsidRDefault="008177C1" w:rsidP="00823FB6">
      <w:pPr>
        <w:keepNext/>
        <w:spacing w:after="0" w:line="240" w:lineRule="auto"/>
        <w:jc w:val="center"/>
        <w:outlineLvl w:val="0"/>
        <w:rPr>
          <w:rFonts w:ascii="Times New Roman" w:eastAsia="Times New Roman" w:hAnsi="Times New Roman" w:cs="Times New Roman"/>
          <w:b/>
          <w:bCs/>
          <w:sz w:val="24"/>
          <w:szCs w:val="24"/>
          <w:u w:val="single"/>
        </w:rPr>
      </w:pPr>
      <w:r w:rsidRPr="0072008E">
        <w:rPr>
          <w:rFonts w:ascii="Times New Roman" w:eastAsia="Times New Roman" w:hAnsi="Times New Roman" w:cs="Times New Roman"/>
          <w:b/>
          <w:bCs/>
          <w:sz w:val="24"/>
          <w:szCs w:val="24"/>
          <w:u w:val="single"/>
        </w:rPr>
        <w:t>COMMITTEE ON EDUCATION</w:t>
      </w:r>
    </w:p>
    <w:p w14:paraId="337EA6A6" w14:textId="77777777" w:rsidR="00466853" w:rsidRPr="0072008E" w:rsidRDefault="008177C1" w:rsidP="00466853">
      <w:pPr>
        <w:spacing w:after="0" w:line="240" w:lineRule="auto"/>
        <w:jc w:val="center"/>
        <w:rPr>
          <w:rFonts w:ascii="Times New Roman" w:eastAsia="Times New Roman" w:hAnsi="Times New Roman" w:cs="Times New Roman"/>
          <w:i/>
          <w:iCs/>
          <w:sz w:val="24"/>
          <w:szCs w:val="24"/>
        </w:rPr>
      </w:pPr>
      <w:r w:rsidRPr="0072008E">
        <w:rPr>
          <w:rFonts w:ascii="Times New Roman" w:eastAsia="Times New Roman" w:hAnsi="Times New Roman" w:cs="Times New Roman"/>
          <w:iCs/>
          <w:sz w:val="24"/>
          <w:szCs w:val="24"/>
        </w:rPr>
        <w:t xml:space="preserve">Hon. Mark Treyger, </w:t>
      </w:r>
      <w:r w:rsidRPr="0072008E">
        <w:rPr>
          <w:rFonts w:ascii="Times New Roman" w:eastAsia="Times New Roman" w:hAnsi="Times New Roman" w:cs="Times New Roman"/>
          <w:i/>
          <w:iCs/>
          <w:sz w:val="24"/>
          <w:szCs w:val="24"/>
        </w:rPr>
        <w:t>Chair</w:t>
      </w:r>
    </w:p>
    <w:p w14:paraId="5E9F516E" w14:textId="77777777" w:rsidR="00466853" w:rsidRPr="0072008E" w:rsidRDefault="00466853" w:rsidP="00466853">
      <w:pPr>
        <w:spacing w:after="0" w:line="240" w:lineRule="auto"/>
        <w:jc w:val="center"/>
        <w:rPr>
          <w:rFonts w:ascii="Times New Roman" w:eastAsia="Times New Roman" w:hAnsi="Times New Roman" w:cs="Times New Roman"/>
          <w:i/>
          <w:iCs/>
          <w:sz w:val="24"/>
          <w:szCs w:val="24"/>
        </w:rPr>
      </w:pPr>
    </w:p>
    <w:p w14:paraId="30C20CA8" w14:textId="77777777" w:rsidR="00466853" w:rsidRPr="0072008E" w:rsidRDefault="00466853" w:rsidP="00466853">
      <w:pPr>
        <w:spacing w:after="0" w:line="240" w:lineRule="auto"/>
        <w:jc w:val="center"/>
        <w:rPr>
          <w:rFonts w:ascii="Times New Roman" w:eastAsia="Times New Roman" w:hAnsi="Times New Roman" w:cs="Times New Roman"/>
          <w:i/>
          <w:iCs/>
          <w:sz w:val="24"/>
          <w:szCs w:val="24"/>
        </w:rPr>
      </w:pPr>
    </w:p>
    <w:p w14:paraId="7B72C8DD" w14:textId="77777777" w:rsidR="00466853" w:rsidRPr="003339A5" w:rsidRDefault="00466853" w:rsidP="00466853">
      <w:pPr>
        <w:spacing w:after="0" w:line="240" w:lineRule="auto"/>
        <w:jc w:val="center"/>
        <w:rPr>
          <w:rFonts w:ascii="Times New Roman" w:eastAsia="Times New Roman" w:hAnsi="Times New Roman" w:cs="Times New Roman"/>
          <w:i/>
          <w:iCs/>
          <w:sz w:val="24"/>
          <w:szCs w:val="24"/>
        </w:rPr>
      </w:pPr>
    </w:p>
    <w:p w14:paraId="515C2C53" w14:textId="2111C959" w:rsidR="00466853" w:rsidRPr="00EE5CD3" w:rsidRDefault="00466853" w:rsidP="00466853">
      <w:pPr>
        <w:spacing w:after="0" w:line="240" w:lineRule="auto"/>
        <w:jc w:val="center"/>
        <w:rPr>
          <w:rFonts w:ascii="Times New Roman" w:eastAsia="Times New Roman" w:hAnsi="Times New Roman" w:cs="Times New Roman"/>
          <w:i/>
          <w:iCs/>
          <w:sz w:val="24"/>
          <w:szCs w:val="24"/>
        </w:rPr>
      </w:pPr>
      <w:r w:rsidRPr="00EE5CD3">
        <w:rPr>
          <w:rFonts w:ascii="Times New Roman" w:eastAsia="Times New Roman" w:hAnsi="Times New Roman" w:cs="Times New Roman"/>
          <w:b/>
          <w:bCs/>
          <w:sz w:val="24"/>
          <w:szCs w:val="24"/>
        </w:rPr>
        <w:t>Oversight</w:t>
      </w:r>
      <w:r w:rsidR="00565899" w:rsidRPr="00EE5CD3">
        <w:rPr>
          <w:rFonts w:ascii="Times New Roman" w:eastAsia="Times New Roman" w:hAnsi="Times New Roman" w:cs="Times New Roman"/>
          <w:b/>
          <w:bCs/>
          <w:sz w:val="24"/>
          <w:szCs w:val="24"/>
        </w:rPr>
        <w:t xml:space="preserve">: </w:t>
      </w:r>
      <w:r w:rsidR="00463056">
        <w:rPr>
          <w:rFonts w:ascii="Times New Roman" w:eastAsia="Times New Roman" w:hAnsi="Times New Roman" w:cs="Times New Roman"/>
          <w:b/>
          <w:bCs/>
          <w:sz w:val="24"/>
          <w:szCs w:val="24"/>
        </w:rPr>
        <w:t>Meeting the Needs of</w:t>
      </w:r>
      <w:r w:rsidR="00463056" w:rsidRPr="00463056">
        <w:rPr>
          <w:rFonts w:ascii="Times New Roman" w:eastAsia="Times New Roman" w:hAnsi="Times New Roman" w:cs="Times New Roman"/>
          <w:b/>
          <w:bCs/>
          <w:sz w:val="24"/>
          <w:szCs w:val="24"/>
        </w:rPr>
        <w:t xml:space="preserve"> Students with Disabilities in the COVID Era</w:t>
      </w:r>
    </w:p>
    <w:p w14:paraId="45CFF0CD" w14:textId="77777777" w:rsidR="00466853" w:rsidRPr="00EE5CD3" w:rsidRDefault="00466853" w:rsidP="00466853">
      <w:pPr>
        <w:spacing w:after="0" w:line="240" w:lineRule="auto"/>
        <w:jc w:val="center"/>
        <w:rPr>
          <w:rFonts w:ascii="Times New Roman" w:eastAsia="Times New Roman" w:hAnsi="Times New Roman" w:cs="Times New Roman"/>
          <w:i/>
          <w:iCs/>
          <w:sz w:val="24"/>
          <w:szCs w:val="24"/>
        </w:rPr>
      </w:pPr>
    </w:p>
    <w:p w14:paraId="627F1328" w14:textId="77777777" w:rsidR="00466853" w:rsidRPr="00EE5CD3" w:rsidRDefault="00466853" w:rsidP="00466853">
      <w:pPr>
        <w:spacing w:after="0" w:line="240" w:lineRule="auto"/>
        <w:jc w:val="center"/>
        <w:rPr>
          <w:rFonts w:ascii="Times New Roman" w:eastAsia="Times New Roman" w:hAnsi="Times New Roman" w:cs="Times New Roman"/>
          <w:i/>
          <w:iCs/>
          <w:sz w:val="24"/>
          <w:szCs w:val="24"/>
        </w:rPr>
      </w:pPr>
    </w:p>
    <w:p w14:paraId="6080A2F3" w14:textId="17BF3C2D" w:rsidR="008177C1" w:rsidRPr="00EE5CD3" w:rsidRDefault="00463056" w:rsidP="00466853">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Novem</w:t>
      </w:r>
      <w:r w:rsidR="00F942D8" w:rsidRPr="00EE5CD3">
        <w:rPr>
          <w:rFonts w:ascii="Times New Roman" w:eastAsia="Times New Roman" w:hAnsi="Times New Roman" w:cs="Times New Roman"/>
          <w:b/>
          <w:bCs/>
          <w:sz w:val="24"/>
          <w:szCs w:val="24"/>
        </w:rPr>
        <w:t>ber</w:t>
      </w:r>
      <w:r>
        <w:rPr>
          <w:rFonts w:ascii="Times New Roman" w:eastAsia="Times New Roman" w:hAnsi="Times New Roman" w:cs="Times New Roman"/>
          <w:b/>
          <w:bCs/>
          <w:sz w:val="24"/>
          <w:szCs w:val="24"/>
        </w:rPr>
        <w:t xml:space="preserve"> 18</w:t>
      </w:r>
      <w:r w:rsidR="00134380" w:rsidRPr="00EE5CD3">
        <w:rPr>
          <w:rFonts w:ascii="Times New Roman" w:eastAsia="Times New Roman" w:hAnsi="Times New Roman" w:cs="Times New Roman"/>
          <w:b/>
          <w:bCs/>
          <w:sz w:val="24"/>
          <w:szCs w:val="24"/>
        </w:rPr>
        <w:t>, 2021</w:t>
      </w:r>
    </w:p>
    <w:p w14:paraId="3C715488" w14:textId="00AD5C69" w:rsidR="00466853" w:rsidRPr="0072008E" w:rsidRDefault="00466853" w:rsidP="00D958E7">
      <w:pPr>
        <w:keepNext/>
        <w:tabs>
          <w:tab w:val="center" w:pos="4680"/>
        </w:tabs>
        <w:spacing w:after="0" w:line="240" w:lineRule="auto"/>
        <w:jc w:val="both"/>
        <w:outlineLvl w:val="2"/>
        <w:rPr>
          <w:rFonts w:ascii="Times New Roman" w:eastAsia="Times New Roman" w:hAnsi="Times New Roman" w:cs="Times New Roman"/>
          <w:b/>
          <w:bCs/>
          <w:sz w:val="24"/>
          <w:szCs w:val="24"/>
        </w:rPr>
      </w:pPr>
    </w:p>
    <w:p w14:paraId="15BEDEEC" w14:textId="77777777" w:rsidR="00466853" w:rsidRPr="0072008E" w:rsidRDefault="00466853" w:rsidP="00D958E7">
      <w:pPr>
        <w:keepNext/>
        <w:tabs>
          <w:tab w:val="center" w:pos="4680"/>
        </w:tabs>
        <w:spacing w:after="0" w:line="240" w:lineRule="auto"/>
        <w:jc w:val="both"/>
        <w:outlineLvl w:val="2"/>
        <w:rPr>
          <w:rFonts w:ascii="Times New Roman" w:eastAsia="Times New Roman" w:hAnsi="Times New Roman" w:cs="Times New Roman"/>
          <w:b/>
          <w:bCs/>
          <w:sz w:val="24"/>
          <w:szCs w:val="24"/>
        </w:rPr>
      </w:pPr>
    </w:p>
    <w:p w14:paraId="454FC81F" w14:textId="10FE655F" w:rsidR="00466853" w:rsidRPr="0072008E" w:rsidRDefault="00466853" w:rsidP="00D958E7">
      <w:pPr>
        <w:keepNext/>
        <w:tabs>
          <w:tab w:val="center" w:pos="4680"/>
        </w:tabs>
        <w:spacing w:after="0" w:line="240" w:lineRule="auto"/>
        <w:jc w:val="both"/>
        <w:outlineLvl w:val="2"/>
        <w:rPr>
          <w:rFonts w:ascii="Times New Roman" w:eastAsia="Times New Roman" w:hAnsi="Times New Roman" w:cs="Times New Roman"/>
          <w:b/>
          <w:bCs/>
          <w:sz w:val="24"/>
          <w:szCs w:val="24"/>
        </w:rPr>
      </w:pPr>
    </w:p>
    <w:p w14:paraId="5531F576" w14:textId="77777777" w:rsidR="00466853" w:rsidRPr="0072008E" w:rsidRDefault="00466853" w:rsidP="00D958E7">
      <w:pPr>
        <w:spacing w:line="480" w:lineRule="auto"/>
        <w:jc w:val="both"/>
        <w:rPr>
          <w:rFonts w:ascii="Times New Roman" w:eastAsia="Times New Roman" w:hAnsi="Times New Roman" w:cs="Times New Roman"/>
          <w:b/>
          <w:bCs/>
          <w:sz w:val="24"/>
          <w:szCs w:val="24"/>
        </w:rPr>
      </w:pPr>
    </w:p>
    <w:p w14:paraId="262D6C48" w14:textId="432D9919" w:rsidR="002558ED" w:rsidRPr="00463056" w:rsidRDefault="00463056" w:rsidP="00463056">
      <w:pPr>
        <w:spacing w:line="240" w:lineRule="auto"/>
        <w:ind w:left="5040" w:hanging="5040"/>
        <w:jc w:val="both"/>
        <w:rPr>
          <w:rFonts w:ascii="Times New Roman" w:hAnsi="Times New Roman" w:cs="Times New Roman"/>
          <w:b/>
          <w:sz w:val="24"/>
          <w:szCs w:val="24"/>
        </w:rPr>
      </w:pPr>
      <w:r w:rsidRPr="00463056">
        <w:rPr>
          <w:rFonts w:ascii="Times New Roman" w:hAnsi="Times New Roman" w:cs="Times New Roman"/>
          <w:b/>
          <w:sz w:val="24"/>
          <w:szCs w:val="24"/>
        </w:rPr>
        <w:lastRenderedPageBreak/>
        <w:t xml:space="preserve">Preconsidered Res. </w:t>
      </w:r>
      <w:r w:rsidR="00EB7D1A">
        <w:rPr>
          <w:rFonts w:ascii="Times New Roman" w:hAnsi="Times New Roman" w:cs="Times New Roman"/>
          <w:b/>
          <w:sz w:val="24"/>
          <w:szCs w:val="24"/>
        </w:rPr>
        <w:t>___</w:t>
      </w:r>
      <w:r w:rsidR="00160776">
        <w:rPr>
          <w:rFonts w:ascii="Times New Roman" w:hAnsi="Times New Roman" w:cs="Times New Roman"/>
          <w:b/>
          <w:sz w:val="24"/>
          <w:szCs w:val="24"/>
        </w:rPr>
        <w:t>:</w:t>
      </w:r>
      <w:r w:rsidR="00160776">
        <w:rPr>
          <w:rFonts w:ascii="Times New Roman" w:hAnsi="Times New Roman" w:cs="Times New Roman"/>
          <w:b/>
          <w:sz w:val="24"/>
          <w:szCs w:val="24"/>
        </w:rPr>
        <w:tab/>
      </w:r>
      <w:r w:rsidR="00160776">
        <w:rPr>
          <w:rFonts w:ascii="Times New Roman" w:hAnsi="Times New Roman" w:cs="Times New Roman"/>
          <w:sz w:val="24"/>
          <w:szCs w:val="24"/>
        </w:rPr>
        <w:t xml:space="preserve">By Council Members Treyger, </w:t>
      </w:r>
      <w:r w:rsidR="00160776" w:rsidRPr="00160776">
        <w:rPr>
          <w:rFonts w:ascii="Times New Roman" w:hAnsi="Times New Roman" w:cs="Times New Roman"/>
          <w:sz w:val="24"/>
          <w:szCs w:val="24"/>
        </w:rPr>
        <w:t>Rivera</w:t>
      </w:r>
      <w:r w:rsidR="003B5290">
        <w:rPr>
          <w:rFonts w:ascii="Times New Roman" w:hAnsi="Times New Roman" w:cs="Times New Roman"/>
          <w:sz w:val="24"/>
          <w:szCs w:val="24"/>
        </w:rPr>
        <w:t xml:space="preserve"> and </w:t>
      </w:r>
      <w:r w:rsidRPr="00463056">
        <w:rPr>
          <w:rFonts w:ascii="Times New Roman" w:hAnsi="Times New Roman" w:cs="Times New Roman"/>
          <w:sz w:val="24"/>
          <w:szCs w:val="24"/>
        </w:rPr>
        <w:t>the Public Advocate (Mr. Williams)</w:t>
      </w:r>
    </w:p>
    <w:p w14:paraId="56DB083A" w14:textId="0497FCA2" w:rsidR="00160776" w:rsidRDefault="00160776" w:rsidP="00160776">
      <w:pPr>
        <w:spacing w:line="240" w:lineRule="auto"/>
        <w:ind w:left="5040" w:hanging="5040"/>
        <w:jc w:val="both"/>
        <w:rPr>
          <w:rFonts w:ascii="Times New Roman" w:hAnsi="Times New Roman" w:cs="Times New Roman"/>
          <w:sz w:val="24"/>
          <w:szCs w:val="24"/>
        </w:rPr>
      </w:pPr>
    </w:p>
    <w:p w14:paraId="059F1D3D" w14:textId="77777777" w:rsidR="00463056" w:rsidRPr="00463056" w:rsidRDefault="00160776" w:rsidP="00463056">
      <w:pPr>
        <w:spacing w:line="240" w:lineRule="auto"/>
        <w:ind w:left="5040" w:hanging="5040"/>
        <w:jc w:val="both"/>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ab/>
      </w:r>
      <w:r w:rsidR="00463056" w:rsidRPr="00463056">
        <w:rPr>
          <w:rFonts w:ascii="Times New Roman" w:hAnsi="Times New Roman" w:cs="Times New Roman"/>
          <w:sz w:val="24"/>
          <w:szCs w:val="24"/>
        </w:rPr>
        <w:t>Resolution calling upon the New York State Legislature to pass and the Governor to sign S.7381/A.8283, to require any public school located in a city with a population of one million or more to provide a remote learning option when community transmission of COVID-19 is at a substantial or high level</w:t>
      </w:r>
    </w:p>
    <w:p w14:paraId="330613A8" w14:textId="77777777" w:rsidR="00160776" w:rsidRDefault="00160776" w:rsidP="00D958E7">
      <w:pPr>
        <w:spacing w:line="480" w:lineRule="auto"/>
        <w:jc w:val="both"/>
        <w:rPr>
          <w:rFonts w:ascii="Times New Roman" w:hAnsi="Times New Roman" w:cs="Times New Roman"/>
          <w:b/>
          <w:sz w:val="24"/>
          <w:szCs w:val="24"/>
          <w:u w:val="single"/>
        </w:rPr>
      </w:pPr>
    </w:p>
    <w:p w14:paraId="11B9C232" w14:textId="4F77690E" w:rsidR="00CF014F" w:rsidRPr="0072008E" w:rsidRDefault="00CF014F" w:rsidP="00D958E7">
      <w:pPr>
        <w:spacing w:line="480" w:lineRule="auto"/>
        <w:jc w:val="both"/>
        <w:rPr>
          <w:rFonts w:ascii="Times New Roman" w:hAnsi="Times New Roman" w:cs="Times New Roman"/>
          <w:b/>
          <w:sz w:val="24"/>
          <w:szCs w:val="24"/>
          <w:u w:val="single"/>
        </w:rPr>
      </w:pPr>
      <w:r w:rsidRPr="0072008E">
        <w:rPr>
          <w:rFonts w:ascii="Times New Roman" w:hAnsi="Times New Roman" w:cs="Times New Roman"/>
          <w:b/>
          <w:sz w:val="24"/>
          <w:szCs w:val="24"/>
          <w:u w:val="single"/>
        </w:rPr>
        <w:t>Introduction</w:t>
      </w:r>
    </w:p>
    <w:p w14:paraId="292269ED" w14:textId="5D423C2C" w:rsidR="00CF014F" w:rsidRPr="0072008E" w:rsidRDefault="00CF014F" w:rsidP="00CF014F">
      <w:pPr>
        <w:spacing w:line="480" w:lineRule="auto"/>
        <w:ind w:firstLine="720"/>
        <w:jc w:val="both"/>
        <w:rPr>
          <w:rFonts w:ascii="Times New Roman" w:hAnsi="Times New Roman" w:cs="Times New Roman"/>
          <w:b/>
          <w:sz w:val="24"/>
          <w:szCs w:val="24"/>
          <w:u w:val="single"/>
        </w:rPr>
      </w:pPr>
      <w:r w:rsidRPr="0072008E">
        <w:rPr>
          <w:rFonts w:ascii="Times New Roman" w:hAnsi="Times New Roman" w:cs="Times New Roman"/>
          <w:sz w:val="24"/>
          <w:szCs w:val="24"/>
        </w:rPr>
        <w:t xml:space="preserve">On </w:t>
      </w:r>
      <w:r w:rsidR="00463056">
        <w:rPr>
          <w:rFonts w:ascii="Times New Roman" w:hAnsi="Times New Roman" w:cs="Times New Roman"/>
          <w:sz w:val="24"/>
          <w:szCs w:val="24"/>
        </w:rPr>
        <w:t>Novem</w:t>
      </w:r>
      <w:r w:rsidR="00F942D8">
        <w:rPr>
          <w:rFonts w:ascii="Times New Roman" w:hAnsi="Times New Roman" w:cs="Times New Roman"/>
          <w:sz w:val="24"/>
          <w:szCs w:val="24"/>
        </w:rPr>
        <w:t xml:space="preserve">ber </w:t>
      </w:r>
      <w:r w:rsidR="00463056">
        <w:rPr>
          <w:rFonts w:ascii="Times New Roman" w:hAnsi="Times New Roman" w:cs="Times New Roman"/>
          <w:sz w:val="24"/>
          <w:szCs w:val="24"/>
        </w:rPr>
        <w:t>18</w:t>
      </w:r>
      <w:r w:rsidR="00134380" w:rsidRPr="0072008E">
        <w:rPr>
          <w:rFonts w:ascii="Times New Roman" w:hAnsi="Times New Roman" w:cs="Times New Roman"/>
          <w:sz w:val="24"/>
          <w:szCs w:val="24"/>
        </w:rPr>
        <w:t>, 2021</w:t>
      </w:r>
      <w:r w:rsidRPr="0072008E">
        <w:rPr>
          <w:rFonts w:ascii="Times New Roman" w:hAnsi="Times New Roman" w:cs="Times New Roman"/>
          <w:sz w:val="24"/>
          <w:szCs w:val="24"/>
        </w:rPr>
        <w:t>, the Committee on Education, chaired by Council Member Mark Treyger, will conduct an oversight hearing on “</w:t>
      </w:r>
      <w:r w:rsidR="00463056" w:rsidRPr="00463056">
        <w:rPr>
          <w:rFonts w:ascii="Times New Roman" w:hAnsi="Times New Roman" w:cs="Times New Roman"/>
          <w:sz w:val="24"/>
          <w:szCs w:val="24"/>
        </w:rPr>
        <w:t>Meeting the Needs of Students with Disabilities in the COVID Era</w:t>
      </w:r>
      <w:r w:rsidR="00134380" w:rsidRPr="0072008E">
        <w:rPr>
          <w:rFonts w:ascii="Times New Roman" w:hAnsi="Times New Roman" w:cs="Times New Roman"/>
          <w:sz w:val="24"/>
          <w:szCs w:val="24"/>
        </w:rPr>
        <w:t>.</w:t>
      </w:r>
      <w:r w:rsidRPr="0072008E">
        <w:rPr>
          <w:rFonts w:ascii="Times New Roman" w:hAnsi="Times New Roman" w:cs="Times New Roman"/>
          <w:sz w:val="24"/>
          <w:szCs w:val="24"/>
        </w:rPr>
        <w:t xml:space="preserve">” </w:t>
      </w:r>
      <w:r w:rsidR="00446A0E">
        <w:rPr>
          <w:rFonts w:ascii="Times New Roman" w:hAnsi="Times New Roman" w:cs="Times New Roman"/>
          <w:sz w:val="24"/>
          <w:szCs w:val="24"/>
        </w:rPr>
        <w:t xml:space="preserve">The Committee will also hear </w:t>
      </w:r>
      <w:r w:rsidR="00463056" w:rsidRPr="00463056">
        <w:rPr>
          <w:rFonts w:ascii="Times New Roman" w:hAnsi="Times New Roman" w:cs="Times New Roman"/>
          <w:sz w:val="24"/>
          <w:szCs w:val="24"/>
        </w:rPr>
        <w:t xml:space="preserve">Preconsidered Res. </w:t>
      </w:r>
      <w:r w:rsidR="00461A3B">
        <w:rPr>
          <w:rFonts w:ascii="Times New Roman" w:hAnsi="Times New Roman" w:cs="Times New Roman"/>
          <w:sz w:val="24"/>
          <w:szCs w:val="24"/>
        </w:rPr>
        <w:t>___</w:t>
      </w:r>
      <w:r w:rsidR="00446A0E">
        <w:rPr>
          <w:rFonts w:ascii="Times New Roman" w:hAnsi="Times New Roman" w:cs="Times New Roman"/>
          <w:sz w:val="24"/>
          <w:szCs w:val="24"/>
        </w:rPr>
        <w:t xml:space="preserve">, sponsored by Council Member </w:t>
      </w:r>
      <w:r w:rsidR="003339A5">
        <w:rPr>
          <w:rFonts w:ascii="Times New Roman" w:hAnsi="Times New Roman" w:cs="Times New Roman"/>
          <w:sz w:val="24"/>
          <w:szCs w:val="24"/>
        </w:rPr>
        <w:t xml:space="preserve">Mark </w:t>
      </w:r>
      <w:r w:rsidR="00446A0E">
        <w:rPr>
          <w:rFonts w:ascii="Times New Roman" w:hAnsi="Times New Roman" w:cs="Times New Roman"/>
          <w:sz w:val="24"/>
          <w:szCs w:val="24"/>
        </w:rPr>
        <w:t xml:space="preserve">Treyger, </w:t>
      </w:r>
      <w:r w:rsidR="00463056" w:rsidRPr="00463056">
        <w:rPr>
          <w:rFonts w:ascii="Times New Roman" w:hAnsi="Times New Roman" w:cs="Times New Roman"/>
          <w:sz w:val="24"/>
          <w:szCs w:val="24"/>
        </w:rPr>
        <w:t>Council Member</w:t>
      </w:r>
      <w:r w:rsidR="00463056">
        <w:rPr>
          <w:rFonts w:ascii="Times New Roman" w:hAnsi="Times New Roman" w:cs="Times New Roman"/>
          <w:sz w:val="24"/>
          <w:szCs w:val="24"/>
        </w:rPr>
        <w:t xml:space="preserve"> </w:t>
      </w:r>
      <w:r w:rsidR="00463056" w:rsidRPr="00463056">
        <w:rPr>
          <w:rFonts w:ascii="Times New Roman" w:hAnsi="Times New Roman" w:cs="Times New Roman"/>
          <w:sz w:val="24"/>
          <w:szCs w:val="24"/>
        </w:rPr>
        <w:t>Rivera and the Public Advocate (Mr. Williams)</w:t>
      </w:r>
      <w:r w:rsidR="00463056">
        <w:rPr>
          <w:rFonts w:ascii="Times New Roman" w:hAnsi="Times New Roman" w:cs="Times New Roman"/>
          <w:sz w:val="24"/>
          <w:szCs w:val="24"/>
        </w:rPr>
        <w:t xml:space="preserve">, </w:t>
      </w:r>
      <w:r w:rsidR="00463056" w:rsidRPr="00463056">
        <w:rPr>
          <w:rFonts w:ascii="Times New Roman" w:hAnsi="Times New Roman" w:cs="Times New Roman"/>
          <w:sz w:val="24"/>
          <w:szCs w:val="24"/>
        </w:rPr>
        <w:t>calling upon the New York State Legislature to pass and the Governor to sign S.7381/A.8283, to require any public school located in a city with a population of one million or more to provide a remote learning option when community transmission of COVID-19 is at a substantial or high level</w:t>
      </w:r>
      <w:r w:rsidR="00446A0E">
        <w:rPr>
          <w:rFonts w:ascii="Times New Roman" w:hAnsi="Times New Roman" w:cs="Times New Roman"/>
          <w:sz w:val="24"/>
          <w:szCs w:val="24"/>
        </w:rPr>
        <w:t>.</w:t>
      </w:r>
      <w:r w:rsidR="00446A0E" w:rsidRPr="0072008E">
        <w:rPr>
          <w:rFonts w:ascii="Times New Roman" w:hAnsi="Times New Roman" w:cs="Times New Roman"/>
          <w:sz w:val="24"/>
          <w:szCs w:val="24"/>
        </w:rPr>
        <w:t xml:space="preserve"> </w:t>
      </w:r>
      <w:r w:rsidRPr="0072008E">
        <w:rPr>
          <w:rFonts w:ascii="Times New Roman" w:hAnsi="Times New Roman" w:cs="Times New Roman"/>
          <w:sz w:val="24"/>
          <w:szCs w:val="24"/>
        </w:rPr>
        <w:t xml:space="preserve">Witnesses invited to testify include representatives of the </w:t>
      </w:r>
      <w:r w:rsidR="0099224C">
        <w:rPr>
          <w:rFonts w:ascii="Times New Roman" w:hAnsi="Times New Roman" w:cs="Times New Roman"/>
          <w:sz w:val="24"/>
          <w:szCs w:val="24"/>
        </w:rPr>
        <w:t xml:space="preserve">New York City (NYC or the City) </w:t>
      </w:r>
      <w:r w:rsidRPr="0072008E">
        <w:rPr>
          <w:rFonts w:ascii="Times New Roman" w:hAnsi="Times New Roman" w:cs="Times New Roman"/>
          <w:sz w:val="24"/>
          <w:szCs w:val="24"/>
        </w:rPr>
        <w:t>Department of Education (DOE</w:t>
      </w:r>
      <w:r w:rsidR="009E6D57">
        <w:rPr>
          <w:rFonts w:ascii="Times New Roman" w:hAnsi="Times New Roman" w:cs="Times New Roman"/>
          <w:sz w:val="24"/>
          <w:szCs w:val="24"/>
        </w:rPr>
        <w:t xml:space="preserve"> or the Department</w:t>
      </w:r>
      <w:r w:rsidRPr="0072008E">
        <w:rPr>
          <w:rFonts w:ascii="Times New Roman" w:hAnsi="Times New Roman" w:cs="Times New Roman"/>
          <w:sz w:val="24"/>
          <w:szCs w:val="24"/>
        </w:rPr>
        <w:t>), students, parents, educators, unions, advocates, and other interested stakeholders</w:t>
      </w:r>
      <w:r w:rsidR="00D43946" w:rsidRPr="0072008E">
        <w:rPr>
          <w:rFonts w:ascii="Times New Roman" w:hAnsi="Times New Roman" w:cs="Times New Roman"/>
          <w:sz w:val="24"/>
          <w:szCs w:val="24"/>
        </w:rPr>
        <w:t>.</w:t>
      </w:r>
    </w:p>
    <w:p w14:paraId="626C8C1D" w14:textId="068F392A" w:rsidR="003C7D24" w:rsidRDefault="00B12E51" w:rsidP="003163CD">
      <w:pPr>
        <w:spacing w:after="0" w:line="480" w:lineRule="auto"/>
        <w:jc w:val="both"/>
        <w:rPr>
          <w:rFonts w:ascii="Times New Roman" w:hAnsi="Times New Roman" w:cs="Times New Roman"/>
          <w:b/>
          <w:sz w:val="24"/>
          <w:szCs w:val="24"/>
          <w:u w:val="single"/>
        </w:rPr>
      </w:pPr>
      <w:r w:rsidRPr="0072008E">
        <w:rPr>
          <w:rFonts w:ascii="Times New Roman" w:hAnsi="Times New Roman" w:cs="Times New Roman"/>
          <w:b/>
          <w:sz w:val="24"/>
          <w:szCs w:val="24"/>
          <w:u w:val="single"/>
        </w:rPr>
        <w:t>Background</w:t>
      </w:r>
    </w:p>
    <w:p w14:paraId="0F0C945D" w14:textId="0944934C" w:rsidR="002906E3" w:rsidRDefault="002906E3" w:rsidP="002906E3">
      <w:pPr>
        <w:spacing w:before="240" w:line="480" w:lineRule="auto"/>
        <w:ind w:firstLine="720"/>
        <w:jc w:val="both"/>
        <w:rPr>
          <w:rFonts w:ascii="Times New Roman" w:eastAsia="Times New Roman" w:hAnsi="Times New Roman" w:cs="Times New Roman"/>
          <w:color w:val="000000" w:themeColor="text1"/>
          <w:sz w:val="24"/>
          <w:szCs w:val="24"/>
        </w:rPr>
      </w:pPr>
      <w:r w:rsidRPr="7032CC77">
        <w:rPr>
          <w:rFonts w:ascii="Times New Roman" w:eastAsia="Times New Roman" w:hAnsi="Times New Roman" w:cs="Times New Roman"/>
          <w:color w:val="000000" w:themeColor="text1"/>
          <w:sz w:val="24"/>
          <w:szCs w:val="24"/>
        </w:rPr>
        <w:t>Students with disabilities comprise a large portion of the New York City public sch</w:t>
      </w:r>
      <w:r w:rsidR="006043C2">
        <w:rPr>
          <w:rFonts w:ascii="Times New Roman" w:eastAsia="Times New Roman" w:hAnsi="Times New Roman" w:cs="Times New Roman"/>
          <w:color w:val="000000" w:themeColor="text1"/>
          <w:sz w:val="24"/>
          <w:szCs w:val="24"/>
        </w:rPr>
        <w:t>ool population. During the 20</w:t>
      </w:r>
      <w:r w:rsidRPr="7032CC77">
        <w:rPr>
          <w:rFonts w:ascii="Times New Roman" w:eastAsia="Times New Roman" w:hAnsi="Times New Roman" w:cs="Times New Roman"/>
          <w:color w:val="000000" w:themeColor="text1"/>
          <w:sz w:val="24"/>
          <w:szCs w:val="24"/>
        </w:rPr>
        <w:t>20</w:t>
      </w:r>
      <w:r w:rsidR="006043C2">
        <w:rPr>
          <w:rFonts w:ascii="Times New Roman" w:eastAsia="Times New Roman" w:hAnsi="Times New Roman" w:cs="Times New Roman"/>
          <w:color w:val="000000" w:themeColor="text1"/>
          <w:sz w:val="24"/>
          <w:szCs w:val="24"/>
        </w:rPr>
        <w:t>-21</w:t>
      </w:r>
      <w:r w:rsidRPr="7032CC77">
        <w:rPr>
          <w:rFonts w:ascii="Times New Roman" w:eastAsia="Times New Roman" w:hAnsi="Times New Roman" w:cs="Times New Roman"/>
          <w:color w:val="000000" w:themeColor="text1"/>
          <w:sz w:val="24"/>
          <w:szCs w:val="24"/>
        </w:rPr>
        <w:t xml:space="preserve"> school year, there were </w:t>
      </w:r>
      <w:r w:rsidR="006043C2" w:rsidRPr="006043C2">
        <w:rPr>
          <w:rFonts w:ascii="Times New Roman" w:eastAsia="Times New Roman" w:hAnsi="Times New Roman" w:cs="Times New Roman"/>
          <w:color w:val="000000" w:themeColor="text1"/>
          <w:sz w:val="24"/>
          <w:szCs w:val="24"/>
        </w:rPr>
        <w:t>227</w:t>
      </w:r>
      <w:r w:rsidR="006043C2">
        <w:rPr>
          <w:rFonts w:ascii="Times New Roman" w:eastAsia="Times New Roman" w:hAnsi="Times New Roman" w:cs="Times New Roman"/>
          <w:color w:val="000000" w:themeColor="text1"/>
          <w:sz w:val="24"/>
          <w:szCs w:val="24"/>
        </w:rPr>
        <w:t>,</w:t>
      </w:r>
      <w:r w:rsidR="006043C2" w:rsidRPr="006043C2">
        <w:rPr>
          <w:rFonts w:ascii="Times New Roman" w:eastAsia="Times New Roman" w:hAnsi="Times New Roman" w:cs="Times New Roman"/>
          <w:color w:val="000000" w:themeColor="text1"/>
          <w:sz w:val="24"/>
          <w:szCs w:val="24"/>
        </w:rPr>
        <w:t>105</w:t>
      </w:r>
      <w:r w:rsidRPr="7032CC77">
        <w:rPr>
          <w:rFonts w:ascii="Times New Roman" w:eastAsia="Times New Roman" w:hAnsi="Times New Roman" w:cs="Times New Roman"/>
          <w:color w:val="000000" w:themeColor="text1"/>
          <w:sz w:val="24"/>
          <w:szCs w:val="24"/>
        </w:rPr>
        <w:t xml:space="preserve"> students with disabilities, including both school-age and pre-sc</w:t>
      </w:r>
      <w:r w:rsidR="006043C2">
        <w:rPr>
          <w:rFonts w:ascii="Times New Roman" w:eastAsia="Times New Roman" w:hAnsi="Times New Roman" w:cs="Times New Roman"/>
          <w:color w:val="000000" w:themeColor="text1"/>
          <w:sz w:val="24"/>
          <w:szCs w:val="24"/>
        </w:rPr>
        <w:t>h</w:t>
      </w:r>
      <w:r w:rsidR="001F7969">
        <w:rPr>
          <w:rFonts w:ascii="Times New Roman" w:eastAsia="Times New Roman" w:hAnsi="Times New Roman" w:cs="Times New Roman"/>
          <w:color w:val="000000" w:themeColor="text1"/>
          <w:sz w:val="24"/>
          <w:szCs w:val="24"/>
        </w:rPr>
        <w:t>ool students, representing 20.8 percent</w:t>
      </w:r>
      <w:r w:rsidRPr="7032CC77">
        <w:rPr>
          <w:rFonts w:ascii="Times New Roman" w:eastAsia="Times New Roman" w:hAnsi="Times New Roman" w:cs="Times New Roman"/>
          <w:color w:val="000000" w:themeColor="text1"/>
          <w:sz w:val="24"/>
          <w:szCs w:val="24"/>
        </w:rPr>
        <w:t xml:space="preserve"> of the </w:t>
      </w:r>
      <w:r>
        <w:rPr>
          <w:rFonts w:ascii="Times New Roman" w:eastAsia="Times New Roman" w:hAnsi="Times New Roman" w:cs="Times New Roman"/>
          <w:color w:val="000000" w:themeColor="text1"/>
          <w:sz w:val="24"/>
          <w:szCs w:val="24"/>
        </w:rPr>
        <w:t>c</w:t>
      </w:r>
      <w:r w:rsidRPr="7032CC77">
        <w:rPr>
          <w:rFonts w:ascii="Times New Roman" w:eastAsia="Times New Roman" w:hAnsi="Times New Roman" w:cs="Times New Roman"/>
          <w:color w:val="000000" w:themeColor="text1"/>
          <w:sz w:val="24"/>
          <w:szCs w:val="24"/>
        </w:rPr>
        <w:t>ity’s public school enrollment.</w:t>
      </w:r>
      <w:r>
        <w:rPr>
          <w:rStyle w:val="FootnoteReference"/>
          <w:rFonts w:ascii="Times New Roman" w:eastAsia="Times New Roman" w:hAnsi="Times New Roman" w:cs="Times New Roman"/>
          <w:color w:val="000000" w:themeColor="text1"/>
          <w:sz w:val="24"/>
          <w:szCs w:val="24"/>
        </w:rPr>
        <w:footnoteReference w:id="1"/>
      </w:r>
      <w:r w:rsidRPr="7032CC77">
        <w:rPr>
          <w:rFonts w:ascii="Times New Roman" w:eastAsia="Times New Roman" w:hAnsi="Times New Roman" w:cs="Times New Roman"/>
          <w:color w:val="000000" w:themeColor="text1"/>
          <w:sz w:val="24"/>
          <w:szCs w:val="24"/>
        </w:rPr>
        <w:t xml:space="preserve"> </w:t>
      </w:r>
    </w:p>
    <w:p w14:paraId="70A4768B" w14:textId="02B508C1" w:rsidR="002906E3" w:rsidRPr="00AB4CE3" w:rsidRDefault="002906E3" w:rsidP="002906E3">
      <w:pPr>
        <w:spacing w:before="240" w:line="480" w:lineRule="auto"/>
        <w:ind w:firstLine="720"/>
        <w:jc w:val="both"/>
        <w:rPr>
          <w:rFonts w:ascii="Times New Roman" w:eastAsia="Times New Roman" w:hAnsi="Times New Roman" w:cs="Times New Roman"/>
          <w:color w:val="000000" w:themeColor="text1"/>
          <w:sz w:val="24"/>
          <w:szCs w:val="24"/>
        </w:rPr>
      </w:pPr>
      <w:r w:rsidRPr="00AB4CE3">
        <w:rPr>
          <w:rFonts w:ascii="Times New Roman" w:eastAsia="Times New Roman" w:hAnsi="Times New Roman" w:cs="Times New Roman"/>
          <w:color w:val="000000" w:themeColor="text1"/>
          <w:sz w:val="24"/>
          <w:szCs w:val="24"/>
        </w:rPr>
        <w:t xml:space="preserve">Before </w:t>
      </w:r>
      <w:r>
        <w:rPr>
          <w:rFonts w:ascii="Times New Roman" w:eastAsia="Times New Roman" w:hAnsi="Times New Roman" w:cs="Times New Roman"/>
          <w:color w:val="000000" w:themeColor="text1"/>
          <w:sz w:val="24"/>
          <w:szCs w:val="24"/>
        </w:rPr>
        <w:t>the Spring 2020 transition to remote learning</w:t>
      </w:r>
      <w:r w:rsidRPr="00AB4CE3">
        <w:rPr>
          <w:rFonts w:ascii="Times New Roman" w:eastAsia="Times New Roman" w:hAnsi="Times New Roman" w:cs="Times New Roman"/>
          <w:color w:val="000000" w:themeColor="text1"/>
          <w:sz w:val="24"/>
          <w:szCs w:val="24"/>
        </w:rPr>
        <w:t xml:space="preserve">, many students with disabilities were already not receiving all of the services to which they were entitled. According to the DOE’s </w:t>
      </w:r>
      <w:r w:rsidR="009322A1">
        <w:rPr>
          <w:rFonts w:ascii="Times New Roman" w:eastAsia="Times New Roman" w:hAnsi="Times New Roman" w:cs="Times New Roman"/>
          <w:color w:val="000000" w:themeColor="text1"/>
          <w:sz w:val="24"/>
          <w:szCs w:val="24"/>
        </w:rPr>
        <w:t>data report for</w:t>
      </w:r>
      <w:r w:rsidR="009211A7">
        <w:rPr>
          <w:rFonts w:ascii="Times New Roman" w:eastAsia="Times New Roman" w:hAnsi="Times New Roman" w:cs="Times New Roman"/>
          <w:color w:val="000000" w:themeColor="text1"/>
          <w:sz w:val="24"/>
          <w:szCs w:val="24"/>
        </w:rPr>
        <w:t xml:space="preserve"> the 2018-19 school year, 84.3</w:t>
      </w:r>
      <w:r w:rsidR="001F7969">
        <w:rPr>
          <w:rFonts w:ascii="Times New Roman" w:eastAsia="Times New Roman" w:hAnsi="Times New Roman" w:cs="Times New Roman"/>
          <w:color w:val="000000" w:themeColor="text1"/>
          <w:sz w:val="24"/>
          <w:szCs w:val="24"/>
        </w:rPr>
        <w:t xml:space="preserve"> percent</w:t>
      </w:r>
      <w:r w:rsidRPr="00AB4CE3">
        <w:rPr>
          <w:rFonts w:ascii="Times New Roman" w:eastAsia="Times New Roman" w:hAnsi="Times New Roman" w:cs="Times New Roman"/>
          <w:color w:val="000000" w:themeColor="text1"/>
          <w:sz w:val="24"/>
          <w:szCs w:val="24"/>
        </w:rPr>
        <w:t xml:space="preserve"> of school-aged students with individualized education programs (IEPs) in DOE schools fully received their r</w:t>
      </w:r>
      <w:r w:rsidR="009211A7">
        <w:rPr>
          <w:rFonts w:ascii="Times New Roman" w:eastAsia="Times New Roman" w:hAnsi="Times New Roman" w:cs="Times New Roman"/>
          <w:color w:val="000000" w:themeColor="text1"/>
          <w:sz w:val="24"/>
          <w:szCs w:val="24"/>
        </w:rPr>
        <w:t>ecommended services, while 13.8</w:t>
      </w:r>
      <w:r w:rsidR="001F7969">
        <w:rPr>
          <w:rFonts w:ascii="Times New Roman" w:eastAsia="Times New Roman" w:hAnsi="Times New Roman" w:cs="Times New Roman"/>
          <w:color w:val="000000" w:themeColor="text1"/>
          <w:sz w:val="24"/>
          <w:szCs w:val="24"/>
        </w:rPr>
        <w:t xml:space="preserve"> percent</w:t>
      </w:r>
      <w:r w:rsidRPr="00AB4CE3">
        <w:rPr>
          <w:rFonts w:ascii="Times New Roman" w:eastAsia="Times New Roman" w:hAnsi="Times New Roman" w:cs="Times New Roman"/>
          <w:color w:val="000000" w:themeColor="text1"/>
          <w:sz w:val="24"/>
          <w:szCs w:val="24"/>
        </w:rPr>
        <w:t xml:space="preserve"> re</w:t>
      </w:r>
      <w:r w:rsidR="009211A7">
        <w:rPr>
          <w:rFonts w:ascii="Times New Roman" w:eastAsia="Times New Roman" w:hAnsi="Times New Roman" w:cs="Times New Roman"/>
          <w:color w:val="000000" w:themeColor="text1"/>
          <w:sz w:val="24"/>
          <w:szCs w:val="24"/>
        </w:rPr>
        <w:t>ceived partial services and 1.9</w:t>
      </w:r>
      <w:r w:rsidR="001F7969">
        <w:rPr>
          <w:rFonts w:ascii="Times New Roman" w:eastAsia="Times New Roman" w:hAnsi="Times New Roman" w:cs="Times New Roman"/>
          <w:color w:val="000000" w:themeColor="text1"/>
          <w:sz w:val="24"/>
          <w:szCs w:val="24"/>
        </w:rPr>
        <w:t xml:space="preserve"> percent</w:t>
      </w:r>
      <w:r w:rsidRPr="00AB4CE3">
        <w:rPr>
          <w:rFonts w:ascii="Times New Roman" w:eastAsia="Times New Roman" w:hAnsi="Times New Roman" w:cs="Times New Roman"/>
          <w:color w:val="000000" w:themeColor="text1"/>
          <w:sz w:val="24"/>
          <w:szCs w:val="24"/>
        </w:rPr>
        <w:t>, or 3,496</w:t>
      </w:r>
      <w:r>
        <w:rPr>
          <w:rFonts w:ascii="Times New Roman" w:eastAsia="Times New Roman" w:hAnsi="Times New Roman" w:cs="Times New Roman"/>
          <w:color w:val="000000" w:themeColor="text1"/>
          <w:sz w:val="24"/>
          <w:szCs w:val="24"/>
        </w:rPr>
        <w:t xml:space="preserve"> students</w:t>
      </w:r>
      <w:r w:rsidRPr="00AB4CE3">
        <w:rPr>
          <w:rFonts w:ascii="Times New Roman" w:eastAsia="Times New Roman" w:hAnsi="Times New Roman" w:cs="Times New Roman"/>
          <w:color w:val="000000" w:themeColor="text1"/>
          <w:sz w:val="24"/>
          <w:szCs w:val="24"/>
        </w:rPr>
        <w:t>, received none of their recommended services.</w:t>
      </w:r>
      <w:r>
        <w:rPr>
          <w:rStyle w:val="FootnoteReference"/>
          <w:rFonts w:ascii="Times New Roman" w:eastAsia="Times New Roman" w:hAnsi="Times New Roman" w:cs="Times New Roman"/>
          <w:color w:val="000000" w:themeColor="text1"/>
          <w:sz w:val="24"/>
          <w:szCs w:val="24"/>
        </w:rPr>
        <w:footnoteReference w:id="2"/>
      </w:r>
      <w:r w:rsidRPr="00AB4CE3">
        <w:rPr>
          <w:rFonts w:ascii="Times New Roman" w:eastAsia="Times New Roman" w:hAnsi="Times New Roman" w:cs="Times New Roman"/>
          <w:color w:val="000000" w:themeColor="text1"/>
          <w:sz w:val="24"/>
          <w:szCs w:val="24"/>
        </w:rPr>
        <w:t xml:space="preserve"> Notably, this data does not include pre-school students with disabilities or those in charter schools, transfer</w:t>
      </w:r>
      <w:r w:rsidR="001F7969">
        <w:rPr>
          <w:rFonts w:ascii="Times New Roman" w:eastAsia="Times New Roman" w:hAnsi="Times New Roman" w:cs="Times New Roman"/>
          <w:color w:val="000000" w:themeColor="text1"/>
          <w:sz w:val="24"/>
          <w:szCs w:val="24"/>
        </w:rPr>
        <w:t xml:space="preserve"> schools</w:t>
      </w:r>
      <w:r>
        <w:rPr>
          <w:rFonts w:ascii="Times New Roman" w:eastAsia="Times New Roman" w:hAnsi="Times New Roman" w:cs="Times New Roman"/>
          <w:color w:val="000000" w:themeColor="text1"/>
          <w:sz w:val="24"/>
          <w:szCs w:val="24"/>
        </w:rPr>
        <w:t>,</w:t>
      </w:r>
      <w:r w:rsidRPr="00AB4CE3">
        <w:rPr>
          <w:rFonts w:ascii="Times New Roman" w:eastAsia="Times New Roman" w:hAnsi="Times New Roman" w:cs="Times New Roman"/>
          <w:color w:val="000000" w:themeColor="text1"/>
          <w:sz w:val="24"/>
          <w:szCs w:val="24"/>
        </w:rPr>
        <w:t xml:space="preserve"> </w:t>
      </w:r>
      <w:r w:rsidR="001F7969">
        <w:rPr>
          <w:rFonts w:ascii="Times New Roman" w:eastAsia="Times New Roman" w:hAnsi="Times New Roman" w:cs="Times New Roman"/>
          <w:color w:val="000000" w:themeColor="text1"/>
          <w:sz w:val="24"/>
          <w:szCs w:val="24"/>
        </w:rPr>
        <w:t>or</w:t>
      </w:r>
      <w:r w:rsidRPr="00AB4CE3">
        <w:rPr>
          <w:rFonts w:ascii="Times New Roman" w:eastAsia="Times New Roman" w:hAnsi="Times New Roman" w:cs="Times New Roman"/>
          <w:color w:val="000000" w:themeColor="text1"/>
          <w:sz w:val="24"/>
          <w:szCs w:val="24"/>
        </w:rPr>
        <w:t xml:space="preserve"> alternative high schools.</w:t>
      </w:r>
      <w:r>
        <w:rPr>
          <w:rStyle w:val="FootnoteReference"/>
          <w:rFonts w:ascii="Times New Roman" w:eastAsia="Times New Roman" w:hAnsi="Times New Roman" w:cs="Times New Roman"/>
          <w:color w:val="000000" w:themeColor="text1"/>
          <w:sz w:val="24"/>
          <w:szCs w:val="24"/>
        </w:rPr>
        <w:footnoteReference w:id="3"/>
      </w:r>
    </w:p>
    <w:p w14:paraId="7064ACA0" w14:textId="0625EB77" w:rsidR="002906E3" w:rsidRPr="00AB4CE3" w:rsidRDefault="002906E3" w:rsidP="002906E3">
      <w:pPr>
        <w:spacing w:before="240" w:line="480" w:lineRule="auto"/>
        <w:ind w:firstLine="720"/>
        <w:jc w:val="both"/>
        <w:rPr>
          <w:rFonts w:ascii="Times New Roman" w:eastAsia="Times New Roman" w:hAnsi="Times New Roman" w:cs="Times New Roman"/>
          <w:color w:val="000000" w:themeColor="text1"/>
          <w:sz w:val="24"/>
          <w:szCs w:val="24"/>
        </w:rPr>
      </w:pPr>
      <w:r w:rsidRPr="00AB4CE3">
        <w:rPr>
          <w:rFonts w:ascii="Times New Roman" w:eastAsia="Times New Roman" w:hAnsi="Times New Roman" w:cs="Times New Roman"/>
          <w:color w:val="000000" w:themeColor="text1"/>
          <w:sz w:val="24"/>
          <w:szCs w:val="24"/>
        </w:rPr>
        <w:t xml:space="preserve">Although there has been some improvement in the performance of students with disabilities in recent years, there is still a wide achievement gap </w:t>
      </w:r>
      <w:r>
        <w:rPr>
          <w:rFonts w:ascii="Times New Roman" w:eastAsia="Times New Roman" w:hAnsi="Times New Roman" w:cs="Times New Roman"/>
          <w:color w:val="000000" w:themeColor="text1"/>
          <w:sz w:val="24"/>
          <w:szCs w:val="24"/>
        </w:rPr>
        <w:t xml:space="preserve">when compared with general education </w:t>
      </w:r>
      <w:r w:rsidRPr="00AB4CE3">
        <w:rPr>
          <w:rFonts w:ascii="Times New Roman" w:eastAsia="Times New Roman" w:hAnsi="Times New Roman" w:cs="Times New Roman"/>
          <w:color w:val="000000" w:themeColor="text1"/>
          <w:sz w:val="24"/>
          <w:szCs w:val="24"/>
        </w:rPr>
        <w:t>students. On the 2019 State English Lang</w:t>
      </w:r>
      <w:r w:rsidR="007F27F0">
        <w:rPr>
          <w:rFonts w:ascii="Times New Roman" w:eastAsia="Times New Roman" w:hAnsi="Times New Roman" w:cs="Times New Roman"/>
          <w:color w:val="000000" w:themeColor="text1"/>
          <w:sz w:val="24"/>
          <w:szCs w:val="24"/>
        </w:rPr>
        <w:t>uage Arts (ELA) exam, only 16.1</w:t>
      </w:r>
      <w:r w:rsidR="001F7969">
        <w:rPr>
          <w:rFonts w:ascii="Times New Roman" w:eastAsia="Times New Roman" w:hAnsi="Times New Roman" w:cs="Times New Roman"/>
          <w:color w:val="000000" w:themeColor="text1"/>
          <w:sz w:val="24"/>
          <w:szCs w:val="24"/>
        </w:rPr>
        <w:t xml:space="preserve"> percent</w:t>
      </w:r>
      <w:r w:rsidRPr="00AB4CE3">
        <w:rPr>
          <w:rFonts w:ascii="Times New Roman" w:eastAsia="Times New Roman" w:hAnsi="Times New Roman" w:cs="Times New Roman"/>
          <w:color w:val="000000" w:themeColor="text1"/>
          <w:sz w:val="24"/>
          <w:szCs w:val="24"/>
        </w:rPr>
        <w:t xml:space="preserve"> of </w:t>
      </w:r>
      <w:r>
        <w:rPr>
          <w:rFonts w:ascii="Times New Roman" w:eastAsia="Times New Roman" w:hAnsi="Times New Roman" w:cs="Times New Roman"/>
          <w:color w:val="000000" w:themeColor="text1"/>
          <w:sz w:val="24"/>
          <w:szCs w:val="24"/>
        </w:rPr>
        <w:t>c</w:t>
      </w:r>
      <w:r w:rsidRPr="00AB4CE3">
        <w:rPr>
          <w:rFonts w:ascii="Times New Roman" w:eastAsia="Times New Roman" w:hAnsi="Times New Roman" w:cs="Times New Roman"/>
          <w:color w:val="000000" w:themeColor="text1"/>
          <w:sz w:val="24"/>
          <w:szCs w:val="24"/>
        </w:rPr>
        <w:t>ity students with disabilities in grades 3 through 8 scored at or abo</w:t>
      </w:r>
      <w:r w:rsidR="004241BF">
        <w:rPr>
          <w:rFonts w:ascii="Times New Roman" w:eastAsia="Times New Roman" w:hAnsi="Times New Roman" w:cs="Times New Roman"/>
          <w:color w:val="000000" w:themeColor="text1"/>
          <w:sz w:val="24"/>
          <w:szCs w:val="24"/>
        </w:rPr>
        <w:t>ve proficient, compared to 56.2</w:t>
      </w:r>
      <w:r w:rsidR="001F7969">
        <w:rPr>
          <w:rFonts w:ascii="Times New Roman" w:eastAsia="Times New Roman" w:hAnsi="Times New Roman" w:cs="Times New Roman"/>
          <w:color w:val="000000" w:themeColor="text1"/>
          <w:sz w:val="24"/>
          <w:szCs w:val="24"/>
        </w:rPr>
        <w:t xml:space="preserve"> percent</w:t>
      </w:r>
      <w:r w:rsidRPr="00AB4CE3">
        <w:rPr>
          <w:rFonts w:ascii="Times New Roman" w:eastAsia="Times New Roman" w:hAnsi="Times New Roman" w:cs="Times New Roman"/>
          <w:color w:val="000000" w:themeColor="text1"/>
          <w:sz w:val="24"/>
          <w:szCs w:val="24"/>
        </w:rPr>
        <w:t xml:space="preserve"> for </w:t>
      </w:r>
      <w:r>
        <w:rPr>
          <w:rFonts w:ascii="Times New Roman" w:eastAsia="Times New Roman" w:hAnsi="Times New Roman" w:cs="Times New Roman"/>
          <w:color w:val="000000" w:themeColor="text1"/>
          <w:sz w:val="24"/>
          <w:szCs w:val="24"/>
        </w:rPr>
        <w:t>students without disabilities</w:t>
      </w:r>
      <w:r w:rsidRPr="00AB4CE3">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4"/>
      </w:r>
      <w:r w:rsidR="00865A1D">
        <w:rPr>
          <w:rFonts w:ascii="Times New Roman" w:eastAsia="Times New Roman" w:hAnsi="Times New Roman" w:cs="Times New Roman"/>
          <w:color w:val="000000" w:themeColor="text1"/>
          <w:sz w:val="24"/>
          <w:szCs w:val="24"/>
        </w:rPr>
        <w:t xml:space="preserve"> Similarly, on the 2019 S</w:t>
      </w:r>
      <w:r w:rsidRPr="00AB4CE3">
        <w:rPr>
          <w:rFonts w:ascii="Times New Roman" w:eastAsia="Times New Roman" w:hAnsi="Times New Roman" w:cs="Times New Roman"/>
          <w:color w:val="000000" w:themeColor="text1"/>
          <w:sz w:val="24"/>
          <w:szCs w:val="24"/>
        </w:rPr>
        <w:t>tate math test, o</w:t>
      </w:r>
      <w:r w:rsidR="007F27F0">
        <w:rPr>
          <w:rFonts w:ascii="Times New Roman" w:eastAsia="Times New Roman" w:hAnsi="Times New Roman" w:cs="Times New Roman"/>
          <w:color w:val="000000" w:themeColor="text1"/>
          <w:sz w:val="24"/>
          <w:szCs w:val="24"/>
        </w:rPr>
        <w:t>nly 17.5</w:t>
      </w:r>
      <w:r w:rsidR="001F7969">
        <w:rPr>
          <w:rFonts w:ascii="Times New Roman" w:eastAsia="Times New Roman" w:hAnsi="Times New Roman" w:cs="Times New Roman"/>
          <w:color w:val="000000" w:themeColor="text1"/>
          <w:sz w:val="24"/>
          <w:szCs w:val="24"/>
        </w:rPr>
        <w:t xml:space="preserve"> percent</w:t>
      </w:r>
      <w:r w:rsidRPr="00AB4CE3">
        <w:rPr>
          <w:rFonts w:ascii="Times New Roman" w:eastAsia="Times New Roman" w:hAnsi="Times New Roman" w:cs="Times New Roman"/>
          <w:color w:val="000000" w:themeColor="text1"/>
          <w:sz w:val="24"/>
          <w:szCs w:val="24"/>
        </w:rPr>
        <w:t xml:space="preserve"> of students with disabilities in grades 3 through 8 scored at or abo</w:t>
      </w:r>
      <w:r w:rsidR="004241BF">
        <w:rPr>
          <w:rFonts w:ascii="Times New Roman" w:eastAsia="Times New Roman" w:hAnsi="Times New Roman" w:cs="Times New Roman"/>
          <w:color w:val="000000" w:themeColor="text1"/>
          <w:sz w:val="24"/>
          <w:szCs w:val="24"/>
        </w:rPr>
        <w:t>ve proficient, compared to 53.4</w:t>
      </w:r>
      <w:r w:rsidR="001F7969">
        <w:rPr>
          <w:rFonts w:ascii="Times New Roman" w:eastAsia="Times New Roman" w:hAnsi="Times New Roman" w:cs="Times New Roman"/>
          <w:color w:val="000000" w:themeColor="text1"/>
          <w:sz w:val="24"/>
          <w:szCs w:val="24"/>
        </w:rPr>
        <w:t xml:space="preserve"> percent</w:t>
      </w:r>
      <w:r w:rsidRPr="00AB4CE3">
        <w:rPr>
          <w:rFonts w:ascii="Times New Roman" w:eastAsia="Times New Roman" w:hAnsi="Times New Roman" w:cs="Times New Roman"/>
          <w:color w:val="000000" w:themeColor="text1"/>
          <w:sz w:val="24"/>
          <w:szCs w:val="24"/>
        </w:rPr>
        <w:t xml:space="preserve"> for </w:t>
      </w:r>
      <w:r>
        <w:rPr>
          <w:rFonts w:ascii="Times New Roman" w:eastAsia="Times New Roman" w:hAnsi="Times New Roman" w:cs="Times New Roman"/>
          <w:color w:val="000000" w:themeColor="text1"/>
          <w:sz w:val="24"/>
          <w:szCs w:val="24"/>
        </w:rPr>
        <w:t>students without disabilities</w:t>
      </w:r>
      <w:r w:rsidRPr="00AB4CE3">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5"/>
      </w:r>
      <w:r w:rsidRPr="00AB4CE3">
        <w:rPr>
          <w:rFonts w:ascii="Times New Roman" w:eastAsia="Times New Roman" w:hAnsi="Times New Roman" w:cs="Times New Roman"/>
          <w:color w:val="000000" w:themeColor="text1"/>
          <w:sz w:val="24"/>
          <w:szCs w:val="24"/>
        </w:rPr>
        <w:t xml:space="preserve">  </w:t>
      </w:r>
    </w:p>
    <w:p w14:paraId="613F7953" w14:textId="5C9752A2" w:rsidR="002906E3" w:rsidRPr="00AB4CE3" w:rsidRDefault="002906E3" w:rsidP="002906E3">
      <w:pPr>
        <w:spacing w:before="240" w:line="480" w:lineRule="auto"/>
        <w:ind w:firstLine="720"/>
        <w:jc w:val="both"/>
        <w:rPr>
          <w:rFonts w:ascii="Times New Roman" w:eastAsia="Times New Roman" w:hAnsi="Times New Roman" w:cs="Times New Roman"/>
          <w:color w:val="000000" w:themeColor="text1"/>
          <w:sz w:val="24"/>
          <w:szCs w:val="24"/>
        </w:rPr>
      </w:pPr>
      <w:r w:rsidRPr="00AB4CE3">
        <w:rPr>
          <w:rFonts w:ascii="Times New Roman" w:eastAsia="Times New Roman" w:hAnsi="Times New Roman" w:cs="Times New Roman"/>
          <w:color w:val="000000" w:themeColor="text1"/>
          <w:sz w:val="24"/>
          <w:szCs w:val="24"/>
        </w:rPr>
        <w:t xml:space="preserve">Graduation rates for students with disabilities in </w:t>
      </w:r>
      <w:r>
        <w:rPr>
          <w:rFonts w:ascii="Times New Roman" w:eastAsia="Times New Roman" w:hAnsi="Times New Roman" w:cs="Times New Roman"/>
          <w:color w:val="000000" w:themeColor="text1"/>
          <w:sz w:val="24"/>
          <w:szCs w:val="24"/>
        </w:rPr>
        <w:t>C</w:t>
      </w:r>
      <w:r w:rsidRPr="00AB4CE3">
        <w:rPr>
          <w:rFonts w:ascii="Times New Roman" w:eastAsia="Times New Roman" w:hAnsi="Times New Roman" w:cs="Times New Roman"/>
          <w:color w:val="000000" w:themeColor="text1"/>
          <w:sz w:val="24"/>
          <w:szCs w:val="24"/>
        </w:rPr>
        <w:t>ity schools have also historically been much lower than those for their peers in general education. Accor</w:t>
      </w:r>
      <w:r w:rsidR="00865A1D">
        <w:rPr>
          <w:rFonts w:ascii="Times New Roman" w:eastAsia="Times New Roman" w:hAnsi="Times New Roman" w:cs="Times New Roman"/>
          <w:color w:val="000000" w:themeColor="text1"/>
          <w:sz w:val="24"/>
          <w:szCs w:val="24"/>
        </w:rPr>
        <w:t>ding to DOE, in 2019, only 52.6</w:t>
      </w:r>
      <w:r w:rsidR="00684557">
        <w:rPr>
          <w:rFonts w:ascii="Times New Roman" w:eastAsia="Times New Roman" w:hAnsi="Times New Roman" w:cs="Times New Roman"/>
          <w:color w:val="000000" w:themeColor="text1"/>
          <w:sz w:val="24"/>
          <w:szCs w:val="24"/>
        </w:rPr>
        <w:t xml:space="preserve"> percent</w:t>
      </w:r>
      <w:r w:rsidRPr="00AB4CE3">
        <w:rPr>
          <w:rFonts w:ascii="Times New Roman" w:eastAsia="Times New Roman" w:hAnsi="Times New Roman" w:cs="Times New Roman"/>
          <w:color w:val="000000" w:themeColor="text1"/>
          <w:sz w:val="24"/>
          <w:szCs w:val="24"/>
        </w:rPr>
        <w:t xml:space="preserve"> of students with disabilities graduated within four years of entry i</w:t>
      </w:r>
      <w:r w:rsidR="00865A1D">
        <w:rPr>
          <w:rFonts w:ascii="Times New Roman" w:eastAsia="Times New Roman" w:hAnsi="Times New Roman" w:cs="Times New Roman"/>
          <w:color w:val="000000" w:themeColor="text1"/>
          <w:sz w:val="24"/>
          <w:szCs w:val="24"/>
        </w:rPr>
        <w:t>nto high school, compared to 83</w:t>
      </w:r>
      <w:r w:rsidR="00684557">
        <w:rPr>
          <w:rFonts w:ascii="Times New Roman" w:eastAsia="Times New Roman" w:hAnsi="Times New Roman" w:cs="Times New Roman"/>
          <w:color w:val="000000" w:themeColor="text1"/>
          <w:sz w:val="24"/>
          <w:szCs w:val="24"/>
        </w:rPr>
        <w:t xml:space="preserve"> percent</w:t>
      </w:r>
      <w:r w:rsidRPr="00AB4CE3">
        <w:rPr>
          <w:rFonts w:ascii="Times New Roman" w:eastAsia="Times New Roman" w:hAnsi="Times New Roman" w:cs="Times New Roman"/>
          <w:color w:val="000000" w:themeColor="text1"/>
          <w:sz w:val="24"/>
          <w:szCs w:val="24"/>
        </w:rPr>
        <w:t xml:space="preserve"> of </w:t>
      </w:r>
      <w:r>
        <w:rPr>
          <w:rFonts w:ascii="Times New Roman" w:eastAsia="Times New Roman" w:hAnsi="Times New Roman" w:cs="Times New Roman"/>
          <w:color w:val="000000" w:themeColor="text1"/>
          <w:sz w:val="24"/>
          <w:szCs w:val="24"/>
        </w:rPr>
        <w:t>general education students</w:t>
      </w:r>
      <w:r w:rsidRPr="00AB4CE3">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6"/>
      </w:r>
    </w:p>
    <w:p w14:paraId="22DE3462" w14:textId="07C425E5" w:rsidR="00A479FC" w:rsidRPr="00BE4694" w:rsidRDefault="00970E9A" w:rsidP="00970E9A">
      <w:pPr>
        <w:spacing w:before="240" w:after="0" w:line="480" w:lineRule="auto"/>
        <w:jc w:val="both"/>
        <w:rPr>
          <w:rFonts w:ascii="Times New Roman" w:hAnsi="Times New Roman" w:cs="Times New Roman"/>
          <w:b/>
          <w:iCs/>
          <w:sz w:val="24"/>
          <w:szCs w:val="24"/>
          <w:u w:val="single"/>
        </w:rPr>
      </w:pPr>
      <w:r w:rsidRPr="00BE4694">
        <w:rPr>
          <w:rFonts w:ascii="Times New Roman" w:hAnsi="Times New Roman" w:cs="Times New Roman"/>
          <w:b/>
          <w:iCs/>
          <w:sz w:val="24"/>
          <w:szCs w:val="24"/>
          <w:u w:val="single"/>
        </w:rPr>
        <w:t xml:space="preserve">Impact of COVID-19 on </w:t>
      </w:r>
      <w:r w:rsidR="002906E3" w:rsidRPr="002906E3">
        <w:rPr>
          <w:rFonts w:ascii="Times New Roman" w:hAnsi="Times New Roman" w:cs="Times New Roman"/>
          <w:b/>
          <w:bCs/>
          <w:iCs/>
          <w:sz w:val="24"/>
          <w:szCs w:val="24"/>
          <w:u w:val="single"/>
        </w:rPr>
        <w:t>Students with Disabilities</w:t>
      </w:r>
    </w:p>
    <w:p w14:paraId="62C50E41" w14:textId="2100779C" w:rsidR="003C1918" w:rsidRDefault="002906E3" w:rsidP="003C1918">
      <w:pPr>
        <w:spacing w:before="240" w:line="480" w:lineRule="auto"/>
        <w:ind w:firstLine="720"/>
        <w:jc w:val="both"/>
        <w:rPr>
          <w:rFonts w:ascii="Times New Roman" w:hAnsi="Times New Roman" w:cs="Times New Roman"/>
          <w:sz w:val="24"/>
          <w:szCs w:val="24"/>
        </w:rPr>
      </w:pPr>
      <w:r w:rsidRPr="00AB4CE3">
        <w:rPr>
          <w:rFonts w:ascii="Times New Roman" w:eastAsia="Times New Roman" w:hAnsi="Times New Roman" w:cs="Times New Roman"/>
          <w:color w:val="000000" w:themeColor="text1"/>
          <w:sz w:val="24"/>
          <w:szCs w:val="24"/>
        </w:rPr>
        <w:t>The transition from in</w:t>
      </w:r>
      <w:r>
        <w:rPr>
          <w:rFonts w:ascii="Times New Roman" w:eastAsia="Times New Roman" w:hAnsi="Times New Roman" w:cs="Times New Roman"/>
          <w:color w:val="000000" w:themeColor="text1"/>
          <w:sz w:val="24"/>
          <w:szCs w:val="24"/>
        </w:rPr>
        <w:t>-</w:t>
      </w:r>
      <w:r w:rsidRPr="00AB4CE3">
        <w:rPr>
          <w:rFonts w:ascii="Times New Roman" w:eastAsia="Times New Roman" w:hAnsi="Times New Roman" w:cs="Times New Roman"/>
          <w:color w:val="000000" w:themeColor="text1"/>
          <w:sz w:val="24"/>
          <w:szCs w:val="24"/>
        </w:rPr>
        <w:t xml:space="preserve">school learning to remote learning amidst the COVID-19 pandemic raised </w:t>
      </w:r>
      <w:r w:rsidR="00887487">
        <w:rPr>
          <w:rFonts w:ascii="Times New Roman" w:eastAsia="Times New Roman" w:hAnsi="Times New Roman" w:cs="Times New Roman"/>
          <w:color w:val="000000" w:themeColor="text1"/>
          <w:sz w:val="24"/>
          <w:szCs w:val="24"/>
        </w:rPr>
        <w:t xml:space="preserve">a </w:t>
      </w:r>
      <w:r w:rsidRPr="00AB4CE3">
        <w:rPr>
          <w:rFonts w:ascii="Times New Roman" w:eastAsia="Times New Roman" w:hAnsi="Times New Roman" w:cs="Times New Roman"/>
          <w:color w:val="000000" w:themeColor="text1"/>
          <w:sz w:val="24"/>
          <w:szCs w:val="24"/>
        </w:rPr>
        <w:t>myriad of issues for students with disabilities, families, teachers and related services providers.</w:t>
      </w:r>
      <w:r>
        <w:rPr>
          <w:rStyle w:val="FootnoteReference"/>
          <w:rFonts w:ascii="Times New Roman" w:eastAsia="Times New Roman" w:hAnsi="Times New Roman" w:cs="Times New Roman"/>
          <w:color w:val="000000" w:themeColor="text1"/>
          <w:sz w:val="24"/>
          <w:szCs w:val="24"/>
        </w:rPr>
        <w:footnoteReference w:id="7"/>
      </w:r>
      <w:r w:rsidR="00573E81">
        <w:rPr>
          <w:rFonts w:ascii="Times New Roman" w:hAnsi="Times New Roman" w:cs="Times New Roman"/>
          <w:sz w:val="24"/>
          <w:szCs w:val="24"/>
        </w:rPr>
        <w:t xml:space="preserve"> Many of </w:t>
      </w:r>
      <w:r w:rsidR="00573E81">
        <w:rPr>
          <w:rFonts w:ascii="Times New Roman" w:eastAsia="Times New Roman" w:hAnsi="Times New Roman" w:cs="Times New Roman"/>
          <w:color w:val="000000" w:themeColor="text1"/>
          <w:sz w:val="24"/>
          <w:szCs w:val="24"/>
        </w:rPr>
        <w:t>t</w:t>
      </w:r>
      <w:r w:rsidR="003C1918" w:rsidRPr="003C1918">
        <w:rPr>
          <w:rFonts w:ascii="Times New Roman" w:hAnsi="Times New Roman" w:cs="Times New Roman"/>
          <w:sz w:val="24"/>
          <w:szCs w:val="24"/>
        </w:rPr>
        <w:t xml:space="preserve">he approximately 200,000 NYC public school students with disabilities </w:t>
      </w:r>
      <w:r w:rsidR="003C1918">
        <w:rPr>
          <w:rFonts w:ascii="Times New Roman" w:hAnsi="Times New Roman" w:cs="Times New Roman"/>
          <w:sz w:val="24"/>
          <w:szCs w:val="24"/>
        </w:rPr>
        <w:t>suffered</w:t>
      </w:r>
      <w:r w:rsidR="003C1918" w:rsidRPr="003C1918">
        <w:rPr>
          <w:rFonts w:ascii="Times New Roman" w:hAnsi="Times New Roman" w:cs="Times New Roman"/>
          <w:sz w:val="24"/>
          <w:szCs w:val="24"/>
        </w:rPr>
        <w:t xml:space="preserve"> learning loss during this pandemic.</w:t>
      </w:r>
      <w:r w:rsidR="003C1918" w:rsidRPr="003C1918">
        <w:rPr>
          <w:rFonts w:ascii="Times New Roman" w:hAnsi="Times New Roman" w:cs="Times New Roman"/>
          <w:sz w:val="24"/>
          <w:szCs w:val="24"/>
          <w:vertAlign w:val="superscript"/>
        </w:rPr>
        <w:footnoteReference w:id="8"/>
      </w:r>
      <w:r w:rsidR="003C1918" w:rsidRPr="003C1918">
        <w:rPr>
          <w:rFonts w:ascii="Times New Roman" w:hAnsi="Times New Roman" w:cs="Times New Roman"/>
          <w:sz w:val="24"/>
          <w:szCs w:val="24"/>
        </w:rPr>
        <w:t xml:space="preserve"> As related services, like speech, occupational and physical therapy move</w:t>
      </w:r>
      <w:r w:rsidR="003C1918">
        <w:rPr>
          <w:rFonts w:ascii="Times New Roman" w:hAnsi="Times New Roman" w:cs="Times New Roman"/>
          <w:sz w:val="24"/>
          <w:szCs w:val="24"/>
        </w:rPr>
        <w:t>d</w:t>
      </w:r>
      <w:r w:rsidR="003C1918" w:rsidRPr="003C1918">
        <w:rPr>
          <w:rFonts w:ascii="Times New Roman" w:hAnsi="Times New Roman" w:cs="Times New Roman"/>
          <w:sz w:val="24"/>
          <w:szCs w:val="24"/>
        </w:rPr>
        <w:t xml:space="preserve"> to virtual teletherapy sessions without teachers, paraprofessionals or other ski</w:t>
      </w:r>
      <w:r w:rsidR="003C1918">
        <w:rPr>
          <w:rFonts w:ascii="Times New Roman" w:hAnsi="Times New Roman" w:cs="Times New Roman"/>
          <w:sz w:val="24"/>
          <w:szCs w:val="24"/>
        </w:rPr>
        <w:t>lled professionals on hand, p</w:t>
      </w:r>
      <w:r w:rsidR="003C1918" w:rsidRPr="003C1918">
        <w:rPr>
          <w:rFonts w:ascii="Times New Roman" w:hAnsi="Times New Roman" w:cs="Times New Roman"/>
          <w:sz w:val="24"/>
          <w:szCs w:val="24"/>
        </w:rPr>
        <w:t xml:space="preserve">arents </w:t>
      </w:r>
      <w:r w:rsidR="003C1918">
        <w:rPr>
          <w:rFonts w:ascii="Times New Roman" w:hAnsi="Times New Roman" w:cs="Times New Roman"/>
          <w:sz w:val="24"/>
          <w:szCs w:val="24"/>
        </w:rPr>
        <w:t>were</w:t>
      </w:r>
      <w:r w:rsidR="003C1918" w:rsidRPr="003C1918">
        <w:rPr>
          <w:rFonts w:ascii="Times New Roman" w:hAnsi="Times New Roman" w:cs="Times New Roman"/>
          <w:sz w:val="24"/>
          <w:szCs w:val="24"/>
        </w:rPr>
        <w:t xml:space="preserve"> </w:t>
      </w:r>
      <w:r w:rsidR="003C1918">
        <w:rPr>
          <w:rFonts w:ascii="Times New Roman" w:hAnsi="Times New Roman" w:cs="Times New Roman"/>
          <w:sz w:val="24"/>
          <w:szCs w:val="24"/>
        </w:rPr>
        <w:t>“</w:t>
      </w:r>
      <w:r w:rsidR="003C1918" w:rsidRPr="003C1918">
        <w:rPr>
          <w:rFonts w:ascii="Times New Roman" w:hAnsi="Times New Roman" w:cs="Times New Roman"/>
          <w:sz w:val="24"/>
          <w:szCs w:val="24"/>
        </w:rPr>
        <w:t>forced to assume the roles of part-time special-service providers.”</w:t>
      </w:r>
      <w:r w:rsidR="003C1918" w:rsidRPr="003C1918">
        <w:rPr>
          <w:rFonts w:ascii="Times New Roman" w:hAnsi="Times New Roman" w:cs="Times New Roman"/>
          <w:sz w:val="24"/>
          <w:szCs w:val="24"/>
          <w:vertAlign w:val="superscript"/>
        </w:rPr>
        <w:footnoteReference w:id="9"/>
      </w:r>
      <w:r w:rsidR="003C1918" w:rsidRPr="003C1918">
        <w:rPr>
          <w:rFonts w:ascii="Times New Roman" w:hAnsi="Times New Roman" w:cs="Times New Roman"/>
          <w:sz w:val="24"/>
          <w:szCs w:val="24"/>
        </w:rPr>
        <w:t xml:space="preserve"> Additionally, in recognition of difficulties resulting from a shift to remote learning, city, state and federal guidance relaxed certain requirements to allow schools to provide what is required in a student’s IEP “to the greatest extent possible.”</w:t>
      </w:r>
      <w:r w:rsidR="003C1918" w:rsidRPr="003C1918">
        <w:rPr>
          <w:rFonts w:ascii="Times New Roman" w:hAnsi="Times New Roman" w:cs="Times New Roman"/>
          <w:sz w:val="24"/>
          <w:szCs w:val="24"/>
          <w:vertAlign w:val="superscript"/>
        </w:rPr>
        <w:footnoteReference w:id="10"/>
      </w:r>
      <w:r w:rsidR="003C1918" w:rsidRPr="003C1918">
        <w:rPr>
          <w:rFonts w:ascii="Times New Roman" w:hAnsi="Times New Roman" w:cs="Times New Roman"/>
          <w:sz w:val="24"/>
          <w:szCs w:val="24"/>
        </w:rPr>
        <w:t xml:space="preserve"> </w:t>
      </w:r>
      <w:r w:rsidR="00C117F4">
        <w:rPr>
          <w:rFonts w:ascii="Times New Roman" w:hAnsi="Times New Roman" w:cs="Times New Roman"/>
          <w:sz w:val="24"/>
          <w:szCs w:val="24"/>
        </w:rPr>
        <w:t xml:space="preserve">Under this revised guidance, </w:t>
      </w:r>
      <w:r w:rsidR="003C1918" w:rsidRPr="003C1918">
        <w:rPr>
          <w:rFonts w:ascii="Times New Roman" w:hAnsi="Times New Roman" w:cs="Times New Roman"/>
          <w:sz w:val="24"/>
          <w:szCs w:val="24"/>
        </w:rPr>
        <w:t xml:space="preserve">schools </w:t>
      </w:r>
      <w:r w:rsidR="00FD697D">
        <w:rPr>
          <w:rFonts w:ascii="Times New Roman" w:hAnsi="Times New Roman" w:cs="Times New Roman"/>
          <w:sz w:val="24"/>
          <w:szCs w:val="24"/>
        </w:rPr>
        <w:t>could</w:t>
      </w:r>
      <w:r w:rsidR="00C117F4">
        <w:rPr>
          <w:rFonts w:ascii="Times New Roman" w:hAnsi="Times New Roman" w:cs="Times New Roman"/>
          <w:sz w:val="24"/>
          <w:szCs w:val="24"/>
        </w:rPr>
        <w:t>, for example,</w:t>
      </w:r>
      <w:r w:rsidR="003C1918" w:rsidRPr="003C1918">
        <w:rPr>
          <w:rFonts w:ascii="Times New Roman" w:hAnsi="Times New Roman" w:cs="Times New Roman"/>
          <w:sz w:val="24"/>
          <w:szCs w:val="24"/>
        </w:rPr>
        <w:t xml:space="preserve"> reduce the amount of targeted help students receive from special education teachers, a service known as “Special Education Teacher Support Services” </w:t>
      </w:r>
      <w:r w:rsidR="00C117F4">
        <w:rPr>
          <w:rFonts w:ascii="Times New Roman" w:hAnsi="Times New Roman" w:cs="Times New Roman"/>
          <w:sz w:val="24"/>
          <w:szCs w:val="24"/>
        </w:rPr>
        <w:t>(</w:t>
      </w:r>
      <w:r w:rsidR="003C1918" w:rsidRPr="003C1918">
        <w:rPr>
          <w:rFonts w:ascii="Times New Roman" w:hAnsi="Times New Roman" w:cs="Times New Roman"/>
          <w:sz w:val="24"/>
          <w:szCs w:val="24"/>
        </w:rPr>
        <w:t>SETSS</w:t>
      </w:r>
      <w:r w:rsidR="00C117F4">
        <w:rPr>
          <w:rFonts w:ascii="Times New Roman" w:hAnsi="Times New Roman" w:cs="Times New Roman"/>
          <w:sz w:val="24"/>
          <w:szCs w:val="24"/>
        </w:rPr>
        <w:t>)</w:t>
      </w:r>
      <w:r w:rsidR="003C1918" w:rsidRPr="003C1918">
        <w:rPr>
          <w:rFonts w:ascii="Times New Roman" w:hAnsi="Times New Roman" w:cs="Times New Roman"/>
          <w:sz w:val="24"/>
          <w:szCs w:val="24"/>
        </w:rPr>
        <w:t>, such as small group instruction in specific subjects like reading or math.</w:t>
      </w:r>
      <w:r w:rsidR="003C1918" w:rsidRPr="003C1918">
        <w:rPr>
          <w:rFonts w:ascii="Times New Roman" w:hAnsi="Times New Roman" w:cs="Times New Roman"/>
          <w:sz w:val="24"/>
          <w:szCs w:val="24"/>
          <w:vertAlign w:val="superscript"/>
        </w:rPr>
        <w:footnoteReference w:id="11"/>
      </w:r>
    </w:p>
    <w:p w14:paraId="483D63C3" w14:textId="3FC7A533" w:rsidR="002906E3" w:rsidRPr="0022116C" w:rsidRDefault="002906E3" w:rsidP="002906E3">
      <w:pPr>
        <w:spacing w:before="240" w:line="480" w:lineRule="auto"/>
        <w:ind w:firstLine="720"/>
        <w:jc w:val="both"/>
        <w:rPr>
          <w:rFonts w:ascii="Times New Roman" w:hAnsi="Times New Roman" w:cs="Times New Roman"/>
          <w:sz w:val="24"/>
          <w:szCs w:val="24"/>
        </w:rPr>
      </w:pPr>
      <w:r w:rsidRPr="0022116C">
        <w:rPr>
          <w:rFonts w:ascii="Times New Roman" w:hAnsi="Times New Roman" w:cs="Times New Roman"/>
          <w:sz w:val="24"/>
          <w:szCs w:val="24"/>
        </w:rPr>
        <w:t xml:space="preserve">On September 16, 2020, the DOE began the </w:t>
      </w:r>
      <w:r w:rsidR="00EB7D1A">
        <w:rPr>
          <w:rFonts w:ascii="Times New Roman" w:hAnsi="Times New Roman" w:cs="Times New Roman"/>
          <w:sz w:val="24"/>
          <w:szCs w:val="24"/>
        </w:rPr>
        <w:t xml:space="preserve">2020-21 </w:t>
      </w:r>
      <w:r w:rsidRPr="0022116C">
        <w:rPr>
          <w:rFonts w:ascii="Times New Roman" w:hAnsi="Times New Roman" w:cs="Times New Roman"/>
          <w:sz w:val="24"/>
          <w:szCs w:val="24"/>
        </w:rPr>
        <w:t>school year remotely for all students</w:t>
      </w:r>
      <w:r w:rsidRPr="0022116C">
        <w:rPr>
          <w:rStyle w:val="FootnoteReference"/>
          <w:rFonts w:ascii="Times New Roman" w:hAnsi="Times New Roman" w:cs="Times New Roman"/>
          <w:sz w:val="24"/>
          <w:szCs w:val="24"/>
        </w:rPr>
        <w:footnoteReference w:id="12"/>
      </w:r>
      <w:r w:rsidR="001E021E">
        <w:rPr>
          <w:rFonts w:ascii="Times New Roman" w:hAnsi="Times New Roman" w:cs="Times New Roman"/>
          <w:sz w:val="24"/>
          <w:szCs w:val="24"/>
        </w:rPr>
        <w:t xml:space="preserve"> </w:t>
      </w:r>
      <w:r w:rsidRPr="0022116C">
        <w:rPr>
          <w:rFonts w:ascii="Times New Roman" w:hAnsi="Times New Roman" w:cs="Times New Roman"/>
          <w:sz w:val="24"/>
          <w:szCs w:val="24"/>
        </w:rPr>
        <w:t>and on September 17</w:t>
      </w:r>
      <w:r w:rsidRPr="0022116C">
        <w:rPr>
          <w:rFonts w:ascii="Times New Roman" w:hAnsi="Times New Roman" w:cs="Times New Roman"/>
          <w:sz w:val="24"/>
          <w:szCs w:val="24"/>
          <w:vertAlign w:val="superscript"/>
        </w:rPr>
        <w:t>th</w:t>
      </w:r>
      <w:r w:rsidRPr="0022116C">
        <w:rPr>
          <w:rFonts w:ascii="Times New Roman" w:hAnsi="Times New Roman" w:cs="Times New Roman"/>
          <w:sz w:val="24"/>
          <w:szCs w:val="24"/>
        </w:rPr>
        <w:t>, the administration announced it would reconvene in-person learning according to the following schedule:</w:t>
      </w:r>
    </w:p>
    <w:p w14:paraId="7628FB71" w14:textId="77777777" w:rsidR="002906E3" w:rsidRPr="0022116C" w:rsidRDefault="002906E3" w:rsidP="002906E3">
      <w:pPr>
        <w:numPr>
          <w:ilvl w:val="0"/>
          <w:numId w:val="44"/>
        </w:numPr>
        <w:spacing w:after="0" w:line="240" w:lineRule="auto"/>
        <w:jc w:val="both"/>
        <w:rPr>
          <w:rFonts w:ascii="Times New Roman" w:hAnsi="Times New Roman" w:cs="Times New Roman"/>
          <w:sz w:val="24"/>
          <w:szCs w:val="24"/>
        </w:rPr>
      </w:pPr>
      <w:r w:rsidRPr="0022116C">
        <w:rPr>
          <w:rFonts w:ascii="Times New Roman" w:hAnsi="Times New Roman" w:cs="Times New Roman"/>
          <w:sz w:val="24"/>
          <w:szCs w:val="24"/>
        </w:rPr>
        <w:t>Monday, September 21st: Blended learning students in grades 3-K and Pre-K, as well as all grades in District 75;</w:t>
      </w:r>
    </w:p>
    <w:p w14:paraId="1D430275" w14:textId="77777777" w:rsidR="002906E3" w:rsidRPr="0022116C" w:rsidRDefault="002906E3" w:rsidP="002906E3">
      <w:pPr>
        <w:numPr>
          <w:ilvl w:val="0"/>
          <w:numId w:val="44"/>
        </w:numPr>
        <w:spacing w:after="0" w:line="240" w:lineRule="auto"/>
        <w:jc w:val="both"/>
        <w:rPr>
          <w:rFonts w:ascii="Times New Roman" w:hAnsi="Times New Roman" w:cs="Times New Roman"/>
          <w:sz w:val="24"/>
          <w:szCs w:val="24"/>
        </w:rPr>
      </w:pPr>
      <w:r w:rsidRPr="0022116C">
        <w:rPr>
          <w:rFonts w:ascii="Times New Roman" w:hAnsi="Times New Roman" w:cs="Times New Roman"/>
          <w:sz w:val="24"/>
          <w:szCs w:val="24"/>
        </w:rPr>
        <w:t>Tuesday, September 29th: Blended learning students enrolled in K-5 and K-8 schools;</w:t>
      </w:r>
    </w:p>
    <w:p w14:paraId="2EC20544" w14:textId="77777777" w:rsidR="002906E3" w:rsidRPr="0022116C" w:rsidRDefault="002906E3" w:rsidP="002906E3">
      <w:pPr>
        <w:numPr>
          <w:ilvl w:val="0"/>
          <w:numId w:val="44"/>
        </w:numPr>
        <w:spacing w:after="0" w:line="240" w:lineRule="auto"/>
        <w:jc w:val="both"/>
        <w:rPr>
          <w:rFonts w:ascii="Times New Roman" w:hAnsi="Times New Roman" w:cs="Times New Roman"/>
          <w:sz w:val="24"/>
          <w:szCs w:val="24"/>
        </w:rPr>
      </w:pPr>
      <w:r w:rsidRPr="0022116C">
        <w:rPr>
          <w:rFonts w:ascii="Times New Roman" w:hAnsi="Times New Roman" w:cs="Times New Roman"/>
          <w:sz w:val="24"/>
          <w:szCs w:val="24"/>
        </w:rPr>
        <w:t>Thursday, October 1st: Blended learning students enrolled in middle schools, high schools, secondary schools (schools spanning grades 6-12), and transfer schools/adult education.</w:t>
      </w:r>
      <w:r w:rsidRPr="0022116C">
        <w:rPr>
          <w:rStyle w:val="FootnoteReference"/>
          <w:rFonts w:ascii="Times New Roman" w:hAnsi="Times New Roman" w:cs="Times New Roman"/>
          <w:sz w:val="24"/>
          <w:szCs w:val="24"/>
        </w:rPr>
        <w:footnoteReference w:id="13"/>
      </w:r>
    </w:p>
    <w:p w14:paraId="4DADE99A" w14:textId="455D7E03" w:rsidR="00F47234" w:rsidRDefault="00F47234" w:rsidP="00F47234">
      <w:pPr>
        <w:spacing w:before="240" w:line="48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However, p</w:t>
      </w:r>
      <w:r w:rsidRPr="0022116C">
        <w:rPr>
          <w:rFonts w:ascii="Times New Roman" w:hAnsi="Times New Roman" w:cs="Times New Roman"/>
          <w:sz w:val="24"/>
          <w:szCs w:val="24"/>
        </w:rPr>
        <w:t>arents and advocates continue</w:t>
      </w:r>
      <w:r>
        <w:rPr>
          <w:rFonts w:ascii="Times New Roman" w:hAnsi="Times New Roman" w:cs="Times New Roman"/>
          <w:sz w:val="24"/>
          <w:szCs w:val="24"/>
        </w:rPr>
        <w:t>d</w:t>
      </w:r>
      <w:r w:rsidRPr="0022116C">
        <w:rPr>
          <w:rFonts w:ascii="Times New Roman" w:hAnsi="Times New Roman" w:cs="Times New Roman"/>
          <w:sz w:val="24"/>
          <w:szCs w:val="24"/>
        </w:rPr>
        <w:t xml:space="preserve"> to have concerns about DOE’s ability to sup</w:t>
      </w:r>
      <w:r>
        <w:rPr>
          <w:rFonts w:ascii="Times New Roman" w:hAnsi="Times New Roman" w:cs="Times New Roman"/>
          <w:sz w:val="24"/>
          <w:szCs w:val="24"/>
        </w:rPr>
        <w:t xml:space="preserve">port students with disabilities, </w:t>
      </w:r>
      <w:r>
        <w:rPr>
          <w:rFonts w:ascii="Times New Roman" w:eastAsia="Times New Roman" w:hAnsi="Times New Roman" w:cs="Times New Roman"/>
          <w:color w:val="000000" w:themeColor="text1"/>
          <w:sz w:val="24"/>
          <w:szCs w:val="24"/>
        </w:rPr>
        <w:t>including</w:t>
      </w:r>
      <w:r w:rsidRPr="0022116C">
        <w:rPr>
          <w:rFonts w:ascii="Times New Roman" w:eastAsia="Times New Roman" w:hAnsi="Times New Roman" w:cs="Times New Roman"/>
          <w:color w:val="000000" w:themeColor="text1"/>
          <w:sz w:val="24"/>
          <w:szCs w:val="24"/>
        </w:rPr>
        <w:t xml:space="preserve"> the system’s ability to ensure that students </w:t>
      </w:r>
      <w:r>
        <w:rPr>
          <w:rFonts w:ascii="Times New Roman" w:eastAsia="Times New Roman" w:hAnsi="Times New Roman" w:cs="Times New Roman"/>
          <w:color w:val="000000" w:themeColor="text1"/>
          <w:sz w:val="24"/>
          <w:szCs w:val="24"/>
        </w:rPr>
        <w:t>receive their mandated services, and these concerns were</w:t>
      </w:r>
      <w:r w:rsidRPr="0022116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validated by </w:t>
      </w:r>
      <w:r w:rsidR="009F3B27" w:rsidRPr="009F3B27">
        <w:rPr>
          <w:rFonts w:ascii="Times New Roman" w:eastAsia="Times New Roman" w:hAnsi="Times New Roman" w:cs="Times New Roman"/>
          <w:color w:val="000000" w:themeColor="text1"/>
          <w:sz w:val="24"/>
          <w:szCs w:val="24"/>
        </w:rPr>
        <w:t xml:space="preserve">the DOE’s </w:t>
      </w:r>
      <w:r w:rsidR="009F3B27">
        <w:rPr>
          <w:rFonts w:ascii="Times New Roman" w:eastAsia="Times New Roman" w:hAnsi="Times New Roman" w:cs="Times New Roman"/>
          <w:color w:val="000000" w:themeColor="text1"/>
          <w:sz w:val="24"/>
          <w:szCs w:val="24"/>
        </w:rPr>
        <w:t xml:space="preserve">special education </w:t>
      </w:r>
      <w:r w:rsidR="009F3B27" w:rsidRPr="009F3B27">
        <w:rPr>
          <w:rFonts w:ascii="Times New Roman" w:eastAsia="Times New Roman" w:hAnsi="Times New Roman" w:cs="Times New Roman"/>
          <w:color w:val="000000" w:themeColor="text1"/>
          <w:sz w:val="24"/>
          <w:szCs w:val="24"/>
        </w:rPr>
        <w:t xml:space="preserve">data report, </w:t>
      </w:r>
      <w:r w:rsidR="00D7234A">
        <w:rPr>
          <w:rFonts w:ascii="Times New Roman" w:eastAsia="Times New Roman" w:hAnsi="Times New Roman" w:cs="Times New Roman"/>
          <w:color w:val="000000" w:themeColor="text1"/>
          <w:sz w:val="24"/>
          <w:szCs w:val="24"/>
        </w:rPr>
        <w:t xml:space="preserve">which showed that, </w:t>
      </w:r>
      <w:r w:rsidR="009F3B27">
        <w:rPr>
          <w:rFonts w:ascii="Times New Roman" w:eastAsia="Times New Roman" w:hAnsi="Times New Roman" w:cs="Times New Roman"/>
          <w:color w:val="000000" w:themeColor="text1"/>
          <w:sz w:val="24"/>
          <w:szCs w:val="24"/>
        </w:rPr>
        <w:t xml:space="preserve">as of November 2, 2020 </w:t>
      </w:r>
      <w:r w:rsidR="003938EF">
        <w:rPr>
          <w:rFonts w:ascii="Times New Roman" w:eastAsia="Times New Roman" w:hAnsi="Times New Roman" w:cs="Times New Roman"/>
          <w:color w:val="000000" w:themeColor="text1"/>
          <w:sz w:val="24"/>
          <w:szCs w:val="24"/>
        </w:rPr>
        <w:t>just</w:t>
      </w:r>
      <w:r w:rsidR="009F3B27">
        <w:rPr>
          <w:rFonts w:ascii="Times New Roman" w:eastAsia="Times New Roman" w:hAnsi="Times New Roman" w:cs="Times New Roman"/>
          <w:color w:val="000000" w:themeColor="text1"/>
          <w:sz w:val="24"/>
          <w:szCs w:val="24"/>
        </w:rPr>
        <w:t xml:space="preserve"> 54</w:t>
      </w:r>
      <w:r w:rsidR="00341FD9">
        <w:rPr>
          <w:rFonts w:ascii="Times New Roman" w:eastAsia="Times New Roman" w:hAnsi="Times New Roman" w:cs="Times New Roman"/>
          <w:color w:val="000000" w:themeColor="text1"/>
          <w:sz w:val="24"/>
          <w:szCs w:val="24"/>
        </w:rPr>
        <w:t xml:space="preserve"> percent</w:t>
      </w:r>
      <w:r w:rsidR="009F3B27" w:rsidRPr="009F3B27">
        <w:rPr>
          <w:rFonts w:ascii="Times New Roman" w:eastAsia="Times New Roman" w:hAnsi="Times New Roman" w:cs="Times New Roman"/>
          <w:color w:val="000000" w:themeColor="text1"/>
          <w:sz w:val="24"/>
          <w:szCs w:val="24"/>
        </w:rPr>
        <w:t xml:space="preserve"> of school-aged students with </w:t>
      </w:r>
      <w:r w:rsidR="009F3B27">
        <w:rPr>
          <w:rFonts w:ascii="Times New Roman" w:eastAsia="Times New Roman" w:hAnsi="Times New Roman" w:cs="Times New Roman"/>
          <w:color w:val="000000" w:themeColor="text1"/>
          <w:sz w:val="24"/>
          <w:szCs w:val="24"/>
        </w:rPr>
        <w:t>IEPs</w:t>
      </w:r>
      <w:r w:rsidR="009F3B27" w:rsidRPr="009F3B27">
        <w:rPr>
          <w:rFonts w:ascii="Times New Roman" w:eastAsia="Times New Roman" w:hAnsi="Times New Roman" w:cs="Times New Roman"/>
          <w:color w:val="000000" w:themeColor="text1"/>
          <w:sz w:val="24"/>
          <w:szCs w:val="24"/>
        </w:rPr>
        <w:t xml:space="preserve"> fully received their recommended services, whi</w:t>
      </w:r>
      <w:r w:rsidR="009F3B27">
        <w:rPr>
          <w:rFonts w:ascii="Times New Roman" w:eastAsia="Times New Roman" w:hAnsi="Times New Roman" w:cs="Times New Roman"/>
          <w:color w:val="000000" w:themeColor="text1"/>
          <w:sz w:val="24"/>
          <w:szCs w:val="24"/>
        </w:rPr>
        <w:t>le 37</w:t>
      </w:r>
      <w:r w:rsidR="00341FD9">
        <w:rPr>
          <w:rFonts w:ascii="Times New Roman" w:eastAsia="Times New Roman" w:hAnsi="Times New Roman" w:cs="Times New Roman"/>
          <w:color w:val="000000" w:themeColor="text1"/>
          <w:sz w:val="24"/>
          <w:szCs w:val="24"/>
        </w:rPr>
        <w:t xml:space="preserve"> percent</w:t>
      </w:r>
      <w:r w:rsidR="009F3B27" w:rsidRPr="009F3B27">
        <w:rPr>
          <w:rFonts w:ascii="Times New Roman" w:eastAsia="Times New Roman" w:hAnsi="Times New Roman" w:cs="Times New Roman"/>
          <w:color w:val="000000" w:themeColor="text1"/>
          <w:sz w:val="24"/>
          <w:szCs w:val="24"/>
        </w:rPr>
        <w:t xml:space="preserve"> </w:t>
      </w:r>
      <w:r w:rsidR="009F3B27">
        <w:rPr>
          <w:rFonts w:ascii="Times New Roman" w:eastAsia="Times New Roman" w:hAnsi="Times New Roman" w:cs="Times New Roman"/>
          <w:color w:val="000000" w:themeColor="text1"/>
          <w:sz w:val="24"/>
          <w:szCs w:val="24"/>
        </w:rPr>
        <w:t>received partial services and 9</w:t>
      </w:r>
      <w:r w:rsidR="00341FD9">
        <w:rPr>
          <w:rFonts w:ascii="Times New Roman" w:eastAsia="Times New Roman" w:hAnsi="Times New Roman" w:cs="Times New Roman"/>
          <w:color w:val="000000" w:themeColor="text1"/>
          <w:sz w:val="24"/>
          <w:szCs w:val="24"/>
        </w:rPr>
        <w:t xml:space="preserve"> percent</w:t>
      </w:r>
      <w:r w:rsidR="009F3B27" w:rsidRPr="009F3B27">
        <w:rPr>
          <w:rFonts w:ascii="Times New Roman" w:eastAsia="Times New Roman" w:hAnsi="Times New Roman" w:cs="Times New Roman"/>
          <w:color w:val="000000" w:themeColor="text1"/>
          <w:sz w:val="24"/>
          <w:szCs w:val="24"/>
        </w:rPr>
        <w:t xml:space="preserve"> received none of their recommended services.</w:t>
      </w:r>
      <w:r w:rsidR="009F3B27">
        <w:rPr>
          <w:rStyle w:val="FootnoteReference"/>
          <w:rFonts w:ascii="Times New Roman" w:eastAsia="Times New Roman" w:hAnsi="Times New Roman" w:cs="Times New Roman"/>
          <w:color w:val="000000" w:themeColor="text1"/>
          <w:sz w:val="24"/>
          <w:szCs w:val="24"/>
        </w:rPr>
        <w:footnoteReference w:id="14"/>
      </w:r>
      <w:r w:rsidR="00C3465C">
        <w:rPr>
          <w:rFonts w:ascii="Times New Roman" w:eastAsia="Times New Roman" w:hAnsi="Times New Roman" w:cs="Times New Roman"/>
          <w:color w:val="000000" w:themeColor="text1"/>
          <w:sz w:val="24"/>
          <w:szCs w:val="24"/>
        </w:rPr>
        <w:t xml:space="preserve"> </w:t>
      </w:r>
      <w:r w:rsidR="00D7234A">
        <w:rPr>
          <w:rFonts w:ascii="Times New Roman" w:eastAsia="Times New Roman" w:hAnsi="Times New Roman" w:cs="Times New Roman"/>
          <w:color w:val="000000" w:themeColor="text1"/>
          <w:sz w:val="24"/>
          <w:szCs w:val="24"/>
        </w:rPr>
        <w:t>B</w:t>
      </w:r>
      <w:r w:rsidR="00C3465C">
        <w:rPr>
          <w:rFonts w:ascii="Times New Roman" w:eastAsia="Times New Roman" w:hAnsi="Times New Roman" w:cs="Times New Roman"/>
          <w:color w:val="000000" w:themeColor="text1"/>
          <w:sz w:val="24"/>
          <w:szCs w:val="24"/>
        </w:rPr>
        <w:t xml:space="preserve">y </w:t>
      </w:r>
      <w:r w:rsidR="00C3465C" w:rsidRPr="00C3465C">
        <w:rPr>
          <w:rFonts w:ascii="Times New Roman" w:eastAsia="Times New Roman" w:hAnsi="Times New Roman" w:cs="Times New Roman"/>
          <w:color w:val="000000" w:themeColor="text1"/>
          <w:sz w:val="24"/>
          <w:szCs w:val="24"/>
        </w:rPr>
        <w:t>January 18, 2021</w:t>
      </w:r>
      <w:r w:rsidR="00D7234A">
        <w:rPr>
          <w:rFonts w:ascii="Times New Roman" w:eastAsia="Times New Roman" w:hAnsi="Times New Roman" w:cs="Times New Roman"/>
          <w:color w:val="000000" w:themeColor="text1"/>
          <w:sz w:val="24"/>
          <w:szCs w:val="24"/>
        </w:rPr>
        <w:t xml:space="preserve">, </w:t>
      </w:r>
      <w:r w:rsidR="00D7234A" w:rsidRPr="00D7234A">
        <w:rPr>
          <w:rFonts w:ascii="Times New Roman" w:eastAsia="Times New Roman" w:hAnsi="Times New Roman" w:cs="Times New Roman"/>
          <w:color w:val="000000" w:themeColor="text1"/>
          <w:sz w:val="24"/>
          <w:szCs w:val="24"/>
        </w:rPr>
        <w:t xml:space="preserve">while still </w:t>
      </w:r>
      <w:r w:rsidR="00D7234A">
        <w:rPr>
          <w:rFonts w:ascii="Times New Roman" w:eastAsia="Times New Roman" w:hAnsi="Times New Roman" w:cs="Times New Roman"/>
          <w:color w:val="000000" w:themeColor="text1"/>
          <w:sz w:val="24"/>
          <w:szCs w:val="24"/>
        </w:rPr>
        <w:t>well below pre-pandemic levels,</w:t>
      </w:r>
      <w:r w:rsidR="00C3465C">
        <w:rPr>
          <w:rFonts w:ascii="Times New Roman" w:eastAsia="Times New Roman" w:hAnsi="Times New Roman" w:cs="Times New Roman"/>
          <w:color w:val="000000" w:themeColor="text1"/>
          <w:sz w:val="24"/>
          <w:szCs w:val="24"/>
        </w:rPr>
        <w:t xml:space="preserve"> the proportion of IEP </w:t>
      </w:r>
      <w:r w:rsidR="00C3465C" w:rsidRPr="00C3465C">
        <w:rPr>
          <w:rFonts w:ascii="Times New Roman" w:eastAsia="Times New Roman" w:hAnsi="Times New Roman" w:cs="Times New Roman"/>
          <w:color w:val="000000" w:themeColor="text1"/>
          <w:sz w:val="24"/>
          <w:szCs w:val="24"/>
        </w:rPr>
        <w:t>students</w:t>
      </w:r>
      <w:r w:rsidR="00C3465C">
        <w:rPr>
          <w:rFonts w:ascii="Times New Roman" w:eastAsia="Times New Roman" w:hAnsi="Times New Roman" w:cs="Times New Roman"/>
          <w:color w:val="000000" w:themeColor="text1"/>
          <w:sz w:val="24"/>
          <w:szCs w:val="24"/>
        </w:rPr>
        <w:t xml:space="preserve"> fully receiving</w:t>
      </w:r>
      <w:r w:rsidR="00C3465C" w:rsidRPr="00C3465C">
        <w:rPr>
          <w:rFonts w:ascii="Times New Roman" w:eastAsia="Times New Roman" w:hAnsi="Times New Roman" w:cs="Times New Roman"/>
          <w:color w:val="000000" w:themeColor="text1"/>
          <w:sz w:val="24"/>
          <w:szCs w:val="24"/>
        </w:rPr>
        <w:t xml:space="preserve"> their recommended services</w:t>
      </w:r>
      <w:r w:rsidR="00C3465C">
        <w:rPr>
          <w:rFonts w:ascii="Times New Roman" w:eastAsia="Times New Roman" w:hAnsi="Times New Roman" w:cs="Times New Roman"/>
          <w:color w:val="000000" w:themeColor="text1"/>
          <w:sz w:val="24"/>
          <w:szCs w:val="24"/>
        </w:rPr>
        <w:t xml:space="preserve"> had grown to 76</w:t>
      </w:r>
      <w:r w:rsidR="00341FD9">
        <w:rPr>
          <w:rFonts w:ascii="Times New Roman" w:eastAsia="Times New Roman" w:hAnsi="Times New Roman" w:cs="Times New Roman"/>
          <w:color w:val="000000" w:themeColor="text1"/>
          <w:sz w:val="24"/>
          <w:szCs w:val="24"/>
        </w:rPr>
        <w:t xml:space="preserve"> percent</w:t>
      </w:r>
      <w:r w:rsidR="003938EF">
        <w:rPr>
          <w:rFonts w:ascii="Times New Roman" w:eastAsia="Times New Roman" w:hAnsi="Times New Roman" w:cs="Times New Roman"/>
          <w:color w:val="000000" w:themeColor="text1"/>
          <w:sz w:val="24"/>
          <w:szCs w:val="24"/>
        </w:rPr>
        <w:t>, with 20</w:t>
      </w:r>
      <w:r w:rsidR="00341FD9">
        <w:rPr>
          <w:rFonts w:ascii="Times New Roman" w:eastAsia="Times New Roman" w:hAnsi="Times New Roman" w:cs="Times New Roman"/>
          <w:color w:val="000000" w:themeColor="text1"/>
          <w:sz w:val="24"/>
          <w:szCs w:val="24"/>
        </w:rPr>
        <w:t xml:space="preserve"> percent</w:t>
      </w:r>
      <w:r w:rsidR="003938EF">
        <w:rPr>
          <w:rFonts w:ascii="Times New Roman" w:eastAsia="Times New Roman" w:hAnsi="Times New Roman" w:cs="Times New Roman"/>
          <w:color w:val="000000" w:themeColor="text1"/>
          <w:sz w:val="24"/>
          <w:szCs w:val="24"/>
        </w:rPr>
        <w:t xml:space="preserve"> receiving partial services and 4</w:t>
      </w:r>
      <w:r w:rsidR="00341FD9">
        <w:rPr>
          <w:rFonts w:ascii="Times New Roman" w:eastAsia="Times New Roman" w:hAnsi="Times New Roman" w:cs="Times New Roman"/>
          <w:color w:val="000000" w:themeColor="text1"/>
          <w:sz w:val="24"/>
          <w:szCs w:val="24"/>
        </w:rPr>
        <w:t xml:space="preserve"> percent</w:t>
      </w:r>
      <w:r w:rsidR="003938EF">
        <w:rPr>
          <w:rFonts w:ascii="Times New Roman" w:eastAsia="Times New Roman" w:hAnsi="Times New Roman" w:cs="Times New Roman"/>
          <w:color w:val="000000" w:themeColor="text1"/>
          <w:sz w:val="24"/>
          <w:szCs w:val="24"/>
        </w:rPr>
        <w:t xml:space="preserve"> receiving</w:t>
      </w:r>
      <w:r w:rsidR="003938EF" w:rsidRPr="003938EF">
        <w:rPr>
          <w:rFonts w:ascii="Times New Roman" w:eastAsia="Times New Roman" w:hAnsi="Times New Roman" w:cs="Times New Roman"/>
          <w:color w:val="000000" w:themeColor="text1"/>
          <w:sz w:val="24"/>
          <w:szCs w:val="24"/>
        </w:rPr>
        <w:t xml:space="preserve"> none of their recommended services</w:t>
      </w:r>
      <w:r w:rsidR="003938EF">
        <w:rPr>
          <w:rFonts w:ascii="Times New Roman" w:eastAsia="Times New Roman" w:hAnsi="Times New Roman" w:cs="Times New Roman"/>
          <w:color w:val="000000" w:themeColor="text1"/>
          <w:sz w:val="24"/>
          <w:szCs w:val="24"/>
        </w:rPr>
        <w:t>.</w:t>
      </w:r>
      <w:r w:rsidR="003938EF">
        <w:rPr>
          <w:rStyle w:val="FootnoteReference"/>
          <w:rFonts w:ascii="Times New Roman" w:eastAsia="Times New Roman" w:hAnsi="Times New Roman" w:cs="Times New Roman"/>
          <w:color w:val="000000" w:themeColor="text1"/>
          <w:sz w:val="24"/>
          <w:szCs w:val="24"/>
        </w:rPr>
        <w:footnoteReference w:id="15"/>
      </w:r>
    </w:p>
    <w:p w14:paraId="557D6083" w14:textId="380C41FD" w:rsidR="00F47234" w:rsidRPr="00C66659" w:rsidRDefault="00F47234" w:rsidP="00C66659">
      <w:pPr>
        <w:spacing w:before="240" w:line="480" w:lineRule="auto"/>
        <w:ind w:firstLine="720"/>
        <w:jc w:val="both"/>
        <w:rPr>
          <w:rFonts w:ascii="Times New Roman" w:hAnsi="Times New Roman" w:cs="Times New Roman"/>
          <w:sz w:val="24"/>
          <w:szCs w:val="24"/>
        </w:rPr>
      </w:pPr>
      <w:r w:rsidRPr="00F47234">
        <w:rPr>
          <w:rFonts w:ascii="Times New Roman" w:hAnsi="Times New Roman" w:cs="Times New Roman"/>
          <w:sz w:val="24"/>
          <w:szCs w:val="24"/>
        </w:rPr>
        <w:t xml:space="preserve">Furthermore, advocates contend that academic achievement gaps </w:t>
      </w:r>
      <w:r>
        <w:rPr>
          <w:rFonts w:ascii="Times New Roman" w:hAnsi="Times New Roman" w:cs="Times New Roman"/>
          <w:sz w:val="24"/>
          <w:szCs w:val="24"/>
        </w:rPr>
        <w:t>were</w:t>
      </w:r>
      <w:r w:rsidRPr="00F47234">
        <w:rPr>
          <w:rFonts w:ascii="Times New Roman" w:hAnsi="Times New Roman" w:cs="Times New Roman"/>
          <w:sz w:val="24"/>
          <w:szCs w:val="24"/>
        </w:rPr>
        <w:t xml:space="preserve"> exacerbated during remote learning, as </w:t>
      </w:r>
      <w:r w:rsidR="00D7234A">
        <w:rPr>
          <w:rFonts w:ascii="Times New Roman" w:hAnsi="Times New Roman" w:cs="Times New Roman"/>
          <w:sz w:val="24"/>
          <w:szCs w:val="24"/>
        </w:rPr>
        <w:t xml:space="preserve">many </w:t>
      </w:r>
      <w:r w:rsidRPr="00F47234">
        <w:rPr>
          <w:rFonts w:ascii="Times New Roman" w:hAnsi="Times New Roman" w:cs="Times New Roman"/>
          <w:sz w:val="24"/>
          <w:szCs w:val="24"/>
        </w:rPr>
        <w:t>parents of students with disabilities indicated that their children regressed due to the lack of in-person assistance during the pandemic.</w:t>
      </w:r>
      <w:r w:rsidRPr="00F47234">
        <w:rPr>
          <w:rFonts w:ascii="Times New Roman" w:hAnsi="Times New Roman" w:cs="Times New Roman"/>
          <w:sz w:val="24"/>
          <w:szCs w:val="24"/>
          <w:vertAlign w:val="superscript"/>
        </w:rPr>
        <w:footnoteReference w:id="16"/>
      </w:r>
      <w:r w:rsidR="00C66659">
        <w:rPr>
          <w:rFonts w:ascii="Times New Roman" w:hAnsi="Times New Roman" w:cs="Times New Roman"/>
          <w:sz w:val="24"/>
          <w:szCs w:val="24"/>
        </w:rPr>
        <w:t xml:space="preserve"> Advocates also testified at prior </w:t>
      </w:r>
      <w:r w:rsidR="00C66659" w:rsidRPr="00C66659">
        <w:rPr>
          <w:rFonts w:ascii="Times New Roman" w:hAnsi="Times New Roman" w:cs="Times New Roman"/>
          <w:sz w:val="24"/>
          <w:szCs w:val="24"/>
        </w:rPr>
        <w:t>Education Committee</w:t>
      </w:r>
      <w:r w:rsidR="00C66659">
        <w:rPr>
          <w:rFonts w:ascii="Times New Roman" w:hAnsi="Times New Roman" w:cs="Times New Roman"/>
          <w:sz w:val="24"/>
          <w:szCs w:val="24"/>
        </w:rPr>
        <w:t xml:space="preserve"> hearings about pandemic-related problems experienced by </w:t>
      </w:r>
      <w:r w:rsidR="00C66659" w:rsidRPr="00C66659">
        <w:rPr>
          <w:rFonts w:ascii="Times New Roman" w:hAnsi="Times New Roman" w:cs="Times New Roman"/>
          <w:sz w:val="24"/>
          <w:szCs w:val="24"/>
        </w:rPr>
        <w:t>students with disabilities</w:t>
      </w:r>
      <w:r w:rsidR="00C66659">
        <w:rPr>
          <w:rFonts w:ascii="Times New Roman" w:hAnsi="Times New Roman" w:cs="Times New Roman"/>
          <w:sz w:val="24"/>
          <w:szCs w:val="24"/>
        </w:rPr>
        <w:t>, including</w:t>
      </w:r>
      <w:r w:rsidR="00922020">
        <w:rPr>
          <w:rFonts w:ascii="Times New Roman" w:hAnsi="Times New Roman" w:cs="Times New Roman"/>
          <w:sz w:val="24"/>
          <w:szCs w:val="24"/>
        </w:rPr>
        <w:t>, for example</w:t>
      </w:r>
      <w:r w:rsidR="00C66659">
        <w:rPr>
          <w:rFonts w:ascii="Times New Roman" w:hAnsi="Times New Roman" w:cs="Times New Roman"/>
          <w:sz w:val="24"/>
          <w:szCs w:val="24"/>
        </w:rPr>
        <w:t xml:space="preserve">: </w:t>
      </w:r>
      <w:r w:rsidR="00922020">
        <w:rPr>
          <w:rFonts w:ascii="Times New Roman" w:hAnsi="Times New Roman" w:cs="Times New Roman"/>
          <w:sz w:val="24"/>
          <w:szCs w:val="24"/>
        </w:rPr>
        <w:t>students in</w:t>
      </w:r>
      <w:r w:rsidR="00C66659" w:rsidRPr="00C66659">
        <w:rPr>
          <w:rFonts w:ascii="Times New Roman" w:hAnsi="Times New Roman" w:cs="Times New Roman"/>
          <w:sz w:val="24"/>
          <w:szCs w:val="24"/>
        </w:rPr>
        <w:t xml:space="preserve"> remote cl</w:t>
      </w:r>
      <w:r w:rsidR="00C66659">
        <w:rPr>
          <w:rFonts w:ascii="Times New Roman" w:hAnsi="Times New Roman" w:cs="Times New Roman"/>
          <w:sz w:val="24"/>
          <w:szCs w:val="24"/>
        </w:rPr>
        <w:t>asses with double or triple the</w:t>
      </w:r>
      <w:r w:rsidR="00C66659" w:rsidRPr="00C66659">
        <w:rPr>
          <w:rFonts w:ascii="Times New Roman" w:hAnsi="Times New Roman" w:cs="Times New Roman"/>
          <w:sz w:val="24"/>
          <w:szCs w:val="24"/>
        </w:rPr>
        <w:t xml:space="preserve"> number of students</w:t>
      </w:r>
      <w:r w:rsidR="00C66659">
        <w:rPr>
          <w:rFonts w:ascii="Times New Roman" w:hAnsi="Times New Roman" w:cs="Times New Roman"/>
          <w:sz w:val="24"/>
          <w:szCs w:val="24"/>
        </w:rPr>
        <w:t xml:space="preserve"> </w:t>
      </w:r>
      <w:r w:rsidR="00C66659" w:rsidRPr="00C66659">
        <w:rPr>
          <w:rFonts w:ascii="Times New Roman" w:hAnsi="Times New Roman" w:cs="Times New Roman"/>
          <w:sz w:val="24"/>
          <w:szCs w:val="24"/>
        </w:rPr>
        <w:t>mandate</w:t>
      </w:r>
      <w:r w:rsidR="00C66659">
        <w:rPr>
          <w:rFonts w:ascii="Times New Roman" w:hAnsi="Times New Roman" w:cs="Times New Roman"/>
          <w:sz w:val="24"/>
          <w:szCs w:val="24"/>
        </w:rPr>
        <w:t xml:space="preserve">d in their IEP; </w:t>
      </w:r>
      <w:r w:rsidR="00C66659" w:rsidRPr="00C66659">
        <w:rPr>
          <w:rFonts w:ascii="Times New Roman" w:hAnsi="Times New Roman" w:cs="Times New Roman"/>
          <w:sz w:val="24"/>
          <w:szCs w:val="24"/>
        </w:rPr>
        <w:t>students whose IEPs mandate Inte</w:t>
      </w:r>
      <w:r w:rsidR="00922020">
        <w:rPr>
          <w:rFonts w:ascii="Times New Roman" w:hAnsi="Times New Roman" w:cs="Times New Roman"/>
          <w:sz w:val="24"/>
          <w:szCs w:val="24"/>
        </w:rPr>
        <w:t>grated Co-Teaching classes but we</w:t>
      </w:r>
      <w:r w:rsidR="00C66659" w:rsidRPr="00C66659">
        <w:rPr>
          <w:rFonts w:ascii="Times New Roman" w:hAnsi="Times New Roman" w:cs="Times New Roman"/>
          <w:sz w:val="24"/>
          <w:szCs w:val="24"/>
        </w:rPr>
        <w:t>re being taught only by a general education teacher</w:t>
      </w:r>
      <w:r w:rsidR="00922020">
        <w:rPr>
          <w:rFonts w:ascii="Times New Roman" w:hAnsi="Times New Roman" w:cs="Times New Roman"/>
          <w:sz w:val="24"/>
          <w:szCs w:val="24"/>
        </w:rPr>
        <w:t xml:space="preserve">; </w:t>
      </w:r>
      <w:r w:rsidR="00922020" w:rsidRPr="00922020">
        <w:rPr>
          <w:rFonts w:ascii="Times New Roman" w:hAnsi="Times New Roman" w:cs="Times New Roman"/>
          <w:sz w:val="24"/>
          <w:szCs w:val="24"/>
        </w:rPr>
        <w:t>students being pulled out of their live instruction for remote related services</w:t>
      </w:r>
      <w:r w:rsidR="00922020">
        <w:rPr>
          <w:rFonts w:ascii="Times New Roman" w:hAnsi="Times New Roman" w:cs="Times New Roman"/>
          <w:sz w:val="24"/>
          <w:szCs w:val="24"/>
        </w:rPr>
        <w:t>; and f</w:t>
      </w:r>
      <w:r w:rsidR="00922020" w:rsidRPr="00922020">
        <w:rPr>
          <w:rFonts w:ascii="Times New Roman" w:hAnsi="Times New Roman" w:cs="Times New Roman"/>
          <w:sz w:val="24"/>
          <w:szCs w:val="24"/>
        </w:rPr>
        <w:t>amilies who chose blended learning so their children could finally get related services in person only to learn that, due to staf</w:t>
      </w:r>
      <w:r w:rsidR="00922020">
        <w:rPr>
          <w:rFonts w:ascii="Times New Roman" w:hAnsi="Times New Roman" w:cs="Times New Roman"/>
          <w:sz w:val="24"/>
          <w:szCs w:val="24"/>
        </w:rPr>
        <w:t>fing shortages, their school could</w:t>
      </w:r>
      <w:r w:rsidR="00922020" w:rsidRPr="00922020">
        <w:rPr>
          <w:rFonts w:ascii="Times New Roman" w:hAnsi="Times New Roman" w:cs="Times New Roman"/>
          <w:sz w:val="24"/>
          <w:szCs w:val="24"/>
        </w:rPr>
        <w:t xml:space="preserve"> only provide the services remotely</w:t>
      </w:r>
      <w:r w:rsidR="00922020">
        <w:rPr>
          <w:rFonts w:ascii="Times New Roman" w:hAnsi="Times New Roman" w:cs="Times New Roman"/>
          <w:sz w:val="24"/>
          <w:szCs w:val="24"/>
        </w:rPr>
        <w:t>.</w:t>
      </w:r>
      <w:r w:rsidR="00922020">
        <w:rPr>
          <w:rStyle w:val="FootnoteReference"/>
          <w:rFonts w:ascii="Times New Roman" w:hAnsi="Times New Roman" w:cs="Times New Roman"/>
          <w:sz w:val="24"/>
          <w:szCs w:val="24"/>
        </w:rPr>
        <w:footnoteReference w:id="17"/>
      </w:r>
    </w:p>
    <w:p w14:paraId="47A1617F" w14:textId="41C9D8B8" w:rsidR="000949AA" w:rsidRDefault="005A0CF7" w:rsidP="00D75269">
      <w:pPr>
        <w:spacing w:line="480" w:lineRule="auto"/>
        <w:jc w:val="both"/>
        <w:rPr>
          <w:rFonts w:ascii="Times New Roman" w:hAnsi="Times New Roman" w:cs="Times New Roman"/>
          <w:b/>
          <w:sz w:val="24"/>
          <w:szCs w:val="24"/>
          <w:u w:val="single"/>
        </w:rPr>
      </w:pPr>
      <w:r w:rsidRPr="005A0CF7">
        <w:rPr>
          <w:rFonts w:ascii="Times New Roman" w:hAnsi="Times New Roman" w:cs="Times New Roman"/>
          <w:b/>
          <w:sz w:val="24"/>
          <w:szCs w:val="24"/>
          <w:u w:val="single"/>
        </w:rPr>
        <w:t xml:space="preserve">Department of Education </w:t>
      </w:r>
      <w:r w:rsidR="007A1B7D" w:rsidRPr="007A1B7D">
        <w:rPr>
          <w:rFonts w:ascii="Times New Roman" w:hAnsi="Times New Roman" w:cs="Times New Roman"/>
          <w:b/>
          <w:bCs/>
          <w:sz w:val="24"/>
          <w:szCs w:val="24"/>
          <w:u w:val="single"/>
        </w:rPr>
        <w:t>Academic Recovery</w:t>
      </w:r>
      <w:r w:rsidR="007A1B7D" w:rsidRPr="007A1B7D">
        <w:rPr>
          <w:rFonts w:ascii="Times New Roman" w:hAnsi="Times New Roman" w:cs="Times New Roman"/>
          <w:b/>
          <w:sz w:val="24"/>
          <w:szCs w:val="24"/>
          <w:u w:val="single"/>
        </w:rPr>
        <w:t xml:space="preserve"> </w:t>
      </w:r>
      <w:r w:rsidRPr="005A0CF7">
        <w:rPr>
          <w:rFonts w:ascii="Times New Roman" w:hAnsi="Times New Roman" w:cs="Times New Roman"/>
          <w:b/>
          <w:sz w:val="24"/>
          <w:szCs w:val="24"/>
          <w:u w:val="single"/>
        </w:rPr>
        <w:t>Efforts</w:t>
      </w:r>
      <w:r w:rsidR="00590B25">
        <w:rPr>
          <w:rFonts w:ascii="Times New Roman" w:hAnsi="Times New Roman" w:cs="Times New Roman"/>
          <w:b/>
          <w:sz w:val="24"/>
          <w:szCs w:val="24"/>
          <w:u w:val="single"/>
        </w:rPr>
        <w:t xml:space="preserve"> for </w:t>
      </w:r>
      <w:r w:rsidR="00590B25" w:rsidRPr="00590B25">
        <w:rPr>
          <w:rFonts w:ascii="Times New Roman" w:hAnsi="Times New Roman" w:cs="Times New Roman"/>
          <w:b/>
          <w:bCs/>
          <w:iCs/>
          <w:sz w:val="24"/>
          <w:szCs w:val="24"/>
          <w:u w:val="single"/>
        </w:rPr>
        <w:t>Students with Disabilities</w:t>
      </w:r>
    </w:p>
    <w:p w14:paraId="45D62149" w14:textId="3677458F" w:rsidR="00BD03A9" w:rsidRPr="00AF1DC0" w:rsidRDefault="00BD03A9" w:rsidP="00AF1D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address learning loss resulting from the</w:t>
      </w:r>
      <w:r w:rsidR="00FE7416" w:rsidDel="00A479FC">
        <w:rPr>
          <w:rFonts w:ascii="Times New Roman" w:hAnsi="Times New Roman" w:cs="Times New Roman"/>
          <w:sz w:val="24"/>
          <w:szCs w:val="24"/>
        </w:rPr>
        <w:t xml:space="preserve"> </w:t>
      </w:r>
      <w:r w:rsidRPr="00BD03A9">
        <w:rPr>
          <w:rFonts w:ascii="Times New Roman" w:hAnsi="Times New Roman" w:cs="Times New Roman"/>
          <w:sz w:val="24"/>
          <w:szCs w:val="24"/>
        </w:rPr>
        <w:t>COVID-19 pandemic</w:t>
      </w:r>
      <w:r>
        <w:rPr>
          <w:rFonts w:ascii="Times New Roman" w:hAnsi="Times New Roman" w:cs="Times New Roman"/>
          <w:sz w:val="24"/>
          <w:szCs w:val="24"/>
        </w:rPr>
        <w:t>,</w:t>
      </w:r>
      <w:r w:rsidRPr="00BD03A9">
        <w:rPr>
          <w:rFonts w:ascii="Times New Roman" w:hAnsi="Times New Roman" w:cs="Times New Roman"/>
          <w:sz w:val="24"/>
          <w:szCs w:val="24"/>
        </w:rPr>
        <w:t xml:space="preserve"> </w:t>
      </w:r>
      <w:r w:rsidR="00FE7416" w:rsidDel="00A479FC">
        <w:rPr>
          <w:rFonts w:ascii="Times New Roman" w:hAnsi="Times New Roman" w:cs="Times New Roman"/>
          <w:sz w:val="24"/>
          <w:szCs w:val="24"/>
        </w:rPr>
        <w:t>Mayor de Blasio announced a new initiative</w:t>
      </w:r>
      <w:r w:rsidRPr="00BD03A9">
        <w:rPr>
          <w:rFonts w:ascii="Times New Roman" w:hAnsi="Times New Roman" w:cs="Times New Roman"/>
          <w:sz w:val="24"/>
          <w:szCs w:val="24"/>
        </w:rPr>
        <w:t>,</w:t>
      </w:r>
      <w:r w:rsidR="008E61FB" w:rsidDel="00A479FC">
        <w:rPr>
          <w:rFonts w:ascii="Times New Roman" w:hAnsi="Times New Roman" w:cs="Times New Roman"/>
          <w:sz w:val="24"/>
          <w:szCs w:val="24"/>
        </w:rPr>
        <w:t xml:space="preserve"> the</w:t>
      </w:r>
      <w:r w:rsidR="008E61FB" w:rsidRPr="008E61FB" w:rsidDel="00A479FC">
        <w:rPr>
          <w:rFonts w:ascii="Times New Roman" w:hAnsi="Times New Roman" w:cs="Times New Roman"/>
          <w:sz w:val="24"/>
          <w:szCs w:val="24"/>
        </w:rPr>
        <w:t xml:space="preserve"> “New York City </w:t>
      </w:r>
      <w:r>
        <w:rPr>
          <w:rFonts w:ascii="Times New Roman" w:hAnsi="Times New Roman" w:cs="Times New Roman"/>
          <w:sz w:val="24"/>
          <w:szCs w:val="24"/>
        </w:rPr>
        <w:t>Academic Recovery Plan</w:t>
      </w:r>
      <w:r w:rsidR="008E61FB" w:rsidRPr="008E61FB" w:rsidDel="00A479FC">
        <w:rPr>
          <w:rFonts w:ascii="Times New Roman" w:hAnsi="Times New Roman" w:cs="Times New Roman"/>
          <w:sz w:val="24"/>
          <w:szCs w:val="24"/>
        </w:rPr>
        <w:t>"</w:t>
      </w:r>
      <w:r>
        <w:rPr>
          <w:rFonts w:ascii="Times New Roman" w:hAnsi="Times New Roman" w:cs="Times New Roman"/>
          <w:sz w:val="24"/>
          <w:szCs w:val="24"/>
        </w:rPr>
        <w:t xml:space="preserve"> </w:t>
      </w:r>
      <w:r w:rsidRPr="00BD03A9">
        <w:rPr>
          <w:rFonts w:ascii="Times New Roman" w:hAnsi="Times New Roman" w:cs="Times New Roman"/>
          <w:sz w:val="24"/>
          <w:szCs w:val="24"/>
        </w:rPr>
        <w:t>on July 8, 2021</w:t>
      </w:r>
      <w:r>
        <w:rPr>
          <w:rFonts w:ascii="Times New Roman" w:hAnsi="Times New Roman" w:cs="Times New Roman"/>
          <w:sz w:val="24"/>
          <w:szCs w:val="24"/>
        </w:rPr>
        <w:t>.</w:t>
      </w:r>
      <w:r w:rsidR="008E61FB" w:rsidDel="00A479FC">
        <w:rPr>
          <w:rStyle w:val="FootnoteReference"/>
          <w:rFonts w:ascii="Times New Roman" w:hAnsi="Times New Roman" w:cs="Times New Roman"/>
          <w:sz w:val="24"/>
          <w:szCs w:val="24"/>
        </w:rPr>
        <w:footnoteReference w:id="18"/>
      </w:r>
      <w:r w:rsidR="008E61FB" w:rsidDel="00A479FC">
        <w:rPr>
          <w:rFonts w:ascii="Times New Roman" w:hAnsi="Times New Roman" w:cs="Times New Roman"/>
          <w:sz w:val="24"/>
          <w:szCs w:val="24"/>
        </w:rPr>
        <w:t xml:space="preserve"> </w:t>
      </w:r>
      <w:r>
        <w:rPr>
          <w:rFonts w:ascii="Times New Roman" w:hAnsi="Times New Roman" w:cs="Times New Roman"/>
          <w:sz w:val="24"/>
          <w:szCs w:val="24"/>
        </w:rPr>
        <w:t xml:space="preserve">As part of the </w:t>
      </w:r>
      <w:r w:rsidRPr="00BD03A9">
        <w:rPr>
          <w:rFonts w:ascii="Times New Roman" w:hAnsi="Times New Roman" w:cs="Times New Roman"/>
          <w:sz w:val="24"/>
          <w:szCs w:val="24"/>
        </w:rPr>
        <w:t>Academic Recovery Plan</w:t>
      </w:r>
      <w:r>
        <w:rPr>
          <w:rFonts w:ascii="Times New Roman" w:hAnsi="Times New Roman" w:cs="Times New Roman"/>
          <w:sz w:val="24"/>
          <w:szCs w:val="24"/>
        </w:rPr>
        <w:t xml:space="preserve">, </w:t>
      </w:r>
      <w:r w:rsidR="00AF1DC0" w:rsidRPr="00AF1DC0">
        <w:rPr>
          <w:rFonts w:ascii="Times New Roman" w:hAnsi="Times New Roman" w:cs="Times New Roman"/>
          <w:sz w:val="24"/>
          <w:szCs w:val="24"/>
        </w:rPr>
        <w:t>all DOE students</w:t>
      </w:r>
      <w:r w:rsidR="00242A1C">
        <w:rPr>
          <w:rFonts w:ascii="Times New Roman" w:hAnsi="Times New Roman" w:cs="Times New Roman"/>
          <w:sz w:val="24"/>
          <w:szCs w:val="24"/>
        </w:rPr>
        <w:t xml:space="preserve">, including </w:t>
      </w:r>
      <w:r w:rsidR="00242A1C" w:rsidRPr="00242A1C">
        <w:rPr>
          <w:rFonts w:ascii="Times New Roman" w:hAnsi="Times New Roman" w:cs="Times New Roman"/>
          <w:sz w:val="24"/>
          <w:szCs w:val="24"/>
        </w:rPr>
        <w:t>students with disabilities</w:t>
      </w:r>
      <w:r w:rsidR="00242A1C">
        <w:rPr>
          <w:rFonts w:ascii="Times New Roman" w:hAnsi="Times New Roman" w:cs="Times New Roman"/>
          <w:sz w:val="24"/>
          <w:szCs w:val="24"/>
        </w:rPr>
        <w:t>,</w:t>
      </w:r>
      <w:r w:rsidR="00AF1DC0" w:rsidRPr="00AF1DC0">
        <w:rPr>
          <w:rFonts w:ascii="Times New Roman" w:hAnsi="Times New Roman" w:cs="Times New Roman"/>
          <w:sz w:val="24"/>
          <w:szCs w:val="24"/>
        </w:rPr>
        <w:t xml:space="preserve"> will receive additional support and programs</w:t>
      </w:r>
      <w:r w:rsidR="00AF1DC0">
        <w:rPr>
          <w:rFonts w:ascii="Times New Roman" w:hAnsi="Times New Roman" w:cs="Times New Roman"/>
          <w:sz w:val="24"/>
          <w:szCs w:val="24"/>
        </w:rPr>
        <w:t xml:space="preserve"> d</w:t>
      </w:r>
      <w:r w:rsidR="00AF1DC0" w:rsidRPr="00AF1DC0">
        <w:rPr>
          <w:rFonts w:ascii="Times New Roman" w:hAnsi="Times New Roman" w:cs="Times New Roman"/>
          <w:sz w:val="24"/>
          <w:szCs w:val="24"/>
        </w:rPr>
        <w:t>uring the 2021-22 school year</w:t>
      </w:r>
      <w:r w:rsidR="00AF1DC0">
        <w:rPr>
          <w:rFonts w:ascii="Times New Roman" w:hAnsi="Times New Roman" w:cs="Times New Roman"/>
          <w:sz w:val="24"/>
          <w:szCs w:val="24"/>
        </w:rPr>
        <w:t>.</w:t>
      </w:r>
      <w:r w:rsidR="00AF1DC0">
        <w:rPr>
          <w:rStyle w:val="FootnoteReference"/>
          <w:rFonts w:ascii="Times New Roman" w:hAnsi="Times New Roman" w:cs="Times New Roman"/>
          <w:sz w:val="24"/>
          <w:szCs w:val="24"/>
        </w:rPr>
        <w:footnoteReference w:id="19"/>
      </w:r>
      <w:r w:rsidR="00242A1C">
        <w:rPr>
          <w:rFonts w:ascii="Times New Roman" w:hAnsi="Times New Roman" w:cs="Times New Roman"/>
          <w:sz w:val="24"/>
          <w:szCs w:val="24"/>
        </w:rPr>
        <w:t xml:space="preserve"> </w:t>
      </w:r>
      <w:r w:rsidR="00B20029" w:rsidRPr="00B20029">
        <w:rPr>
          <w:rFonts w:ascii="Times New Roman" w:hAnsi="Times New Roman" w:cs="Times New Roman"/>
          <w:sz w:val="24"/>
          <w:szCs w:val="24"/>
        </w:rPr>
        <w:t xml:space="preserve">The Academic Recovery Plan </w:t>
      </w:r>
      <w:r w:rsidR="00B20029">
        <w:rPr>
          <w:rFonts w:ascii="Times New Roman" w:hAnsi="Times New Roman" w:cs="Times New Roman"/>
          <w:sz w:val="24"/>
          <w:szCs w:val="24"/>
        </w:rPr>
        <w:t>lists the following efforts</w:t>
      </w:r>
      <w:r w:rsidR="00B20029" w:rsidRPr="00B20029">
        <w:rPr>
          <w:rFonts w:ascii="Times New Roman" w:hAnsi="Times New Roman" w:cs="Times New Roman"/>
          <w:sz w:val="24"/>
          <w:szCs w:val="24"/>
        </w:rPr>
        <w:t xml:space="preserve"> to better support students with Individualized Education Programs (IEPs)</w:t>
      </w:r>
      <w:r w:rsidR="00B20029">
        <w:rPr>
          <w:rFonts w:ascii="Times New Roman" w:hAnsi="Times New Roman" w:cs="Times New Roman"/>
          <w:sz w:val="24"/>
          <w:szCs w:val="24"/>
        </w:rPr>
        <w:t>:</w:t>
      </w:r>
    </w:p>
    <w:p w14:paraId="7939F3EE" w14:textId="0C21C182" w:rsidR="009727B5" w:rsidRPr="00B20029" w:rsidRDefault="009727B5" w:rsidP="00B20029">
      <w:pPr>
        <w:pStyle w:val="ListParagraph"/>
        <w:numPr>
          <w:ilvl w:val="0"/>
          <w:numId w:val="40"/>
        </w:numPr>
        <w:spacing w:after="0" w:line="240" w:lineRule="auto"/>
        <w:ind w:left="1530" w:hanging="450"/>
        <w:jc w:val="both"/>
        <w:rPr>
          <w:rFonts w:ascii="Times New Roman" w:hAnsi="Times New Roman" w:cs="Times New Roman"/>
          <w:b/>
          <w:sz w:val="24"/>
          <w:szCs w:val="24"/>
        </w:rPr>
      </w:pPr>
      <w:r w:rsidRPr="00B20029" w:rsidDel="00A479FC">
        <w:rPr>
          <w:rFonts w:ascii="Times New Roman" w:hAnsi="Times New Roman" w:cs="Times New Roman"/>
          <w:sz w:val="24"/>
          <w:szCs w:val="24"/>
        </w:rPr>
        <w:t>The DOE will launch afterschool and Saturday programs for students with IEPs to receive additional instruction and related services</w:t>
      </w:r>
      <w:r w:rsidR="00B20029">
        <w:rPr>
          <w:rFonts w:ascii="Times New Roman" w:hAnsi="Times New Roman" w:cs="Times New Roman"/>
          <w:sz w:val="24"/>
          <w:szCs w:val="24"/>
        </w:rPr>
        <w:t>.</w:t>
      </w:r>
    </w:p>
    <w:p w14:paraId="34B710D1" w14:textId="41F4B594" w:rsidR="009727B5" w:rsidRPr="00B20029" w:rsidRDefault="009727B5" w:rsidP="00B20029">
      <w:pPr>
        <w:pStyle w:val="ListParagraph"/>
        <w:numPr>
          <w:ilvl w:val="0"/>
          <w:numId w:val="40"/>
        </w:numPr>
        <w:spacing w:after="0" w:line="240" w:lineRule="auto"/>
        <w:ind w:left="1530" w:hanging="450"/>
        <w:jc w:val="both"/>
        <w:rPr>
          <w:rFonts w:ascii="Times New Roman" w:hAnsi="Times New Roman" w:cs="Times New Roman"/>
          <w:b/>
          <w:sz w:val="24"/>
          <w:szCs w:val="24"/>
        </w:rPr>
      </w:pPr>
      <w:r w:rsidRPr="00B20029" w:rsidDel="00A479FC">
        <w:rPr>
          <w:rFonts w:ascii="Times New Roman" w:hAnsi="Times New Roman" w:cs="Times New Roman"/>
          <w:sz w:val="24"/>
          <w:szCs w:val="24"/>
        </w:rPr>
        <w:t>DOE will add 800 Special Education Pre-K seats and expand Committees on Preschool Special Education to review more IEP requests</w:t>
      </w:r>
      <w:r w:rsidR="00B20029">
        <w:rPr>
          <w:rFonts w:ascii="Times New Roman" w:hAnsi="Times New Roman" w:cs="Times New Roman"/>
          <w:sz w:val="24"/>
          <w:szCs w:val="24"/>
        </w:rPr>
        <w:t>.</w:t>
      </w:r>
    </w:p>
    <w:p w14:paraId="63E6D3C4" w14:textId="71B43F39" w:rsidR="00B20029" w:rsidRDefault="00B20029" w:rsidP="00B20029">
      <w:pPr>
        <w:pStyle w:val="ListParagraph"/>
        <w:numPr>
          <w:ilvl w:val="0"/>
          <w:numId w:val="40"/>
        </w:numPr>
        <w:spacing w:after="0"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DOE</w:t>
      </w:r>
      <w:r w:rsidRPr="00B20029">
        <w:rPr>
          <w:rFonts w:ascii="Times New Roman" w:hAnsi="Times New Roman" w:cs="Times New Roman"/>
          <w:sz w:val="24"/>
          <w:szCs w:val="24"/>
        </w:rPr>
        <w:t xml:space="preserve"> will provide eligible students ages 21+ with either continued instruction toward their diploma or other credential, or consultation about plans for college and career readiness.</w:t>
      </w:r>
    </w:p>
    <w:p w14:paraId="2AEA5C87" w14:textId="738CC592" w:rsidR="00B20029" w:rsidRPr="00B20029" w:rsidDel="00A479FC" w:rsidRDefault="00B20029" w:rsidP="00B20029">
      <w:pPr>
        <w:pStyle w:val="ListParagraph"/>
        <w:numPr>
          <w:ilvl w:val="0"/>
          <w:numId w:val="40"/>
        </w:numPr>
        <w:spacing w:after="0" w:line="240" w:lineRule="auto"/>
        <w:ind w:left="1530" w:hanging="450"/>
        <w:jc w:val="both"/>
        <w:rPr>
          <w:rFonts w:ascii="Times New Roman" w:hAnsi="Times New Roman" w:cs="Times New Roman"/>
          <w:sz w:val="24"/>
          <w:szCs w:val="24"/>
        </w:rPr>
      </w:pPr>
      <w:r w:rsidRPr="00B20029">
        <w:rPr>
          <w:rFonts w:ascii="Times New Roman" w:hAnsi="Times New Roman" w:cs="Times New Roman"/>
          <w:sz w:val="24"/>
          <w:szCs w:val="24"/>
        </w:rPr>
        <w:t xml:space="preserve">DOE will also continue to provide family workshops and information sessions through </w:t>
      </w:r>
      <w:r>
        <w:rPr>
          <w:rFonts w:ascii="Times New Roman" w:hAnsi="Times New Roman" w:cs="Times New Roman"/>
          <w:sz w:val="24"/>
          <w:szCs w:val="24"/>
        </w:rPr>
        <w:t>the</w:t>
      </w:r>
      <w:r w:rsidRPr="00B20029">
        <w:rPr>
          <w:rFonts w:ascii="Times New Roman" w:hAnsi="Times New Roman" w:cs="Times New Roman"/>
          <w:sz w:val="24"/>
          <w:szCs w:val="24"/>
        </w:rPr>
        <w:t xml:space="preserve"> Beyond Access Series, which supports families of students with disabilities by providing sessions on topics related to special education.</w:t>
      </w:r>
      <w:r>
        <w:rPr>
          <w:rStyle w:val="FootnoteReference"/>
          <w:rFonts w:ascii="Times New Roman" w:hAnsi="Times New Roman" w:cs="Times New Roman"/>
          <w:sz w:val="24"/>
          <w:szCs w:val="24"/>
        </w:rPr>
        <w:footnoteReference w:id="20"/>
      </w:r>
    </w:p>
    <w:p w14:paraId="5AFE11E6" w14:textId="5BB84657" w:rsidR="009727B5" w:rsidRDefault="009727B5" w:rsidP="009038E3">
      <w:pPr>
        <w:spacing w:after="0" w:line="240" w:lineRule="auto"/>
        <w:ind w:firstLine="720"/>
        <w:jc w:val="both"/>
        <w:rPr>
          <w:rFonts w:ascii="Times New Roman" w:hAnsi="Times New Roman" w:cs="Times New Roman"/>
          <w:sz w:val="24"/>
          <w:szCs w:val="24"/>
        </w:rPr>
      </w:pPr>
    </w:p>
    <w:p w14:paraId="476F4C46" w14:textId="211AA72D" w:rsidR="00462A94" w:rsidRPr="00957477" w:rsidRDefault="00957477" w:rsidP="009574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Additional information was provided in an October 2021 letter to f</w:t>
      </w:r>
      <w:r w:rsidRPr="00957477">
        <w:rPr>
          <w:rFonts w:ascii="Times New Roman" w:hAnsi="Times New Roman" w:cs="Times New Roman"/>
          <w:sz w:val="24"/>
          <w:szCs w:val="24"/>
        </w:rPr>
        <w:t>amilies of students with IEPs</w:t>
      </w:r>
      <w:r>
        <w:rPr>
          <w:rFonts w:ascii="Times New Roman" w:hAnsi="Times New Roman" w:cs="Times New Roman"/>
          <w:sz w:val="24"/>
          <w:szCs w:val="24"/>
        </w:rPr>
        <w:t>, which stated “</w:t>
      </w:r>
      <w:r w:rsidRPr="00957477">
        <w:rPr>
          <w:rFonts w:ascii="Times New Roman" w:hAnsi="Times New Roman" w:cs="Times New Roman"/>
          <w:sz w:val="24"/>
          <w:szCs w:val="24"/>
        </w:rPr>
        <w:t>Beginning this fall, every DOE school will offer an afterschool or Saturday program (or a combination of the two) to deliver Special Education Recovery Services.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00AC1632">
        <w:rPr>
          <w:rFonts w:ascii="Times New Roman" w:hAnsi="Times New Roman" w:cs="Times New Roman"/>
          <w:sz w:val="24"/>
          <w:szCs w:val="24"/>
        </w:rPr>
        <w:t xml:space="preserve"> </w:t>
      </w:r>
      <w:r w:rsidR="00AC1632" w:rsidRPr="00AC1632">
        <w:rPr>
          <w:rFonts w:ascii="Times New Roman" w:hAnsi="Times New Roman" w:cs="Times New Roman"/>
          <w:sz w:val="24"/>
          <w:szCs w:val="24"/>
        </w:rPr>
        <w:t>Special Education Recovery Services are additional specialized instruction and related services</w:t>
      </w:r>
      <w:r w:rsidR="00AC1632">
        <w:rPr>
          <w:rFonts w:ascii="Times New Roman" w:hAnsi="Times New Roman" w:cs="Times New Roman"/>
          <w:sz w:val="24"/>
          <w:szCs w:val="24"/>
        </w:rPr>
        <w:t xml:space="preserve"> that </w:t>
      </w:r>
      <w:r w:rsidR="00AC1632" w:rsidRPr="00AC1632">
        <w:rPr>
          <w:rFonts w:ascii="Times New Roman" w:hAnsi="Times New Roman" w:cs="Times New Roman"/>
          <w:sz w:val="24"/>
          <w:szCs w:val="24"/>
        </w:rPr>
        <w:t>are made available to student</w:t>
      </w:r>
      <w:r w:rsidR="00AC1632">
        <w:rPr>
          <w:rFonts w:ascii="Times New Roman" w:hAnsi="Times New Roman" w:cs="Times New Roman"/>
          <w:sz w:val="24"/>
          <w:szCs w:val="24"/>
        </w:rPr>
        <w:t xml:space="preserve">s with IEPs </w:t>
      </w:r>
      <w:r w:rsidR="00AC1632" w:rsidRPr="00AC1632">
        <w:rPr>
          <w:rFonts w:ascii="Times New Roman" w:hAnsi="Times New Roman" w:cs="Times New Roman"/>
          <w:sz w:val="24"/>
          <w:szCs w:val="24"/>
        </w:rPr>
        <w:t xml:space="preserve">to help close gaps </w:t>
      </w:r>
      <w:r w:rsidR="00E37D01">
        <w:rPr>
          <w:rFonts w:ascii="Times New Roman" w:hAnsi="Times New Roman" w:cs="Times New Roman"/>
          <w:sz w:val="24"/>
          <w:szCs w:val="24"/>
        </w:rPr>
        <w:t>caused</w:t>
      </w:r>
      <w:r w:rsidR="00AC1632" w:rsidRPr="00AC1632">
        <w:rPr>
          <w:rFonts w:ascii="Times New Roman" w:hAnsi="Times New Roman" w:cs="Times New Roman"/>
          <w:sz w:val="24"/>
          <w:szCs w:val="24"/>
        </w:rPr>
        <w:t xml:space="preserve"> by the pandemic’s disruption to learning.</w:t>
      </w:r>
      <w:r w:rsidR="00AC1632">
        <w:rPr>
          <w:rStyle w:val="FootnoteReference"/>
          <w:rFonts w:ascii="Times New Roman" w:hAnsi="Times New Roman" w:cs="Times New Roman"/>
          <w:sz w:val="24"/>
          <w:szCs w:val="24"/>
        </w:rPr>
        <w:footnoteReference w:id="22"/>
      </w:r>
      <w:r w:rsidR="00BA43CB">
        <w:rPr>
          <w:rFonts w:ascii="Times New Roman" w:hAnsi="Times New Roman" w:cs="Times New Roman"/>
          <w:sz w:val="24"/>
          <w:szCs w:val="24"/>
        </w:rPr>
        <w:t xml:space="preserve"> </w:t>
      </w:r>
      <w:r w:rsidR="00BA43CB" w:rsidRPr="00BA43CB">
        <w:rPr>
          <w:rFonts w:ascii="Times New Roman" w:hAnsi="Times New Roman" w:cs="Times New Roman"/>
          <w:sz w:val="24"/>
          <w:szCs w:val="24"/>
        </w:rPr>
        <w:t xml:space="preserve">Recovery services </w:t>
      </w:r>
      <w:r w:rsidR="00BA43CB">
        <w:rPr>
          <w:rFonts w:ascii="Times New Roman" w:hAnsi="Times New Roman" w:cs="Times New Roman"/>
          <w:sz w:val="24"/>
          <w:szCs w:val="24"/>
        </w:rPr>
        <w:t xml:space="preserve">are intended to </w:t>
      </w:r>
      <w:r w:rsidR="00BA43CB" w:rsidRPr="00BA43CB">
        <w:rPr>
          <w:rFonts w:ascii="Times New Roman" w:hAnsi="Times New Roman" w:cs="Times New Roman"/>
          <w:sz w:val="24"/>
          <w:szCs w:val="24"/>
        </w:rPr>
        <w:t>supplement, not replace, a student’s IEP programs and services</w:t>
      </w:r>
      <w:r w:rsidR="00BA43CB">
        <w:rPr>
          <w:rFonts w:ascii="Times New Roman" w:hAnsi="Times New Roman" w:cs="Times New Roman"/>
          <w:sz w:val="24"/>
          <w:szCs w:val="24"/>
        </w:rPr>
        <w:t xml:space="preserve"> and “</w:t>
      </w:r>
      <w:r w:rsidR="00BA43CB" w:rsidRPr="00BA43CB">
        <w:rPr>
          <w:rFonts w:ascii="Times New Roman" w:hAnsi="Times New Roman" w:cs="Times New Roman"/>
          <w:sz w:val="24"/>
          <w:szCs w:val="24"/>
        </w:rPr>
        <w:t>are targeted to each student’s individual needs, based on progress monitoring and other information on the student’s learning experience since March 2020, including family input</w:t>
      </w:r>
      <w:r w:rsidR="00BA43CB">
        <w:rPr>
          <w:rFonts w:ascii="Times New Roman" w:hAnsi="Times New Roman" w:cs="Times New Roman"/>
          <w:sz w:val="24"/>
          <w:szCs w:val="24"/>
        </w:rPr>
        <w:t>.”</w:t>
      </w:r>
      <w:r w:rsidR="00BA43CB">
        <w:rPr>
          <w:rStyle w:val="FootnoteReference"/>
          <w:rFonts w:ascii="Times New Roman" w:hAnsi="Times New Roman" w:cs="Times New Roman"/>
          <w:sz w:val="24"/>
          <w:szCs w:val="24"/>
        </w:rPr>
        <w:footnoteReference w:id="23"/>
      </w:r>
      <w:r w:rsidR="00A157FF">
        <w:rPr>
          <w:rFonts w:ascii="Times New Roman" w:hAnsi="Times New Roman" w:cs="Times New Roman"/>
          <w:sz w:val="24"/>
          <w:szCs w:val="24"/>
        </w:rPr>
        <w:t xml:space="preserve"> </w:t>
      </w:r>
      <w:r w:rsidR="00A157FF" w:rsidRPr="00A157FF">
        <w:rPr>
          <w:rFonts w:ascii="Times New Roman" w:hAnsi="Times New Roman" w:cs="Times New Roman"/>
          <w:sz w:val="24"/>
          <w:szCs w:val="24"/>
        </w:rPr>
        <w:t>According to DOE</w:t>
      </w:r>
      <w:r w:rsidR="00A157FF">
        <w:rPr>
          <w:rFonts w:ascii="Times New Roman" w:hAnsi="Times New Roman" w:cs="Times New Roman"/>
          <w:sz w:val="24"/>
          <w:szCs w:val="24"/>
        </w:rPr>
        <w:t>’s website</w:t>
      </w:r>
      <w:r w:rsidR="00A157FF" w:rsidRPr="00A157FF">
        <w:rPr>
          <w:rFonts w:ascii="Times New Roman" w:hAnsi="Times New Roman" w:cs="Times New Roman"/>
          <w:sz w:val="24"/>
          <w:szCs w:val="24"/>
        </w:rPr>
        <w:t xml:space="preserve">, </w:t>
      </w:r>
      <w:r w:rsidR="00A157FF">
        <w:rPr>
          <w:rFonts w:ascii="Times New Roman" w:hAnsi="Times New Roman" w:cs="Times New Roman"/>
          <w:sz w:val="24"/>
          <w:szCs w:val="24"/>
        </w:rPr>
        <w:t>d</w:t>
      </w:r>
      <w:r w:rsidR="00A157FF" w:rsidRPr="00A157FF">
        <w:rPr>
          <w:rFonts w:ascii="Times New Roman" w:hAnsi="Times New Roman" w:cs="Times New Roman"/>
          <w:sz w:val="24"/>
          <w:szCs w:val="24"/>
        </w:rPr>
        <w:t>uring the fall, schools will reach out to the family of every student with an IEP to discuss the services and incorporate the family’s input into an individualized plan, which will be sent to the family.</w:t>
      </w:r>
      <w:r w:rsidR="00A157FF">
        <w:rPr>
          <w:rStyle w:val="FootnoteReference"/>
          <w:rFonts w:ascii="Times New Roman" w:hAnsi="Times New Roman" w:cs="Times New Roman"/>
          <w:sz w:val="24"/>
          <w:szCs w:val="24"/>
        </w:rPr>
        <w:footnoteReference w:id="24"/>
      </w:r>
      <w:r w:rsidR="00A157FF">
        <w:rPr>
          <w:rFonts w:ascii="Times New Roman" w:hAnsi="Times New Roman" w:cs="Times New Roman"/>
          <w:sz w:val="24"/>
          <w:szCs w:val="24"/>
        </w:rPr>
        <w:t xml:space="preserve"> The </w:t>
      </w:r>
      <w:r w:rsidR="00A157FF" w:rsidRPr="00A157FF">
        <w:rPr>
          <w:rFonts w:ascii="Times New Roman" w:hAnsi="Times New Roman" w:cs="Times New Roman"/>
          <w:sz w:val="24"/>
          <w:szCs w:val="24"/>
        </w:rPr>
        <w:t xml:space="preserve">website </w:t>
      </w:r>
      <w:r w:rsidR="00A157FF">
        <w:rPr>
          <w:rFonts w:ascii="Times New Roman" w:hAnsi="Times New Roman" w:cs="Times New Roman"/>
          <w:sz w:val="24"/>
          <w:szCs w:val="24"/>
        </w:rPr>
        <w:t>further states that s</w:t>
      </w:r>
      <w:r w:rsidR="00A157FF" w:rsidRPr="00A157FF">
        <w:rPr>
          <w:rFonts w:ascii="Times New Roman" w:hAnsi="Times New Roman" w:cs="Times New Roman"/>
          <w:sz w:val="24"/>
          <w:szCs w:val="24"/>
        </w:rPr>
        <w:t>ervices will be delivered in the fall and winter, with start dates and schedules determined by the school individually for each student.</w:t>
      </w:r>
      <w:r w:rsidR="00A157FF">
        <w:rPr>
          <w:rStyle w:val="FootnoteReference"/>
          <w:rFonts w:ascii="Times New Roman" w:hAnsi="Times New Roman" w:cs="Times New Roman"/>
          <w:sz w:val="24"/>
          <w:szCs w:val="24"/>
        </w:rPr>
        <w:footnoteReference w:id="25"/>
      </w:r>
      <w:r w:rsidR="00A23900">
        <w:rPr>
          <w:rFonts w:ascii="Times New Roman" w:hAnsi="Times New Roman" w:cs="Times New Roman"/>
          <w:sz w:val="24"/>
          <w:szCs w:val="24"/>
        </w:rPr>
        <w:t xml:space="preserve"> The letter sent to families states that, “[a]</w:t>
      </w:r>
      <w:r w:rsidR="00A23900" w:rsidRPr="00A23900">
        <w:rPr>
          <w:rFonts w:ascii="Times New Roman" w:hAnsi="Times New Roman" w:cs="Times New Roman"/>
          <w:sz w:val="24"/>
          <w:szCs w:val="24"/>
        </w:rPr>
        <w:t xml:space="preserve">ccepting these services does not waive any rights your child may have to additional services, </w:t>
      </w:r>
      <w:r w:rsidR="00A23900">
        <w:rPr>
          <w:rFonts w:ascii="Times New Roman" w:hAnsi="Times New Roman" w:cs="Times New Roman"/>
          <w:sz w:val="24"/>
          <w:szCs w:val="24"/>
        </w:rPr>
        <w:t xml:space="preserve">including compensatory services” and that they </w:t>
      </w:r>
      <w:r w:rsidR="00A23900" w:rsidRPr="00A23900">
        <w:rPr>
          <w:rFonts w:ascii="Times New Roman" w:hAnsi="Times New Roman" w:cs="Times New Roman"/>
          <w:sz w:val="24"/>
          <w:szCs w:val="24"/>
        </w:rPr>
        <w:t xml:space="preserve">will </w:t>
      </w:r>
      <w:r w:rsidR="00A23900">
        <w:rPr>
          <w:rFonts w:ascii="Times New Roman" w:hAnsi="Times New Roman" w:cs="Times New Roman"/>
          <w:sz w:val="24"/>
          <w:szCs w:val="24"/>
        </w:rPr>
        <w:t xml:space="preserve">be </w:t>
      </w:r>
      <w:r w:rsidR="00A23900" w:rsidRPr="00A23900">
        <w:rPr>
          <w:rFonts w:ascii="Times New Roman" w:hAnsi="Times New Roman" w:cs="Times New Roman"/>
          <w:sz w:val="24"/>
          <w:szCs w:val="24"/>
        </w:rPr>
        <w:t>contact</w:t>
      </w:r>
      <w:r w:rsidR="00A23900">
        <w:rPr>
          <w:rFonts w:ascii="Times New Roman" w:hAnsi="Times New Roman" w:cs="Times New Roman"/>
          <w:sz w:val="24"/>
          <w:szCs w:val="24"/>
        </w:rPr>
        <w:t xml:space="preserve">ed </w:t>
      </w:r>
      <w:r w:rsidR="00A23900" w:rsidRPr="00A23900">
        <w:rPr>
          <w:rFonts w:ascii="Times New Roman" w:hAnsi="Times New Roman" w:cs="Times New Roman"/>
          <w:sz w:val="24"/>
          <w:szCs w:val="24"/>
        </w:rPr>
        <w:t xml:space="preserve">later in the school year to discuss whether further services will be needed, </w:t>
      </w:r>
      <w:r w:rsidR="00A23900">
        <w:rPr>
          <w:rFonts w:ascii="Times New Roman" w:hAnsi="Times New Roman" w:cs="Times New Roman"/>
          <w:sz w:val="24"/>
          <w:szCs w:val="24"/>
        </w:rPr>
        <w:t>based on their</w:t>
      </w:r>
      <w:r w:rsidR="00A23900" w:rsidRPr="00A23900">
        <w:rPr>
          <w:rFonts w:ascii="Times New Roman" w:hAnsi="Times New Roman" w:cs="Times New Roman"/>
          <w:sz w:val="24"/>
          <w:szCs w:val="24"/>
        </w:rPr>
        <w:t xml:space="preserve"> child’s progress and services that have </w:t>
      </w:r>
      <w:r w:rsidR="00A23900">
        <w:rPr>
          <w:rFonts w:ascii="Times New Roman" w:hAnsi="Times New Roman" w:cs="Times New Roman"/>
          <w:sz w:val="24"/>
          <w:szCs w:val="24"/>
        </w:rPr>
        <w:t>been provided since March 2020</w:t>
      </w:r>
      <w:r w:rsidR="00A23900" w:rsidRPr="00A23900">
        <w:rPr>
          <w:rFonts w:ascii="Times New Roman" w:hAnsi="Times New Roman" w:cs="Times New Roman"/>
          <w:sz w:val="24"/>
          <w:szCs w:val="24"/>
        </w:rPr>
        <w:t>.</w:t>
      </w:r>
      <w:r w:rsidR="00A23900">
        <w:rPr>
          <w:rStyle w:val="FootnoteReference"/>
          <w:rFonts w:ascii="Times New Roman" w:hAnsi="Times New Roman" w:cs="Times New Roman"/>
          <w:sz w:val="24"/>
          <w:szCs w:val="24"/>
        </w:rPr>
        <w:footnoteReference w:id="26"/>
      </w:r>
    </w:p>
    <w:p w14:paraId="70A937FC" w14:textId="05CE4CC9" w:rsidR="00FD5E8D" w:rsidRDefault="00D75269" w:rsidP="009038E3">
      <w:pPr>
        <w:spacing w:after="0" w:line="480" w:lineRule="auto"/>
        <w:jc w:val="both"/>
        <w:rPr>
          <w:rFonts w:ascii="Times New Roman" w:hAnsi="Times New Roman" w:cs="Times New Roman"/>
          <w:b/>
          <w:iCs/>
          <w:sz w:val="24"/>
          <w:szCs w:val="24"/>
          <w:u w:val="single"/>
        </w:rPr>
      </w:pPr>
      <w:r w:rsidRPr="00D75269">
        <w:rPr>
          <w:rFonts w:ascii="Times New Roman" w:hAnsi="Times New Roman" w:cs="Times New Roman"/>
          <w:b/>
          <w:iCs/>
          <w:sz w:val="24"/>
          <w:szCs w:val="24"/>
          <w:u w:val="single"/>
        </w:rPr>
        <w:t>Issues and Concerns</w:t>
      </w:r>
    </w:p>
    <w:p w14:paraId="081DE7C7" w14:textId="77777777" w:rsidR="00720E20" w:rsidRDefault="004A3B3D" w:rsidP="00720E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Pr="004A3B3D">
        <w:rPr>
          <w:rFonts w:ascii="Times New Roman" w:hAnsi="Times New Roman" w:cs="Times New Roman"/>
          <w:sz w:val="24"/>
          <w:szCs w:val="24"/>
        </w:rPr>
        <w:t xml:space="preserve">DOE </w:t>
      </w:r>
      <w:r>
        <w:rPr>
          <w:rFonts w:ascii="Times New Roman" w:hAnsi="Times New Roman" w:cs="Times New Roman"/>
          <w:sz w:val="24"/>
          <w:szCs w:val="24"/>
        </w:rPr>
        <w:t>promised to</w:t>
      </w:r>
      <w:r w:rsidRPr="004A3B3D">
        <w:rPr>
          <w:rFonts w:ascii="Times New Roman" w:hAnsi="Times New Roman" w:cs="Times New Roman"/>
          <w:sz w:val="24"/>
          <w:szCs w:val="24"/>
        </w:rPr>
        <w:t xml:space="preserve"> launch afterschool and Saturday programs for students with </w:t>
      </w:r>
      <w:r w:rsidR="00EE41F7" w:rsidRPr="00EE41F7">
        <w:rPr>
          <w:rFonts w:ascii="Times New Roman" w:hAnsi="Times New Roman" w:cs="Times New Roman"/>
          <w:sz w:val="24"/>
          <w:szCs w:val="24"/>
        </w:rPr>
        <w:t>disabilities</w:t>
      </w:r>
      <w:r w:rsidRPr="00EE41F7">
        <w:rPr>
          <w:rFonts w:ascii="Times New Roman" w:hAnsi="Times New Roman" w:cs="Times New Roman"/>
          <w:sz w:val="24"/>
          <w:szCs w:val="24"/>
        </w:rPr>
        <w:t xml:space="preserve"> </w:t>
      </w:r>
      <w:r w:rsidRPr="004A3B3D">
        <w:rPr>
          <w:rFonts w:ascii="Times New Roman" w:hAnsi="Times New Roman" w:cs="Times New Roman"/>
          <w:sz w:val="24"/>
          <w:szCs w:val="24"/>
        </w:rPr>
        <w:t>to receive additional instruction and related services</w:t>
      </w:r>
      <w:r>
        <w:rPr>
          <w:rFonts w:ascii="Times New Roman" w:hAnsi="Times New Roman" w:cs="Times New Roman"/>
          <w:sz w:val="24"/>
          <w:szCs w:val="24"/>
        </w:rPr>
        <w:t>, these programs have not yet begun.</w:t>
      </w:r>
      <w:r w:rsidR="00493E00">
        <w:rPr>
          <w:rFonts w:ascii="Times New Roman" w:hAnsi="Times New Roman" w:cs="Times New Roman"/>
          <w:sz w:val="24"/>
          <w:szCs w:val="24"/>
        </w:rPr>
        <w:t xml:space="preserve"> </w:t>
      </w:r>
      <w:r w:rsidR="00AE6F47">
        <w:rPr>
          <w:rFonts w:ascii="Times New Roman" w:hAnsi="Times New Roman" w:cs="Times New Roman"/>
          <w:sz w:val="24"/>
          <w:szCs w:val="24"/>
        </w:rPr>
        <w:t xml:space="preserve">According to DOE’s </w:t>
      </w:r>
      <w:r w:rsidR="00AE6F47" w:rsidRPr="00AE6F47">
        <w:rPr>
          <w:rFonts w:ascii="Times New Roman" w:hAnsi="Times New Roman" w:cs="Times New Roman"/>
          <w:sz w:val="24"/>
          <w:szCs w:val="24"/>
        </w:rPr>
        <w:t>letter to families of students with IEPs</w:t>
      </w:r>
      <w:r w:rsidR="00AE6F47">
        <w:rPr>
          <w:rFonts w:ascii="Times New Roman" w:hAnsi="Times New Roman" w:cs="Times New Roman"/>
          <w:sz w:val="24"/>
          <w:szCs w:val="24"/>
        </w:rPr>
        <w:t xml:space="preserve">, </w:t>
      </w:r>
      <w:r w:rsidR="00AE6F47" w:rsidRPr="00AE6F47">
        <w:rPr>
          <w:rFonts w:ascii="Times New Roman" w:hAnsi="Times New Roman" w:cs="Times New Roman"/>
          <w:sz w:val="24"/>
          <w:szCs w:val="24"/>
        </w:rPr>
        <w:t>Special Education Recovery Services</w:t>
      </w:r>
      <w:r w:rsidR="00493E00" w:rsidRPr="00AE6F47">
        <w:rPr>
          <w:rFonts w:ascii="Times New Roman" w:hAnsi="Times New Roman" w:cs="Times New Roman"/>
          <w:sz w:val="24"/>
          <w:szCs w:val="24"/>
        </w:rPr>
        <w:t xml:space="preserve"> </w:t>
      </w:r>
      <w:r w:rsidR="00AE6F47" w:rsidRPr="00AE6F47">
        <w:rPr>
          <w:rFonts w:ascii="Times New Roman" w:hAnsi="Times New Roman" w:cs="Times New Roman"/>
          <w:sz w:val="24"/>
          <w:szCs w:val="24"/>
        </w:rPr>
        <w:t xml:space="preserve">will begin in </w:t>
      </w:r>
      <w:r w:rsidR="00AE6F47">
        <w:rPr>
          <w:rFonts w:ascii="Times New Roman" w:hAnsi="Times New Roman" w:cs="Times New Roman"/>
          <w:sz w:val="24"/>
          <w:szCs w:val="24"/>
        </w:rPr>
        <w:t>“</w:t>
      </w:r>
      <w:r w:rsidR="00AE6F47" w:rsidRPr="00AE6F47">
        <w:rPr>
          <w:rFonts w:ascii="Times New Roman" w:hAnsi="Times New Roman" w:cs="Times New Roman"/>
          <w:sz w:val="24"/>
          <w:szCs w:val="24"/>
        </w:rPr>
        <w:t>November or December</w:t>
      </w:r>
      <w:r w:rsidR="00AE6F47">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000F6ECC">
        <w:rPr>
          <w:rFonts w:ascii="Times New Roman" w:hAnsi="Times New Roman" w:cs="Times New Roman"/>
          <w:sz w:val="24"/>
          <w:szCs w:val="24"/>
        </w:rPr>
        <w:t xml:space="preserve"> </w:t>
      </w:r>
      <w:r w:rsidR="00262681">
        <w:rPr>
          <w:rFonts w:ascii="Times New Roman" w:hAnsi="Times New Roman" w:cs="Times New Roman"/>
          <w:sz w:val="24"/>
          <w:szCs w:val="24"/>
        </w:rPr>
        <w:t xml:space="preserve">but additional details have recently surfaced. According to a </w:t>
      </w:r>
      <w:r w:rsidR="00262681" w:rsidRPr="00262681">
        <w:rPr>
          <w:rFonts w:ascii="Times New Roman" w:hAnsi="Times New Roman" w:cs="Times New Roman"/>
          <w:sz w:val="24"/>
          <w:szCs w:val="24"/>
        </w:rPr>
        <w:t>November</w:t>
      </w:r>
      <w:r w:rsidR="00262681">
        <w:rPr>
          <w:rFonts w:ascii="Times New Roman" w:hAnsi="Times New Roman" w:cs="Times New Roman"/>
          <w:sz w:val="24"/>
          <w:szCs w:val="24"/>
        </w:rPr>
        <w:t xml:space="preserve"> 9</w:t>
      </w:r>
      <w:r w:rsidR="00262681" w:rsidRPr="00262681">
        <w:rPr>
          <w:rFonts w:ascii="Times New Roman" w:hAnsi="Times New Roman" w:cs="Times New Roman"/>
          <w:sz w:val="24"/>
          <w:szCs w:val="24"/>
          <w:vertAlign w:val="superscript"/>
        </w:rPr>
        <w:t>th</w:t>
      </w:r>
      <w:r w:rsidR="00262681">
        <w:rPr>
          <w:rFonts w:ascii="Times New Roman" w:hAnsi="Times New Roman" w:cs="Times New Roman"/>
          <w:sz w:val="24"/>
          <w:szCs w:val="24"/>
        </w:rPr>
        <w:t xml:space="preserve"> article in </w:t>
      </w:r>
      <w:r w:rsidR="00262681" w:rsidRPr="00262681">
        <w:rPr>
          <w:rFonts w:ascii="Times New Roman" w:hAnsi="Times New Roman" w:cs="Times New Roman"/>
          <w:i/>
          <w:sz w:val="24"/>
          <w:szCs w:val="24"/>
        </w:rPr>
        <w:t>Chalkbeat</w:t>
      </w:r>
      <w:r w:rsidR="00262681" w:rsidRPr="00262681">
        <w:rPr>
          <w:rFonts w:ascii="Times New Roman" w:hAnsi="Times New Roman" w:cs="Times New Roman"/>
          <w:sz w:val="24"/>
          <w:szCs w:val="24"/>
        </w:rPr>
        <w:t xml:space="preserve">, </w:t>
      </w:r>
      <w:r w:rsidR="00262681">
        <w:rPr>
          <w:rFonts w:ascii="Times New Roman" w:hAnsi="Times New Roman" w:cs="Times New Roman"/>
          <w:sz w:val="24"/>
          <w:szCs w:val="24"/>
        </w:rPr>
        <w:t>DOE</w:t>
      </w:r>
      <w:r w:rsidR="00262681" w:rsidRPr="00262681">
        <w:rPr>
          <w:rFonts w:ascii="Times New Roman" w:hAnsi="Times New Roman" w:cs="Times New Roman"/>
          <w:sz w:val="24"/>
          <w:szCs w:val="24"/>
        </w:rPr>
        <w:t xml:space="preserve"> officials have </w:t>
      </w:r>
      <w:r w:rsidR="00262681">
        <w:rPr>
          <w:rFonts w:ascii="Times New Roman" w:hAnsi="Times New Roman" w:cs="Times New Roman"/>
          <w:sz w:val="24"/>
          <w:szCs w:val="24"/>
        </w:rPr>
        <w:t>divided</w:t>
      </w:r>
      <w:r w:rsidR="00262681" w:rsidRPr="00262681">
        <w:rPr>
          <w:rFonts w:ascii="Times New Roman" w:hAnsi="Times New Roman" w:cs="Times New Roman"/>
          <w:sz w:val="24"/>
          <w:szCs w:val="24"/>
        </w:rPr>
        <w:t xml:space="preserve"> students with </w:t>
      </w:r>
      <w:r w:rsidR="00530F5C">
        <w:rPr>
          <w:rFonts w:ascii="Times New Roman" w:hAnsi="Times New Roman" w:cs="Times New Roman"/>
          <w:sz w:val="24"/>
          <w:szCs w:val="24"/>
        </w:rPr>
        <w:t>IEPs</w:t>
      </w:r>
      <w:r w:rsidR="00262681" w:rsidRPr="00262681">
        <w:rPr>
          <w:rFonts w:ascii="Times New Roman" w:hAnsi="Times New Roman" w:cs="Times New Roman"/>
          <w:sz w:val="24"/>
          <w:szCs w:val="24"/>
        </w:rPr>
        <w:t xml:space="preserve"> into three priority groups with staggered timelines for launching the </w:t>
      </w:r>
      <w:r w:rsidR="00262681">
        <w:rPr>
          <w:rFonts w:ascii="Times New Roman" w:hAnsi="Times New Roman" w:cs="Times New Roman"/>
          <w:sz w:val="24"/>
          <w:szCs w:val="24"/>
        </w:rPr>
        <w:t>recovery</w:t>
      </w:r>
      <w:r w:rsidR="00262681" w:rsidRPr="00262681">
        <w:rPr>
          <w:rFonts w:ascii="Times New Roman" w:hAnsi="Times New Roman" w:cs="Times New Roman"/>
          <w:sz w:val="24"/>
          <w:szCs w:val="24"/>
        </w:rPr>
        <w:t xml:space="preserve"> services</w:t>
      </w:r>
      <w:r w:rsidR="00530F5C">
        <w:rPr>
          <w:rFonts w:ascii="Times New Roman" w:hAnsi="Times New Roman" w:cs="Times New Roman"/>
          <w:sz w:val="24"/>
          <w:szCs w:val="24"/>
        </w:rPr>
        <w:t xml:space="preserve">, with </w:t>
      </w:r>
      <w:r w:rsidR="00530F5C" w:rsidRPr="00530F5C">
        <w:rPr>
          <w:rFonts w:ascii="Times New Roman" w:hAnsi="Times New Roman" w:cs="Times New Roman"/>
          <w:sz w:val="24"/>
          <w:szCs w:val="24"/>
        </w:rPr>
        <w:t>the highest-need students</w:t>
      </w:r>
      <w:r w:rsidR="00530F5C">
        <w:rPr>
          <w:rFonts w:ascii="Times New Roman" w:hAnsi="Times New Roman" w:cs="Times New Roman"/>
          <w:sz w:val="24"/>
          <w:szCs w:val="24"/>
        </w:rPr>
        <w:t xml:space="preserve"> receiving services first</w:t>
      </w:r>
      <w:r w:rsidR="00262681">
        <w:rPr>
          <w:rFonts w:ascii="Times New Roman" w:hAnsi="Times New Roman" w:cs="Times New Roman"/>
          <w:sz w:val="24"/>
          <w:szCs w:val="24"/>
        </w:rPr>
        <w:t>.</w:t>
      </w:r>
      <w:r w:rsidR="00262681">
        <w:rPr>
          <w:rStyle w:val="FootnoteReference"/>
          <w:rFonts w:ascii="Times New Roman" w:hAnsi="Times New Roman" w:cs="Times New Roman"/>
          <w:sz w:val="24"/>
          <w:szCs w:val="24"/>
        </w:rPr>
        <w:footnoteReference w:id="28"/>
      </w:r>
      <w:r w:rsidR="00530F5C">
        <w:rPr>
          <w:rFonts w:ascii="Times New Roman" w:hAnsi="Times New Roman" w:cs="Times New Roman"/>
          <w:sz w:val="24"/>
          <w:szCs w:val="24"/>
        </w:rPr>
        <w:t xml:space="preserve"> The article states that t</w:t>
      </w:r>
      <w:r w:rsidR="00530F5C" w:rsidRPr="00530F5C">
        <w:rPr>
          <w:rFonts w:ascii="Times New Roman" w:hAnsi="Times New Roman" w:cs="Times New Roman"/>
          <w:sz w:val="24"/>
          <w:szCs w:val="24"/>
        </w:rPr>
        <w:t>he Special Education Recovery program was originally scheduled to begin in October or early Novem</w:t>
      </w:r>
      <w:r w:rsidR="00530F5C">
        <w:rPr>
          <w:rFonts w:ascii="Times New Roman" w:hAnsi="Times New Roman" w:cs="Times New Roman"/>
          <w:sz w:val="24"/>
          <w:szCs w:val="24"/>
        </w:rPr>
        <w:t>ber and then pushed back to November</w:t>
      </w:r>
      <w:r w:rsidR="00530F5C" w:rsidRPr="00530F5C">
        <w:rPr>
          <w:rFonts w:ascii="Times New Roman" w:hAnsi="Times New Roman" w:cs="Times New Roman"/>
          <w:sz w:val="24"/>
          <w:szCs w:val="24"/>
        </w:rPr>
        <w:t xml:space="preserve"> 15</w:t>
      </w:r>
      <w:r w:rsidR="00B50DB8">
        <w:rPr>
          <w:rFonts w:ascii="Times New Roman" w:hAnsi="Times New Roman" w:cs="Times New Roman"/>
          <w:sz w:val="24"/>
          <w:szCs w:val="24"/>
        </w:rPr>
        <w:t xml:space="preserve">, </w:t>
      </w:r>
      <w:r w:rsidR="00530F5C">
        <w:rPr>
          <w:rFonts w:ascii="Times New Roman" w:hAnsi="Times New Roman" w:cs="Times New Roman"/>
          <w:sz w:val="24"/>
          <w:szCs w:val="24"/>
        </w:rPr>
        <w:t>but</w:t>
      </w:r>
      <w:r w:rsidR="00B50DB8">
        <w:rPr>
          <w:rFonts w:ascii="Times New Roman" w:hAnsi="Times New Roman" w:cs="Times New Roman"/>
          <w:sz w:val="24"/>
          <w:szCs w:val="24"/>
        </w:rPr>
        <w:t xml:space="preserve"> it is now </w:t>
      </w:r>
      <w:r w:rsidR="00B50DB8" w:rsidRPr="00B50DB8">
        <w:rPr>
          <w:rFonts w:ascii="Times New Roman" w:hAnsi="Times New Roman" w:cs="Times New Roman"/>
          <w:sz w:val="24"/>
          <w:szCs w:val="24"/>
        </w:rPr>
        <w:t>slated to begin</w:t>
      </w:r>
      <w:r w:rsidR="00B50DB8">
        <w:rPr>
          <w:rFonts w:ascii="Times New Roman" w:hAnsi="Times New Roman" w:cs="Times New Roman"/>
          <w:sz w:val="24"/>
          <w:szCs w:val="24"/>
        </w:rPr>
        <w:t xml:space="preserve"> as late as December</w:t>
      </w:r>
      <w:r w:rsidR="00B50DB8" w:rsidRPr="00B50DB8">
        <w:rPr>
          <w:rFonts w:ascii="Times New Roman" w:hAnsi="Times New Roman" w:cs="Times New Roman"/>
          <w:sz w:val="24"/>
          <w:szCs w:val="24"/>
        </w:rPr>
        <w:t xml:space="preserve"> 6</w:t>
      </w:r>
      <w:r w:rsidR="00B50DB8" w:rsidRPr="00B50DB8">
        <w:rPr>
          <w:rFonts w:ascii="Times New Roman" w:hAnsi="Times New Roman" w:cs="Times New Roman"/>
          <w:sz w:val="24"/>
          <w:szCs w:val="24"/>
          <w:vertAlign w:val="superscript"/>
        </w:rPr>
        <w:t>th</w:t>
      </w:r>
      <w:r w:rsidR="00B50DB8">
        <w:rPr>
          <w:rFonts w:ascii="Times New Roman" w:hAnsi="Times New Roman" w:cs="Times New Roman"/>
          <w:sz w:val="24"/>
          <w:szCs w:val="24"/>
        </w:rPr>
        <w:t xml:space="preserve"> </w:t>
      </w:r>
      <w:r w:rsidR="00B50DB8" w:rsidRPr="00B50DB8">
        <w:rPr>
          <w:rFonts w:ascii="Times New Roman" w:hAnsi="Times New Roman" w:cs="Times New Roman"/>
          <w:sz w:val="24"/>
          <w:szCs w:val="24"/>
        </w:rPr>
        <w:t xml:space="preserve">for </w:t>
      </w:r>
      <w:r w:rsidR="00B50DB8">
        <w:rPr>
          <w:rFonts w:ascii="Times New Roman" w:hAnsi="Times New Roman" w:cs="Times New Roman"/>
          <w:sz w:val="24"/>
          <w:szCs w:val="24"/>
        </w:rPr>
        <w:t xml:space="preserve">just </w:t>
      </w:r>
      <w:r w:rsidR="00B50DB8" w:rsidRPr="00B50DB8">
        <w:rPr>
          <w:rFonts w:ascii="Times New Roman" w:hAnsi="Times New Roman" w:cs="Times New Roman"/>
          <w:sz w:val="24"/>
          <w:szCs w:val="24"/>
        </w:rPr>
        <w:t>the highest-need students</w:t>
      </w:r>
      <w:r w:rsidR="00B50DB8">
        <w:rPr>
          <w:rFonts w:ascii="Times New Roman" w:hAnsi="Times New Roman" w:cs="Times New Roman"/>
          <w:sz w:val="24"/>
          <w:szCs w:val="24"/>
        </w:rPr>
        <w:t xml:space="preserve">, with students in the other two </w:t>
      </w:r>
      <w:r w:rsidR="00B50DB8" w:rsidRPr="00B50DB8">
        <w:rPr>
          <w:rFonts w:ascii="Times New Roman" w:hAnsi="Times New Roman" w:cs="Times New Roman"/>
          <w:sz w:val="24"/>
          <w:szCs w:val="24"/>
        </w:rPr>
        <w:t>priority groups</w:t>
      </w:r>
      <w:r w:rsidR="00B50DB8">
        <w:rPr>
          <w:rFonts w:ascii="Times New Roman" w:hAnsi="Times New Roman" w:cs="Times New Roman"/>
          <w:sz w:val="24"/>
          <w:szCs w:val="24"/>
        </w:rPr>
        <w:t xml:space="preserve"> to begin receiving services at some later date.</w:t>
      </w:r>
      <w:r w:rsidR="00B50DB8">
        <w:rPr>
          <w:rStyle w:val="FootnoteReference"/>
          <w:rFonts w:ascii="Times New Roman" w:hAnsi="Times New Roman" w:cs="Times New Roman"/>
          <w:sz w:val="24"/>
          <w:szCs w:val="24"/>
        </w:rPr>
        <w:footnoteReference w:id="29"/>
      </w:r>
      <w:r w:rsidR="00B50DB8">
        <w:rPr>
          <w:rFonts w:ascii="Times New Roman" w:hAnsi="Times New Roman" w:cs="Times New Roman"/>
          <w:sz w:val="24"/>
          <w:szCs w:val="24"/>
        </w:rPr>
        <w:t xml:space="preserve"> </w:t>
      </w:r>
      <w:r w:rsidR="00B50DB8" w:rsidRPr="00B50DB8">
        <w:rPr>
          <w:rFonts w:ascii="Times New Roman" w:hAnsi="Times New Roman" w:cs="Times New Roman"/>
          <w:sz w:val="24"/>
          <w:szCs w:val="24"/>
        </w:rPr>
        <w:t>December 6</w:t>
      </w:r>
      <w:r w:rsidR="00B50DB8" w:rsidRPr="00B50DB8">
        <w:rPr>
          <w:rFonts w:ascii="Times New Roman" w:hAnsi="Times New Roman" w:cs="Times New Roman"/>
          <w:sz w:val="24"/>
          <w:szCs w:val="24"/>
          <w:vertAlign w:val="superscript"/>
        </w:rPr>
        <w:t>th</w:t>
      </w:r>
      <w:r w:rsidR="00B50DB8">
        <w:rPr>
          <w:rFonts w:ascii="Times New Roman" w:hAnsi="Times New Roman" w:cs="Times New Roman"/>
          <w:sz w:val="24"/>
          <w:szCs w:val="24"/>
        </w:rPr>
        <w:t xml:space="preserve"> is </w:t>
      </w:r>
      <w:r w:rsidR="00B50DB8" w:rsidRPr="00B50DB8">
        <w:rPr>
          <w:rFonts w:ascii="Times New Roman" w:hAnsi="Times New Roman" w:cs="Times New Roman"/>
          <w:sz w:val="24"/>
          <w:szCs w:val="24"/>
        </w:rPr>
        <w:t xml:space="preserve">less than three weeks before </w:t>
      </w:r>
      <w:r w:rsidR="00720E20">
        <w:rPr>
          <w:rFonts w:ascii="Times New Roman" w:hAnsi="Times New Roman" w:cs="Times New Roman"/>
          <w:sz w:val="24"/>
          <w:szCs w:val="24"/>
        </w:rPr>
        <w:t xml:space="preserve">the </w:t>
      </w:r>
      <w:r w:rsidR="00720E20" w:rsidRPr="00720E20">
        <w:rPr>
          <w:rFonts w:ascii="Times New Roman" w:hAnsi="Times New Roman" w:cs="Times New Roman"/>
          <w:sz w:val="24"/>
          <w:szCs w:val="24"/>
        </w:rPr>
        <w:t>December 24</w:t>
      </w:r>
      <w:r w:rsidR="00720E20" w:rsidRPr="00720E20">
        <w:rPr>
          <w:rFonts w:ascii="Times New Roman" w:hAnsi="Times New Roman" w:cs="Times New Roman"/>
          <w:sz w:val="24"/>
          <w:szCs w:val="24"/>
          <w:vertAlign w:val="superscript"/>
        </w:rPr>
        <w:t>th</w:t>
      </w:r>
      <w:r w:rsidR="00720E20">
        <w:rPr>
          <w:rFonts w:ascii="Times New Roman" w:hAnsi="Times New Roman" w:cs="Times New Roman"/>
          <w:sz w:val="24"/>
          <w:szCs w:val="24"/>
        </w:rPr>
        <w:t xml:space="preserve"> </w:t>
      </w:r>
      <w:r w:rsidR="00720E20" w:rsidRPr="00720E20">
        <w:rPr>
          <w:rFonts w:ascii="Times New Roman" w:hAnsi="Times New Roman" w:cs="Times New Roman"/>
          <w:sz w:val="24"/>
          <w:szCs w:val="24"/>
        </w:rPr>
        <w:t xml:space="preserve">start </w:t>
      </w:r>
      <w:r w:rsidR="00720E20">
        <w:rPr>
          <w:rFonts w:ascii="Times New Roman" w:hAnsi="Times New Roman" w:cs="Times New Roman"/>
          <w:sz w:val="24"/>
          <w:szCs w:val="24"/>
        </w:rPr>
        <w:t>of winter break</w:t>
      </w:r>
      <w:r w:rsidR="00B50DB8" w:rsidRPr="00B50DB8">
        <w:rPr>
          <w:rFonts w:ascii="Times New Roman" w:hAnsi="Times New Roman" w:cs="Times New Roman"/>
          <w:sz w:val="24"/>
          <w:szCs w:val="24"/>
        </w:rPr>
        <w:t>, and nearly three months into the school year</w:t>
      </w:r>
      <w:r w:rsidR="00720E20">
        <w:rPr>
          <w:rFonts w:ascii="Times New Roman" w:hAnsi="Times New Roman" w:cs="Times New Roman"/>
          <w:sz w:val="24"/>
          <w:szCs w:val="24"/>
        </w:rPr>
        <w:t>,</w:t>
      </w:r>
      <w:r w:rsidR="00B50DB8">
        <w:rPr>
          <w:rFonts w:ascii="Times New Roman" w:hAnsi="Times New Roman" w:cs="Times New Roman"/>
          <w:sz w:val="24"/>
          <w:szCs w:val="24"/>
        </w:rPr>
        <w:t xml:space="preserve"> </w:t>
      </w:r>
      <w:r w:rsidR="00AE6F47" w:rsidRPr="00B50DB8">
        <w:rPr>
          <w:rFonts w:ascii="Times New Roman" w:hAnsi="Times New Roman" w:cs="Times New Roman"/>
          <w:sz w:val="24"/>
          <w:szCs w:val="24"/>
        </w:rPr>
        <w:t>r</w:t>
      </w:r>
      <w:r w:rsidR="00AE6F47">
        <w:rPr>
          <w:rFonts w:ascii="Times New Roman" w:hAnsi="Times New Roman" w:cs="Times New Roman"/>
          <w:sz w:val="24"/>
          <w:szCs w:val="24"/>
        </w:rPr>
        <w:t xml:space="preserve">aising concerns about the potential negative impact </w:t>
      </w:r>
      <w:r w:rsidR="00720E20">
        <w:rPr>
          <w:rFonts w:ascii="Times New Roman" w:hAnsi="Times New Roman" w:cs="Times New Roman"/>
          <w:sz w:val="24"/>
          <w:szCs w:val="24"/>
        </w:rPr>
        <w:t xml:space="preserve">on students </w:t>
      </w:r>
      <w:r w:rsidR="00AE6F47">
        <w:rPr>
          <w:rFonts w:ascii="Times New Roman" w:hAnsi="Times New Roman" w:cs="Times New Roman"/>
          <w:sz w:val="24"/>
          <w:szCs w:val="24"/>
        </w:rPr>
        <w:t>of the long wait for these recovery services designed to mitigate the pandemic-related learning loss.</w:t>
      </w:r>
      <w:r w:rsidR="00720E20">
        <w:rPr>
          <w:rStyle w:val="FootnoteReference"/>
          <w:rFonts w:ascii="Times New Roman" w:hAnsi="Times New Roman" w:cs="Times New Roman"/>
          <w:sz w:val="24"/>
          <w:szCs w:val="24"/>
        </w:rPr>
        <w:footnoteReference w:id="30"/>
      </w:r>
      <w:r w:rsidR="00C47344">
        <w:rPr>
          <w:rFonts w:ascii="Times New Roman" w:hAnsi="Times New Roman" w:cs="Times New Roman"/>
          <w:sz w:val="24"/>
          <w:szCs w:val="24"/>
        </w:rPr>
        <w:t xml:space="preserve"> </w:t>
      </w:r>
    </w:p>
    <w:p w14:paraId="1F882F8C" w14:textId="4848FB30" w:rsidR="0061095E" w:rsidRPr="00C47344" w:rsidRDefault="00722E23" w:rsidP="00720E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latest information indicates that the recovery services, consisting of small group instruction as well as</w:t>
      </w:r>
      <w:r w:rsidRPr="00722E23">
        <w:rPr>
          <w:rFonts w:ascii="Times New Roman" w:hAnsi="Times New Roman" w:cs="Times New Roman"/>
          <w:sz w:val="24"/>
          <w:szCs w:val="24"/>
        </w:rPr>
        <w:t xml:space="preserve"> services such as speech and occupational therapy</w:t>
      </w:r>
      <w:r>
        <w:rPr>
          <w:rFonts w:ascii="Times New Roman" w:hAnsi="Times New Roman" w:cs="Times New Roman"/>
          <w:sz w:val="24"/>
          <w:szCs w:val="24"/>
        </w:rPr>
        <w:t xml:space="preserve">, </w:t>
      </w:r>
      <w:r w:rsidRPr="00722E23">
        <w:rPr>
          <w:rFonts w:ascii="Times New Roman" w:hAnsi="Times New Roman" w:cs="Times New Roman"/>
          <w:sz w:val="24"/>
          <w:szCs w:val="24"/>
        </w:rPr>
        <w:t>will be offered in cycles of 10 or 13 weeks</w:t>
      </w:r>
      <w:r>
        <w:rPr>
          <w:rFonts w:ascii="Times New Roman" w:hAnsi="Times New Roman" w:cs="Times New Roman"/>
          <w:sz w:val="24"/>
          <w:szCs w:val="24"/>
        </w:rPr>
        <w:t>, and s</w:t>
      </w:r>
      <w:r w:rsidRPr="00722E23">
        <w:rPr>
          <w:rFonts w:ascii="Times New Roman" w:hAnsi="Times New Roman" w:cs="Times New Roman"/>
          <w:sz w:val="24"/>
          <w:szCs w:val="24"/>
        </w:rPr>
        <w:t>tudents will be offered additional cycles if they don’t make up enough ground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F</w:t>
      </w:r>
      <w:r w:rsidR="00720E20" w:rsidRPr="00720E20">
        <w:rPr>
          <w:rFonts w:ascii="Times New Roman" w:hAnsi="Times New Roman" w:cs="Times New Roman"/>
          <w:sz w:val="24"/>
          <w:szCs w:val="24"/>
        </w:rPr>
        <w:t xml:space="preserve">amilies and advocates are frustrated that the program’s rollout has been </w:t>
      </w:r>
      <w:r>
        <w:rPr>
          <w:rFonts w:ascii="Times New Roman" w:hAnsi="Times New Roman" w:cs="Times New Roman"/>
          <w:sz w:val="24"/>
          <w:szCs w:val="24"/>
        </w:rPr>
        <w:t>so disorganized</w:t>
      </w:r>
      <w:r w:rsidR="00720E20" w:rsidRPr="00720E20">
        <w:rPr>
          <w:rFonts w:ascii="Times New Roman" w:hAnsi="Times New Roman" w:cs="Times New Roman"/>
          <w:sz w:val="24"/>
          <w:szCs w:val="24"/>
        </w:rPr>
        <w:t xml:space="preserve">, with little communication about specific services </w:t>
      </w:r>
      <w:r w:rsidR="00C15F13">
        <w:rPr>
          <w:rFonts w:ascii="Times New Roman" w:hAnsi="Times New Roman" w:cs="Times New Roman"/>
          <w:sz w:val="24"/>
          <w:szCs w:val="24"/>
        </w:rPr>
        <w:t xml:space="preserve">that </w:t>
      </w:r>
      <w:r w:rsidR="00720E20" w:rsidRPr="00720E20">
        <w:rPr>
          <w:rFonts w:ascii="Times New Roman" w:hAnsi="Times New Roman" w:cs="Times New Roman"/>
          <w:sz w:val="24"/>
          <w:szCs w:val="24"/>
        </w:rPr>
        <w:t xml:space="preserve">will be provided and </w:t>
      </w:r>
      <w:r w:rsidR="00C15F13">
        <w:rPr>
          <w:rFonts w:ascii="Times New Roman" w:hAnsi="Times New Roman" w:cs="Times New Roman"/>
          <w:sz w:val="24"/>
          <w:szCs w:val="24"/>
        </w:rPr>
        <w:t xml:space="preserve">other </w:t>
      </w:r>
      <w:r w:rsidR="00720E20" w:rsidRPr="00720E20">
        <w:rPr>
          <w:rFonts w:ascii="Times New Roman" w:hAnsi="Times New Roman" w:cs="Times New Roman"/>
          <w:sz w:val="24"/>
          <w:szCs w:val="24"/>
        </w:rPr>
        <w:t>key details still up in the air.</w:t>
      </w:r>
      <w:r w:rsidR="00C15F13">
        <w:rPr>
          <w:rStyle w:val="FootnoteReference"/>
          <w:rFonts w:ascii="Times New Roman" w:hAnsi="Times New Roman" w:cs="Times New Roman"/>
          <w:sz w:val="24"/>
          <w:szCs w:val="24"/>
        </w:rPr>
        <w:footnoteReference w:id="32"/>
      </w:r>
      <w:r w:rsidR="00720E20">
        <w:rPr>
          <w:rFonts w:ascii="Times New Roman" w:hAnsi="Times New Roman" w:cs="Times New Roman"/>
          <w:sz w:val="24"/>
          <w:szCs w:val="24"/>
        </w:rPr>
        <w:t xml:space="preserve"> </w:t>
      </w:r>
      <w:r w:rsidR="00C15F13">
        <w:rPr>
          <w:rFonts w:ascii="Times New Roman" w:hAnsi="Times New Roman" w:cs="Times New Roman"/>
          <w:sz w:val="24"/>
          <w:szCs w:val="24"/>
        </w:rPr>
        <w:t>Some parents also question</w:t>
      </w:r>
      <w:r w:rsidR="00C47344">
        <w:rPr>
          <w:rFonts w:ascii="Times New Roman" w:hAnsi="Times New Roman" w:cs="Times New Roman"/>
          <w:sz w:val="24"/>
          <w:szCs w:val="24"/>
        </w:rPr>
        <w:t xml:space="preserve"> how DOE will provide </w:t>
      </w:r>
      <w:r w:rsidR="00C47344" w:rsidRPr="00C47344">
        <w:rPr>
          <w:rFonts w:ascii="Times New Roman" w:hAnsi="Times New Roman" w:cs="Times New Roman"/>
          <w:sz w:val="24"/>
          <w:szCs w:val="24"/>
        </w:rPr>
        <w:t>recovery services</w:t>
      </w:r>
      <w:r w:rsidR="00C47344">
        <w:rPr>
          <w:rFonts w:ascii="Times New Roman" w:hAnsi="Times New Roman" w:cs="Times New Roman"/>
          <w:sz w:val="24"/>
          <w:szCs w:val="24"/>
        </w:rPr>
        <w:t xml:space="preserve"> to </w:t>
      </w:r>
      <w:r w:rsidR="00C47344" w:rsidRPr="00C47344">
        <w:rPr>
          <w:rFonts w:ascii="Times New Roman" w:hAnsi="Times New Roman" w:cs="Times New Roman"/>
          <w:sz w:val="24"/>
          <w:szCs w:val="24"/>
        </w:rPr>
        <w:t>students with disabilities</w:t>
      </w:r>
      <w:r w:rsidR="00C47344">
        <w:rPr>
          <w:rFonts w:ascii="Times New Roman" w:hAnsi="Times New Roman" w:cs="Times New Roman"/>
          <w:sz w:val="24"/>
          <w:szCs w:val="24"/>
        </w:rPr>
        <w:t xml:space="preserve"> who are unable to attend programs </w:t>
      </w:r>
      <w:r w:rsidR="00C47344" w:rsidRPr="00C47344">
        <w:rPr>
          <w:rFonts w:ascii="Times New Roman" w:hAnsi="Times New Roman" w:cs="Times New Roman"/>
          <w:sz w:val="24"/>
          <w:szCs w:val="24"/>
        </w:rPr>
        <w:t xml:space="preserve">afterschool </w:t>
      </w:r>
      <w:r w:rsidR="00C47344">
        <w:rPr>
          <w:rFonts w:ascii="Times New Roman" w:hAnsi="Times New Roman" w:cs="Times New Roman"/>
          <w:sz w:val="24"/>
          <w:szCs w:val="24"/>
        </w:rPr>
        <w:t>or on</w:t>
      </w:r>
      <w:r w:rsidR="00C47344" w:rsidRPr="00C47344">
        <w:rPr>
          <w:rFonts w:ascii="Times New Roman" w:hAnsi="Times New Roman" w:cs="Times New Roman"/>
          <w:sz w:val="24"/>
          <w:szCs w:val="24"/>
        </w:rPr>
        <w:t xml:space="preserve"> Saturday</w:t>
      </w:r>
      <w:r w:rsidR="00C47344">
        <w:rPr>
          <w:rFonts w:ascii="Times New Roman" w:hAnsi="Times New Roman" w:cs="Times New Roman"/>
          <w:sz w:val="24"/>
          <w:szCs w:val="24"/>
        </w:rPr>
        <w:t>.</w:t>
      </w:r>
      <w:r w:rsidR="00C15F13">
        <w:rPr>
          <w:rStyle w:val="FootnoteReference"/>
          <w:rFonts w:ascii="Times New Roman" w:hAnsi="Times New Roman" w:cs="Times New Roman"/>
          <w:sz w:val="24"/>
          <w:szCs w:val="24"/>
        </w:rPr>
        <w:footnoteReference w:id="33"/>
      </w:r>
    </w:p>
    <w:p w14:paraId="046F5DCE" w14:textId="5686EB77" w:rsidR="00966B58" w:rsidRPr="00966B58" w:rsidRDefault="001933DC" w:rsidP="000730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Staffing issues have </w:t>
      </w:r>
      <w:r w:rsidR="00AA328C">
        <w:rPr>
          <w:rFonts w:ascii="Times New Roman" w:hAnsi="Times New Roman" w:cs="Times New Roman"/>
          <w:sz w:val="24"/>
          <w:szCs w:val="24"/>
        </w:rPr>
        <w:t xml:space="preserve">also emerged as a major hurdle in </w:t>
      </w:r>
      <w:r w:rsidR="003A1253">
        <w:rPr>
          <w:rFonts w:ascii="Times New Roman" w:hAnsi="Times New Roman" w:cs="Times New Roman"/>
          <w:sz w:val="24"/>
          <w:szCs w:val="24"/>
        </w:rPr>
        <w:t>implement</w:t>
      </w:r>
      <w:r w:rsidR="00AA328C">
        <w:rPr>
          <w:rFonts w:ascii="Times New Roman" w:hAnsi="Times New Roman" w:cs="Times New Roman"/>
          <w:sz w:val="24"/>
          <w:szCs w:val="24"/>
        </w:rPr>
        <w:t xml:space="preserve">ing the </w:t>
      </w:r>
      <w:r w:rsidR="00AA328C" w:rsidRPr="00AA328C">
        <w:rPr>
          <w:rFonts w:ascii="Times New Roman" w:hAnsi="Times New Roman" w:cs="Times New Roman"/>
          <w:sz w:val="24"/>
          <w:szCs w:val="24"/>
        </w:rPr>
        <w:t>afterschool and Saturday Special Edu</w:t>
      </w:r>
      <w:r w:rsidR="00966B58">
        <w:rPr>
          <w:rFonts w:ascii="Times New Roman" w:hAnsi="Times New Roman" w:cs="Times New Roman"/>
          <w:sz w:val="24"/>
          <w:szCs w:val="24"/>
        </w:rPr>
        <w:t>cation Recovery programs, with</w:t>
      </w:r>
      <w:r w:rsidR="007B0C5B">
        <w:rPr>
          <w:rFonts w:ascii="Times New Roman" w:hAnsi="Times New Roman" w:cs="Times New Roman"/>
          <w:sz w:val="24"/>
          <w:szCs w:val="24"/>
        </w:rPr>
        <w:t xml:space="preserve"> </w:t>
      </w:r>
      <w:r w:rsidR="00966B58">
        <w:rPr>
          <w:rFonts w:ascii="Times New Roman" w:hAnsi="Times New Roman" w:cs="Times New Roman"/>
          <w:sz w:val="24"/>
          <w:szCs w:val="24"/>
        </w:rPr>
        <w:t>p</w:t>
      </w:r>
      <w:r w:rsidR="007B0C5B">
        <w:rPr>
          <w:rFonts w:ascii="Times New Roman" w:hAnsi="Times New Roman" w:cs="Times New Roman"/>
          <w:sz w:val="24"/>
          <w:szCs w:val="24"/>
        </w:rPr>
        <w:t xml:space="preserve">rincipals </w:t>
      </w:r>
      <w:r w:rsidR="00AA328C">
        <w:rPr>
          <w:rFonts w:ascii="Times New Roman" w:hAnsi="Times New Roman" w:cs="Times New Roman"/>
          <w:sz w:val="24"/>
          <w:szCs w:val="24"/>
        </w:rPr>
        <w:t xml:space="preserve">experiencing </w:t>
      </w:r>
      <w:r w:rsidR="003A1253">
        <w:rPr>
          <w:rFonts w:ascii="Times New Roman" w:hAnsi="Times New Roman" w:cs="Times New Roman"/>
          <w:sz w:val="24"/>
          <w:szCs w:val="24"/>
        </w:rPr>
        <w:t xml:space="preserve">great </w:t>
      </w:r>
      <w:r w:rsidR="00AA328C">
        <w:rPr>
          <w:rFonts w:ascii="Times New Roman" w:hAnsi="Times New Roman" w:cs="Times New Roman"/>
          <w:sz w:val="24"/>
          <w:szCs w:val="24"/>
        </w:rPr>
        <w:t>difficulty</w:t>
      </w:r>
      <w:r w:rsidR="007B0C5B">
        <w:rPr>
          <w:rFonts w:ascii="Times New Roman" w:hAnsi="Times New Roman" w:cs="Times New Roman"/>
          <w:sz w:val="24"/>
          <w:szCs w:val="24"/>
        </w:rPr>
        <w:t xml:space="preserve"> </w:t>
      </w:r>
      <w:r w:rsidR="00AA328C" w:rsidRPr="00AA328C">
        <w:rPr>
          <w:rFonts w:ascii="Times New Roman" w:hAnsi="Times New Roman" w:cs="Times New Roman"/>
          <w:sz w:val="24"/>
          <w:szCs w:val="24"/>
        </w:rPr>
        <w:t>finding enough staff who are willing to work overtime</w:t>
      </w:r>
      <w:r w:rsidR="007B0C5B" w:rsidRPr="00AA328C">
        <w:rPr>
          <w:rFonts w:ascii="Times New Roman" w:hAnsi="Times New Roman" w:cs="Times New Roman"/>
          <w:sz w:val="24"/>
          <w:szCs w:val="24"/>
        </w:rPr>
        <w:t xml:space="preserve"> </w:t>
      </w:r>
      <w:r w:rsidR="00966B58">
        <w:rPr>
          <w:rFonts w:ascii="Times New Roman" w:hAnsi="Times New Roman" w:cs="Times New Roman"/>
          <w:sz w:val="24"/>
          <w:szCs w:val="24"/>
        </w:rPr>
        <w:t>in these programs.</w:t>
      </w:r>
      <w:r w:rsidR="00966B58">
        <w:rPr>
          <w:rStyle w:val="FootnoteReference"/>
          <w:rFonts w:ascii="Times New Roman" w:hAnsi="Times New Roman" w:cs="Times New Roman"/>
          <w:sz w:val="24"/>
          <w:szCs w:val="24"/>
        </w:rPr>
        <w:footnoteReference w:id="34"/>
      </w:r>
      <w:r w:rsidR="00966B58">
        <w:rPr>
          <w:rFonts w:ascii="Times New Roman" w:hAnsi="Times New Roman" w:cs="Times New Roman"/>
          <w:sz w:val="24"/>
          <w:szCs w:val="24"/>
        </w:rPr>
        <w:t xml:space="preserve"> </w:t>
      </w:r>
      <w:r w:rsidR="003A1253">
        <w:rPr>
          <w:rFonts w:ascii="Times New Roman" w:hAnsi="Times New Roman" w:cs="Times New Roman"/>
          <w:sz w:val="24"/>
          <w:szCs w:val="24"/>
        </w:rPr>
        <w:t>DOE</w:t>
      </w:r>
      <w:r w:rsidR="003A1253" w:rsidRPr="003A1253">
        <w:rPr>
          <w:rFonts w:ascii="Times New Roman" w:hAnsi="Times New Roman" w:cs="Times New Roman"/>
          <w:sz w:val="24"/>
          <w:szCs w:val="24"/>
        </w:rPr>
        <w:t xml:space="preserve"> guidance </w:t>
      </w:r>
      <w:r w:rsidR="003A1253">
        <w:rPr>
          <w:rFonts w:ascii="Times New Roman" w:hAnsi="Times New Roman" w:cs="Times New Roman"/>
          <w:sz w:val="24"/>
          <w:szCs w:val="24"/>
        </w:rPr>
        <w:t>reportedly states</w:t>
      </w:r>
      <w:r w:rsidR="003A1253" w:rsidRPr="003A1253">
        <w:rPr>
          <w:rFonts w:ascii="Times New Roman" w:hAnsi="Times New Roman" w:cs="Times New Roman"/>
          <w:sz w:val="24"/>
          <w:szCs w:val="24"/>
        </w:rPr>
        <w:t xml:space="preserve"> that the program’s small-group instruction should include a maximum of six students, </w:t>
      </w:r>
      <w:r w:rsidR="003A1253">
        <w:rPr>
          <w:rFonts w:ascii="Times New Roman" w:hAnsi="Times New Roman" w:cs="Times New Roman"/>
          <w:sz w:val="24"/>
          <w:szCs w:val="24"/>
        </w:rPr>
        <w:t>requiring</w:t>
      </w:r>
      <w:r w:rsidR="003A1253" w:rsidRPr="003A1253">
        <w:rPr>
          <w:rFonts w:ascii="Times New Roman" w:hAnsi="Times New Roman" w:cs="Times New Roman"/>
          <w:sz w:val="24"/>
          <w:szCs w:val="24"/>
        </w:rPr>
        <w:t xml:space="preserve"> a significant amount of staff </w:t>
      </w:r>
      <w:r w:rsidR="003A1253">
        <w:rPr>
          <w:rFonts w:ascii="Times New Roman" w:hAnsi="Times New Roman" w:cs="Times New Roman"/>
          <w:sz w:val="24"/>
          <w:szCs w:val="24"/>
        </w:rPr>
        <w:t xml:space="preserve">to serve </w:t>
      </w:r>
      <w:r w:rsidR="003A1253" w:rsidRPr="003A1253">
        <w:rPr>
          <w:rFonts w:ascii="Times New Roman" w:hAnsi="Times New Roman" w:cs="Times New Roman"/>
          <w:sz w:val="24"/>
          <w:szCs w:val="24"/>
        </w:rPr>
        <w:t>all students in grades K t</w:t>
      </w:r>
      <w:r w:rsidR="002A7328">
        <w:rPr>
          <w:rFonts w:ascii="Times New Roman" w:hAnsi="Times New Roman" w:cs="Times New Roman"/>
          <w:sz w:val="24"/>
          <w:szCs w:val="24"/>
        </w:rPr>
        <w:t>hrough</w:t>
      </w:r>
      <w:r w:rsidR="003A1253" w:rsidRPr="003A1253">
        <w:rPr>
          <w:rFonts w:ascii="Times New Roman" w:hAnsi="Times New Roman" w:cs="Times New Roman"/>
          <w:sz w:val="24"/>
          <w:szCs w:val="24"/>
        </w:rPr>
        <w:t xml:space="preserve"> 12 who have IEPs.</w:t>
      </w:r>
      <w:r w:rsidR="003A1253">
        <w:rPr>
          <w:rStyle w:val="FootnoteReference"/>
          <w:rFonts w:ascii="Times New Roman" w:hAnsi="Times New Roman" w:cs="Times New Roman"/>
          <w:sz w:val="24"/>
          <w:szCs w:val="24"/>
        </w:rPr>
        <w:footnoteReference w:id="35"/>
      </w:r>
      <w:r w:rsidR="003A1253">
        <w:rPr>
          <w:rFonts w:ascii="Times New Roman" w:hAnsi="Times New Roman" w:cs="Times New Roman"/>
          <w:sz w:val="24"/>
          <w:szCs w:val="24"/>
        </w:rPr>
        <w:t xml:space="preserve"> </w:t>
      </w:r>
      <w:r w:rsidR="00966B58">
        <w:rPr>
          <w:rFonts w:ascii="Times New Roman" w:hAnsi="Times New Roman" w:cs="Times New Roman"/>
          <w:sz w:val="24"/>
          <w:szCs w:val="24"/>
        </w:rPr>
        <w:t xml:space="preserve">According to </w:t>
      </w:r>
      <w:r w:rsidR="00966B58" w:rsidRPr="00966B58">
        <w:rPr>
          <w:rFonts w:ascii="Times New Roman" w:hAnsi="Times New Roman" w:cs="Times New Roman"/>
          <w:sz w:val="24"/>
          <w:szCs w:val="24"/>
        </w:rPr>
        <w:t>Mark Cannizzaro, head of the principals</w:t>
      </w:r>
      <w:r w:rsidR="00966B58">
        <w:rPr>
          <w:rFonts w:ascii="Times New Roman" w:hAnsi="Times New Roman" w:cs="Times New Roman"/>
          <w:sz w:val="24"/>
          <w:szCs w:val="24"/>
        </w:rPr>
        <w:t xml:space="preserve">’ </w:t>
      </w:r>
      <w:r w:rsidR="00966B58" w:rsidRPr="00966B58">
        <w:rPr>
          <w:rFonts w:ascii="Times New Roman" w:hAnsi="Times New Roman" w:cs="Times New Roman"/>
          <w:sz w:val="24"/>
          <w:szCs w:val="24"/>
        </w:rPr>
        <w:t>union</w:t>
      </w:r>
      <w:r w:rsidR="00966B58">
        <w:rPr>
          <w:rFonts w:ascii="Times New Roman" w:hAnsi="Times New Roman" w:cs="Times New Roman"/>
          <w:sz w:val="24"/>
          <w:szCs w:val="24"/>
        </w:rPr>
        <w:t>,</w:t>
      </w:r>
      <w:r w:rsidR="00966B58" w:rsidRPr="00966B58">
        <w:rPr>
          <w:rFonts w:ascii="Times New Roman" w:hAnsi="Times New Roman" w:cs="Times New Roman"/>
          <w:sz w:val="24"/>
          <w:szCs w:val="24"/>
        </w:rPr>
        <w:t xml:space="preserve"> </w:t>
      </w:r>
      <w:r w:rsidR="00966B58">
        <w:rPr>
          <w:rFonts w:ascii="Times New Roman" w:hAnsi="Times New Roman" w:cs="Times New Roman"/>
          <w:sz w:val="24"/>
          <w:szCs w:val="24"/>
        </w:rPr>
        <w:t>“[t]</w:t>
      </w:r>
      <w:r w:rsidR="00966B58" w:rsidRPr="00966B58">
        <w:rPr>
          <w:rFonts w:ascii="Times New Roman" w:hAnsi="Times New Roman" w:cs="Times New Roman"/>
          <w:sz w:val="24"/>
          <w:szCs w:val="24"/>
        </w:rPr>
        <w:t>here are not enough teachers, especially special education teachers, to staff these positions.”</w:t>
      </w:r>
      <w:r w:rsidR="00966B58">
        <w:rPr>
          <w:rStyle w:val="FootnoteReference"/>
          <w:rFonts w:ascii="Times New Roman" w:hAnsi="Times New Roman" w:cs="Times New Roman"/>
          <w:sz w:val="24"/>
          <w:szCs w:val="24"/>
        </w:rPr>
        <w:footnoteReference w:id="36"/>
      </w:r>
      <w:r w:rsidR="00966B58">
        <w:rPr>
          <w:rFonts w:ascii="Times New Roman" w:hAnsi="Times New Roman" w:cs="Times New Roman"/>
          <w:sz w:val="24"/>
          <w:szCs w:val="24"/>
        </w:rPr>
        <w:t xml:space="preserve"> As a result, in </w:t>
      </w:r>
      <w:r w:rsidR="00966B58" w:rsidRPr="00966B58">
        <w:rPr>
          <w:rFonts w:ascii="Times New Roman" w:hAnsi="Times New Roman" w:cs="Times New Roman"/>
          <w:sz w:val="24"/>
          <w:szCs w:val="24"/>
        </w:rPr>
        <w:t xml:space="preserve">a break from the city’s original plan, </w:t>
      </w:r>
      <w:r w:rsidR="00966B58">
        <w:rPr>
          <w:rFonts w:ascii="Times New Roman" w:hAnsi="Times New Roman" w:cs="Times New Roman"/>
          <w:sz w:val="24"/>
          <w:szCs w:val="24"/>
        </w:rPr>
        <w:t>s</w:t>
      </w:r>
      <w:r w:rsidR="00966B58" w:rsidRPr="00966B58">
        <w:rPr>
          <w:rFonts w:ascii="Times New Roman" w:hAnsi="Times New Roman" w:cs="Times New Roman"/>
          <w:sz w:val="24"/>
          <w:szCs w:val="24"/>
        </w:rPr>
        <w:t xml:space="preserve">chools are now allowed to hire educators who are not certified in special education for the program, according to </w:t>
      </w:r>
      <w:r w:rsidR="00966B58">
        <w:rPr>
          <w:rFonts w:ascii="Times New Roman" w:hAnsi="Times New Roman" w:cs="Times New Roman"/>
          <w:sz w:val="24"/>
          <w:szCs w:val="24"/>
        </w:rPr>
        <w:t xml:space="preserve">DOE </w:t>
      </w:r>
      <w:r w:rsidR="00966B58" w:rsidRPr="00966B58">
        <w:rPr>
          <w:rFonts w:ascii="Times New Roman" w:hAnsi="Times New Roman" w:cs="Times New Roman"/>
          <w:sz w:val="24"/>
          <w:szCs w:val="24"/>
        </w:rPr>
        <w:t>guidance sent to principals.</w:t>
      </w:r>
      <w:r w:rsidR="00966B58">
        <w:rPr>
          <w:rStyle w:val="FootnoteReference"/>
          <w:rFonts w:ascii="Times New Roman" w:hAnsi="Times New Roman" w:cs="Times New Roman"/>
          <w:sz w:val="24"/>
          <w:szCs w:val="24"/>
        </w:rPr>
        <w:footnoteReference w:id="37"/>
      </w:r>
      <w:r w:rsidR="003A1253">
        <w:rPr>
          <w:rFonts w:ascii="Times New Roman" w:hAnsi="Times New Roman" w:cs="Times New Roman"/>
          <w:sz w:val="24"/>
          <w:szCs w:val="24"/>
        </w:rPr>
        <w:t xml:space="preserve"> </w:t>
      </w:r>
      <w:r w:rsidR="003A1253" w:rsidRPr="003A1253">
        <w:rPr>
          <w:rFonts w:ascii="Times New Roman" w:hAnsi="Times New Roman" w:cs="Times New Roman"/>
          <w:sz w:val="24"/>
          <w:szCs w:val="24"/>
        </w:rPr>
        <w:t>In another last-minute change, despite the requirement that students attend school in-person this year, city officials are allowing schools to offer</w:t>
      </w:r>
      <w:r w:rsidR="000730E1">
        <w:rPr>
          <w:rFonts w:ascii="Times New Roman" w:hAnsi="Times New Roman" w:cs="Times New Roman"/>
          <w:sz w:val="24"/>
          <w:szCs w:val="24"/>
        </w:rPr>
        <w:t xml:space="preserve"> the recovery program virtually, which could be helpful in recruiting staff.</w:t>
      </w:r>
      <w:r w:rsidR="000730E1" w:rsidRPr="000730E1">
        <w:rPr>
          <w:rStyle w:val="FootnoteReference"/>
          <w:rFonts w:ascii="Times New Roman" w:hAnsi="Times New Roman" w:cs="Times New Roman"/>
          <w:sz w:val="24"/>
          <w:szCs w:val="24"/>
        </w:rPr>
        <w:t xml:space="preserve"> </w:t>
      </w:r>
      <w:r w:rsidR="000730E1">
        <w:rPr>
          <w:rStyle w:val="FootnoteReference"/>
          <w:rFonts w:ascii="Times New Roman" w:hAnsi="Times New Roman" w:cs="Times New Roman"/>
          <w:sz w:val="24"/>
          <w:szCs w:val="24"/>
        </w:rPr>
        <w:footnoteReference w:id="38"/>
      </w:r>
    </w:p>
    <w:p w14:paraId="4D15E3DB" w14:textId="72443AE9" w:rsidR="00462A94" w:rsidRDefault="007B0C5B" w:rsidP="007B0C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Equally concerning are reports from advocates that they’re</w:t>
      </w:r>
      <w:r w:rsidRPr="007B0C5B">
        <w:rPr>
          <w:rFonts w:ascii="Times New Roman" w:hAnsi="Times New Roman" w:cs="Times New Roman"/>
          <w:sz w:val="24"/>
          <w:szCs w:val="24"/>
        </w:rPr>
        <w:t xml:space="preserve"> hearing from families of students with disabilities who do not currently have their </w:t>
      </w:r>
      <w:r w:rsidRPr="007B0C5B">
        <w:rPr>
          <w:rFonts w:ascii="Times New Roman" w:hAnsi="Times New Roman" w:cs="Times New Roman"/>
          <w:i/>
          <w:sz w:val="24"/>
          <w:szCs w:val="24"/>
        </w:rPr>
        <w:t>mandated</w:t>
      </w:r>
      <w:r>
        <w:rPr>
          <w:rFonts w:ascii="Times New Roman" w:hAnsi="Times New Roman" w:cs="Times New Roman"/>
          <w:sz w:val="24"/>
          <w:szCs w:val="24"/>
        </w:rPr>
        <w:t xml:space="preserve"> services in place, due to a shortage of </w:t>
      </w:r>
      <w:r w:rsidRPr="007B0C5B">
        <w:rPr>
          <w:rFonts w:ascii="Times New Roman" w:hAnsi="Times New Roman" w:cs="Times New Roman"/>
          <w:sz w:val="24"/>
          <w:szCs w:val="24"/>
        </w:rPr>
        <w:t>certified special education teachers</w:t>
      </w:r>
      <w:r>
        <w:rPr>
          <w:rFonts w:ascii="Times New Roman" w:hAnsi="Times New Roman" w:cs="Times New Roman"/>
          <w:sz w:val="24"/>
          <w:szCs w:val="24"/>
        </w:rPr>
        <w:t xml:space="preserve"> and </w:t>
      </w:r>
      <w:r w:rsidRPr="007B0C5B">
        <w:rPr>
          <w:rFonts w:ascii="Times New Roman" w:hAnsi="Times New Roman" w:cs="Times New Roman"/>
          <w:sz w:val="24"/>
          <w:szCs w:val="24"/>
        </w:rPr>
        <w:t>one-on-one paraprofessional</w:t>
      </w:r>
      <w:r>
        <w:rPr>
          <w:rFonts w:ascii="Times New Roman" w:hAnsi="Times New Roman" w:cs="Times New Roman"/>
          <w:sz w:val="24"/>
          <w:szCs w:val="24"/>
        </w:rPr>
        <w:t>s.</w:t>
      </w:r>
      <w:r>
        <w:rPr>
          <w:rStyle w:val="FootnoteReference"/>
          <w:rFonts w:ascii="Times New Roman" w:hAnsi="Times New Roman" w:cs="Times New Roman"/>
          <w:sz w:val="24"/>
          <w:szCs w:val="24"/>
        </w:rPr>
        <w:footnoteReference w:id="39"/>
      </w:r>
    </w:p>
    <w:p w14:paraId="6915A964" w14:textId="47E5A9E8" w:rsidR="0032265F" w:rsidRPr="0032265F" w:rsidRDefault="0032265F" w:rsidP="0032265F">
      <w:pPr>
        <w:spacing w:line="480" w:lineRule="auto"/>
        <w:ind w:firstLine="720"/>
        <w:jc w:val="both"/>
        <w:rPr>
          <w:rFonts w:ascii="Times New Roman" w:hAnsi="Times New Roman" w:cs="Times New Roman"/>
          <w:sz w:val="24"/>
          <w:szCs w:val="24"/>
        </w:rPr>
      </w:pPr>
      <w:r w:rsidRPr="0032265F">
        <w:rPr>
          <w:rFonts w:ascii="Times New Roman" w:hAnsi="Times New Roman" w:cs="Times New Roman"/>
          <w:sz w:val="24"/>
          <w:szCs w:val="24"/>
        </w:rPr>
        <w:t xml:space="preserve">Transportation for afterschool and Saturday Special Education Recovery programs </w:t>
      </w:r>
      <w:r>
        <w:rPr>
          <w:rFonts w:ascii="Times New Roman" w:hAnsi="Times New Roman" w:cs="Times New Roman"/>
          <w:sz w:val="24"/>
          <w:szCs w:val="24"/>
        </w:rPr>
        <w:t xml:space="preserve">is another unresolved issue. </w:t>
      </w:r>
      <w:r w:rsidRPr="0032265F">
        <w:rPr>
          <w:rFonts w:ascii="Times New Roman" w:hAnsi="Times New Roman" w:cs="Times New Roman"/>
          <w:sz w:val="24"/>
          <w:szCs w:val="24"/>
        </w:rPr>
        <w:t>Recovery services for some students with disabilities are supposed to start in mid-November, but parents have still not heard anything about how transportation will work and whether or not bus service will be available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sidRPr="0032265F">
        <w:rPr>
          <w:rFonts w:ascii="Times New Roman" w:hAnsi="Times New Roman" w:cs="Times New Roman"/>
          <w:sz w:val="24"/>
          <w:szCs w:val="24"/>
        </w:rPr>
        <w:t xml:space="preserve"> Many students will only be able to access recovery services if they have bus service, but in the past, bus service has not been available after school or on </w:t>
      </w:r>
      <w:r>
        <w:rPr>
          <w:rFonts w:ascii="Times New Roman" w:hAnsi="Times New Roman" w:cs="Times New Roman"/>
          <w:sz w:val="24"/>
          <w:szCs w:val="24"/>
        </w:rPr>
        <w:t>w</w:t>
      </w:r>
      <w:r w:rsidRPr="0032265F">
        <w:rPr>
          <w:rFonts w:ascii="Times New Roman" w:hAnsi="Times New Roman" w:cs="Times New Roman"/>
          <w:sz w:val="24"/>
          <w:szCs w:val="24"/>
        </w:rPr>
        <w:t>eekend</w:t>
      </w:r>
      <w:r>
        <w:rPr>
          <w:rFonts w:ascii="Times New Roman" w:hAnsi="Times New Roman" w:cs="Times New Roman"/>
          <w:sz w:val="24"/>
          <w:szCs w:val="24"/>
        </w:rPr>
        <w:t>s.</w:t>
      </w:r>
      <w:r w:rsidR="00C47344">
        <w:rPr>
          <w:rStyle w:val="FootnoteReference"/>
          <w:rFonts w:ascii="Times New Roman" w:hAnsi="Times New Roman" w:cs="Times New Roman"/>
          <w:sz w:val="24"/>
          <w:szCs w:val="24"/>
        </w:rPr>
        <w:footnoteReference w:id="41"/>
      </w:r>
      <w:r w:rsidRPr="0032265F">
        <w:rPr>
          <w:rFonts w:ascii="Times New Roman" w:hAnsi="Times New Roman" w:cs="Times New Roman"/>
          <w:sz w:val="24"/>
          <w:szCs w:val="24"/>
        </w:rPr>
        <w:t xml:space="preserve"> </w:t>
      </w:r>
    </w:p>
    <w:p w14:paraId="36987E8C" w14:textId="70BD0185" w:rsidR="00FA7BDF" w:rsidRDefault="004621C5" w:rsidP="003B529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Bus</w:t>
      </w:r>
      <w:r w:rsidR="001933DC">
        <w:rPr>
          <w:rFonts w:ascii="Times New Roman" w:hAnsi="Times New Roman" w:cs="Times New Roman"/>
          <w:sz w:val="24"/>
          <w:szCs w:val="24"/>
        </w:rPr>
        <w:t>ing</w:t>
      </w:r>
      <w:r>
        <w:rPr>
          <w:rFonts w:ascii="Times New Roman" w:hAnsi="Times New Roman" w:cs="Times New Roman"/>
          <w:sz w:val="24"/>
          <w:szCs w:val="24"/>
        </w:rPr>
        <w:t xml:space="preserve"> </w:t>
      </w:r>
      <w:r w:rsidR="001933DC">
        <w:rPr>
          <w:rFonts w:ascii="Times New Roman" w:hAnsi="Times New Roman" w:cs="Times New Roman"/>
          <w:sz w:val="24"/>
          <w:szCs w:val="24"/>
        </w:rPr>
        <w:t xml:space="preserve">concerns are not restricted to </w:t>
      </w:r>
      <w:r w:rsidR="001933DC" w:rsidRPr="001933DC">
        <w:rPr>
          <w:rFonts w:ascii="Times New Roman" w:hAnsi="Times New Roman" w:cs="Times New Roman"/>
          <w:sz w:val="24"/>
          <w:szCs w:val="24"/>
        </w:rPr>
        <w:t xml:space="preserve">afterschool and Saturday </w:t>
      </w:r>
      <w:r w:rsidR="001933DC">
        <w:rPr>
          <w:rFonts w:ascii="Times New Roman" w:hAnsi="Times New Roman" w:cs="Times New Roman"/>
          <w:sz w:val="24"/>
          <w:szCs w:val="24"/>
        </w:rPr>
        <w:t>service</w:t>
      </w:r>
      <w:r w:rsidR="00FA7BDF">
        <w:rPr>
          <w:rFonts w:ascii="Times New Roman" w:hAnsi="Times New Roman" w:cs="Times New Roman"/>
          <w:sz w:val="24"/>
          <w:szCs w:val="24"/>
        </w:rPr>
        <w:t xml:space="preserve">. </w:t>
      </w:r>
      <w:r w:rsidR="00FA7BDF" w:rsidRPr="00FA7BDF">
        <w:rPr>
          <w:rFonts w:ascii="Times New Roman" w:hAnsi="Times New Roman" w:cs="Times New Roman"/>
          <w:sz w:val="24"/>
          <w:szCs w:val="24"/>
        </w:rPr>
        <w:t>Some students</w:t>
      </w:r>
      <w:r w:rsidR="00FA7BDF">
        <w:rPr>
          <w:rFonts w:ascii="Times New Roman" w:hAnsi="Times New Roman" w:cs="Times New Roman"/>
          <w:sz w:val="24"/>
          <w:szCs w:val="24"/>
        </w:rPr>
        <w:t xml:space="preserve"> whose </w:t>
      </w:r>
      <w:r w:rsidR="00FA7BDF" w:rsidRPr="00FA7BDF">
        <w:rPr>
          <w:rFonts w:ascii="Times New Roman" w:hAnsi="Times New Roman" w:cs="Times New Roman"/>
          <w:sz w:val="24"/>
          <w:szCs w:val="24"/>
        </w:rPr>
        <w:t>IEPs mandate specialized transportation</w:t>
      </w:r>
      <w:r w:rsidR="00FA7BDF">
        <w:rPr>
          <w:rFonts w:ascii="Times New Roman" w:hAnsi="Times New Roman" w:cs="Times New Roman"/>
          <w:sz w:val="24"/>
          <w:szCs w:val="24"/>
        </w:rPr>
        <w:t xml:space="preserve"> </w:t>
      </w:r>
      <w:r w:rsidR="00FA7BDF" w:rsidRPr="00FA7BDF">
        <w:rPr>
          <w:rFonts w:ascii="Times New Roman" w:hAnsi="Times New Roman" w:cs="Times New Roman"/>
          <w:sz w:val="24"/>
          <w:szCs w:val="24"/>
        </w:rPr>
        <w:t>still have not been assigned a</w:t>
      </w:r>
      <w:r w:rsidR="00534878">
        <w:rPr>
          <w:rFonts w:ascii="Times New Roman" w:hAnsi="Times New Roman" w:cs="Times New Roman"/>
          <w:sz w:val="24"/>
          <w:szCs w:val="24"/>
        </w:rPr>
        <w:t xml:space="preserve"> bus</w:t>
      </w:r>
      <w:r w:rsidR="00FA7BDF" w:rsidRPr="00FA7BDF">
        <w:rPr>
          <w:rFonts w:ascii="Times New Roman" w:hAnsi="Times New Roman" w:cs="Times New Roman"/>
          <w:sz w:val="24"/>
          <w:szCs w:val="24"/>
        </w:rPr>
        <w:t xml:space="preserve"> route.</w:t>
      </w:r>
      <w:r w:rsidR="00FA7BDF">
        <w:rPr>
          <w:rStyle w:val="FootnoteReference"/>
          <w:rFonts w:ascii="Times New Roman" w:hAnsi="Times New Roman" w:cs="Times New Roman"/>
          <w:sz w:val="24"/>
          <w:szCs w:val="24"/>
        </w:rPr>
        <w:footnoteReference w:id="42"/>
      </w:r>
      <w:r w:rsidR="00FA7BDF">
        <w:rPr>
          <w:rFonts w:ascii="Times New Roman" w:hAnsi="Times New Roman" w:cs="Times New Roman"/>
          <w:sz w:val="24"/>
          <w:szCs w:val="24"/>
        </w:rPr>
        <w:t xml:space="preserve"> </w:t>
      </w:r>
      <w:r w:rsidR="00FA7BDF" w:rsidRPr="00FA7BDF">
        <w:rPr>
          <w:rFonts w:ascii="Times New Roman" w:hAnsi="Times New Roman" w:cs="Times New Roman"/>
          <w:sz w:val="24"/>
          <w:szCs w:val="24"/>
        </w:rPr>
        <w:t xml:space="preserve">Others have a </w:t>
      </w:r>
      <w:r w:rsidR="00FA7BDF">
        <w:rPr>
          <w:rFonts w:ascii="Times New Roman" w:hAnsi="Times New Roman" w:cs="Times New Roman"/>
          <w:sz w:val="24"/>
          <w:szCs w:val="24"/>
        </w:rPr>
        <w:t xml:space="preserve">route, but no driver, matron or </w:t>
      </w:r>
      <w:r w:rsidR="00527A69" w:rsidRPr="00527A69">
        <w:rPr>
          <w:rFonts w:ascii="Times New Roman" w:hAnsi="Times New Roman" w:cs="Times New Roman"/>
          <w:sz w:val="24"/>
          <w:szCs w:val="24"/>
        </w:rPr>
        <w:t>IEP-mandated paraprofessional</w:t>
      </w:r>
      <w:r w:rsidR="00527A69">
        <w:rPr>
          <w:rFonts w:ascii="Times New Roman" w:hAnsi="Times New Roman" w:cs="Times New Roman"/>
          <w:sz w:val="24"/>
          <w:szCs w:val="24"/>
        </w:rPr>
        <w:t>.</w:t>
      </w:r>
      <w:r w:rsidR="00527A69">
        <w:rPr>
          <w:rStyle w:val="FootnoteReference"/>
          <w:rFonts w:ascii="Times New Roman" w:hAnsi="Times New Roman" w:cs="Times New Roman"/>
          <w:sz w:val="24"/>
          <w:szCs w:val="24"/>
        </w:rPr>
        <w:footnoteReference w:id="43"/>
      </w:r>
      <w:r w:rsidR="00527A69">
        <w:rPr>
          <w:rFonts w:ascii="Times New Roman" w:hAnsi="Times New Roman" w:cs="Times New Roman"/>
          <w:sz w:val="24"/>
          <w:szCs w:val="24"/>
        </w:rPr>
        <w:t xml:space="preserve"> And some students </w:t>
      </w:r>
      <w:r w:rsidR="00527A69" w:rsidRPr="00527A69">
        <w:rPr>
          <w:rFonts w:ascii="Times New Roman" w:hAnsi="Times New Roman" w:cs="Times New Roman"/>
          <w:sz w:val="24"/>
          <w:szCs w:val="24"/>
        </w:rPr>
        <w:t>whose buses do show up are facing erratic pickups or hours-long rides</w:t>
      </w:r>
      <w:r w:rsidR="00527A69">
        <w:rPr>
          <w:rFonts w:ascii="Times New Roman" w:hAnsi="Times New Roman" w:cs="Times New Roman"/>
          <w:sz w:val="24"/>
          <w:szCs w:val="24"/>
        </w:rPr>
        <w:t>.</w:t>
      </w:r>
      <w:r w:rsidR="00527A69">
        <w:rPr>
          <w:rStyle w:val="FootnoteReference"/>
          <w:rFonts w:ascii="Times New Roman" w:hAnsi="Times New Roman" w:cs="Times New Roman"/>
          <w:sz w:val="24"/>
          <w:szCs w:val="24"/>
        </w:rPr>
        <w:footnoteReference w:id="44"/>
      </w:r>
    </w:p>
    <w:p w14:paraId="17BA05D0" w14:textId="6E7958AF" w:rsidR="00697F12" w:rsidRPr="0072008E" w:rsidRDefault="00EA025C" w:rsidP="003B5290">
      <w:pPr>
        <w:jc w:val="both"/>
        <w:rPr>
          <w:rFonts w:ascii="Times New Roman" w:hAnsi="Times New Roman" w:cs="Times New Roman"/>
          <w:b/>
          <w:sz w:val="24"/>
          <w:szCs w:val="24"/>
          <w:u w:val="single"/>
        </w:rPr>
      </w:pPr>
      <w:r w:rsidRPr="0072008E">
        <w:rPr>
          <w:rFonts w:ascii="Times New Roman" w:hAnsi="Times New Roman" w:cs="Times New Roman"/>
          <w:b/>
          <w:sz w:val="24"/>
          <w:szCs w:val="24"/>
          <w:u w:val="single"/>
        </w:rPr>
        <w:t>Conclusion</w:t>
      </w:r>
    </w:p>
    <w:p w14:paraId="6E82B08C" w14:textId="7B990A7C" w:rsidR="00697F12" w:rsidRDefault="00EA025C" w:rsidP="00771687">
      <w:pPr>
        <w:spacing w:line="480" w:lineRule="auto"/>
        <w:ind w:firstLine="720"/>
        <w:jc w:val="both"/>
        <w:rPr>
          <w:rFonts w:ascii="Times New Roman" w:hAnsi="Times New Roman" w:cs="Times New Roman"/>
          <w:sz w:val="24"/>
          <w:szCs w:val="24"/>
        </w:rPr>
      </w:pPr>
      <w:r w:rsidRPr="0072008E">
        <w:rPr>
          <w:rFonts w:ascii="Times New Roman" w:hAnsi="Times New Roman" w:cs="Times New Roman"/>
          <w:sz w:val="24"/>
          <w:szCs w:val="24"/>
        </w:rPr>
        <w:t xml:space="preserve">Today’s hearing will provide an opportunity for </w:t>
      </w:r>
      <w:r w:rsidR="000E25D4" w:rsidRPr="0072008E">
        <w:rPr>
          <w:rFonts w:ascii="Times New Roman" w:hAnsi="Times New Roman" w:cs="Times New Roman"/>
          <w:sz w:val="24"/>
          <w:szCs w:val="24"/>
        </w:rPr>
        <w:t xml:space="preserve">the </w:t>
      </w:r>
      <w:r w:rsidR="00C86D8D" w:rsidRPr="0072008E">
        <w:rPr>
          <w:rFonts w:ascii="Times New Roman" w:hAnsi="Times New Roman" w:cs="Times New Roman"/>
          <w:sz w:val="24"/>
          <w:szCs w:val="24"/>
        </w:rPr>
        <w:t>C</w:t>
      </w:r>
      <w:r w:rsidR="000E25D4" w:rsidRPr="0072008E">
        <w:rPr>
          <w:rFonts w:ascii="Times New Roman" w:hAnsi="Times New Roman" w:cs="Times New Roman"/>
          <w:sz w:val="24"/>
          <w:szCs w:val="24"/>
        </w:rPr>
        <w:t>ommittee to examine</w:t>
      </w:r>
      <w:r w:rsidR="00A71507">
        <w:rPr>
          <w:rFonts w:ascii="Times New Roman" w:hAnsi="Times New Roman" w:cs="Times New Roman"/>
          <w:sz w:val="24"/>
          <w:szCs w:val="24"/>
        </w:rPr>
        <w:t xml:space="preserve"> the</w:t>
      </w:r>
      <w:r w:rsidR="000E25D4" w:rsidRPr="0072008E">
        <w:rPr>
          <w:rFonts w:ascii="Times New Roman" w:hAnsi="Times New Roman" w:cs="Times New Roman"/>
          <w:sz w:val="24"/>
          <w:szCs w:val="24"/>
        </w:rPr>
        <w:t xml:space="preserve"> current </w:t>
      </w:r>
      <w:r w:rsidR="000409E4">
        <w:rPr>
          <w:rFonts w:ascii="Times New Roman" w:hAnsi="Times New Roman" w:cs="Times New Roman"/>
          <w:sz w:val="24"/>
          <w:szCs w:val="24"/>
        </w:rPr>
        <w:t xml:space="preserve">status of </w:t>
      </w:r>
      <w:r w:rsidR="000409E4" w:rsidRPr="000409E4">
        <w:rPr>
          <w:rFonts w:ascii="Times New Roman" w:hAnsi="Times New Roman" w:cs="Times New Roman"/>
          <w:sz w:val="24"/>
          <w:szCs w:val="24"/>
        </w:rPr>
        <w:t xml:space="preserve">DOE’s </w:t>
      </w:r>
      <w:r w:rsidR="00A24B3D">
        <w:rPr>
          <w:rFonts w:ascii="Times New Roman" w:hAnsi="Times New Roman" w:cs="Times New Roman"/>
          <w:sz w:val="24"/>
          <w:szCs w:val="24"/>
        </w:rPr>
        <w:t xml:space="preserve">efforts to address </w:t>
      </w:r>
      <w:r w:rsidR="00A24B3D" w:rsidRPr="00A24B3D">
        <w:rPr>
          <w:rFonts w:ascii="Times New Roman" w:hAnsi="Times New Roman" w:cs="Times New Roman"/>
          <w:sz w:val="24"/>
          <w:szCs w:val="24"/>
        </w:rPr>
        <w:t>the needs of students with disabilities in</w:t>
      </w:r>
      <w:r w:rsidR="009F5A4F" w:rsidRPr="00A24B3D">
        <w:rPr>
          <w:rFonts w:ascii="Times New Roman" w:hAnsi="Times New Roman" w:cs="Times New Roman"/>
          <w:sz w:val="24"/>
          <w:szCs w:val="24"/>
        </w:rPr>
        <w:t xml:space="preserve"> </w:t>
      </w:r>
      <w:r w:rsidR="009F5A4F" w:rsidRPr="0072008E">
        <w:rPr>
          <w:rFonts w:ascii="Times New Roman" w:hAnsi="Times New Roman" w:cs="Times New Roman"/>
          <w:sz w:val="24"/>
          <w:szCs w:val="24"/>
        </w:rPr>
        <w:t xml:space="preserve">the </w:t>
      </w:r>
      <w:r w:rsidR="00A24B3D">
        <w:rPr>
          <w:rFonts w:ascii="Times New Roman" w:hAnsi="Times New Roman" w:cs="Times New Roman"/>
          <w:sz w:val="24"/>
          <w:szCs w:val="24"/>
        </w:rPr>
        <w:t xml:space="preserve">wake of the </w:t>
      </w:r>
      <w:r w:rsidR="009F5A4F" w:rsidRPr="0072008E">
        <w:rPr>
          <w:rFonts w:ascii="Times New Roman" w:hAnsi="Times New Roman" w:cs="Times New Roman"/>
          <w:sz w:val="24"/>
          <w:szCs w:val="24"/>
        </w:rPr>
        <w:t>COVID-19 pandemic</w:t>
      </w:r>
      <w:r w:rsidR="000E25D4" w:rsidRPr="0072008E">
        <w:rPr>
          <w:rFonts w:ascii="Times New Roman" w:hAnsi="Times New Roman" w:cs="Times New Roman"/>
          <w:sz w:val="24"/>
          <w:szCs w:val="24"/>
        </w:rPr>
        <w:t xml:space="preserve">. </w:t>
      </w:r>
      <w:r w:rsidR="003B440F">
        <w:rPr>
          <w:rFonts w:ascii="Times New Roman" w:hAnsi="Times New Roman" w:cs="Times New Roman"/>
          <w:sz w:val="24"/>
          <w:szCs w:val="24"/>
        </w:rPr>
        <w:t xml:space="preserve">More specifically, </w:t>
      </w:r>
      <w:r w:rsidR="00B051BF">
        <w:rPr>
          <w:rFonts w:ascii="Times New Roman" w:hAnsi="Times New Roman" w:cs="Times New Roman"/>
          <w:sz w:val="24"/>
          <w:szCs w:val="24"/>
        </w:rPr>
        <w:t xml:space="preserve">the Committee will explore </w:t>
      </w:r>
      <w:r w:rsidR="003B440F">
        <w:rPr>
          <w:rFonts w:ascii="Times New Roman" w:hAnsi="Times New Roman" w:cs="Times New Roman"/>
          <w:sz w:val="24"/>
          <w:szCs w:val="24"/>
        </w:rPr>
        <w:t xml:space="preserve">how </w:t>
      </w:r>
      <w:r w:rsidR="00A24B3D">
        <w:rPr>
          <w:rFonts w:ascii="Times New Roman" w:hAnsi="Times New Roman" w:cs="Times New Roman"/>
          <w:sz w:val="24"/>
          <w:szCs w:val="24"/>
        </w:rPr>
        <w:t xml:space="preserve">DOE is providing </w:t>
      </w:r>
      <w:r w:rsidR="00A24B3D" w:rsidRPr="00A24B3D">
        <w:rPr>
          <w:rFonts w:ascii="Times New Roman" w:hAnsi="Times New Roman" w:cs="Times New Roman"/>
          <w:sz w:val="24"/>
          <w:szCs w:val="24"/>
        </w:rPr>
        <w:t xml:space="preserve">recovery programs to mitigate learning loss </w:t>
      </w:r>
      <w:r w:rsidR="00A24B3D">
        <w:rPr>
          <w:rFonts w:ascii="Times New Roman" w:hAnsi="Times New Roman" w:cs="Times New Roman"/>
          <w:sz w:val="24"/>
          <w:szCs w:val="24"/>
        </w:rPr>
        <w:t xml:space="preserve">as well as </w:t>
      </w:r>
      <w:r w:rsidR="00A24B3D" w:rsidRPr="00A24B3D">
        <w:rPr>
          <w:rFonts w:ascii="Times New Roman" w:hAnsi="Times New Roman" w:cs="Times New Roman"/>
          <w:sz w:val="24"/>
          <w:szCs w:val="24"/>
        </w:rPr>
        <w:t xml:space="preserve">mandated services </w:t>
      </w:r>
      <w:r w:rsidR="00A24B3D">
        <w:rPr>
          <w:rFonts w:ascii="Times New Roman" w:hAnsi="Times New Roman" w:cs="Times New Roman"/>
          <w:sz w:val="24"/>
          <w:szCs w:val="24"/>
        </w:rPr>
        <w:t>amid staffing shortages and other issues</w:t>
      </w:r>
      <w:r w:rsidR="003B440F">
        <w:rPr>
          <w:rFonts w:ascii="Times New Roman" w:hAnsi="Times New Roman" w:cs="Times New Roman"/>
          <w:sz w:val="24"/>
          <w:szCs w:val="24"/>
        </w:rPr>
        <w:t xml:space="preserve">. </w:t>
      </w:r>
      <w:r w:rsidR="000E25D4" w:rsidRPr="0072008E">
        <w:rPr>
          <w:rFonts w:ascii="Times New Roman" w:hAnsi="Times New Roman" w:cs="Times New Roman"/>
          <w:sz w:val="24"/>
          <w:szCs w:val="24"/>
        </w:rPr>
        <w:t xml:space="preserve">Additionally, </w:t>
      </w:r>
      <w:r w:rsidRPr="0072008E">
        <w:rPr>
          <w:rFonts w:ascii="Times New Roman" w:hAnsi="Times New Roman" w:cs="Times New Roman"/>
          <w:sz w:val="24"/>
          <w:szCs w:val="24"/>
        </w:rPr>
        <w:t>students, parents, teachers, unions and other educational stakeholders</w:t>
      </w:r>
      <w:r w:rsidR="000E25D4" w:rsidRPr="0072008E">
        <w:rPr>
          <w:rFonts w:ascii="Times New Roman" w:hAnsi="Times New Roman" w:cs="Times New Roman"/>
          <w:sz w:val="24"/>
          <w:szCs w:val="24"/>
        </w:rPr>
        <w:t xml:space="preserve"> will have an opportunity</w:t>
      </w:r>
      <w:r w:rsidRPr="0072008E">
        <w:rPr>
          <w:rFonts w:ascii="Times New Roman" w:hAnsi="Times New Roman" w:cs="Times New Roman"/>
          <w:sz w:val="24"/>
          <w:szCs w:val="24"/>
        </w:rPr>
        <w:t xml:space="preserve"> to raise their concerns about </w:t>
      </w:r>
      <w:r w:rsidR="00A71507">
        <w:rPr>
          <w:rFonts w:ascii="Times New Roman" w:hAnsi="Times New Roman" w:cs="Times New Roman"/>
          <w:sz w:val="24"/>
          <w:szCs w:val="24"/>
        </w:rPr>
        <w:t xml:space="preserve">the </w:t>
      </w:r>
      <w:r w:rsidRPr="0072008E">
        <w:rPr>
          <w:rFonts w:ascii="Times New Roman" w:hAnsi="Times New Roman" w:cs="Times New Roman"/>
          <w:sz w:val="24"/>
          <w:szCs w:val="24"/>
        </w:rPr>
        <w:t xml:space="preserve">DOE’s </w:t>
      </w:r>
      <w:r w:rsidR="000E25D4" w:rsidRPr="0072008E">
        <w:rPr>
          <w:rFonts w:ascii="Times New Roman" w:hAnsi="Times New Roman" w:cs="Times New Roman"/>
          <w:sz w:val="24"/>
          <w:szCs w:val="24"/>
        </w:rPr>
        <w:t xml:space="preserve">ability to provide </w:t>
      </w:r>
      <w:r w:rsidR="009F5A4F" w:rsidRPr="0072008E">
        <w:rPr>
          <w:rFonts w:ascii="Times New Roman" w:hAnsi="Times New Roman" w:cs="Times New Roman"/>
          <w:sz w:val="24"/>
          <w:szCs w:val="24"/>
        </w:rPr>
        <w:t>needed</w:t>
      </w:r>
      <w:r w:rsidR="000E25D4" w:rsidRPr="0072008E">
        <w:rPr>
          <w:rFonts w:ascii="Times New Roman" w:hAnsi="Times New Roman" w:cs="Times New Roman"/>
          <w:sz w:val="24"/>
          <w:szCs w:val="24"/>
        </w:rPr>
        <w:t xml:space="preserve"> supports to students </w:t>
      </w:r>
      <w:r w:rsidR="00A24B3D" w:rsidRPr="00A24B3D">
        <w:rPr>
          <w:rFonts w:ascii="Times New Roman" w:hAnsi="Times New Roman" w:cs="Times New Roman"/>
          <w:sz w:val="24"/>
          <w:szCs w:val="24"/>
        </w:rPr>
        <w:t xml:space="preserve">with disabilities </w:t>
      </w:r>
      <w:r w:rsidR="000409E4">
        <w:rPr>
          <w:rFonts w:ascii="Times New Roman" w:hAnsi="Times New Roman" w:cs="Times New Roman"/>
          <w:sz w:val="24"/>
          <w:szCs w:val="24"/>
        </w:rPr>
        <w:t xml:space="preserve">in the wake of </w:t>
      </w:r>
      <w:r w:rsidR="000E25D4" w:rsidRPr="0072008E">
        <w:rPr>
          <w:rFonts w:ascii="Times New Roman" w:hAnsi="Times New Roman" w:cs="Times New Roman"/>
          <w:sz w:val="24"/>
          <w:szCs w:val="24"/>
        </w:rPr>
        <w:t>the pandemic.</w:t>
      </w:r>
    </w:p>
    <w:p w14:paraId="3934298A" w14:textId="77777777" w:rsidR="00F222FF" w:rsidRDefault="00F222FF" w:rsidP="00771687">
      <w:pPr>
        <w:spacing w:line="480" w:lineRule="auto"/>
        <w:ind w:firstLine="720"/>
        <w:jc w:val="both"/>
        <w:rPr>
          <w:rFonts w:ascii="Times New Roman" w:hAnsi="Times New Roman" w:cs="Times New Roman"/>
          <w:sz w:val="24"/>
          <w:szCs w:val="24"/>
        </w:rPr>
      </w:pPr>
    </w:p>
    <w:p w14:paraId="3D100A15" w14:textId="1EED22D9" w:rsidR="004621C5" w:rsidRDefault="004621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5EA9C4" w14:textId="11B44F49" w:rsidR="00573E81" w:rsidRDefault="00573E81" w:rsidP="00446A0E">
      <w:pPr>
        <w:spacing w:after="0" w:line="240" w:lineRule="auto"/>
        <w:jc w:val="center"/>
        <w:rPr>
          <w:rFonts w:ascii="Times New Roman" w:eastAsia="Times New Roman" w:hAnsi="Times New Roman" w:cs="Times New Roman"/>
          <w:sz w:val="24"/>
          <w:szCs w:val="24"/>
        </w:rPr>
      </w:pPr>
    </w:p>
    <w:p w14:paraId="4D5263E2" w14:textId="77777777" w:rsidR="00573E81" w:rsidRDefault="00573E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D67786" w14:textId="77777777" w:rsidR="004621C5" w:rsidRDefault="004621C5" w:rsidP="00446A0E">
      <w:pPr>
        <w:spacing w:after="0" w:line="240" w:lineRule="auto"/>
        <w:jc w:val="center"/>
        <w:rPr>
          <w:rFonts w:ascii="Times New Roman" w:eastAsia="Times New Roman" w:hAnsi="Times New Roman" w:cs="Times New Roman"/>
          <w:sz w:val="24"/>
          <w:szCs w:val="24"/>
        </w:rPr>
      </w:pPr>
    </w:p>
    <w:p w14:paraId="1567A637" w14:textId="77777777" w:rsidR="004621C5" w:rsidRPr="004621C5" w:rsidRDefault="004621C5" w:rsidP="004621C5">
      <w:pPr>
        <w:spacing w:after="0" w:line="240" w:lineRule="auto"/>
        <w:jc w:val="center"/>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Preconsidered Res. No.</w:t>
      </w:r>
    </w:p>
    <w:p w14:paraId="446037E4" w14:textId="77777777" w:rsidR="004621C5" w:rsidRPr="004621C5" w:rsidRDefault="004621C5" w:rsidP="004621C5">
      <w:pPr>
        <w:spacing w:after="0" w:line="240" w:lineRule="auto"/>
        <w:jc w:val="both"/>
        <w:rPr>
          <w:rFonts w:ascii="Times New Roman" w:eastAsia="Times New Roman" w:hAnsi="Times New Roman" w:cs="Times New Roman"/>
          <w:sz w:val="24"/>
          <w:szCs w:val="24"/>
        </w:rPr>
      </w:pPr>
    </w:p>
    <w:p w14:paraId="3A4CF5BD" w14:textId="77777777" w:rsidR="004621C5" w:rsidRPr="004621C5" w:rsidRDefault="004621C5" w:rsidP="004621C5">
      <w:pPr>
        <w:spacing w:after="0" w:line="240" w:lineRule="auto"/>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Resolution calling upon the New York State Legislature to pass and the Governor to sign S.7381/A.8283, to require any public school located in a city with a population of one million or more to provide a remote learning option when community transmission of COVID-19 is at a substantial or high level</w:t>
      </w:r>
    </w:p>
    <w:p w14:paraId="357C35F8" w14:textId="77777777" w:rsidR="004621C5" w:rsidRPr="004621C5" w:rsidRDefault="004621C5" w:rsidP="004621C5">
      <w:pPr>
        <w:spacing w:after="0" w:line="240" w:lineRule="auto"/>
        <w:jc w:val="both"/>
        <w:rPr>
          <w:rFonts w:ascii="Times New Roman" w:eastAsia="Times New Roman" w:hAnsi="Times New Roman" w:cs="Times New Roman"/>
          <w:sz w:val="24"/>
          <w:szCs w:val="24"/>
        </w:rPr>
      </w:pPr>
    </w:p>
    <w:p w14:paraId="792F2A8E" w14:textId="77777777" w:rsidR="004621C5" w:rsidRPr="004621C5" w:rsidRDefault="004621C5" w:rsidP="004621C5">
      <w:pPr>
        <w:spacing w:after="0" w:line="480" w:lineRule="auto"/>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By Council Members Treyger, Rivera and the Public Advocate (Mr. Williams)</w:t>
      </w:r>
    </w:p>
    <w:p w14:paraId="21808405" w14:textId="77777777" w:rsidR="004621C5" w:rsidRPr="004621C5" w:rsidRDefault="004621C5" w:rsidP="004621C5">
      <w:pPr>
        <w:spacing w:after="0" w:line="480" w:lineRule="auto"/>
        <w:ind w:firstLine="720"/>
        <w:jc w:val="both"/>
        <w:rPr>
          <w:rFonts w:ascii="Times New Roman" w:eastAsia="Calibri" w:hAnsi="Times New Roman" w:cs="Times New Roman"/>
          <w:sz w:val="24"/>
          <w:szCs w:val="24"/>
        </w:rPr>
      </w:pPr>
      <w:r w:rsidRPr="004621C5">
        <w:rPr>
          <w:rFonts w:ascii="Times New Roman" w:eastAsia="Calibri" w:hAnsi="Times New Roman" w:cs="Times New Roman"/>
          <w:sz w:val="24"/>
          <w:szCs w:val="24"/>
        </w:rPr>
        <w:t>Whereas, A new coronavirus, SARS-CoV-2, first emerged in late 2019 and spread rapidly around the world, with the World Health Organization declaring COVID-19, the disease caused by SARS-CoV-2, a public health emergency of international concern on January 30, 2020; and</w:t>
      </w:r>
    </w:p>
    <w:p w14:paraId="5A558629" w14:textId="77777777" w:rsidR="004621C5" w:rsidRPr="004621C5" w:rsidRDefault="004621C5" w:rsidP="004621C5">
      <w:pPr>
        <w:spacing w:after="0" w:line="480" w:lineRule="auto"/>
        <w:ind w:firstLine="720"/>
        <w:jc w:val="both"/>
        <w:rPr>
          <w:rFonts w:ascii="Times New Roman" w:eastAsia="Calibri" w:hAnsi="Times New Roman" w:cs="Times New Roman"/>
          <w:sz w:val="24"/>
          <w:szCs w:val="24"/>
        </w:rPr>
      </w:pPr>
      <w:r w:rsidRPr="004621C5">
        <w:rPr>
          <w:rFonts w:ascii="Times New Roman" w:eastAsia="Calibri" w:hAnsi="Times New Roman" w:cs="Times New Roman"/>
          <w:sz w:val="24"/>
          <w:szCs w:val="24"/>
        </w:rPr>
        <w:t>Whereas, The first case of COVID-19 in New York City was confirmed on March 1, 2020 and spread quickly across the City in the following weeks; and</w:t>
      </w:r>
    </w:p>
    <w:p w14:paraId="1E08C4A3" w14:textId="77777777" w:rsidR="004621C5" w:rsidRPr="004621C5" w:rsidRDefault="004621C5" w:rsidP="004621C5">
      <w:pPr>
        <w:spacing w:after="0" w:line="480" w:lineRule="auto"/>
        <w:ind w:firstLine="720"/>
        <w:jc w:val="both"/>
        <w:rPr>
          <w:rFonts w:ascii="Times New Roman" w:eastAsia="Calibri" w:hAnsi="Times New Roman" w:cs="Times New Roman"/>
          <w:sz w:val="24"/>
          <w:szCs w:val="24"/>
        </w:rPr>
      </w:pPr>
      <w:r w:rsidRPr="004621C5">
        <w:rPr>
          <w:rFonts w:ascii="Times New Roman" w:eastAsia="Calibri" w:hAnsi="Times New Roman" w:cs="Times New Roman"/>
          <w:sz w:val="24"/>
          <w:szCs w:val="24"/>
        </w:rPr>
        <w:t>Whereas, In an effort to limit the spread of the virus, public schools across New York City and New York State were closed in mid-March and, on March 23, 2020, the New York City Department of Education (DOE) transitioned to remote learning for all students, providing online instruction to students at home for the remainder of the school year; and</w:t>
      </w:r>
    </w:p>
    <w:p w14:paraId="516C70B7" w14:textId="77777777" w:rsidR="004621C5" w:rsidRPr="004621C5" w:rsidRDefault="004621C5" w:rsidP="004621C5">
      <w:pPr>
        <w:spacing w:after="0" w:line="480" w:lineRule="auto"/>
        <w:ind w:firstLine="720"/>
        <w:jc w:val="both"/>
        <w:rPr>
          <w:rFonts w:ascii="Times New Roman" w:eastAsia="Calibri" w:hAnsi="Times New Roman" w:cs="Times New Roman"/>
          <w:sz w:val="24"/>
          <w:szCs w:val="24"/>
        </w:rPr>
      </w:pPr>
      <w:r w:rsidRPr="004621C5">
        <w:rPr>
          <w:rFonts w:ascii="Times New Roman" w:eastAsia="Calibri" w:hAnsi="Times New Roman" w:cs="Times New Roman"/>
          <w:sz w:val="24"/>
          <w:szCs w:val="24"/>
        </w:rPr>
        <w:t>Whereas, For the 2020-21 school year, in order to minimize potential exposure to COVID-19, the DOE offered students either a hybrid model, consisting of a combination of in-school instruction and remote learning for students, or a fully remote option; and</w:t>
      </w:r>
    </w:p>
    <w:p w14:paraId="482CEB9B" w14:textId="77777777" w:rsidR="004621C5" w:rsidRPr="004621C5" w:rsidRDefault="004621C5" w:rsidP="004621C5">
      <w:pPr>
        <w:spacing w:after="0" w:line="480" w:lineRule="auto"/>
        <w:ind w:firstLine="720"/>
        <w:jc w:val="both"/>
        <w:rPr>
          <w:rFonts w:ascii="Times New Roman" w:eastAsia="Calibri" w:hAnsi="Times New Roman" w:cs="Times New Roman"/>
          <w:sz w:val="24"/>
          <w:szCs w:val="24"/>
        </w:rPr>
      </w:pPr>
      <w:r w:rsidRPr="004621C5">
        <w:rPr>
          <w:rFonts w:ascii="Times New Roman" w:eastAsia="Calibri" w:hAnsi="Times New Roman" w:cs="Times New Roman"/>
          <w:sz w:val="24"/>
          <w:szCs w:val="24"/>
        </w:rPr>
        <w:t xml:space="preserve">Whereas, When schools reopened in September 2020, only about one quarter of students attended in-person instruction due to concerns by many parents about the possible spread of COVID-19 in schools, according to an October 26, 2020 </w:t>
      </w:r>
      <w:r w:rsidRPr="004621C5">
        <w:rPr>
          <w:rFonts w:ascii="Times New Roman" w:eastAsia="Calibri" w:hAnsi="Times New Roman" w:cs="Times New Roman"/>
          <w:i/>
          <w:sz w:val="24"/>
          <w:szCs w:val="24"/>
        </w:rPr>
        <w:t xml:space="preserve">Gothamist </w:t>
      </w:r>
      <w:r w:rsidRPr="004621C5">
        <w:rPr>
          <w:rFonts w:ascii="Times New Roman" w:eastAsia="Calibri" w:hAnsi="Times New Roman" w:cs="Times New Roman"/>
          <w:sz w:val="24"/>
          <w:szCs w:val="24"/>
        </w:rPr>
        <w:t>article; and</w:t>
      </w:r>
    </w:p>
    <w:p w14:paraId="7E576BF3" w14:textId="77777777" w:rsidR="004621C5" w:rsidRPr="004621C5" w:rsidRDefault="004621C5" w:rsidP="004621C5">
      <w:pPr>
        <w:spacing w:after="0" w:line="480" w:lineRule="auto"/>
        <w:ind w:firstLine="720"/>
        <w:jc w:val="both"/>
        <w:rPr>
          <w:rFonts w:ascii="Times New Roman" w:eastAsia="Calibri" w:hAnsi="Times New Roman" w:cs="Times New Roman"/>
          <w:sz w:val="24"/>
          <w:szCs w:val="24"/>
        </w:rPr>
      </w:pPr>
      <w:r w:rsidRPr="004621C5">
        <w:rPr>
          <w:rFonts w:ascii="Times New Roman" w:eastAsia="Calibri" w:hAnsi="Times New Roman" w:cs="Times New Roman"/>
          <w:sz w:val="24"/>
          <w:szCs w:val="24"/>
        </w:rPr>
        <w:t xml:space="preserve">Whereas, Subsequently, the DOE gave parents another chance to opt for in-person classes for the rest of the school year, but the number choosing to return to classes in person only increased to roughly a third of the City’s public school students, according to a Nov 20, 2020, </w:t>
      </w:r>
      <w:r w:rsidRPr="004621C5">
        <w:rPr>
          <w:rFonts w:ascii="Times New Roman" w:eastAsia="Calibri" w:hAnsi="Times New Roman" w:cs="Times New Roman"/>
          <w:i/>
          <w:sz w:val="24"/>
          <w:szCs w:val="24"/>
        </w:rPr>
        <w:t>Chalkbeat</w:t>
      </w:r>
      <w:r w:rsidRPr="004621C5">
        <w:rPr>
          <w:rFonts w:ascii="Times New Roman" w:eastAsia="Calibri" w:hAnsi="Times New Roman" w:cs="Times New Roman"/>
          <w:sz w:val="24"/>
          <w:szCs w:val="24"/>
        </w:rPr>
        <w:t xml:space="preserve"> article, leaving approximately two-thirds of students learning remotely all year; and</w:t>
      </w:r>
    </w:p>
    <w:p w14:paraId="7AD556E3" w14:textId="77777777" w:rsidR="004621C5" w:rsidRPr="004621C5" w:rsidRDefault="004621C5" w:rsidP="004621C5">
      <w:pPr>
        <w:spacing w:after="0" w:line="480" w:lineRule="auto"/>
        <w:ind w:firstLine="720"/>
        <w:jc w:val="both"/>
        <w:rPr>
          <w:rFonts w:ascii="Times New Roman" w:eastAsia="Calibri" w:hAnsi="Times New Roman" w:cs="Times New Roman"/>
          <w:sz w:val="24"/>
          <w:szCs w:val="24"/>
        </w:rPr>
      </w:pPr>
      <w:r w:rsidRPr="004621C5">
        <w:rPr>
          <w:rFonts w:ascii="Times New Roman" w:eastAsia="Calibri" w:hAnsi="Times New Roman" w:cs="Times New Roman"/>
          <w:sz w:val="24"/>
          <w:szCs w:val="24"/>
        </w:rPr>
        <w:t>Whereas, Last May, when COVID-19 was on the wane in New York City and throughout the nation, Mayor de Blasio announced a full return to in-person learning for all students in September 2021, with no remote option; and</w:t>
      </w:r>
    </w:p>
    <w:p w14:paraId="65734E5B" w14:textId="77777777" w:rsidR="004621C5" w:rsidRPr="004621C5" w:rsidRDefault="004621C5" w:rsidP="004621C5">
      <w:pPr>
        <w:spacing w:after="0" w:line="480" w:lineRule="auto"/>
        <w:ind w:firstLine="720"/>
        <w:jc w:val="both"/>
        <w:rPr>
          <w:rFonts w:ascii="Times New Roman" w:eastAsia="Calibri" w:hAnsi="Times New Roman" w:cs="Times New Roman"/>
          <w:sz w:val="24"/>
          <w:szCs w:val="24"/>
        </w:rPr>
      </w:pPr>
      <w:r w:rsidRPr="004621C5">
        <w:rPr>
          <w:rFonts w:ascii="Times New Roman" w:eastAsia="Calibri" w:hAnsi="Times New Roman" w:cs="Times New Roman"/>
          <w:sz w:val="24"/>
          <w:szCs w:val="24"/>
        </w:rPr>
        <w:t xml:space="preserve">Whereas, However, starting in June and continuing throughout the summer months, the far more contagious Delta variant of COVID-19 was on the rise in the City, as well as nationally, prompting the Mayor to announce a mandate in late July that the entire city workforce, including DOE employees, would have to either get vaccinated by September 13th, the first day of school, or get tested for COVID-19 once a week; and </w:t>
      </w:r>
    </w:p>
    <w:p w14:paraId="1391D7B2" w14:textId="77777777"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Whereas, As the threat from the Delta variant increased, on August 23</w:t>
      </w:r>
      <w:r w:rsidRPr="004621C5">
        <w:rPr>
          <w:rFonts w:ascii="Times New Roman" w:eastAsia="Times New Roman" w:hAnsi="Times New Roman" w:cs="Times New Roman"/>
          <w:sz w:val="24"/>
          <w:szCs w:val="24"/>
          <w:vertAlign w:val="superscript"/>
        </w:rPr>
        <w:t>rd</w:t>
      </w:r>
      <w:r w:rsidRPr="004621C5">
        <w:rPr>
          <w:rFonts w:ascii="Times New Roman" w:eastAsia="Times New Roman" w:hAnsi="Times New Roman" w:cs="Times New Roman"/>
          <w:sz w:val="24"/>
          <w:szCs w:val="24"/>
        </w:rPr>
        <w:t xml:space="preserve"> the Mayor, Chancellor and Health Commissioner jointly announced a new mandate requiring all DOE employees, as well as DOE contractors who work in school-based settings, to provide proof of a first dose of vaccination by September 27</w:t>
      </w:r>
      <w:r w:rsidRPr="004621C5">
        <w:rPr>
          <w:rFonts w:ascii="Times New Roman" w:eastAsia="Times New Roman" w:hAnsi="Times New Roman" w:cs="Times New Roman"/>
          <w:sz w:val="24"/>
          <w:szCs w:val="24"/>
          <w:vertAlign w:val="superscript"/>
        </w:rPr>
        <w:t>th</w:t>
      </w:r>
      <w:r w:rsidRPr="004621C5">
        <w:rPr>
          <w:rFonts w:ascii="Times New Roman" w:eastAsia="Times New Roman" w:hAnsi="Times New Roman" w:cs="Times New Roman"/>
          <w:sz w:val="24"/>
          <w:szCs w:val="24"/>
        </w:rPr>
        <w:t>, without an alternative option for weekly testing; and</w:t>
      </w:r>
    </w:p>
    <w:p w14:paraId="5D0C8AF3" w14:textId="77777777"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 xml:space="preserve">Whereas, Despite the vaccine mandate for school staff and other safety measures, many parents remained unconvinced that it was safe for students to return to classrooms and planned to boycott schools and keep their children home until the DOE offered a remote learning option, according to a September 10, 2021, </w:t>
      </w:r>
      <w:r w:rsidRPr="004621C5">
        <w:rPr>
          <w:rFonts w:ascii="Times New Roman" w:eastAsia="Times New Roman" w:hAnsi="Times New Roman" w:cs="Times New Roman"/>
          <w:i/>
          <w:sz w:val="24"/>
          <w:szCs w:val="24"/>
        </w:rPr>
        <w:t>Chalkbeat</w:t>
      </w:r>
      <w:r w:rsidRPr="004621C5">
        <w:rPr>
          <w:rFonts w:ascii="Times New Roman" w:eastAsia="Times New Roman" w:hAnsi="Times New Roman" w:cs="Times New Roman"/>
          <w:sz w:val="24"/>
          <w:szCs w:val="24"/>
        </w:rPr>
        <w:t xml:space="preserve"> article; and</w:t>
      </w:r>
    </w:p>
    <w:p w14:paraId="453B6A76" w14:textId="07B99279"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Whereas, While the DOE has declined to provide actual numbers of students attending school until sometime after their October 31</w:t>
      </w:r>
      <w:r w:rsidRPr="004621C5">
        <w:rPr>
          <w:rFonts w:ascii="Times New Roman" w:eastAsia="Times New Roman" w:hAnsi="Times New Roman" w:cs="Times New Roman"/>
          <w:sz w:val="24"/>
          <w:szCs w:val="24"/>
          <w:vertAlign w:val="superscript"/>
        </w:rPr>
        <w:t>st</w:t>
      </w:r>
      <w:r w:rsidRPr="004621C5">
        <w:rPr>
          <w:rFonts w:ascii="Times New Roman" w:eastAsia="Times New Roman" w:hAnsi="Times New Roman" w:cs="Times New Roman"/>
          <w:sz w:val="24"/>
          <w:szCs w:val="24"/>
        </w:rPr>
        <w:t xml:space="preserve"> census date, the department posts daily attendance </w:t>
      </w:r>
      <w:r w:rsidR="00573E81">
        <w:rPr>
          <w:rFonts w:ascii="Times New Roman" w:eastAsia="Times New Roman" w:hAnsi="Times New Roman" w:cs="Times New Roman"/>
          <w:sz w:val="24"/>
          <w:szCs w:val="24"/>
        </w:rPr>
        <w:t>percent</w:t>
      </w:r>
      <w:r w:rsidRPr="004621C5">
        <w:rPr>
          <w:rFonts w:ascii="Times New Roman" w:eastAsia="Times New Roman" w:hAnsi="Times New Roman" w:cs="Times New Roman"/>
          <w:sz w:val="24"/>
          <w:szCs w:val="24"/>
        </w:rPr>
        <w:t xml:space="preserve">ages on its website, with citywide attendance rates hovering around 85 </w:t>
      </w:r>
      <w:r w:rsidR="009211A7">
        <w:rPr>
          <w:rFonts w:ascii="Times New Roman" w:eastAsia="Times New Roman" w:hAnsi="Times New Roman" w:cs="Times New Roman"/>
          <w:sz w:val="24"/>
          <w:szCs w:val="24"/>
        </w:rPr>
        <w:t>%</w:t>
      </w:r>
      <w:r w:rsidRPr="004621C5">
        <w:rPr>
          <w:rFonts w:ascii="Times New Roman" w:eastAsia="Times New Roman" w:hAnsi="Times New Roman" w:cs="Times New Roman"/>
          <w:sz w:val="24"/>
          <w:szCs w:val="24"/>
        </w:rPr>
        <w:t xml:space="preserve"> since the start of the school year; and</w:t>
      </w:r>
    </w:p>
    <w:p w14:paraId="13701713" w14:textId="28EF3529"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 xml:space="preserve">Whereas, According to DOE’s website, there are 1,094,138 students in the NYC school system, of which 138,648 are in charter schools, so an 85 </w:t>
      </w:r>
      <w:r w:rsidR="009211A7">
        <w:rPr>
          <w:rFonts w:ascii="Times New Roman" w:eastAsia="Times New Roman" w:hAnsi="Times New Roman" w:cs="Times New Roman"/>
          <w:sz w:val="24"/>
          <w:szCs w:val="24"/>
        </w:rPr>
        <w:t>%</w:t>
      </w:r>
      <w:r w:rsidRPr="004621C5">
        <w:rPr>
          <w:rFonts w:ascii="Times New Roman" w:eastAsia="Times New Roman" w:hAnsi="Times New Roman" w:cs="Times New Roman"/>
          <w:sz w:val="24"/>
          <w:szCs w:val="24"/>
        </w:rPr>
        <w:t xml:space="preserve"> attendance rate would mean that more than 140,000 students are absent on any given day, excluding charter schools, and it is unknown how many of those students are long-term absentees or have not attended since the start of the school year; and</w:t>
      </w:r>
    </w:p>
    <w:p w14:paraId="4E31DE16" w14:textId="77777777"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Whereas, Currently, the DOE does not offer a remote instruction option for students, except for what is known as “home instruction” for students with medical conditions, according to DOE’s September 2021 Homecoming Health and Safety Guide; and</w:t>
      </w:r>
    </w:p>
    <w:p w14:paraId="6A21D5F2" w14:textId="77777777"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Whereas, This means that any students who have not attended in-person since the start of the school year, but do not have a medical condition that qualifies them for home instruction, may have had no access to any formal instruction to date, and their parents risk being charged with educational neglect; and</w:t>
      </w:r>
    </w:p>
    <w:p w14:paraId="2F198A98" w14:textId="77777777"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Whereas, The concerns of some parents about potential exposure to COVID-19 in schools, whether because their children are not yet eligible for vaccination or due to immunocompromised family members or other risk factors, are not unfounded since there have been 5,386 confirmed COVID-19 cases in NYC public schools, including 3,998 students and 1,388 staff, as of October 19, 2021 according to DOE’s website; and</w:t>
      </w:r>
    </w:p>
    <w:p w14:paraId="01E6AF5B" w14:textId="77777777"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Whereas, A remote learning option would significantly decrease the risk and possible spread of COVID-19 in schools and in the community at large; and</w:t>
      </w:r>
    </w:p>
    <w:p w14:paraId="09E1EA23" w14:textId="77777777"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Whereas, S.7381, sponsored by Senator Liu, and its companion bill A.8283, sponsored by Assemblymember Fernandez, would require any public school located in a city with a population of one million or more to provide a remote learning option when such public school is located in a county where community transmission of COVID-19 is at a substantial or high level, as determined by the federal centers for disease control and prevention; and</w:t>
      </w:r>
    </w:p>
    <w:p w14:paraId="3ADFFD69" w14:textId="77777777"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Whereas, The legislation further stipulates that such remote learning option shall remain available until the federal centers for disease control and prevention determines that community transmission in such county is at a low or moderate level; and</w:t>
      </w:r>
    </w:p>
    <w:p w14:paraId="3E09748F" w14:textId="77777777"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Whereas, Companion bills S.7381 and A.8283 would ensure that a remote learning option is available in New York City public schools to protect students and their vulnerable family members due to continued risks related to the COVID-19 pandemic; now, therefore, be it</w:t>
      </w:r>
    </w:p>
    <w:p w14:paraId="0BC97130" w14:textId="77777777" w:rsidR="004621C5" w:rsidRPr="004621C5" w:rsidRDefault="004621C5" w:rsidP="004621C5">
      <w:pPr>
        <w:spacing w:after="0" w:line="480" w:lineRule="auto"/>
        <w:ind w:firstLine="720"/>
        <w:jc w:val="both"/>
        <w:rPr>
          <w:rFonts w:ascii="Times New Roman" w:eastAsia="Times New Roman" w:hAnsi="Times New Roman" w:cs="Times New Roman"/>
          <w:sz w:val="24"/>
          <w:szCs w:val="24"/>
        </w:rPr>
      </w:pPr>
      <w:r w:rsidRPr="004621C5">
        <w:rPr>
          <w:rFonts w:ascii="Times New Roman" w:eastAsia="Times New Roman" w:hAnsi="Times New Roman" w:cs="Times New Roman"/>
          <w:sz w:val="24"/>
          <w:szCs w:val="24"/>
        </w:rPr>
        <w:t>Resolved, That the Council of the City of New York calls upon the New York State Legislature to pass and the Governor to sign S.7381/A.8283, to require any public school located in a city with a population of one million or more to provide a remote learning option when community transmission of COVID-19 is at a substantial or high level.</w:t>
      </w:r>
    </w:p>
    <w:p w14:paraId="4A07ECBE" w14:textId="77777777" w:rsidR="004621C5" w:rsidRPr="004621C5" w:rsidRDefault="004621C5" w:rsidP="004621C5">
      <w:pPr>
        <w:spacing w:after="0" w:line="240" w:lineRule="auto"/>
        <w:rPr>
          <w:rFonts w:ascii="Times New Roman" w:eastAsia="Times New Roman" w:hAnsi="Times New Roman" w:cs="Times New Roman"/>
          <w:sz w:val="24"/>
          <w:szCs w:val="24"/>
        </w:rPr>
      </w:pPr>
    </w:p>
    <w:p w14:paraId="2D12189B" w14:textId="77777777" w:rsidR="004621C5" w:rsidRPr="004621C5" w:rsidRDefault="004621C5" w:rsidP="004621C5">
      <w:pPr>
        <w:spacing w:after="0" w:line="240" w:lineRule="auto"/>
        <w:rPr>
          <w:rFonts w:ascii="Times New Roman" w:eastAsia="Times New Roman" w:hAnsi="Times New Roman" w:cs="Times New Roman"/>
          <w:sz w:val="20"/>
          <w:szCs w:val="20"/>
        </w:rPr>
      </w:pPr>
      <w:r w:rsidRPr="004621C5">
        <w:rPr>
          <w:rFonts w:ascii="Times New Roman" w:eastAsia="Times New Roman" w:hAnsi="Times New Roman" w:cs="Times New Roman"/>
          <w:sz w:val="20"/>
          <w:szCs w:val="20"/>
        </w:rPr>
        <w:t>LS# 18158, 18159, 18160</w:t>
      </w:r>
    </w:p>
    <w:p w14:paraId="2A46B525" w14:textId="77777777" w:rsidR="004621C5" w:rsidRPr="004621C5" w:rsidRDefault="004621C5" w:rsidP="004621C5">
      <w:pPr>
        <w:spacing w:after="0" w:line="240" w:lineRule="auto"/>
        <w:rPr>
          <w:rFonts w:ascii="Times New Roman" w:eastAsia="Times New Roman" w:hAnsi="Times New Roman" w:cs="Times New Roman"/>
          <w:sz w:val="20"/>
          <w:szCs w:val="20"/>
        </w:rPr>
      </w:pPr>
      <w:r w:rsidRPr="004621C5">
        <w:rPr>
          <w:rFonts w:ascii="Times New Roman" w:eastAsia="Times New Roman" w:hAnsi="Times New Roman" w:cs="Times New Roman"/>
          <w:sz w:val="20"/>
          <w:szCs w:val="20"/>
        </w:rPr>
        <w:t>JA</w:t>
      </w:r>
    </w:p>
    <w:p w14:paraId="75A0272D" w14:textId="77777777" w:rsidR="004621C5" w:rsidRPr="004621C5" w:rsidRDefault="004621C5" w:rsidP="004621C5">
      <w:pPr>
        <w:spacing w:after="0" w:line="240" w:lineRule="auto"/>
        <w:rPr>
          <w:rFonts w:ascii="Times New Roman" w:eastAsia="Times New Roman" w:hAnsi="Times New Roman" w:cs="Times New Roman"/>
          <w:sz w:val="20"/>
          <w:szCs w:val="20"/>
        </w:rPr>
      </w:pPr>
      <w:r w:rsidRPr="004621C5">
        <w:rPr>
          <w:rFonts w:ascii="Times New Roman" w:eastAsia="Times New Roman" w:hAnsi="Times New Roman" w:cs="Times New Roman"/>
          <w:sz w:val="20"/>
          <w:szCs w:val="20"/>
        </w:rPr>
        <w:t>11/8/21</w:t>
      </w:r>
    </w:p>
    <w:p w14:paraId="2673FEB0" w14:textId="21F046F5" w:rsidR="00697F12" w:rsidRPr="0072008E" w:rsidRDefault="00697F12" w:rsidP="004621C5">
      <w:pPr>
        <w:spacing w:after="0" w:line="240" w:lineRule="auto"/>
        <w:jc w:val="center"/>
        <w:rPr>
          <w:rFonts w:ascii="Times New Roman" w:hAnsi="Times New Roman" w:cs="Times New Roman"/>
          <w:sz w:val="24"/>
          <w:szCs w:val="24"/>
        </w:rPr>
      </w:pPr>
    </w:p>
    <w:sectPr w:rsidR="00697F12" w:rsidRPr="0072008E" w:rsidSect="00446A0E">
      <w:headerReference w:type="even" r:id="rId9"/>
      <w:footerReference w:type="even" r:id="rId10"/>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1790" w14:textId="77777777" w:rsidR="006A56AC" w:rsidRDefault="006A56AC" w:rsidP="003C7D24">
      <w:pPr>
        <w:spacing w:after="0" w:line="240" w:lineRule="auto"/>
      </w:pPr>
      <w:r>
        <w:separator/>
      </w:r>
    </w:p>
  </w:endnote>
  <w:endnote w:type="continuationSeparator" w:id="0">
    <w:p w14:paraId="0DDD8EB7" w14:textId="77777777" w:rsidR="006A56AC" w:rsidRDefault="006A56AC" w:rsidP="003C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8AFA" w14:textId="77777777" w:rsidR="001933DC" w:rsidRDefault="001933DC">
    <w:pPr>
      <w:pStyle w:val="Footer"/>
    </w:pPr>
  </w:p>
  <w:p w14:paraId="263D8030" w14:textId="77777777" w:rsidR="001933DC" w:rsidRDefault="001933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7040413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1D5ECCA6" w14:textId="77777777" w:rsidR="001933DC" w:rsidRDefault="001933DC">
            <w:pPr>
              <w:pStyle w:val="Footer"/>
              <w:jc w:val="center"/>
              <w:rPr>
                <w:rFonts w:ascii="Times New Roman" w:hAnsi="Times New Roman" w:cs="Times New Roman"/>
              </w:rPr>
            </w:pPr>
          </w:p>
          <w:p w14:paraId="3B3BF320" w14:textId="789CDF9B" w:rsidR="001933DC" w:rsidRPr="0042337A" w:rsidRDefault="001933DC">
            <w:pPr>
              <w:pStyle w:val="Footer"/>
              <w:jc w:val="center"/>
              <w:rPr>
                <w:rFonts w:ascii="Times New Roman" w:hAnsi="Times New Roman" w:cs="Times New Roman"/>
              </w:rPr>
            </w:pPr>
            <w:r w:rsidRPr="0042337A">
              <w:rPr>
                <w:rFonts w:ascii="Times New Roman" w:hAnsi="Times New Roman" w:cs="Times New Roman"/>
              </w:rPr>
              <w:t xml:space="preserve">Page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PAGE </w:instrText>
            </w:r>
            <w:r w:rsidRPr="0042337A">
              <w:rPr>
                <w:rFonts w:ascii="Times New Roman" w:hAnsi="Times New Roman" w:cs="Times New Roman"/>
                <w:b/>
                <w:bCs/>
                <w:sz w:val="24"/>
                <w:szCs w:val="24"/>
              </w:rPr>
              <w:fldChar w:fldCharType="separate"/>
            </w:r>
            <w:r w:rsidR="00834D3A">
              <w:rPr>
                <w:rFonts w:ascii="Times New Roman" w:hAnsi="Times New Roman" w:cs="Times New Roman"/>
                <w:b/>
                <w:bCs/>
                <w:noProof/>
              </w:rPr>
              <w:t>1</w:t>
            </w:r>
            <w:r w:rsidRPr="0042337A">
              <w:rPr>
                <w:rFonts w:ascii="Times New Roman" w:hAnsi="Times New Roman" w:cs="Times New Roman"/>
                <w:b/>
                <w:bCs/>
                <w:sz w:val="24"/>
                <w:szCs w:val="24"/>
              </w:rPr>
              <w:fldChar w:fldCharType="end"/>
            </w:r>
            <w:r w:rsidRPr="0042337A">
              <w:rPr>
                <w:rFonts w:ascii="Times New Roman" w:hAnsi="Times New Roman" w:cs="Times New Roman"/>
              </w:rPr>
              <w:t xml:space="preserve"> of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NUMPAGES  </w:instrText>
            </w:r>
            <w:r w:rsidRPr="0042337A">
              <w:rPr>
                <w:rFonts w:ascii="Times New Roman" w:hAnsi="Times New Roman" w:cs="Times New Roman"/>
                <w:b/>
                <w:bCs/>
                <w:sz w:val="24"/>
                <w:szCs w:val="24"/>
              </w:rPr>
              <w:fldChar w:fldCharType="separate"/>
            </w:r>
            <w:r w:rsidR="00834D3A">
              <w:rPr>
                <w:rFonts w:ascii="Times New Roman" w:hAnsi="Times New Roman" w:cs="Times New Roman"/>
                <w:b/>
                <w:bCs/>
                <w:noProof/>
              </w:rPr>
              <w:t>16</w:t>
            </w:r>
            <w:r w:rsidRPr="0042337A">
              <w:rPr>
                <w:rFonts w:ascii="Times New Roman" w:hAnsi="Times New Roman" w:cs="Times New Roman"/>
                <w:b/>
                <w:bCs/>
                <w:sz w:val="24"/>
                <w:szCs w:val="24"/>
              </w:rPr>
              <w:fldChar w:fldCharType="end"/>
            </w:r>
          </w:p>
        </w:sdtContent>
      </w:sdt>
    </w:sdtContent>
  </w:sdt>
  <w:p w14:paraId="241DD1DF" w14:textId="77777777" w:rsidR="001933DC" w:rsidRDefault="001933DC" w:rsidP="001F2B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93CB" w14:textId="77777777" w:rsidR="006A56AC" w:rsidRDefault="006A56AC" w:rsidP="003C7D24">
      <w:pPr>
        <w:spacing w:after="0" w:line="240" w:lineRule="auto"/>
      </w:pPr>
      <w:r>
        <w:separator/>
      </w:r>
    </w:p>
  </w:footnote>
  <w:footnote w:type="continuationSeparator" w:id="0">
    <w:p w14:paraId="35CE013D" w14:textId="77777777" w:rsidR="006A56AC" w:rsidRDefault="006A56AC" w:rsidP="003C7D24">
      <w:pPr>
        <w:spacing w:after="0" w:line="240" w:lineRule="auto"/>
      </w:pPr>
      <w:r>
        <w:continuationSeparator/>
      </w:r>
    </w:p>
  </w:footnote>
  <w:footnote w:id="1">
    <w:p w14:paraId="5B1E4117" w14:textId="10FD53E6" w:rsidR="001933DC" w:rsidRPr="009211A7" w:rsidRDefault="001933DC" w:rsidP="002906E3">
      <w:pPr>
        <w:pStyle w:val="FootnoteText"/>
        <w:rPr>
          <w:rFonts w:ascii="Times New Roman" w:hAnsi="Times New Roman" w:cs="Times New Roman"/>
        </w:rPr>
      </w:pPr>
      <w:r w:rsidRPr="004E4254">
        <w:rPr>
          <w:rStyle w:val="FootnoteReference"/>
          <w:rFonts w:ascii="Times New Roman" w:hAnsi="Times New Roman" w:cs="Times New Roman"/>
        </w:rPr>
        <w:footnoteRef/>
      </w:r>
      <w:r w:rsidRPr="004E4254">
        <w:rPr>
          <w:rFonts w:ascii="Times New Roman" w:hAnsi="Times New Roman" w:cs="Times New Roman"/>
        </w:rPr>
        <w:t xml:space="preserve"> New York City Department of Education (DOE) website, “Demographic Snapshot – Citywide, Boroug</w:t>
      </w:r>
      <w:r>
        <w:rPr>
          <w:rFonts w:ascii="Times New Roman" w:hAnsi="Times New Roman" w:cs="Times New Roman"/>
        </w:rPr>
        <w:t>h, District, and School: SY 2016-17 to 20</w:t>
      </w:r>
      <w:r w:rsidRPr="004E4254">
        <w:rPr>
          <w:rFonts w:ascii="Times New Roman" w:hAnsi="Times New Roman" w:cs="Times New Roman"/>
        </w:rPr>
        <w:t>20</w:t>
      </w:r>
      <w:r>
        <w:rPr>
          <w:rFonts w:ascii="Times New Roman" w:hAnsi="Times New Roman" w:cs="Times New Roman"/>
        </w:rPr>
        <w:t>-21,” accessed 11/9/21</w:t>
      </w:r>
      <w:r w:rsidRPr="004E4254">
        <w:rPr>
          <w:rFonts w:ascii="Times New Roman" w:hAnsi="Times New Roman" w:cs="Times New Roman"/>
        </w:rPr>
        <w:t xml:space="preserve"> </w:t>
      </w:r>
      <w:r w:rsidRPr="009211A7">
        <w:rPr>
          <w:rFonts w:ascii="Times New Roman" w:hAnsi="Times New Roman" w:cs="Times New Roman"/>
        </w:rPr>
        <w:t xml:space="preserve">at </w:t>
      </w:r>
      <w:hyperlink r:id="rId1" w:history="1">
        <w:r w:rsidRPr="009211A7">
          <w:rPr>
            <w:rStyle w:val="Hyperlink"/>
            <w:rFonts w:ascii="Times New Roman" w:hAnsi="Times New Roman" w:cs="Times New Roman"/>
          </w:rPr>
          <w:t>https://infohub.nyced.org/reports/school-quality/information-and-data-overview</w:t>
        </w:r>
      </w:hyperlink>
      <w:r w:rsidRPr="009211A7">
        <w:rPr>
          <w:rFonts w:ascii="Times New Roman" w:hAnsi="Times New Roman" w:cs="Times New Roman"/>
        </w:rPr>
        <w:t xml:space="preserve">. </w:t>
      </w:r>
    </w:p>
  </w:footnote>
  <w:footnote w:id="2">
    <w:p w14:paraId="32B3E453" w14:textId="6C81378F" w:rsidR="001933DC" w:rsidRPr="004E4254" w:rsidRDefault="001933DC" w:rsidP="002906E3">
      <w:pPr>
        <w:pStyle w:val="FootnoteText"/>
        <w:rPr>
          <w:rFonts w:ascii="Times New Roman" w:hAnsi="Times New Roman" w:cs="Times New Roman"/>
        </w:rPr>
      </w:pPr>
      <w:r w:rsidRPr="004E4254">
        <w:rPr>
          <w:rStyle w:val="FootnoteReference"/>
          <w:rFonts w:ascii="Times New Roman" w:hAnsi="Times New Roman" w:cs="Times New Roman"/>
        </w:rPr>
        <w:footnoteRef/>
      </w:r>
      <w:r w:rsidRPr="004E4254">
        <w:rPr>
          <w:rFonts w:ascii="Times New Roman" w:hAnsi="Times New Roman" w:cs="Times New Roman"/>
        </w:rPr>
        <w:t xml:space="preserve"> DOE InfoHub webpage, Special Education Reports, “Annual Special Educatio</w:t>
      </w:r>
      <w:r>
        <w:rPr>
          <w:rFonts w:ascii="Times New Roman" w:hAnsi="Times New Roman" w:cs="Times New Roman"/>
        </w:rPr>
        <w:t>n Data Report — School Year 2018-19</w:t>
      </w:r>
      <w:r w:rsidRPr="004E4254">
        <w:rPr>
          <w:rFonts w:ascii="Times New Roman" w:hAnsi="Times New Roman" w:cs="Times New Roman"/>
        </w:rPr>
        <w:t>: Report 12 - Number &amp; Percentage of Students Receiving Recommended Special Education Services</w:t>
      </w:r>
      <w:r>
        <w:rPr>
          <w:rFonts w:ascii="Times New Roman" w:hAnsi="Times New Roman" w:cs="Times New Roman"/>
        </w:rPr>
        <w:t>,</w:t>
      </w:r>
      <w:r w:rsidRPr="004E4254">
        <w:rPr>
          <w:rFonts w:ascii="Times New Roman" w:hAnsi="Times New Roman" w:cs="Times New Roman"/>
        </w:rPr>
        <w:t>”</w:t>
      </w:r>
      <w:r>
        <w:rPr>
          <w:rFonts w:ascii="Times New Roman" w:hAnsi="Times New Roman" w:cs="Times New Roman"/>
        </w:rPr>
        <w:t xml:space="preserve"> November 1, 2019, p.40,</w:t>
      </w:r>
      <w:r w:rsidRPr="004E4254">
        <w:rPr>
          <w:rFonts w:ascii="Times New Roman" w:hAnsi="Times New Roman" w:cs="Times New Roman"/>
        </w:rPr>
        <w:t xml:space="preserve"> accessed</w:t>
      </w:r>
      <w:r>
        <w:rPr>
          <w:rFonts w:ascii="Times New Roman" w:hAnsi="Times New Roman" w:cs="Times New Roman"/>
        </w:rPr>
        <w:t xml:space="preserve"> at</w:t>
      </w:r>
      <w:r w:rsidRPr="004E4254">
        <w:rPr>
          <w:rFonts w:ascii="Times New Roman" w:hAnsi="Times New Roman" w:cs="Times New Roman"/>
        </w:rPr>
        <w:t xml:space="preserve"> </w:t>
      </w:r>
      <w:hyperlink r:id="rId2" w:history="1">
        <w:r w:rsidRPr="00E362CE">
          <w:rPr>
            <w:rStyle w:val="Hyperlink"/>
            <w:rFonts w:ascii="Times New Roman" w:hAnsi="Times New Roman" w:cs="Times New Roman"/>
          </w:rPr>
          <w:t>https://infohub.nyced.org/docs/default-source/default-document-library/annual-special-education-data-report-sy18-1960b79998ec27487584b9fedec3fac29c.pdf</w:t>
        </w:r>
      </w:hyperlink>
      <w:r>
        <w:rPr>
          <w:rFonts w:ascii="Times New Roman" w:hAnsi="Times New Roman" w:cs="Times New Roman"/>
        </w:rPr>
        <w:t xml:space="preserve">. </w:t>
      </w:r>
    </w:p>
  </w:footnote>
  <w:footnote w:id="3">
    <w:p w14:paraId="3A4B1D3E" w14:textId="77777777" w:rsidR="001933DC" w:rsidRPr="004E4254" w:rsidRDefault="001933DC" w:rsidP="002906E3">
      <w:pPr>
        <w:pStyle w:val="FootnoteText"/>
        <w:rPr>
          <w:rFonts w:ascii="Times New Roman" w:hAnsi="Times New Roman" w:cs="Times New Roman"/>
        </w:rPr>
      </w:pPr>
      <w:r w:rsidRPr="004E4254">
        <w:rPr>
          <w:rStyle w:val="FootnoteReference"/>
          <w:rFonts w:ascii="Times New Roman" w:hAnsi="Times New Roman" w:cs="Times New Roman"/>
        </w:rPr>
        <w:footnoteRef/>
      </w:r>
      <w:r w:rsidRPr="004E4254">
        <w:rPr>
          <w:rFonts w:ascii="Times New Roman" w:hAnsi="Times New Roman" w:cs="Times New Roman"/>
        </w:rPr>
        <w:t xml:space="preserve"> </w:t>
      </w:r>
      <w:r w:rsidRPr="004E4254">
        <w:rPr>
          <w:rFonts w:ascii="Times New Roman" w:hAnsi="Times New Roman" w:cs="Times New Roman"/>
          <w:bCs/>
          <w:i/>
        </w:rPr>
        <w:t>Id.</w:t>
      </w:r>
    </w:p>
  </w:footnote>
  <w:footnote w:id="4">
    <w:p w14:paraId="6EADAC3C" w14:textId="71B4DEAE" w:rsidR="001933DC" w:rsidRPr="004E4254" w:rsidRDefault="001933DC" w:rsidP="002906E3">
      <w:pPr>
        <w:pStyle w:val="FootnoteText"/>
        <w:rPr>
          <w:rFonts w:ascii="Times New Roman" w:hAnsi="Times New Roman" w:cs="Times New Roman"/>
        </w:rPr>
      </w:pPr>
      <w:r w:rsidRPr="004E4254">
        <w:rPr>
          <w:rStyle w:val="FootnoteReference"/>
          <w:rFonts w:ascii="Times New Roman" w:hAnsi="Times New Roman" w:cs="Times New Roman"/>
        </w:rPr>
        <w:footnoteRef/>
      </w:r>
      <w:r w:rsidRPr="004E4254">
        <w:rPr>
          <w:rFonts w:ascii="Times New Roman" w:hAnsi="Times New Roman" w:cs="Times New Roman"/>
        </w:rPr>
        <w:t xml:space="preserve"> DOE, “NYC Results on the New York State 2013-2019 ELA Test (Grades 3–8): Citywide Summary, Results by Disabi</w:t>
      </w:r>
      <w:r>
        <w:rPr>
          <w:rFonts w:ascii="Times New Roman" w:hAnsi="Times New Roman" w:cs="Times New Roman"/>
        </w:rPr>
        <w:t>lity Status,” accessed 11/9/21</w:t>
      </w:r>
      <w:r w:rsidRPr="004E4254">
        <w:rPr>
          <w:rFonts w:ascii="Times New Roman" w:hAnsi="Times New Roman" w:cs="Times New Roman"/>
        </w:rPr>
        <w:t xml:space="preserve"> at </w:t>
      </w:r>
      <w:hyperlink r:id="rId3" w:history="1">
        <w:r w:rsidRPr="004241BF">
          <w:rPr>
            <w:rStyle w:val="Hyperlink"/>
            <w:rFonts w:ascii="Times New Roman" w:hAnsi="Times New Roman" w:cs="Times New Roman"/>
          </w:rPr>
          <w:t>https://infohub.nyced.org/reports/academics/test-results</w:t>
        </w:r>
      </w:hyperlink>
      <w:r w:rsidRPr="004241BF">
        <w:rPr>
          <w:rFonts w:ascii="Times New Roman" w:hAnsi="Times New Roman" w:cs="Times New Roman"/>
        </w:rPr>
        <w:t>.</w:t>
      </w:r>
      <w:r>
        <w:t xml:space="preserve"> </w:t>
      </w:r>
    </w:p>
  </w:footnote>
  <w:footnote w:id="5">
    <w:p w14:paraId="17B57C66" w14:textId="092BB87D" w:rsidR="001933DC" w:rsidRPr="004E4254" w:rsidRDefault="001933DC" w:rsidP="002906E3">
      <w:pPr>
        <w:pStyle w:val="FootnoteText"/>
        <w:rPr>
          <w:rFonts w:ascii="Times New Roman" w:hAnsi="Times New Roman" w:cs="Times New Roman"/>
        </w:rPr>
      </w:pPr>
      <w:r w:rsidRPr="004E4254">
        <w:rPr>
          <w:rStyle w:val="FootnoteReference"/>
          <w:rFonts w:ascii="Times New Roman" w:hAnsi="Times New Roman" w:cs="Times New Roman"/>
        </w:rPr>
        <w:footnoteRef/>
      </w:r>
      <w:r w:rsidRPr="004E4254">
        <w:rPr>
          <w:rFonts w:ascii="Times New Roman" w:hAnsi="Times New Roman" w:cs="Times New Roman"/>
        </w:rPr>
        <w:t xml:space="preserve"> DOE, “NYC Results on the New York State 2013-2020 Math Test (Grades 3–8): Citywide Summary, Results by Disab</w:t>
      </w:r>
      <w:r>
        <w:rPr>
          <w:rFonts w:ascii="Times New Roman" w:hAnsi="Times New Roman" w:cs="Times New Roman"/>
        </w:rPr>
        <w:t>ility Status,” accessed 11/9/21</w:t>
      </w:r>
      <w:r w:rsidRPr="004E4254">
        <w:rPr>
          <w:rFonts w:ascii="Times New Roman" w:hAnsi="Times New Roman" w:cs="Times New Roman"/>
        </w:rPr>
        <w:t xml:space="preserve"> at </w:t>
      </w:r>
      <w:hyperlink r:id="rId4" w:history="1">
        <w:r w:rsidRPr="004241BF">
          <w:rPr>
            <w:rStyle w:val="Hyperlink"/>
            <w:rFonts w:ascii="Times New Roman" w:hAnsi="Times New Roman" w:cs="Times New Roman"/>
          </w:rPr>
          <w:t>https://infohub.nyced.org/reports/academics/test-results</w:t>
        </w:r>
      </w:hyperlink>
      <w:r w:rsidRPr="004241BF">
        <w:rPr>
          <w:rFonts w:ascii="Times New Roman" w:hAnsi="Times New Roman" w:cs="Times New Roman"/>
        </w:rPr>
        <w:t>.</w:t>
      </w:r>
      <w:r>
        <w:t xml:space="preserve"> </w:t>
      </w:r>
    </w:p>
  </w:footnote>
  <w:footnote w:id="6">
    <w:p w14:paraId="28721F9C" w14:textId="4E51E8DE" w:rsidR="001933DC" w:rsidRPr="004E4254" w:rsidRDefault="001933DC" w:rsidP="002906E3">
      <w:pPr>
        <w:pStyle w:val="FootnoteText"/>
        <w:rPr>
          <w:rFonts w:ascii="Times New Roman" w:hAnsi="Times New Roman" w:cs="Times New Roman"/>
        </w:rPr>
      </w:pPr>
      <w:r w:rsidRPr="004E4254">
        <w:rPr>
          <w:rStyle w:val="FootnoteReference"/>
          <w:rFonts w:ascii="Times New Roman" w:hAnsi="Times New Roman" w:cs="Times New Roman"/>
        </w:rPr>
        <w:footnoteRef/>
      </w:r>
      <w:r w:rsidRPr="004E4254">
        <w:rPr>
          <w:rFonts w:ascii="Times New Roman" w:hAnsi="Times New Roman" w:cs="Times New Roman"/>
        </w:rPr>
        <w:t xml:space="preserve"> DOE, “Graduation Rate Report: City Graduation Rate Students with Disabilities,” acces</w:t>
      </w:r>
      <w:r>
        <w:rPr>
          <w:rFonts w:ascii="Times New Roman" w:hAnsi="Times New Roman" w:cs="Times New Roman"/>
        </w:rPr>
        <w:t>sed 11/9/21</w:t>
      </w:r>
      <w:r w:rsidRPr="004E4254">
        <w:rPr>
          <w:rFonts w:ascii="Times New Roman" w:hAnsi="Times New Roman" w:cs="Times New Roman"/>
        </w:rPr>
        <w:t xml:space="preserve"> at </w:t>
      </w:r>
      <w:hyperlink r:id="rId5" w:history="1">
        <w:r w:rsidRPr="00165B95">
          <w:rPr>
            <w:rStyle w:val="Hyperlink"/>
            <w:rFonts w:ascii="Times New Roman" w:hAnsi="Times New Roman" w:cs="Times New Roman"/>
          </w:rPr>
          <w:t>https://infohub.nyced.org/reports/academics/graduation-results</w:t>
        </w:r>
      </w:hyperlink>
      <w:r w:rsidRPr="00165B95">
        <w:rPr>
          <w:rFonts w:ascii="Times New Roman" w:hAnsi="Times New Roman" w:cs="Times New Roman"/>
        </w:rPr>
        <w:t xml:space="preserve">. </w:t>
      </w:r>
    </w:p>
  </w:footnote>
  <w:footnote w:id="7">
    <w:p w14:paraId="6AD40ADD" w14:textId="2BD278B1" w:rsidR="001933DC" w:rsidRPr="00FD697D" w:rsidRDefault="001933DC" w:rsidP="002906E3">
      <w:pPr>
        <w:pStyle w:val="FootnoteText"/>
        <w:rPr>
          <w:rFonts w:ascii="Times New Roman" w:hAnsi="Times New Roman" w:cs="Times New Roman"/>
        </w:rPr>
      </w:pPr>
      <w:r w:rsidRPr="004E4254">
        <w:rPr>
          <w:rStyle w:val="FootnoteReference"/>
          <w:rFonts w:ascii="Times New Roman" w:hAnsi="Times New Roman" w:cs="Times New Roman"/>
        </w:rPr>
        <w:footnoteRef/>
      </w:r>
      <w:r w:rsidRPr="004E4254">
        <w:rPr>
          <w:rFonts w:ascii="Times New Roman" w:hAnsi="Times New Roman" w:cs="Times New Roman"/>
        </w:rPr>
        <w:t xml:space="preserve"> American Bar Association. “Learning for Students with Disabilities in the Time of COVID-19</w:t>
      </w:r>
      <w:r>
        <w:rPr>
          <w:rFonts w:ascii="Times New Roman" w:hAnsi="Times New Roman" w:cs="Times New Roman"/>
        </w:rPr>
        <w:t xml:space="preserve">," April 22, 2020, accessed at </w:t>
      </w:r>
      <w:hyperlink r:id="rId6" w:history="1">
        <w:r w:rsidRPr="00E362CE">
          <w:rPr>
            <w:rStyle w:val="Hyperlink"/>
            <w:rFonts w:ascii="Times New Roman" w:hAnsi="Times New Roman" w:cs="Times New Roman"/>
          </w:rPr>
          <w:t>https://www.americanbar.org/groups/crsj/events_cle/recent/covid-students-with-disabilities/</w:t>
        </w:r>
      </w:hyperlink>
      <w:r>
        <w:rPr>
          <w:rFonts w:ascii="Times New Roman" w:hAnsi="Times New Roman" w:cs="Times New Roman"/>
        </w:rPr>
        <w:t xml:space="preserve">. </w:t>
      </w:r>
    </w:p>
  </w:footnote>
  <w:footnote w:id="8">
    <w:p w14:paraId="3CC0AF67" w14:textId="7481AD8B" w:rsidR="001933DC" w:rsidRPr="00340BBD" w:rsidRDefault="001933DC" w:rsidP="003C1918">
      <w:pPr>
        <w:pStyle w:val="FootnoteText"/>
        <w:rPr>
          <w:rFonts w:ascii="Times New Roman" w:hAnsi="Times New Roman" w:cs="Times New Roman"/>
        </w:rPr>
      </w:pPr>
      <w:r w:rsidRPr="00340BBD">
        <w:rPr>
          <w:rStyle w:val="FootnoteReference"/>
          <w:rFonts w:ascii="Times New Roman" w:hAnsi="Times New Roman" w:cs="Times New Roman"/>
        </w:rPr>
        <w:footnoteRef/>
      </w:r>
      <w:r w:rsidRPr="00340BBD">
        <w:rPr>
          <w:rFonts w:ascii="Times New Roman" w:hAnsi="Times New Roman" w:cs="Times New Roman"/>
        </w:rPr>
        <w:t xml:space="preserve"> Shapiro, E. and Harris, E., “This Is Schooling Now for 200,000 N.Y.C. Children in Special Education,” </w:t>
      </w:r>
      <w:r w:rsidRPr="00340BBD">
        <w:rPr>
          <w:rFonts w:ascii="Times New Roman" w:hAnsi="Times New Roman" w:cs="Times New Roman"/>
          <w:i/>
        </w:rPr>
        <w:t>New York Times</w:t>
      </w:r>
      <w:r w:rsidRPr="00340BBD">
        <w:rPr>
          <w:rFonts w:ascii="Times New Roman" w:hAnsi="Times New Roman" w:cs="Times New Roman"/>
        </w:rPr>
        <w:t>, Apr 29, 2020, accessed</w:t>
      </w:r>
      <w:r>
        <w:rPr>
          <w:rFonts w:ascii="Times New Roman" w:hAnsi="Times New Roman" w:cs="Times New Roman"/>
        </w:rPr>
        <w:t xml:space="preserve"> at</w:t>
      </w:r>
      <w:r w:rsidRPr="00340BBD">
        <w:rPr>
          <w:rFonts w:ascii="Times New Roman" w:hAnsi="Times New Roman" w:cs="Times New Roman"/>
        </w:rPr>
        <w:t xml:space="preserve"> </w:t>
      </w:r>
      <w:hyperlink r:id="rId7" w:history="1">
        <w:r w:rsidRPr="00340BBD">
          <w:rPr>
            <w:rStyle w:val="Hyperlink"/>
            <w:rFonts w:ascii="Times New Roman" w:hAnsi="Times New Roman" w:cs="Times New Roman"/>
          </w:rPr>
          <w:t>https://www.nytimes.com/2020/04/16/nyregion/special-education-coronavirus-nyc.html?action=click&amp;module=News&amp;pgtype=Homepage</w:t>
        </w:r>
      </w:hyperlink>
      <w:r w:rsidRPr="00340BBD">
        <w:rPr>
          <w:rFonts w:ascii="Times New Roman" w:hAnsi="Times New Roman" w:cs="Times New Roman"/>
        </w:rPr>
        <w:t>.</w:t>
      </w:r>
    </w:p>
  </w:footnote>
  <w:footnote w:id="9">
    <w:p w14:paraId="4715C973" w14:textId="77777777" w:rsidR="001933DC" w:rsidRPr="00340BBD" w:rsidRDefault="001933DC" w:rsidP="003C1918">
      <w:pPr>
        <w:pStyle w:val="FootnoteText"/>
        <w:rPr>
          <w:rFonts w:ascii="Times New Roman" w:hAnsi="Times New Roman" w:cs="Times New Roman"/>
        </w:rPr>
      </w:pPr>
      <w:r w:rsidRPr="00340BBD">
        <w:rPr>
          <w:rStyle w:val="FootnoteReference"/>
          <w:rFonts w:ascii="Times New Roman" w:hAnsi="Times New Roman" w:cs="Times New Roman"/>
        </w:rPr>
        <w:footnoteRef/>
      </w:r>
      <w:r w:rsidRPr="00340BBD">
        <w:rPr>
          <w:rFonts w:ascii="Times New Roman" w:hAnsi="Times New Roman" w:cs="Times New Roman"/>
        </w:rPr>
        <w:t xml:space="preserve"> </w:t>
      </w:r>
      <w:r w:rsidRPr="00340BBD">
        <w:rPr>
          <w:rFonts w:ascii="Times New Roman" w:hAnsi="Times New Roman" w:cs="Times New Roman"/>
          <w:i/>
        </w:rPr>
        <w:t>Id.</w:t>
      </w:r>
    </w:p>
  </w:footnote>
  <w:footnote w:id="10">
    <w:p w14:paraId="29DE221C" w14:textId="77777777" w:rsidR="001933DC" w:rsidRPr="00340BBD" w:rsidRDefault="001933DC" w:rsidP="003C1918">
      <w:pPr>
        <w:pStyle w:val="FootnoteText"/>
        <w:rPr>
          <w:rFonts w:ascii="Times New Roman" w:hAnsi="Times New Roman" w:cs="Times New Roman"/>
        </w:rPr>
      </w:pPr>
      <w:r w:rsidRPr="00340BBD">
        <w:rPr>
          <w:rStyle w:val="FootnoteReference"/>
          <w:rFonts w:ascii="Times New Roman" w:hAnsi="Times New Roman" w:cs="Times New Roman"/>
        </w:rPr>
        <w:footnoteRef/>
      </w:r>
      <w:r w:rsidRPr="00340BBD">
        <w:rPr>
          <w:rFonts w:ascii="Times New Roman" w:hAnsi="Times New Roman" w:cs="Times New Roman"/>
        </w:rPr>
        <w:t xml:space="preserve"> Alex Zimmerman, “NYC gives the OK to shrink special education services amid coronavirus upheaval,” </w:t>
      </w:r>
      <w:r w:rsidRPr="00340BBD">
        <w:rPr>
          <w:rFonts w:ascii="Times New Roman" w:hAnsi="Times New Roman" w:cs="Times New Roman"/>
          <w:i/>
        </w:rPr>
        <w:t>Chalkbeat</w:t>
      </w:r>
      <w:r w:rsidRPr="00340BBD">
        <w:rPr>
          <w:rFonts w:ascii="Times New Roman" w:hAnsi="Times New Roman" w:cs="Times New Roman"/>
        </w:rPr>
        <w:t xml:space="preserve">, Apr 8, 2020, accessed at </w:t>
      </w:r>
      <w:hyperlink r:id="rId8" w:history="1">
        <w:r w:rsidRPr="00340BBD">
          <w:rPr>
            <w:rStyle w:val="Hyperlink"/>
            <w:rFonts w:ascii="Times New Roman" w:hAnsi="Times New Roman" w:cs="Times New Roman"/>
          </w:rPr>
          <w:t>https://ny.chalkbeat.org/2020/4/8/21225484/nyc-gives-the-ok-to-shrink-special-education-services-amid-coronavirus-upheaval</w:t>
        </w:r>
      </w:hyperlink>
      <w:r w:rsidRPr="00340BBD">
        <w:rPr>
          <w:rFonts w:ascii="Times New Roman" w:hAnsi="Times New Roman" w:cs="Times New Roman"/>
        </w:rPr>
        <w:t>.</w:t>
      </w:r>
    </w:p>
  </w:footnote>
  <w:footnote w:id="11">
    <w:p w14:paraId="49CF6423" w14:textId="77777777" w:rsidR="001933DC" w:rsidRPr="00340BBD" w:rsidRDefault="001933DC" w:rsidP="003C1918">
      <w:pPr>
        <w:pStyle w:val="FootnoteText"/>
        <w:rPr>
          <w:rFonts w:ascii="Times New Roman" w:hAnsi="Times New Roman" w:cs="Times New Roman"/>
        </w:rPr>
      </w:pPr>
      <w:r w:rsidRPr="00340BBD">
        <w:rPr>
          <w:rStyle w:val="FootnoteReference"/>
          <w:rFonts w:ascii="Times New Roman" w:hAnsi="Times New Roman" w:cs="Times New Roman"/>
        </w:rPr>
        <w:footnoteRef/>
      </w:r>
      <w:r w:rsidRPr="00340BBD">
        <w:rPr>
          <w:rFonts w:ascii="Times New Roman" w:hAnsi="Times New Roman" w:cs="Times New Roman"/>
        </w:rPr>
        <w:t xml:space="preserve"> </w:t>
      </w:r>
      <w:r w:rsidRPr="00340BBD">
        <w:rPr>
          <w:rFonts w:ascii="Times New Roman" w:hAnsi="Times New Roman" w:cs="Times New Roman"/>
          <w:i/>
        </w:rPr>
        <w:t>Id.</w:t>
      </w:r>
    </w:p>
  </w:footnote>
  <w:footnote w:id="12">
    <w:p w14:paraId="7A060632" w14:textId="5AF75872" w:rsidR="001933DC" w:rsidRPr="004E4254" w:rsidRDefault="001933DC" w:rsidP="002906E3">
      <w:pPr>
        <w:pStyle w:val="FootnoteText"/>
        <w:rPr>
          <w:rFonts w:ascii="Times New Roman" w:hAnsi="Times New Roman" w:cs="Times New Roman"/>
        </w:rPr>
      </w:pPr>
      <w:r w:rsidRPr="004E4254">
        <w:rPr>
          <w:rStyle w:val="FootnoteReference"/>
          <w:rFonts w:ascii="Times New Roman" w:hAnsi="Times New Roman" w:cs="Times New Roman"/>
        </w:rPr>
        <w:footnoteRef/>
      </w:r>
      <w:r w:rsidRPr="004E4254">
        <w:rPr>
          <w:rFonts w:ascii="Times New Roman" w:hAnsi="Times New Roman" w:cs="Times New Roman"/>
        </w:rPr>
        <w:t xml:space="preserve"> Mayor Bill de Blasio Press Release, “Mayor de Blasio, Chancellor Carranza, and Labor Reach Agreement to Reopen New York C</w:t>
      </w:r>
      <w:r w:rsidR="004D2CA3">
        <w:rPr>
          <w:rFonts w:ascii="Times New Roman" w:hAnsi="Times New Roman" w:cs="Times New Roman"/>
        </w:rPr>
        <w:t>ity Schools,” September 1, 2020, accessed at</w:t>
      </w:r>
      <w:r w:rsidRPr="004E4254">
        <w:rPr>
          <w:rFonts w:ascii="Times New Roman" w:hAnsi="Times New Roman" w:cs="Times New Roman"/>
        </w:rPr>
        <w:t xml:space="preserve"> </w:t>
      </w:r>
      <w:hyperlink r:id="rId9" w:anchor="/0" w:history="1">
        <w:r w:rsidRPr="004E4254">
          <w:rPr>
            <w:rStyle w:val="Hyperlink"/>
            <w:rFonts w:ascii="Times New Roman" w:hAnsi="Times New Roman" w:cs="Times New Roman"/>
          </w:rPr>
          <w:t>https://www1.nyc.gov/office-of-the-mayor/news/627-20/mayor-de-blasio-chancellor-carranza-labor-reach-agreement-reopen-new-york-city-schools#/0</w:t>
        </w:r>
      </w:hyperlink>
      <w:r w:rsidRPr="004E4254">
        <w:rPr>
          <w:rFonts w:ascii="Times New Roman" w:hAnsi="Times New Roman" w:cs="Times New Roman"/>
        </w:rPr>
        <w:t>.</w:t>
      </w:r>
    </w:p>
  </w:footnote>
  <w:footnote w:id="13">
    <w:p w14:paraId="5428AE3D" w14:textId="6B5C1E76" w:rsidR="001933DC" w:rsidRPr="004E4254" w:rsidRDefault="001933DC" w:rsidP="002906E3">
      <w:pPr>
        <w:pStyle w:val="FootnoteText"/>
        <w:rPr>
          <w:rFonts w:ascii="Times New Roman" w:hAnsi="Times New Roman" w:cs="Times New Roman"/>
        </w:rPr>
      </w:pPr>
      <w:r w:rsidRPr="004E4254">
        <w:rPr>
          <w:rStyle w:val="FootnoteReference"/>
          <w:rFonts w:ascii="Times New Roman" w:hAnsi="Times New Roman" w:cs="Times New Roman"/>
        </w:rPr>
        <w:footnoteRef/>
      </w:r>
      <w:r w:rsidRPr="004E4254">
        <w:rPr>
          <w:rFonts w:ascii="Times New Roman" w:hAnsi="Times New Roman" w:cs="Times New Roman"/>
        </w:rPr>
        <w:t xml:space="preserve"> </w:t>
      </w:r>
      <w:r w:rsidRPr="004E4254">
        <w:rPr>
          <w:rFonts w:ascii="Times New Roman" w:hAnsi="Times New Roman" w:cs="Times New Roman"/>
          <w:bCs/>
        </w:rPr>
        <w:t>Office of the Mayor press release, “</w:t>
      </w:r>
      <w:r w:rsidRPr="004E4254">
        <w:rPr>
          <w:rFonts w:ascii="Times New Roman" w:hAnsi="Times New Roman" w:cs="Times New Roman"/>
          <w:bCs/>
          <w:iCs/>
        </w:rPr>
        <w:t>Mayor de Blasio, Chancellor Carranza, UFT and CSA Announce School Reopening Schedule and Sta</w:t>
      </w:r>
      <w:r w:rsidR="004D2CA3">
        <w:rPr>
          <w:rFonts w:ascii="Times New Roman" w:hAnsi="Times New Roman" w:cs="Times New Roman"/>
          <w:bCs/>
          <w:iCs/>
        </w:rPr>
        <w:t>ffing Plan,” September 17, 2020, accessed at</w:t>
      </w:r>
      <w:r w:rsidRPr="004E4254">
        <w:rPr>
          <w:rFonts w:ascii="Times New Roman" w:hAnsi="Times New Roman" w:cs="Times New Roman"/>
          <w:bCs/>
          <w:iCs/>
        </w:rPr>
        <w:t xml:space="preserve"> </w:t>
      </w:r>
      <w:hyperlink r:id="rId10" w:history="1">
        <w:r w:rsidRPr="004E4254">
          <w:rPr>
            <w:rStyle w:val="Hyperlink"/>
            <w:rFonts w:ascii="Times New Roman" w:hAnsi="Times New Roman" w:cs="Times New Roman"/>
          </w:rPr>
          <w:t>https://www1.nyc.gov/office-of-the-mayor/news/661-20/mayor-de-blasio-chancellor-carranza-uft-csa-school-reopening-schedule-staffing</w:t>
        </w:r>
      </w:hyperlink>
      <w:r w:rsidRPr="004E4254">
        <w:rPr>
          <w:rFonts w:ascii="Times New Roman" w:hAnsi="Times New Roman" w:cs="Times New Roman"/>
        </w:rPr>
        <w:t>.</w:t>
      </w:r>
    </w:p>
  </w:footnote>
  <w:footnote w:id="14">
    <w:p w14:paraId="6513D207" w14:textId="4D0506FA" w:rsidR="001933DC" w:rsidRDefault="001933DC" w:rsidP="009F3B27">
      <w:pPr>
        <w:pStyle w:val="FootnoteText"/>
      </w:pPr>
      <w:r>
        <w:rPr>
          <w:rStyle w:val="FootnoteReference"/>
        </w:rPr>
        <w:footnoteRef/>
      </w:r>
      <w:r>
        <w:t xml:space="preserve"> </w:t>
      </w:r>
      <w:r w:rsidRPr="004E4254">
        <w:rPr>
          <w:rFonts w:ascii="Times New Roman" w:hAnsi="Times New Roman" w:cs="Times New Roman"/>
        </w:rPr>
        <w:t>DOE InfoHub webpage, Special Education Reports, “</w:t>
      </w:r>
      <w:r w:rsidRPr="00C3465C">
        <w:rPr>
          <w:rFonts w:ascii="Times New Roman" w:hAnsi="Times New Roman" w:cs="Times New Roman"/>
        </w:rPr>
        <w:t>School-Age Special Education Data Report – February 2021 (Excel)</w:t>
      </w:r>
      <w:r w:rsidRPr="004E4254">
        <w:rPr>
          <w:rFonts w:ascii="Times New Roman" w:hAnsi="Times New Roman" w:cs="Times New Roman"/>
        </w:rPr>
        <w:t xml:space="preserve">: </w:t>
      </w:r>
      <w:r w:rsidRPr="00C3465C">
        <w:rPr>
          <w:rFonts w:ascii="Times New Roman" w:hAnsi="Times New Roman" w:cs="Times New Roman"/>
        </w:rPr>
        <w:t>Percentage of Students Receiving Recommended Special Education Programs - November 2, 2020 vs January 18, 2021</w:t>
      </w:r>
      <w:r>
        <w:rPr>
          <w:rFonts w:ascii="Times New Roman" w:hAnsi="Times New Roman" w:cs="Times New Roman"/>
        </w:rPr>
        <w:t>,</w:t>
      </w:r>
      <w:r w:rsidRPr="004E4254">
        <w:rPr>
          <w:rFonts w:ascii="Times New Roman" w:hAnsi="Times New Roman" w:cs="Times New Roman"/>
        </w:rPr>
        <w:t>”</w:t>
      </w:r>
      <w:r>
        <w:rPr>
          <w:rFonts w:ascii="Times New Roman" w:hAnsi="Times New Roman" w:cs="Times New Roman"/>
        </w:rPr>
        <w:t xml:space="preserve"> </w:t>
      </w:r>
      <w:r w:rsidRPr="004E4254">
        <w:rPr>
          <w:rFonts w:ascii="Times New Roman" w:hAnsi="Times New Roman" w:cs="Times New Roman"/>
        </w:rPr>
        <w:t>accessed</w:t>
      </w:r>
      <w:r>
        <w:rPr>
          <w:rFonts w:ascii="Times New Roman" w:hAnsi="Times New Roman" w:cs="Times New Roman"/>
        </w:rPr>
        <w:t xml:space="preserve"> at</w:t>
      </w:r>
      <w:r w:rsidRPr="004E4254">
        <w:rPr>
          <w:rFonts w:ascii="Times New Roman" w:hAnsi="Times New Roman" w:cs="Times New Roman"/>
        </w:rPr>
        <w:t xml:space="preserve"> </w:t>
      </w:r>
      <w:hyperlink r:id="rId11" w:history="1">
        <w:r w:rsidRPr="00E362CE">
          <w:rPr>
            <w:rStyle w:val="Hyperlink"/>
            <w:rFonts w:ascii="Times New Roman" w:hAnsi="Times New Roman" w:cs="Times New Roman"/>
          </w:rPr>
          <w:t>https://infohub.nyced.org/reports/government-reports/special-education-reports</w:t>
        </w:r>
      </w:hyperlink>
      <w:r>
        <w:rPr>
          <w:rFonts w:ascii="Times New Roman" w:hAnsi="Times New Roman" w:cs="Times New Roman"/>
        </w:rPr>
        <w:t xml:space="preserve">. </w:t>
      </w:r>
    </w:p>
  </w:footnote>
  <w:footnote w:id="15">
    <w:p w14:paraId="058E3342" w14:textId="4D9EB399" w:rsidR="001933DC" w:rsidRDefault="001933DC">
      <w:pPr>
        <w:pStyle w:val="FootnoteText"/>
      </w:pPr>
      <w:r>
        <w:rPr>
          <w:rStyle w:val="FootnoteReference"/>
        </w:rPr>
        <w:footnoteRef/>
      </w:r>
      <w:r>
        <w:t xml:space="preserve"> </w:t>
      </w:r>
      <w:r w:rsidRPr="00340BBD">
        <w:rPr>
          <w:rFonts w:ascii="Times New Roman" w:hAnsi="Times New Roman" w:cs="Times New Roman"/>
          <w:i/>
        </w:rPr>
        <w:t>Id.</w:t>
      </w:r>
    </w:p>
  </w:footnote>
  <w:footnote w:id="16">
    <w:p w14:paraId="19C6C241" w14:textId="26145EFD" w:rsidR="001933DC" w:rsidRPr="004E4254" w:rsidRDefault="001933DC" w:rsidP="00F47234">
      <w:pPr>
        <w:pStyle w:val="FootnoteText"/>
        <w:rPr>
          <w:rFonts w:ascii="Times New Roman" w:hAnsi="Times New Roman" w:cs="Times New Roman"/>
        </w:rPr>
      </w:pPr>
      <w:r w:rsidRPr="004E4254">
        <w:rPr>
          <w:rStyle w:val="FootnoteReference"/>
          <w:rFonts w:ascii="Times New Roman" w:hAnsi="Times New Roman" w:cs="Times New Roman"/>
        </w:rPr>
        <w:footnoteRef/>
      </w:r>
      <w:r w:rsidRPr="004E4254">
        <w:rPr>
          <w:rFonts w:ascii="Times New Roman" w:hAnsi="Times New Roman" w:cs="Times New Roman"/>
        </w:rPr>
        <w:t xml:space="preserve"> Jillian Jorgensen, “Some Parents Want Special Needs Students to Return to Schools,” June 13, 2020, </w:t>
      </w:r>
      <w:r w:rsidRPr="004E4254">
        <w:rPr>
          <w:rFonts w:ascii="Times New Roman" w:hAnsi="Times New Roman" w:cs="Times New Roman"/>
          <w:i/>
        </w:rPr>
        <w:t>NY 1</w:t>
      </w:r>
      <w:r w:rsidRPr="004E4254">
        <w:rPr>
          <w:rFonts w:ascii="Times New Roman" w:hAnsi="Times New Roman" w:cs="Times New Roman"/>
        </w:rPr>
        <w:t xml:space="preserve">, accessed at </w:t>
      </w:r>
      <w:hyperlink r:id="rId12" w:history="1">
        <w:r w:rsidRPr="00E362CE">
          <w:rPr>
            <w:rStyle w:val="Hyperlink"/>
            <w:rFonts w:ascii="Times New Roman" w:hAnsi="Times New Roman" w:cs="Times New Roman"/>
          </w:rPr>
          <w:t>https://www.ny1.com/nyc/all-boroughs/education/2020/06/13/some-parents-want-special-needs-students-to-return-to-school</w:t>
        </w:r>
      </w:hyperlink>
      <w:r>
        <w:rPr>
          <w:rFonts w:ascii="Times New Roman" w:hAnsi="Times New Roman" w:cs="Times New Roman"/>
        </w:rPr>
        <w:t xml:space="preserve">. </w:t>
      </w:r>
    </w:p>
  </w:footnote>
  <w:footnote w:id="17">
    <w:p w14:paraId="3CFE6C4F" w14:textId="3843638E" w:rsidR="001933DC" w:rsidRPr="000F6ECC" w:rsidRDefault="001933DC" w:rsidP="00922020">
      <w:pPr>
        <w:pStyle w:val="FootnoteText"/>
        <w:rPr>
          <w:rFonts w:ascii="Times New Roman" w:hAnsi="Times New Roman" w:cs="Times New Roman"/>
        </w:rPr>
      </w:pPr>
      <w:r>
        <w:rPr>
          <w:rStyle w:val="FootnoteReference"/>
        </w:rPr>
        <w:footnoteRef/>
      </w:r>
      <w:r>
        <w:t xml:space="preserve"> </w:t>
      </w:r>
      <w:r w:rsidRPr="000F6ECC">
        <w:rPr>
          <w:rFonts w:ascii="Times New Roman" w:hAnsi="Times New Roman" w:cs="Times New Roman"/>
          <w:i/>
        </w:rPr>
        <w:t>See</w:t>
      </w:r>
      <w:r w:rsidRPr="000F6ECC">
        <w:rPr>
          <w:rFonts w:ascii="Times New Roman" w:hAnsi="Times New Roman" w:cs="Times New Roman"/>
        </w:rPr>
        <w:t xml:space="preserve"> Testimony of Advocates for Children of New York, October 23, 2020, accessed at </w:t>
      </w:r>
      <w:hyperlink r:id="rId13" w:history="1">
        <w:r w:rsidRPr="00E362CE">
          <w:rPr>
            <w:rStyle w:val="Hyperlink"/>
            <w:rFonts w:ascii="Times New Roman" w:hAnsi="Times New Roman" w:cs="Times New Roman"/>
          </w:rPr>
          <w:t>https://legistar.council.nyc.gov/LegislationDetail.aspx?ID=4647746&amp;GUID=B8379034-5287-4FF6-A46F-DB100141D4A7&amp;Options=Advanced&amp;Search</w:t>
        </w:r>
      </w:hyperlink>
      <w:r w:rsidRPr="000F6ECC">
        <w:rPr>
          <w:rFonts w:ascii="Times New Roman" w:hAnsi="Times New Roman" w:cs="Times New Roman"/>
        </w:rPr>
        <w:t>=</w:t>
      </w:r>
      <w:r>
        <w:rPr>
          <w:rFonts w:ascii="Times New Roman" w:hAnsi="Times New Roman" w:cs="Times New Roman"/>
        </w:rPr>
        <w:t xml:space="preserve">. </w:t>
      </w:r>
    </w:p>
  </w:footnote>
  <w:footnote w:id="18">
    <w:p w14:paraId="231FC603" w14:textId="72666085" w:rsidR="001933DC" w:rsidRPr="00D314BB" w:rsidRDefault="001933DC">
      <w:pPr>
        <w:pStyle w:val="FootnoteText"/>
        <w:rPr>
          <w:rFonts w:ascii="Times New Roman" w:hAnsi="Times New Roman" w:cs="Times New Roman"/>
        </w:rPr>
      </w:pPr>
      <w:r w:rsidRPr="00D314BB">
        <w:rPr>
          <w:rStyle w:val="FootnoteReference"/>
          <w:rFonts w:ascii="Times New Roman" w:hAnsi="Times New Roman" w:cs="Times New Roman"/>
        </w:rPr>
        <w:footnoteRef/>
      </w:r>
      <w:r w:rsidRPr="00D314BB">
        <w:rPr>
          <w:rFonts w:ascii="Times New Roman" w:hAnsi="Times New Roman" w:cs="Times New Roman"/>
        </w:rPr>
        <w:t xml:space="preserve"> </w:t>
      </w:r>
      <w:r w:rsidRPr="003938EF">
        <w:rPr>
          <w:rFonts w:ascii="Times New Roman" w:hAnsi="Times New Roman" w:cs="Times New Roman"/>
        </w:rPr>
        <w:t xml:space="preserve">Jillian Jorgensen </w:t>
      </w:r>
      <w:r>
        <w:rPr>
          <w:rFonts w:ascii="Times New Roman" w:hAnsi="Times New Roman" w:cs="Times New Roman"/>
        </w:rPr>
        <w:t>and Ari Ephraim Feldman,</w:t>
      </w:r>
      <w:r w:rsidRPr="00D314BB">
        <w:rPr>
          <w:rFonts w:ascii="Times New Roman" w:hAnsi="Times New Roman" w:cs="Times New Roman"/>
        </w:rPr>
        <w:t xml:space="preserve"> “City outlines $635 million academic recovery plan,” </w:t>
      </w:r>
      <w:r w:rsidRPr="00D314BB">
        <w:rPr>
          <w:rFonts w:ascii="Times New Roman" w:hAnsi="Times New Roman" w:cs="Times New Roman"/>
          <w:i/>
        </w:rPr>
        <w:t>Spectrum News NY1</w:t>
      </w:r>
      <w:r>
        <w:rPr>
          <w:rFonts w:ascii="Times New Roman" w:hAnsi="Times New Roman" w:cs="Times New Roman"/>
        </w:rPr>
        <w:t>, July 8, 2021, accessed at</w:t>
      </w:r>
      <w:r w:rsidRPr="00D314BB">
        <w:rPr>
          <w:rFonts w:ascii="Times New Roman" w:hAnsi="Times New Roman" w:cs="Times New Roman"/>
        </w:rPr>
        <w:t xml:space="preserve"> </w:t>
      </w:r>
      <w:hyperlink r:id="rId14" w:history="1">
        <w:r w:rsidRPr="00E362CE">
          <w:rPr>
            <w:rStyle w:val="Hyperlink"/>
            <w:rFonts w:ascii="Times New Roman" w:hAnsi="Times New Roman" w:cs="Times New Roman"/>
          </w:rPr>
          <w:t>https://www.ny1.com/nyc/all-boroughs/news/2021/07/08/mayor-doe-schools-chancellor-academic-recovery-plan</w:t>
        </w:r>
      </w:hyperlink>
      <w:r>
        <w:rPr>
          <w:rFonts w:ascii="Times New Roman" w:hAnsi="Times New Roman" w:cs="Times New Roman"/>
        </w:rPr>
        <w:t xml:space="preserve">. </w:t>
      </w:r>
      <w:r w:rsidRPr="00D314BB">
        <w:rPr>
          <w:rFonts w:ascii="Times New Roman" w:hAnsi="Times New Roman" w:cs="Times New Roman"/>
        </w:rPr>
        <w:t xml:space="preserve"> </w:t>
      </w:r>
    </w:p>
  </w:footnote>
  <w:footnote w:id="19">
    <w:p w14:paraId="52C8766F" w14:textId="2D605845" w:rsidR="001933DC" w:rsidRDefault="001933DC">
      <w:pPr>
        <w:pStyle w:val="FootnoteText"/>
      </w:pPr>
      <w:r>
        <w:rPr>
          <w:rStyle w:val="FootnoteReference"/>
        </w:rPr>
        <w:footnoteRef/>
      </w:r>
      <w:r>
        <w:t xml:space="preserve"> </w:t>
      </w:r>
      <w:r w:rsidRPr="00126740">
        <w:rPr>
          <w:rFonts w:ascii="Times New Roman" w:hAnsi="Times New Roman" w:cs="Times New Roman"/>
          <w:i/>
        </w:rPr>
        <w:t>See</w:t>
      </w:r>
      <w:r w:rsidRPr="00126740">
        <w:rPr>
          <w:rFonts w:ascii="Times New Roman" w:hAnsi="Times New Roman" w:cs="Times New Roman"/>
        </w:rPr>
        <w:t xml:space="preserve"> Committee on Education </w:t>
      </w:r>
      <w:r w:rsidRPr="00AF1DC0">
        <w:rPr>
          <w:rFonts w:ascii="Times New Roman" w:hAnsi="Times New Roman" w:cs="Times New Roman"/>
        </w:rPr>
        <w:t>Committee</w:t>
      </w:r>
      <w:r>
        <w:rPr>
          <w:rFonts w:ascii="Times New Roman" w:hAnsi="Times New Roman" w:cs="Times New Roman"/>
        </w:rPr>
        <w:t xml:space="preserve"> Report</w:t>
      </w:r>
      <w:r w:rsidRPr="00126740">
        <w:rPr>
          <w:rFonts w:ascii="Times New Roman" w:hAnsi="Times New Roman" w:cs="Times New Roman"/>
        </w:rPr>
        <w:t xml:space="preserve">, </w:t>
      </w:r>
      <w:r>
        <w:rPr>
          <w:rFonts w:ascii="Times New Roman" w:hAnsi="Times New Roman" w:cs="Times New Roman"/>
        </w:rPr>
        <w:t>“</w:t>
      </w:r>
      <w:r w:rsidRPr="00AF1DC0">
        <w:rPr>
          <w:rFonts w:ascii="Times New Roman" w:hAnsi="Times New Roman" w:cs="Times New Roman"/>
        </w:rPr>
        <w:t>Oversight: The Department of Education’s Academic Recovery Plan</w:t>
      </w:r>
      <w:r>
        <w:rPr>
          <w:rFonts w:ascii="Times New Roman" w:hAnsi="Times New Roman" w:cs="Times New Roman"/>
        </w:rPr>
        <w:t xml:space="preserve">,” </w:t>
      </w:r>
      <w:r w:rsidRPr="00AF1DC0">
        <w:rPr>
          <w:rFonts w:ascii="Times New Roman" w:hAnsi="Times New Roman" w:cs="Times New Roman"/>
        </w:rPr>
        <w:t>October 27, 2021</w:t>
      </w:r>
      <w:r w:rsidRPr="00126740">
        <w:rPr>
          <w:rFonts w:ascii="Times New Roman" w:hAnsi="Times New Roman" w:cs="Times New Roman"/>
        </w:rPr>
        <w:t>, accessed at</w:t>
      </w:r>
      <w:r>
        <w:rPr>
          <w:rFonts w:ascii="Times New Roman" w:hAnsi="Times New Roman" w:cs="Times New Roman"/>
        </w:rPr>
        <w:t xml:space="preserve"> </w:t>
      </w:r>
      <w:hyperlink r:id="rId15" w:history="1">
        <w:r w:rsidRPr="00E362CE">
          <w:rPr>
            <w:rStyle w:val="Hyperlink"/>
            <w:rFonts w:ascii="Times New Roman" w:hAnsi="Times New Roman" w:cs="Times New Roman"/>
          </w:rPr>
          <w:t>https://legistar.council.nyc.gov/LegislationDetail.aspx?ID=5181767&amp;GUID=EB2DB1B1-EDFF-421D-A839-BE4961A57954&amp;Options=Advanced&amp;Search</w:t>
        </w:r>
      </w:hyperlink>
      <w:r w:rsidRPr="00AF1DC0">
        <w:rPr>
          <w:rFonts w:ascii="Times New Roman" w:hAnsi="Times New Roman" w:cs="Times New Roman"/>
        </w:rPr>
        <w:t>=</w:t>
      </w:r>
      <w:r>
        <w:rPr>
          <w:rFonts w:ascii="Times New Roman" w:hAnsi="Times New Roman" w:cs="Times New Roman"/>
        </w:rPr>
        <w:t xml:space="preserve">. </w:t>
      </w:r>
    </w:p>
  </w:footnote>
  <w:footnote w:id="20">
    <w:p w14:paraId="7A8456F7" w14:textId="252B62C0" w:rsidR="001933DC" w:rsidRDefault="001933DC" w:rsidP="00B20029">
      <w:pPr>
        <w:pStyle w:val="FootnoteText"/>
      </w:pPr>
      <w:r>
        <w:rPr>
          <w:rStyle w:val="FootnoteReference"/>
        </w:rPr>
        <w:footnoteRef/>
      </w:r>
      <w:r>
        <w:t xml:space="preserve"> </w:t>
      </w:r>
      <w:r w:rsidRPr="00D314BB">
        <w:rPr>
          <w:rFonts w:ascii="Times New Roman" w:hAnsi="Times New Roman" w:cs="Times New Roman"/>
        </w:rPr>
        <w:t>New York City Department of Education, “Family Le</w:t>
      </w:r>
      <w:r>
        <w:rPr>
          <w:rFonts w:ascii="Times New Roman" w:hAnsi="Times New Roman" w:cs="Times New Roman"/>
        </w:rPr>
        <w:t>tter July 8, 2021,” accessed at</w:t>
      </w:r>
      <w:r w:rsidRPr="00D314BB">
        <w:rPr>
          <w:rFonts w:ascii="Times New Roman" w:hAnsi="Times New Roman" w:cs="Times New Roman"/>
        </w:rPr>
        <w:t xml:space="preserve"> </w:t>
      </w:r>
      <w:hyperlink r:id="rId16" w:history="1">
        <w:r w:rsidRPr="00E362CE">
          <w:rPr>
            <w:rStyle w:val="Hyperlink"/>
            <w:rFonts w:ascii="Times New Roman" w:hAnsi="Times New Roman" w:cs="Times New Roman"/>
          </w:rPr>
          <w:t>https://www.schools.nyc.gov/docs/default-source/default-document-library/family-letter-july-8-2021</w:t>
        </w:r>
      </w:hyperlink>
      <w:r>
        <w:rPr>
          <w:rFonts w:ascii="Times New Roman" w:hAnsi="Times New Roman" w:cs="Times New Roman"/>
        </w:rPr>
        <w:t>.</w:t>
      </w:r>
      <w:r>
        <w:t xml:space="preserve"> </w:t>
      </w:r>
    </w:p>
  </w:footnote>
  <w:footnote w:id="21">
    <w:p w14:paraId="58CB1DFC" w14:textId="52CA5A5D" w:rsidR="001933DC" w:rsidRDefault="001933DC" w:rsidP="00957477">
      <w:pPr>
        <w:pStyle w:val="FootnoteText"/>
      </w:pPr>
      <w:r>
        <w:rPr>
          <w:rStyle w:val="FootnoteReference"/>
        </w:rPr>
        <w:footnoteRef/>
      </w:r>
      <w:r>
        <w:t xml:space="preserve"> </w:t>
      </w:r>
      <w:r w:rsidRPr="00D314BB">
        <w:rPr>
          <w:rFonts w:ascii="Times New Roman" w:hAnsi="Times New Roman" w:cs="Times New Roman"/>
        </w:rPr>
        <w:t>New York City Department of Education, “</w:t>
      </w:r>
      <w:r w:rsidRPr="00957477">
        <w:rPr>
          <w:rFonts w:ascii="Times New Roman" w:hAnsi="Times New Roman" w:cs="Times New Roman"/>
        </w:rPr>
        <w:t>Letter to Families on Special Education Recovery Services</w:t>
      </w:r>
      <w:r>
        <w:rPr>
          <w:rFonts w:ascii="Times New Roman" w:hAnsi="Times New Roman" w:cs="Times New Roman"/>
        </w:rPr>
        <w:t xml:space="preserve">,” accessed on 11/9/21 at </w:t>
      </w:r>
      <w:hyperlink r:id="rId17" w:history="1">
        <w:r w:rsidRPr="00E362CE">
          <w:rPr>
            <w:rStyle w:val="Hyperlink"/>
            <w:rFonts w:ascii="Times New Roman" w:hAnsi="Times New Roman" w:cs="Times New Roman"/>
          </w:rPr>
          <w:t>https://www.schools.nyc.gov/docs/default-source/default-document-library/special-education/letter-to-families-on-special-education-recovery-services</w:t>
        </w:r>
      </w:hyperlink>
      <w:r>
        <w:rPr>
          <w:rFonts w:ascii="Times New Roman" w:hAnsi="Times New Roman" w:cs="Times New Roman"/>
        </w:rPr>
        <w:t xml:space="preserve">. </w:t>
      </w:r>
    </w:p>
  </w:footnote>
  <w:footnote w:id="22">
    <w:p w14:paraId="170BA6E5" w14:textId="474C2C91" w:rsidR="001933DC" w:rsidRDefault="001933DC">
      <w:pPr>
        <w:pStyle w:val="FootnoteText"/>
      </w:pPr>
      <w:r>
        <w:rPr>
          <w:rStyle w:val="FootnoteReference"/>
        </w:rPr>
        <w:footnoteRef/>
      </w:r>
      <w:r>
        <w:t xml:space="preserve"> </w:t>
      </w:r>
      <w:r w:rsidRPr="00D314BB">
        <w:rPr>
          <w:rFonts w:ascii="Times New Roman" w:hAnsi="Times New Roman" w:cs="Times New Roman"/>
        </w:rPr>
        <w:t>New York City Department of Education</w:t>
      </w:r>
      <w:r>
        <w:rPr>
          <w:rFonts w:ascii="Times New Roman" w:hAnsi="Times New Roman" w:cs="Times New Roman"/>
        </w:rPr>
        <w:t xml:space="preserve"> website, “</w:t>
      </w:r>
      <w:r w:rsidRPr="00AC1632">
        <w:rPr>
          <w:rFonts w:ascii="Times New Roman" w:hAnsi="Times New Roman" w:cs="Times New Roman"/>
        </w:rPr>
        <w:t>Special Education Family Resources</w:t>
      </w:r>
      <w:r>
        <w:rPr>
          <w:rFonts w:ascii="Times New Roman" w:hAnsi="Times New Roman" w:cs="Times New Roman"/>
        </w:rPr>
        <w:t>:</w:t>
      </w:r>
      <w:r w:rsidRPr="00AC1632">
        <w:rPr>
          <w:rFonts w:ascii="Times New Roman" w:hAnsi="Times New Roman" w:cs="Times New Roman"/>
        </w:rPr>
        <w:t xml:space="preserve"> Special Education Recovery Services</w:t>
      </w:r>
      <w:r>
        <w:rPr>
          <w:rFonts w:ascii="Times New Roman" w:hAnsi="Times New Roman" w:cs="Times New Roman"/>
        </w:rPr>
        <w:t xml:space="preserve">,” accessed on 11/9/21 at </w:t>
      </w:r>
      <w:hyperlink r:id="rId18" w:history="1">
        <w:r w:rsidRPr="00E362CE">
          <w:rPr>
            <w:rStyle w:val="Hyperlink"/>
            <w:rFonts w:ascii="Times New Roman" w:hAnsi="Times New Roman" w:cs="Times New Roman"/>
          </w:rPr>
          <w:t>https://www.schools.nyc.gov/learning/special-education/family-resources</w:t>
        </w:r>
      </w:hyperlink>
      <w:r>
        <w:rPr>
          <w:rFonts w:ascii="Times New Roman" w:hAnsi="Times New Roman" w:cs="Times New Roman"/>
        </w:rPr>
        <w:t xml:space="preserve">. </w:t>
      </w:r>
    </w:p>
  </w:footnote>
  <w:footnote w:id="23">
    <w:p w14:paraId="745831FA" w14:textId="6585B33C" w:rsidR="001933DC" w:rsidRDefault="001933DC">
      <w:pPr>
        <w:pStyle w:val="FootnoteText"/>
      </w:pPr>
      <w:r>
        <w:rPr>
          <w:rStyle w:val="FootnoteReference"/>
        </w:rPr>
        <w:footnoteRef/>
      </w:r>
      <w:r>
        <w:t xml:space="preserve"> </w:t>
      </w:r>
      <w:r w:rsidRPr="004E4254">
        <w:rPr>
          <w:rFonts w:ascii="Times New Roman" w:hAnsi="Times New Roman" w:cs="Times New Roman"/>
          <w:bCs/>
          <w:i/>
        </w:rPr>
        <w:t>Id.</w:t>
      </w:r>
    </w:p>
  </w:footnote>
  <w:footnote w:id="24">
    <w:p w14:paraId="2011795C" w14:textId="7C09FC69" w:rsidR="001933DC" w:rsidRDefault="001933DC">
      <w:pPr>
        <w:pStyle w:val="FootnoteText"/>
      </w:pPr>
      <w:r>
        <w:rPr>
          <w:rStyle w:val="FootnoteReference"/>
        </w:rPr>
        <w:footnoteRef/>
      </w:r>
      <w:r>
        <w:t xml:space="preserve"> </w:t>
      </w:r>
      <w:r w:rsidRPr="004E4254">
        <w:rPr>
          <w:rFonts w:ascii="Times New Roman" w:hAnsi="Times New Roman" w:cs="Times New Roman"/>
          <w:bCs/>
          <w:i/>
        </w:rPr>
        <w:t>Id.</w:t>
      </w:r>
    </w:p>
  </w:footnote>
  <w:footnote w:id="25">
    <w:p w14:paraId="6BB5DAB0" w14:textId="6DF61780" w:rsidR="001933DC" w:rsidRDefault="001933DC">
      <w:pPr>
        <w:pStyle w:val="FootnoteText"/>
      </w:pPr>
      <w:r>
        <w:rPr>
          <w:rStyle w:val="FootnoteReference"/>
        </w:rPr>
        <w:footnoteRef/>
      </w:r>
      <w:r>
        <w:t xml:space="preserve"> </w:t>
      </w:r>
      <w:r w:rsidRPr="004E4254">
        <w:rPr>
          <w:rFonts w:ascii="Times New Roman" w:hAnsi="Times New Roman" w:cs="Times New Roman"/>
          <w:bCs/>
          <w:i/>
        </w:rPr>
        <w:t>Id.</w:t>
      </w:r>
    </w:p>
  </w:footnote>
  <w:footnote w:id="26">
    <w:p w14:paraId="2AFEEF00" w14:textId="3223D518" w:rsidR="001933DC" w:rsidRDefault="001933DC" w:rsidP="00A23900">
      <w:pPr>
        <w:pStyle w:val="FootnoteText"/>
      </w:pPr>
      <w:r>
        <w:rPr>
          <w:rStyle w:val="FootnoteReference"/>
        </w:rPr>
        <w:footnoteRef/>
      </w:r>
      <w:r>
        <w:t xml:space="preserve"> </w:t>
      </w:r>
      <w:r w:rsidRPr="00D314BB">
        <w:rPr>
          <w:rFonts w:ascii="Times New Roman" w:hAnsi="Times New Roman" w:cs="Times New Roman"/>
        </w:rPr>
        <w:t>New York City Department of Education, “</w:t>
      </w:r>
      <w:r w:rsidRPr="00957477">
        <w:rPr>
          <w:rFonts w:ascii="Times New Roman" w:hAnsi="Times New Roman" w:cs="Times New Roman"/>
        </w:rPr>
        <w:t>Letter to Families on Special Education Recovery Services</w:t>
      </w:r>
      <w:r>
        <w:rPr>
          <w:rFonts w:ascii="Times New Roman" w:hAnsi="Times New Roman" w:cs="Times New Roman"/>
        </w:rPr>
        <w:t xml:space="preserve">,” accessed on 11/9/21 at </w:t>
      </w:r>
      <w:hyperlink r:id="rId19" w:history="1">
        <w:r w:rsidRPr="00E362CE">
          <w:rPr>
            <w:rStyle w:val="Hyperlink"/>
            <w:rFonts w:ascii="Times New Roman" w:hAnsi="Times New Roman" w:cs="Times New Roman"/>
          </w:rPr>
          <w:t>https://www.schools.nyc.gov/docs/default-source/default-document-library/special-education/letter-to-families-on-special-education-recovery-services</w:t>
        </w:r>
      </w:hyperlink>
      <w:r>
        <w:rPr>
          <w:rFonts w:ascii="Times New Roman" w:hAnsi="Times New Roman" w:cs="Times New Roman"/>
        </w:rPr>
        <w:t>.</w:t>
      </w:r>
    </w:p>
  </w:footnote>
  <w:footnote w:id="27">
    <w:p w14:paraId="69BE7FAD" w14:textId="3A4C9A16" w:rsidR="001933DC" w:rsidRDefault="001933DC">
      <w:pPr>
        <w:pStyle w:val="FootnoteText"/>
      </w:pPr>
      <w:r>
        <w:rPr>
          <w:rStyle w:val="FootnoteReference"/>
        </w:rPr>
        <w:footnoteRef/>
      </w:r>
      <w:r>
        <w:t xml:space="preserve"> </w:t>
      </w:r>
      <w:r w:rsidRPr="004E4254">
        <w:rPr>
          <w:rFonts w:ascii="Times New Roman" w:hAnsi="Times New Roman" w:cs="Times New Roman"/>
          <w:bCs/>
          <w:i/>
        </w:rPr>
        <w:t>Id.</w:t>
      </w:r>
    </w:p>
  </w:footnote>
  <w:footnote w:id="28">
    <w:p w14:paraId="24721865" w14:textId="4D7ACCD2" w:rsidR="00262681" w:rsidRPr="00530F5C" w:rsidRDefault="00262681">
      <w:pPr>
        <w:pStyle w:val="FootnoteText"/>
        <w:rPr>
          <w:rFonts w:ascii="Times New Roman" w:hAnsi="Times New Roman" w:cs="Times New Roman"/>
        </w:rPr>
      </w:pPr>
      <w:r>
        <w:rPr>
          <w:rStyle w:val="FootnoteReference"/>
        </w:rPr>
        <w:footnoteRef/>
      </w:r>
      <w:r>
        <w:t xml:space="preserve"> </w:t>
      </w:r>
      <w:r w:rsidR="00530F5C" w:rsidRPr="00530F5C">
        <w:rPr>
          <w:rFonts w:ascii="Times New Roman" w:hAnsi="Times New Roman" w:cs="Times New Roman"/>
        </w:rPr>
        <w:t xml:space="preserve">Yoav Gonen and </w:t>
      </w:r>
      <w:r w:rsidRPr="00530F5C">
        <w:rPr>
          <w:rFonts w:ascii="Times New Roman" w:hAnsi="Times New Roman" w:cs="Times New Roman"/>
        </w:rPr>
        <w:t>Alex Zimmerman, “</w:t>
      </w:r>
      <w:r w:rsidR="00530F5C" w:rsidRPr="00530F5C">
        <w:rPr>
          <w:rFonts w:ascii="Times New Roman" w:hAnsi="Times New Roman" w:cs="Times New Roman"/>
        </w:rPr>
        <w:t>NYC delays its massive academic recovery program for students with disabilities</w:t>
      </w:r>
      <w:r w:rsidRPr="00530F5C">
        <w:rPr>
          <w:rFonts w:ascii="Times New Roman" w:hAnsi="Times New Roman" w:cs="Times New Roman"/>
        </w:rPr>
        <w:t xml:space="preserve">,” </w:t>
      </w:r>
      <w:r w:rsidRPr="00530F5C">
        <w:rPr>
          <w:rFonts w:ascii="Times New Roman" w:hAnsi="Times New Roman" w:cs="Times New Roman"/>
          <w:i/>
        </w:rPr>
        <w:t>Chalkbeat</w:t>
      </w:r>
      <w:r w:rsidR="00530F5C" w:rsidRPr="00530F5C">
        <w:rPr>
          <w:rFonts w:ascii="Times New Roman" w:hAnsi="Times New Roman" w:cs="Times New Roman"/>
        </w:rPr>
        <w:t>, November 9, 2021</w:t>
      </w:r>
      <w:r w:rsidRPr="00530F5C">
        <w:rPr>
          <w:rFonts w:ascii="Times New Roman" w:hAnsi="Times New Roman" w:cs="Times New Roman"/>
        </w:rPr>
        <w:t xml:space="preserve">, accessed at </w:t>
      </w:r>
      <w:hyperlink r:id="rId20" w:history="1">
        <w:r w:rsidR="00530F5C" w:rsidRPr="00530F5C">
          <w:rPr>
            <w:rStyle w:val="Hyperlink"/>
            <w:rFonts w:ascii="Times New Roman" w:hAnsi="Times New Roman" w:cs="Times New Roman"/>
          </w:rPr>
          <w:t>https://ny.chalkbeat.org/2021/11/9/22772928/nyc-special-education-after-school-services-delay-academic-recovery-plan</w:t>
        </w:r>
      </w:hyperlink>
      <w:r w:rsidR="00530F5C" w:rsidRPr="00530F5C">
        <w:rPr>
          <w:rFonts w:ascii="Times New Roman" w:hAnsi="Times New Roman" w:cs="Times New Roman"/>
        </w:rPr>
        <w:t xml:space="preserve">. </w:t>
      </w:r>
    </w:p>
  </w:footnote>
  <w:footnote w:id="29">
    <w:p w14:paraId="0E199BF6" w14:textId="76E6EA5B" w:rsidR="00B50DB8" w:rsidRDefault="00B50DB8">
      <w:pPr>
        <w:pStyle w:val="FootnoteText"/>
      </w:pPr>
      <w:r>
        <w:rPr>
          <w:rStyle w:val="FootnoteReference"/>
        </w:rPr>
        <w:footnoteRef/>
      </w:r>
      <w:r>
        <w:t xml:space="preserve"> </w:t>
      </w:r>
      <w:r w:rsidRPr="004E4254">
        <w:rPr>
          <w:rFonts w:ascii="Times New Roman" w:hAnsi="Times New Roman" w:cs="Times New Roman"/>
          <w:bCs/>
          <w:i/>
        </w:rPr>
        <w:t>Id.</w:t>
      </w:r>
    </w:p>
  </w:footnote>
  <w:footnote w:id="30">
    <w:p w14:paraId="173C96D7" w14:textId="1B814B76" w:rsidR="00720E20" w:rsidRDefault="00720E20">
      <w:pPr>
        <w:pStyle w:val="FootnoteText"/>
      </w:pPr>
      <w:r>
        <w:rPr>
          <w:rStyle w:val="FootnoteReference"/>
        </w:rPr>
        <w:footnoteRef/>
      </w:r>
      <w:r>
        <w:t xml:space="preserve"> </w:t>
      </w:r>
      <w:r w:rsidRPr="004E4254">
        <w:rPr>
          <w:rFonts w:ascii="Times New Roman" w:hAnsi="Times New Roman" w:cs="Times New Roman"/>
          <w:bCs/>
          <w:i/>
        </w:rPr>
        <w:t>Id.</w:t>
      </w:r>
    </w:p>
  </w:footnote>
  <w:footnote w:id="31">
    <w:p w14:paraId="09802316" w14:textId="62999B22" w:rsidR="00722E23" w:rsidRDefault="00722E23">
      <w:pPr>
        <w:pStyle w:val="FootnoteText"/>
      </w:pPr>
      <w:r>
        <w:rPr>
          <w:rStyle w:val="FootnoteReference"/>
        </w:rPr>
        <w:footnoteRef/>
      </w:r>
      <w:r>
        <w:t xml:space="preserve"> </w:t>
      </w:r>
      <w:r w:rsidRPr="004E4254">
        <w:rPr>
          <w:rFonts w:ascii="Times New Roman" w:hAnsi="Times New Roman" w:cs="Times New Roman"/>
          <w:bCs/>
          <w:i/>
        </w:rPr>
        <w:t>Id.</w:t>
      </w:r>
    </w:p>
  </w:footnote>
  <w:footnote w:id="32">
    <w:p w14:paraId="0EB6565E" w14:textId="6EA942DB" w:rsidR="00C15F13" w:rsidRDefault="00C15F13">
      <w:pPr>
        <w:pStyle w:val="FootnoteText"/>
      </w:pPr>
      <w:r>
        <w:rPr>
          <w:rStyle w:val="FootnoteReference"/>
        </w:rPr>
        <w:footnoteRef/>
      </w:r>
      <w:r>
        <w:t xml:space="preserve"> </w:t>
      </w:r>
      <w:r w:rsidRPr="004E4254">
        <w:rPr>
          <w:rFonts w:ascii="Times New Roman" w:hAnsi="Times New Roman" w:cs="Times New Roman"/>
          <w:bCs/>
          <w:i/>
        </w:rPr>
        <w:t>Id.</w:t>
      </w:r>
    </w:p>
  </w:footnote>
  <w:footnote w:id="33">
    <w:p w14:paraId="1C12920F" w14:textId="6163F84C" w:rsidR="00C15F13" w:rsidRDefault="00C15F13">
      <w:pPr>
        <w:pStyle w:val="FootnoteText"/>
      </w:pPr>
      <w:r>
        <w:rPr>
          <w:rStyle w:val="FootnoteReference"/>
        </w:rPr>
        <w:footnoteRef/>
      </w:r>
      <w:r>
        <w:t xml:space="preserve"> </w:t>
      </w:r>
      <w:r w:rsidRPr="004E4254">
        <w:rPr>
          <w:rFonts w:ascii="Times New Roman" w:hAnsi="Times New Roman" w:cs="Times New Roman"/>
          <w:bCs/>
          <w:i/>
        </w:rPr>
        <w:t>Id.</w:t>
      </w:r>
    </w:p>
  </w:footnote>
  <w:footnote w:id="34">
    <w:p w14:paraId="79E556CE" w14:textId="28609B70" w:rsidR="00966B58" w:rsidRDefault="00966B58">
      <w:pPr>
        <w:pStyle w:val="FootnoteText"/>
      </w:pPr>
      <w:r>
        <w:rPr>
          <w:rStyle w:val="FootnoteReference"/>
        </w:rPr>
        <w:footnoteRef/>
      </w:r>
      <w:r>
        <w:t xml:space="preserve"> </w:t>
      </w:r>
      <w:r w:rsidRPr="004E4254">
        <w:rPr>
          <w:rFonts w:ascii="Times New Roman" w:hAnsi="Times New Roman" w:cs="Times New Roman"/>
          <w:bCs/>
          <w:i/>
        </w:rPr>
        <w:t>Id.</w:t>
      </w:r>
    </w:p>
  </w:footnote>
  <w:footnote w:id="35">
    <w:p w14:paraId="380544DF" w14:textId="26F32650" w:rsidR="003A1253" w:rsidRDefault="003A1253">
      <w:pPr>
        <w:pStyle w:val="FootnoteText"/>
      </w:pPr>
      <w:r>
        <w:rPr>
          <w:rStyle w:val="FootnoteReference"/>
        </w:rPr>
        <w:footnoteRef/>
      </w:r>
      <w:r>
        <w:t xml:space="preserve"> </w:t>
      </w:r>
      <w:r w:rsidRPr="004E4254">
        <w:rPr>
          <w:rFonts w:ascii="Times New Roman" w:hAnsi="Times New Roman" w:cs="Times New Roman"/>
          <w:bCs/>
          <w:i/>
        </w:rPr>
        <w:t>Id.</w:t>
      </w:r>
    </w:p>
  </w:footnote>
  <w:footnote w:id="36">
    <w:p w14:paraId="7A8031FE" w14:textId="4F8C0D7C" w:rsidR="00966B58" w:rsidRDefault="00966B58">
      <w:pPr>
        <w:pStyle w:val="FootnoteText"/>
      </w:pPr>
      <w:r>
        <w:rPr>
          <w:rStyle w:val="FootnoteReference"/>
        </w:rPr>
        <w:footnoteRef/>
      </w:r>
      <w:r>
        <w:t xml:space="preserve"> </w:t>
      </w:r>
      <w:r w:rsidRPr="004E4254">
        <w:rPr>
          <w:rFonts w:ascii="Times New Roman" w:hAnsi="Times New Roman" w:cs="Times New Roman"/>
          <w:bCs/>
          <w:i/>
        </w:rPr>
        <w:t>Id.</w:t>
      </w:r>
    </w:p>
  </w:footnote>
  <w:footnote w:id="37">
    <w:p w14:paraId="09CD171D" w14:textId="61101AB6" w:rsidR="00966B58" w:rsidRDefault="00966B58">
      <w:pPr>
        <w:pStyle w:val="FootnoteText"/>
      </w:pPr>
      <w:r>
        <w:rPr>
          <w:rStyle w:val="FootnoteReference"/>
        </w:rPr>
        <w:footnoteRef/>
      </w:r>
      <w:r>
        <w:t xml:space="preserve"> </w:t>
      </w:r>
      <w:r w:rsidRPr="004E4254">
        <w:rPr>
          <w:rFonts w:ascii="Times New Roman" w:hAnsi="Times New Roman" w:cs="Times New Roman"/>
          <w:bCs/>
          <w:i/>
        </w:rPr>
        <w:t>Id.</w:t>
      </w:r>
    </w:p>
  </w:footnote>
  <w:footnote w:id="38">
    <w:p w14:paraId="66520D9B" w14:textId="77777777" w:rsidR="000730E1" w:rsidRDefault="000730E1" w:rsidP="000730E1">
      <w:pPr>
        <w:pStyle w:val="FootnoteText"/>
      </w:pPr>
      <w:r>
        <w:rPr>
          <w:rStyle w:val="FootnoteReference"/>
        </w:rPr>
        <w:footnoteRef/>
      </w:r>
      <w:r>
        <w:t xml:space="preserve"> </w:t>
      </w:r>
      <w:r w:rsidRPr="004E4254">
        <w:rPr>
          <w:rFonts w:ascii="Times New Roman" w:hAnsi="Times New Roman" w:cs="Times New Roman"/>
          <w:bCs/>
          <w:i/>
        </w:rPr>
        <w:t>Id.</w:t>
      </w:r>
    </w:p>
  </w:footnote>
  <w:footnote w:id="39">
    <w:p w14:paraId="210D2C1C" w14:textId="3C89F969" w:rsidR="001933DC" w:rsidRPr="0032265F" w:rsidRDefault="001933DC" w:rsidP="0032265F">
      <w:pPr>
        <w:pStyle w:val="FootnoteText"/>
        <w:rPr>
          <w:rFonts w:ascii="Times New Roman" w:hAnsi="Times New Roman" w:cs="Times New Roman"/>
        </w:rPr>
      </w:pPr>
      <w:r w:rsidRPr="0032265F">
        <w:rPr>
          <w:rStyle w:val="FootnoteReference"/>
          <w:rFonts w:ascii="Times New Roman" w:hAnsi="Times New Roman" w:cs="Times New Roman"/>
        </w:rPr>
        <w:footnoteRef/>
      </w:r>
      <w:r w:rsidRPr="0032265F">
        <w:rPr>
          <w:rFonts w:ascii="Times New Roman" w:hAnsi="Times New Roman" w:cs="Times New Roman"/>
        </w:rPr>
        <w:t xml:space="preserve"> Email from Advocates for Children of New York, 10/22/21, on file with Committee staff.</w:t>
      </w:r>
    </w:p>
  </w:footnote>
  <w:footnote w:id="40">
    <w:p w14:paraId="05114426" w14:textId="289F1EA2" w:rsidR="001933DC" w:rsidRDefault="001933DC">
      <w:pPr>
        <w:pStyle w:val="FootnoteText"/>
      </w:pPr>
      <w:r>
        <w:rPr>
          <w:rStyle w:val="FootnoteReference"/>
        </w:rPr>
        <w:footnoteRef/>
      </w:r>
      <w:r>
        <w:t xml:space="preserve"> </w:t>
      </w:r>
      <w:r w:rsidRPr="004E4254">
        <w:rPr>
          <w:rFonts w:ascii="Times New Roman" w:hAnsi="Times New Roman" w:cs="Times New Roman"/>
          <w:bCs/>
          <w:i/>
        </w:rPr>
        <w:t>Id.</w:t>
      </w:r>
    </w:p>
  </w:footnote>
  <w:footnote w:id="41">
    <w:p w14:paraId="50B40704" w14:textId="290E2FA0" w:rsidR="001933DC" w:rsidRDefault="001933DC">
      <w:pPr>
        <w:pStyle w:val="FootnoteText"/>
      </w:pPr>
      <w:r>
        <w:rPr>
          <w:rStyle w:val="FootnoteReference"/>
        </w:rPr>
        <w:footnoteRef/>
      </w:r>
      <w:r>
        <w:t xml:space="preserve"> </w:t>
      </w:r>
      <w:r w:rsidRPr="004E4254">
        <w:rPr>
          <w:rFonts w:ascii="Times New Roman" w:hAnsi="Times New Roman" w:cs="Times New Roman"/>
          <w:bCs/>
          <w:i/>
        </w:rPr>
        <w:t>Id.</w:t>
      </w:r>
    </w:p>
  </w:footnote>
  <w:footnote w:id="42">
    <w:p w14:paraId="49306A60" w14:textId="4BEC5FED" w:rsidR="00FA7BDF" w:rsidRDefault="00FA7BDF" w:rsidP="00FA7BDF">
      <w:pPr>
        <w:pStyle w:val="FootnoteText"/>
      </w:pPr>
      <w:r>
        <w:rPr>
          <w:rStyle w:val="FootnoteReference"/>
        </w:rPr>
        <w:footnoteRef/>
      </w:r>
      <w:r>
        <w:t xml:space="preserve"> </w:t>
      </w:r>
      <w:r w:rsidRPr="00FA7BDF">
        <w:rPr>
          <w:rFonts w:ascii="Times New Roman" w:hAnsi="Times New Roman" w:cs="Times New Roman"/>
        </w:rPr>
        <w:t>Michael Elsen-Rooney</w:t>
      </w:r>
      <w:r w:rsidRPr="004E4254">
        <w:rPr>
          <w:rFonts w:ascii="Times New Roman" w:hAnsi="Times New Roman" w:cs="Times New Roman"/>
        </w:rPr>
        <w:t>, “</w:t>
      </w:r>
      <w:r w:rsidRPr="00FA7BDF">
        <w:rPr>
          <w:rFonts w:ascii="Times New Roman" w:hAnsi="Times New Roman" w:cs="Times New Roman"/>
        </w:rPr>
        <w:t>NYC students struggle with ongoing school bus woes more than one month into the school year</w:t>
      </w:r>
      <w:r w:rsidRPr="004E4254">
        <w:rPr>
          <w:rFonts w:ascii="Times New Roman" w:hAnsi="Times New Roman" w:cs="Times New Roman"/>
        </w:rPr>
        <w:t xml:space="preserve">,” </w:t>
      </w:r>
      <w:r>
        <w:rPr>
          <w:rFonts w:ascii="Times New Roman" w:hAnsi="Times New Roman" w:cs="Times New Roman"/>
        </w:rPr>
        <w:t>October</w:t>
      </w:r>
      <w:r w:rsidRPr="00FA7BDF">
        <w:rPr>
          <w:rFonts w:ascii="Times New Roman" w:hAnsi="Times New Roman" w:cs="Times New Roman"/>
        </w:rPr>
        <w:t xml:space="preserve"> 24, 2021</w:t>
      </w:r>
      <w:r w:rsidRPr="004E4254">
        <w:rPr>
          <w:rFonts w:ascii="Times New Roman" w:hAnsi="Times New Roman" w:cs="Times New Roman"/>
        </w:rPr>
        <w:t xml:space="preserve">, </w:t>
      </w:r>
      <w:r w:rsidRPr="00FA7BDF">
        <w:rPr>
          <w:rFonts w:ascii="Times New Roman" w:hAnsi="Times New Roman" w:cs="Times New Roman"/>
          <w:i/>
        </w:rPr>
        <w:t>New York Daily News</w:t>
      </w:r>
      <w:r w:rsidRPr="004E4254">
        <w:rPr>
          <w:rFonts w:ascii="Times New Roman" w:hAnsi="Times New Roman" w:cs="Times New Roman"/>
        </w:rPr>
        <w:t>, accessed at</w:t>
      </w:r>
      <w:r>
        <w:rPr>
          <w:rFonts w:ascii="Times New Roman" w:hAnsi="Times New Roman" w:cs="Times New Roman"/>
        </w:rPr>
        <w:t xml:space="preserve"> </w:t>
      </w:r>
      <w:hyperlink r:id="rId21" w:history="1">
        <w:r w:rsidRPr="00E362CE">
          <w:rPr>
            <w:rStyle w:val="Hyperlink"/>
            <w:rFonts w:ascii="Times New Roman" w:hAnsi="Times New Roman" w:cs="Times New Roman"/>
          </w:rPr>
          <w:t>https://www.nydailynews.com/new-york/education/ny-nyc-parents-struggle-ongoing-school-bus-woes-20211025-xxchpblporba3p74se6ixhusyi-story.html</w:t>
        </w:r>
      </w:hyperlink>
      <w:r>
        <w:rPr>
          <w:rFonts w:ascii="Times New Roman" w:hAnsi="Times New Roman" w:cs="Times New Roman"/>
        </w:rPr>
        <w:t xml:space="preserve">. </w:t>
      </w:r>
    </w:p>
  </w:footnote>
  <w:footnote w:id="43">
    <w:p w14:paraId="6CE058CD" w14:textId="1740F224" w:rsidR="00527A69" w:rsidRDefault="00527A69">
      <w:pPr>
        <w:pStyle w:val="FootnoteText"/>
      </w:pPr>
      <w:r>
        <w:rPr>
          <w:rStyle w:val="FootnoteReference"/>
        </w:rPr>
        <w:footnoteRef/>
      </w:r>
      <w:r>
        <w:t xml:space="preserve"> </w:t>
      </w:r>
      <w:r w:rsidRPr="004E4254">
        <w:rPr>
          <w:rFonts w:ascii="Times New Roman" w:hAnsi="Times New Roman" w:cs="Times New Roman"/>
          <w:bCs/>
          <w:i/>
        </w:rPr>
        <w:t>Id.</w:t>
      </w:r>
    </w:p>
  </w:footnote>
  <w:footnote w:id="44">
    <w:p w14:paraId="0E5AFECD" w14:textId="53D887E1" w:rsidR="00527A69" w:rsidRDefault="00527A69">
      <w:pPr>
        <w:pStyle w:val="FootnoteText"/>
      </w:pPr>
      <w:r>
        <w:rPr>
          <w:rStyle w:val="FootnoteReference"/>
        </w:rPr>
        <w:footnoteRef/>
      </w:r>
      <w:r>
        <w:t xml:space="preserve"> </w:t>
      </w:r>
      <w:r w:rsidRPr="004E4254">
        <w:rPr>
          <w:rFonts w:ascii="Times New Roman" w:hAnsi="Times New Roman" w:cs="Times New Roman"/>
          <w:bCs/>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3E2A" w14:textId="77777777" w:rsidR="001933DC" w:rsidRDefault="001933DC">
    <w:pPr>
      <w:pStyle w:val="Header"/>
    </w:pPr>
  </w:p>
  <w:p w14:paraId="143978F9" w14:textId="77777777" w:rsidR="001933DC" w:rsidRDefault="001933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E99"/>
    <w:multiLevelType w:val="hybridMultilevel"/>
    <w:tmpl w:val="062C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7831"/>
    <w:multiLevelType w:val="hybridMultilevel"/>
    <w:tmpl w:val="6F1E3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6346C1"/>
    <w:multiLevelType w:val="hybridMultilevel"/>
    <w:tmpl w:val="4DF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52F1"/>
    <w:multiLevelType w:val="hybridMultilevel"/>
    <w:tmpl w:val="D67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178E"/>
    <w:multiLevelType w:val="hybridMultilevel"/>
    <w:tmpl w:val="B0645C0C"/>
    <w:lvl w:ilvl="0" w:tplc="A04AA88C">
      <w:start w:val="1"/>
      <w:numFmt w:val="bullet"/>
      <w:lvlText w:val=""/>
      <w:lvlJc w:val="left"/>
      <w:pPr>
        <w:ind w:left="720" w:hanging="360"/>
      </w:pPr>
      <w:rPr>
        <w:rFonts w:ascii="Symbol" w:hAnsi="Symbol" w:hint="default"/>
      </w:rPr>
    </w:lvl>
    <w:lvl w:ilvl="1" w:tplc="85A80C4C">
      <w:start w:val="1"/>
      <w:numFmt w:val="bullet"/>
      <w:lvlText w:val="o"/>
      <w:lvlJc w:val="left"/>
      <w:pPr>
        <w:ind w:left="1440" w:hanging="360"/>
      </w:pPr>
      <w:rPr>
        <w:rFonts w:ascii="Courier New" w:hAnsi="Courier New" w:hint="default"/>
      </w:rPr>
    </w:lvl>
    <w:lvl w:ilvl="2" w:tplc="150CF410">
      <w:start w:val="1"/>
      <w:numFmt w:val="bullet"/>
      <w:lvlText w:val=""/>
      <w:lvlJc w:val="left"/>
      <w:pPr>
        <w:ind w:left="2160" w:hanging="360"/>
      </w:pPr>
      <w:rPr>
        <w:rFonts w:ascii="Wingdings" w:hAnsi="Wingdings" w:hint="default"/>
      </w:rPr>
    </w:lvl>
    <w:lvl w:ilvl="3" w:tplc="AFB895CA">
      <w:start w:val="1"/>
      <w:numFmt w:val="bullet"/>
      <w:lvlText w:val=""/>
      <w:lvlJc w:val="left"/>
      <w:pPr>
        <w:ind w:left="2880" w:hanging="360"/>
      </w:pPr>
      <w:rPr>
        <w:rFonts w:ascii="Symbol" w:hAnsi="Symbol" w:hint="default"/>
      </w:rPr>
    </w:lvl>
    <w:lvl w:ilvl="4" w:tplc="E6B66442">
      <w:start w:val="1"/>
      <w:numFmt w:val="bullet"/>
      <w:lvlText w:val="o"/>
      <w:lvlJc w:val="left"/>
      <w:pPr>
        <w:ind w:left="3600" w:hanging="360"/>
      </w:pPr>
      <w:rPr>
        <w:rFonts w:ascii="Courier New" w:hAnsi="Courier New" w:hint="default"/>
      </w:rPr>
    </w:lvl>
    <w:lvl w:ilvl="5" w:tplc="BD282970">
      <w:start w:val="1"/>
      <w:numFmt w:val="bullet"/>
      <w:lvlText w:val=""/>
      <w:lvlJc w:val="left"/>
      <w:pPr>
        <w:ind w:left="4320" w:hanging="360"/>
      </w:pPr>
      <w:rPr>
        <w:rFonts w:ascii="Wingdings" w:hAnsi="Wingdings" w:hint="default"/>
      </w:rPr>
    </w:lvl>
    <w:lvl w:ilvl="6" w:tplc="3AB47732">
      <w:start w:val="1"/>
      <w:numFmt w:val="bullet"/>
      <w:lvlText w:val=""/>
      <w:lvlJc w:val="left"/>
      <w:pPr>
        <w:ind w:left="5040" w:hanging="360"/>
      </w:pPr>
      <w:rPr>
        <w:rFonts w:ascii="Symbol" w:hAnsi="Symbol" w:hint="default"/>
      </w:rPr>
    </w:lvl>
    <w:lvl w:ilvl="7" w:tplc="4BD82CD2">
      <w:start w:val="1"/>
      <w:numFmt w:val="bullet"/>
      <w:lvlText w:val="o"/>
      <w:lvlJc w:val="left"/>
      <w:pPr>
        <w:ind w:left="5760" w:hanging="360"/>
      </w:pPr>
      <w:rPr>
        <w:rFonts w:ascii="Courier New" w:hAnsi="Courier New" w:hint="default"/>
      </w:rPr>
    </w:lvl>
    <w:lvl w:ilvl="8" w:tplc="E892C44A">
      <w:start w:val="1"/>
      <w:numFmt w:val="bullet"/>
      <w:lvlText w:val=""/>
      <w:lvlJc w:val="left"/>
      <w:pPr>
        <w:ind w:left="6480" w:hanging="360"/>
      </w:pPr>
      <w:rPr>
        <w:rFonts w:ascii="Wingdings" w:hAnsi="Wingdings" w:hint="default"/>
      </w:rPr>
    </w:lvl>
  </w:abstractNum>
  <w:abstractNum w:abstractNumId="5" w15:restartNumberingAfterBreak="0">
    <w:nsid w:val="12E87E6D"/>
    <w:multiLevelType w:val="multilevel"/>
    <w:tmpl w:val="E402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A6FFD"/>
    <w:multiLevelType w:val="multilevel"/>
    <w:tmpl w:val="2E32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D6908"/>
    <w:multiLevelType w:val="hybridMultilevel"/>
    <w:tmpl w:val="625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402D"/>
    <w:multiLevelType w:val="hybridMultilevel"/>
    <w:tmpl w:val="2A10F724"/>
    <w:lvl w:ilvl="0" w:tplc="2E8279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F0FD8"/>
    <w:multiLevelType w:val="hybridMultilevel"/>
    <w:tmpl w:val="2CA87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2738F6"/>
    <w:multiLevelType w:val="multilevel"/>
    <w:tmpl w:val="F5B0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B0116"/>
    <w:multiLevelType w:val="multilevel"/>
    <w:tmpl w:val="B5F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252C4A"/>
    <w:multiLevelType w:val="hybridMultilevel"/>
    <w:tmpl w:val="7D209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B702F9"/>
    <w:multiLevelType w:val="multilevel"/>
    <w:tmpl w:val="58C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6094A"/>
    <w:multiLevelType w:val="hybridMultilevel"/>
    <w:tmpl w:val="3962D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D74D5"/>
    <w:multiLevelType w:val="multilevel"/>
    <w:tmpl w:val="CEE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A7CA7"/>
    <w:multiLevelType w:val="hybridMultilevel"/>
    <w:tmpl w:val="DE4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630EF"/>
    <w:multiLevelType w:val="hybridMultilevel"/>
    <w:tmpl w:val="12B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C4C52"/>
    <w:multiLevelType w:val="hybridMultilevel"/>
    <w:tmpl w:val="45E2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D2849"/>
    <w:multiLevelType w:val="multilevel"/>
    <w:tmpl w:val="83E42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66F13"/>
    <w:multiLevelType w:val="hybridMultilevel"/>
    <w:tmpl w:val="15E69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78C0695"/>
    <w:multiLevelType w:val="hybridMultilevel"/>
    <w:tmpl w:val="4B4E70D4"/>
    <w:lvl w:ilvl="0" w:tplc="B52E40E8">
      <w:start w:val="1"/>
      <w:numFmt w:val="bullet"/>
      <w:lvlText w:val=""/>
      <w:lvlJc w:val="left"/>
      <w:pPr>
        <w:tabs>
          <w:tab w:val="num" w:pos="720"/>
        </w:tabs>
        <w:ind w:left="720" w:hanging="360"/>
      </w:pPr>
      <w:rPr>
        <w:rFonts w:ascii="Symbol" w:hAnsi="Symbol" w:hint="default"/>
        <w:sz w:val="20"/>
      </w:rPr>
    </w:lvl>
    <w:lvl w:ilvl="1" w:tplc="5412B21C" w:tentative="1">
      <w:start w:val="1"/>
      <w:numFmt w:val="bullet"/>
      <w:lvlText w:val="o"/>
      <w:lvlJc w:val="left"/>
      <w:pPr>
        <w:tabs>
          <w:tab w:val="num" w:pos="1440"/>
        </w:tabs>
        <w:ind w:left="1440" w:hanging="360"/>
      </w:pPr>
      <w:rPr>
        <w:rFonts w:ascii="Courier New" w:hAnsi="Courier New" w:hint="default"/>
        <w:sz w:val="20"/>
      </w:rPr>
    </w:lvl>
    <w:lvl w:ilvl="2" w:tplc="53AC50F2" w:tentative="1">
      <w:start w:val="1"/>
      <w:numFmt w:val="bullet"/>
      <w:lvlText w:val=""/>
      <w:lvlJc w:val="left"/>
      <w:pPr>
        <w:tabs>
          <w:tab w:val="num" w:pos="2160"/>
        </w:tabs>
        <w:ind w:left="2160" w:hanging="360"/>
      </w:pPr>
      <w:rPr>
        <w:rFonts w:ascii="Wingdings" w:hAnsi="Wingdings" w:hint="default"/>
        <w:sz w:val="20"/>
      </w:rPr>
    </w:lvl>
    <w:lvl w:ilvl="3" w:tplc="CFDE2D4C" w:tentative="1">
      <w:start w:val="1"/>
      <w:numFmt w:val="bullet"/>
      <w:lvlText w:val=""/>
      <w:lvlJc w:val="left"/>
      <w:pPr>
        <w:tabs>
          <w:tab w:val="num" w:pos="2880"/>
        </w:tabs>
        <w:ind w:left="2880" w:hanging="360"/>
      </w:pPr>
      <w:rPr>
        <w:rFonts w:ascii="Wingdings" w:hAnsi="Wingdings" w:hint="default"/>
        <w:sz w:val="20"/>
      </w:rPr>
    </w:lvl>
    <w:lvl w:ilvl="4" w:tplc="3F005640" w:tentative="1">
      <w:start w:val="1"/>
      <w:numFmt w:val="bullet"/>
      <w:lvlText w:val=""/>
      <w:lvlJc w:val="left"/>
      <w:pPr>
        <w:tabs>
          <w:tab w:val="num" w:pos="3600"/>
        </w:tabs>
        <w:ind w:left="3600" w:hanging="360"/>
      </w:pPr>
      <w:rPr>
        <w:rFonts w:ascii="Wingdings" w:hAnsi="Wingdings" w:hint="default"/>
        <w:sz w:val="20"/>
      </w:rPr>
    </w:lvl>
    <w:lvl w:ilvl="5" w:tplc="5972D956" w:tentative="1">
      <w:start w:val="1"/>
      <w:numFmt w:val="bullet"/>
      <w:lvlText w:val=""/>
      <w:lvlJc w:val="left"/>
      <w:pPr>
        <w:tabs>
          <w:tab w:val="num" w:pos="4320"/>
        </w:tabs>
        <w:ind w:left="4320" w:hanging="360"/>
      </w:pPr>
      <w:rPr>
        <w:rFonts w:ascii="Wingdings" w:hAnsi="Wingdings" w:hint="default"/>
        <w:sz w:val="20"/>
      </w:rPr>
    </w:lvl>
    <w:lvl w:ilvl="6" w:tplc="475E397C" w:tentative="1">
      <w:start w:val="1"/>
      <w:numFmt w:val="bullet"/>
      <w:lvlText w:val=""/>
      <w:lvlJc w:val="left"/>
      <w:pPr>
        <w:tabs>
          <w:tab w:val="num" w:pos="5040"/>
        </w:tabs>
        <w:ind w:left="5040" w:hanging="360"/>
      </w:pPr>
      <w:rPr>
        <w:rFonts w:ascii="Wingdings" w:hAnsi="Wingdings" w:hint="default"/>
        <w:sz w:val="20"/>
      </w:rPr>
    </w:lvl>
    <w:lvl w:ilvl="7" w:tplc="B9CEBD56" w:tentative="1">
      <w:start w:val="1"/>
      <w:numFmt w:val="bullet"/>
      <w:lvlText w:val=""/>
      <w:lvlJc w:val="left"/>
      <w:pPr>
        <w:tabs>
          <w:tab w:val="num" w:pos="5760"/>
        </w:tabs>
        <w:ind w:left="5760" w:hanging="360"/>
      </w:pPr>
      <w:rPr>
        <w:rFonts w:ascii="Wingdings" w:hAnsi="Wingdings" w:hint="default"/>
        <w:sz w:val="20"/>
      </w:rPr>
    </w:lvl>
    <w:lvl w:ilvl="8" w:tplc="25CC81F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C1601"/>
    <w:multiLevelType w:val="hybridMultilevel"/>
    <w:tmpl w:val="BED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D4A25"/>
    <w:multiLevelType w:val="hybridMultilevel"/>
    <w:tmpl w:val="51AEF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CE3AFB"/>
    <w:multiLevelType w:val="hybridMultilevel"/>
    <w:tmpl w:val="D80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932D1"/>
    <w:multiLevelType w:val="hybridMultilevel"/>
    <w:tmpl w:val="8A9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46E73"/>
    <w:multiLevelType w:val="hybridMultilevel"/>
    <w:tmpl w:val="EBC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05C95"/>
    <w:multiLevelType w:val="multilevel"/>
    <w:tmpl w:val="1C32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520149"/>
    <w:multiLevelType w:val="multilevel"/>
    <w:tmpl w:val="13E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803CE4"/>
    <w:multiLevelType w:val="hybridMultilevel"/>
    <w:tmpl w:val="96F85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45466"/>
    <w:multiLevelType w:val="hybridMultilevel"/>
    <w:tmpl w:val="3C806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E90160F"/>
    <w:multiLevelType w:val="hybridMultilevel"/>
    <w:tmpl w:val="EA4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739D1"/>
    <w:multiLevelType w:val="hybridMultilevel"/>
    <w:tmpl w:val="9E0E037A"/>
    <w:lvl w:ilvl="0" w:tplc="5942C6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2B535F"/>
    <w:multiLevelType w:val="hybridMultilevel"/>
    <w:tmpl w:val="459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F1C37"/>
    <w:multiLevelType w:val="hybridMultilevel"/>
    <w:tmpl w:val="536A7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8171B6"/>
    <w:multiLevelType w:val="multilevel"/>
    <w:tmpl w:val="2ED0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A3689"/>
    <w:multiLevelType w:val="hybridMultilevel"/>
    <w:tmpl w:val="D82A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E7211"/>
    <w:multiLevelType w:val="hybridMultilevel"/>
    <w:tmpl w:val="9D7E8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55C8D"/>
    <w:multiLevelType w:val="hybridMultilevel"/>
    <w:tmpl w:val="919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650F4"/>
    <w:multiLevelType w:val="hybridMultilevel"/>
    <w:tmpl w:val="B018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5C2F59"/>
    <w:multiLevelType w:val="hybridMultilevel"/>
    <w:tmpl w:val="3EE8C3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22F5758"/>
    <w:multiLevelType w:val="multilevel"/>
    <w:tmpl w:val="3CAE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A23BC9"/>
    <w:multiLevelType w:val="multilevel"/>
    <w:tmpl w:val="80223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BC4733"/>
    <w:multiLevelType w:val="hybridMultilevel"/>
    <w:tmpl w:val="537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5"/>
  </w:num>
  <w:num w:numId="5">
    <w:abstractNumId w:val="39"/>
  </w:num>
  <w:num w:numId="6">
    <w:abstractNumId w:val="10"/>
  </w:num>
  <w:num w:numId="7">
    <w:abstractNumId w:val="28"/>
  </w:num>
  <w:num w:numId="8">
    <w:abstractNumId w:val="22"/>
  </w:num>
  <w:num w:numId="9">
    <w:abstractNumId w:val="17"/>
  </w:num>
  <w:num w:numId="10">
    <w:abstractNumId w:val="31"/>
  </w:num>
  <w:num w:numId="11">
    <w:abstractNumId w:val="35"/>
  </w:num>
  <w:num w:numId="12">
    <w:abstractNumId w:val="26"/>
  </w:num>
  <w:num w:numId="13">
    <w:abstractNumId w:val="16"/>
  </w:num>
  <w:num w:numId="14">
    <w:abstractNumId w:val="32"/>
  </w:num>
  <w:num w:numId="15">
    <w:abstractNumId w:val="8"/>
  </w:num>
  <w:num w:numId="16">
    <w:abstractNumId w:val="3"/>
  </w:num>
  <w:num w:numId="17">
    <w:abstractNumId w:val="25"/>
  </w:num>
  <w:num w:numId="18">
    <w:abstractNumId w:val="18"/>
  </w:num>
  <w:num w:numId="19">
    <w:abstractNumId w:val="24"/>
  </w:num>
  <w:num w:numId="20">
    <w:abstractNumId w:val="2"/>
  </w:num>
  <w:num w:numId="21">
    <w:abstractNumId w:val="33"/>
  </w:num>
  <w:num w:numId="22">
    <w:abstractNumId w:val="0"/>
  </w:num>
  <w:num w:numId="23">
    <w:abstractNumId w:val="6"/>
  </w:num>
  <w:num w:numId="24">
    <w:abstractNumId w:val="42"/>
  </w:num>
  <w:num w:numId="25">
    <w:abstractNumId w:val="4"/>
  </w:num>
  <w:num w:numId="26">
    <w:abstractNumId w:val="37"/>
  </w:num>
  <w:num w:numId="27">
    <w:abstractNumId w:val="14"/>
  </w:num>
  <w:num w:numId="28">
    <w:abstractNumId w:val="12"/>
  </w:num>
  <w:num w:numId="29">
    <w:abstractNumId w:val="36"/>
  </w:num>
  <w:num w:numId="30">
    <w:abstractNumId w:val="11"/>
  </w:num>
  <w:num w:numId="31">
    <w:abstractNumId w:val="41"/>
  </w:num>
  <w:num w:numId="32">
    <w:abstractNumId w:val="27"/>
  </w:num>
  <w:num w:numId="33">
    <w:abstractNumId w:val="9"/>
  </w:num>
  <w:num w:numId="34">
    <w:abstractNumId w:val="34"/>
  </w:num>
  <w:num w:numId="35">
    <w:abstractNumId w:val="15"/>
  </w:num>
  <w:num w:numId="36">
    <w:abstractNumId w:val="38"/>
  </w:num>
  <w:num w:numId="37">
    <w:abstractNumId w:val="23"/>
  </w:num>
  <w:num w:numId="38">
    <w:abstractNumId w:val="1"/>
  </w:num>
  <w:num w:numId="39">
    <w:abstractNumId w:val="43"/>
  </w:num>
  <w:num w:numId="40">
    <w:abstractNumId w:val="40"/>
  </w:num>
  <w:num w:numId="41">
    <w:abstractNumId w:val="30"/>
  </w:num>
  <w:num w:numId="42">
    <w:abstractNumId w:val="20"/>
  </w:num>
  <w:num w:numId="43">
    <w:abstractNumId w:val="2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5D"/>
    <w:rsid w:val="000031EA"/>
    <w:rsid w:val="000125AD"/>
    <w:rsid w:val="00012D69"/>
    <w:rsid w:val="00020427"/>
    <w:rsid w:val="00023490"/>
    <w:rsid w:val="00027851"/>
    <w:rsid w:val="00030DB9"/>
    <w:rsid w:val="00032660"/>
    <w:rsid w:val="00032734"/>
    <w:rsid w:val="00032815"/>
    <w:rsid w:val="0003497F"/>
    <w:rsid w:val="000409E4"/>
    <w:rsid w:val="00043B66"/>
    <w:rsid w:val="00045D53"/>
    <w:rsid w:val="00047CA3"/>
    <w:rsid w:val="000543EA"/>
    <w:rsid w:val="0006295A"/>
    <w:rsid w:val="000629E5"/>
    <w:rsid w:val="000712CC"/>
    <w:rsid w:val="00072460"/>
    <w:rsid w:val="000730E1"/>
    <w:rsid w:val="00073186"/>
    <w:rsid w:val="000737F3"/>
    <w:rsid w:val="000802F4"/>
    <w:rsid w:val="00081028"/>
    <w:rsid w:val="00083AB3"/>
    <w:rsid w:val="000906F1"/>
    <w:rsid w:val="000914F6"/>
    <w:rsid w:val="00092699"/>
    <w:rsid w:val="000939DB"/>
    <w:rsid w:val="000949AA"/>
    <w:rsid w:val="000A209B"/>
    <w:rsid w:val="000A3397"/>
    <w:rsid w:val="000A339D"/>
    <w:rsid w:val="000A4012"/>
    <w:rsid w:val="000A527E"/>
    <w:rsid w:val="000A7B61"/>
    <w:rsid w:val="000B17B1"/>
    <w:rsid w:val="000C12C5"/>
    <w:rsid w:val="000C25A2"/>
    <w:rsid w:val="000D0BDD"/>
    <w:rsid w:val="000E25D4"/>
    <w:rsid w:val="000E4435"/>
    <w:rsid w:val="000E736F"/>
    <w:rsid w:val="000F0467"/>
    <w:rsid w:val="000F09EE"/>
    <w:rsid w:val="000F40BF"/>
    <w:rsid w:val="000F6174"/>
    <w:rsid w:val="000F6ECC"/>
    <w:rsid w:val="0010072D"/>
    <w:rsid w:val="00100CE6"/>
    <w:rsid w:val="00102611"/>
    <w:rsid w:val="00104AED"/>
    <w:rsid w:val="00104EDB"/>
    <w:rsid w:val="00104EE5"/>
    <w:rsid w:val="00111226"/>
    <w:rsid w:val="001132F3"/>
    <w:rsid w:val="001142DD"/>
    <w:rsid w:val="0011667E"/>
    <w:rsid w:val="00120481"/>
    <w:rsid w:val="00121E8B"/>
    <w:rsid w:val="0012311A"/>
    <w:rsid w:val="0012656D"/>
    <w:rsid w:val="00126740"/>
    <w:rsid w:val="00126E4C"/>
    <w:rsid w:val="001304B3"/>
    <w:rsid w:val="00134380"/>
    <w:rsid w:val="00136CB4"/>
    <w:rsid w:val="00146839"/>
    <w:rsid w:val="001478EB"/>
    <w:rsid w:val="001505D2"/>
    <w:rsid w:val="001534BC"/>
    <w:rsid w:val="00160776"/>
    <w:rsid w:val="00164471"/>
    <w:rsid w:val="00164A36"/>
    <w:rsid w:val="00165B95"/>
    <w:rsid w:val="001672B3"/>
    <w:rsid w:val="00167D17"/>
    <w:rsid w:val="00175839"/>
    <w:rsid w:val="0018261C"/>
    <w:rsid w:val="00183E6B"/>
    <w:rsid w:val="00184D92"/>
    <w:rsid w:val="00184EAC"/>
    <w:rsid w:val="001874AA"/>
    <w:rsid w:val="00190A84"/>
    <w:rsid w:val="001922F5"/>
    <w:rsid w:val="001925E9"/>
    <w:rsid w:val="001933DC"/>
    <w:rsid w:val="00194AAA"/>
    <w:rsid w:val="001A0D6F"/>
    <w:rsid w:val="001A23EF"/>
    <w:rsid w:val="001A55B9"/>
    <w:rsid w:val="001A746E"/>
    <w:rsid w:val="001B218F"/>
    <w:rsid w:val="001B2D3B"/>
    <w:rsid w:val="001B2FF2"/>
    <w:rsid w:val="001C133C"/>
    <w:rsid w:val="001C698D"/>
    <w:rsid w:val="001D42E7"/>
    <w:rsid w:val="001D5EDD"/>
    <w:rsid w:val="001D7F2D"/>
    <w:rsid w:val="001E021E"/>
    <w:rsid w:val="001E21D2"/>
    <w:rsid w:val="001E2293"/>
    <w:rsid w:val="001F0342"/>
    <w:rsid w:val="001F2B7F"/>
    <w:rsid w:val="001F634F"/>
    <w:rsid w:val="001F6A59"/>
    <w:rsid w:val="001F7969"/>
    <w:rsid w:val="00201D59"/>
    <w:rsid w:val="00204123"/>
    <w:rsid w:val="0020686F"/>
    <w:rsid w:val="00206E05"/>
    <w:rsid w:val="002073F6"/>
    <w:rsid w:val="00216169"/>
    <w:rsid w:val="0021632D"/>
    <w:rsid w:val="002225B7"/>
    <w:rsid w:val="002242AB"/>
    <w:rsid w:val="002279E0"/>
    <w:rsid w:val="002325C8"/>
    <w:rsid w:val="00232BA8"/>
    <w:rsid w:val="00233BC5"/>
    <w:rsid w:val="00242A1C"/>
    <w:rsid w:val="0024761E"/>
    <w:rsid w:val="00247F50"/>
    <w:rsid w:val="00251155"/>
    <w:rsid w:val="00251A66"/>
    <w:rsid w:val="002558ED"/>
    <w:rsid w:val="00262681"/>
    <w:rsid w:val="00267081"/>
    <w:rsid w:val="00273C0D"/>
    <w:rsid w:val="0027474E"/>
    <w:rsid w:val="00285C68"/>
    <w:rsid w:val="002906E3"/>
    <w:rsid w:val="00292165"/>
    <w:rsid w:val="00292A34"/>
    <w:rsid w:val="00296F4D"/>
    <w:rsid w:val="002A0F42"/>
    <w:rsid w:val="002A1629"/>
    <w:rsid w:val="002A180B"/>
    <w:rsid w:val="002A28C1"/>
    <w:rsid w:val="002A6622"/>
    <w:rsid w:val="002A7328"/>
    <w:rsid w:val="002B489D"/>
    <w:rsid w:val="002B6398"/>
    <w:rsid w:val="002C320E"/>
    <w:rsid w:val="002C3B7A"/>
    <w:rsid w:val="002C4FA7"/>
    <w:rsid w:val="002D1F83"/>
    <w:rsid w:val="002D5FBE"/>
    <w:rsid w:val="002E5BE6"/>
    <w:rsid w:val="002F4043"/>
    <w:rsid w:val="002F659B"/>
    <w:rsid w:val="002F7794"/>
    <w:rsid w:val="003015F3"/>
    <w:rsid w:val="003103AD"/>
    <w:rsid w:val="00310FEF"/>
    <w:rsid w:val="003163CD"/>
    <w:rsid w:val="00317D53"/>
    <w:rsid w:val="0032265F"/>
    <w:rsid w:val="003235EF"/>
    <w:rsid w:val="00326535"/>
    <w:rsid w:val="00330E2D"/>
    <w:rsid w:val="003323C6"/>
    <w:rsid w:val="00332430"/>
    <w:rsid w:val="003339A5"/>
    <w:rsid w:val="00340BBD"/>
    <w:rsid w:val="00341FD9"/>
    <w:rsid w:val="00352001"/>
    <w:rsid w:val="00353BFD"/>
    <w:rsid w:val="003577D1"/>
    <w:rsid w:val="003616E4"/>
    <w:rsid w:val="003649B5"/>
    <w:rsid w:val="003653EC"/>
    <w:rsid w:val="003666AE"/>
    <w:rsid w:val="00366EA6"/>
    <w:rsid w:val="003670D6"/>
    <w:rsid w:val="00367E80"/>
    <w:rsid w:val="00374B78"/>
    <w:rsid w:val="00375E2E"/>
    <w:rsid w:val="00376F72"/>
    <w:rsid w:val="0038563D"/>
    <w:rsid w:val="00391CD9"/>
    <w:rsid w:val="003938EF"/>
    <w:rsid w:val="003939D3"/>
    <w:rsid w:val="003A042E"/>
    <w:rsid w:val="003A1253"/>
    <w:rsid w:val="003B440F"/>
    <w:rsid w:val="003B49F4"/>
    <w:rsid w:val="003B5290"/>
    <w:rsid w:val="003B7374"/>
    <w:rsid w:val="003C07D7"/>
    <w:rsid w:val="003C0B10"/>
    <w:rsid w:val="003C1918"/>
    <w:rsid w:val="003C4AA5"/>
    <w:rsid w:val="003C7D24"/>
    <w:rsid w:val="003D228E"/>
    <w:rsid w:val="003D2D53"/>
    <w:rsid w:val="003D52F5"/>
    <w:rsid w:val="003E05BD"/>
    <w:rsid w:val="003E219A"/>
    <w:rsid w:val="003E3754"/>
    <w:rsid w:val="003E5119"/>
    <w:rsid w:val="003E5316"/>
    <w:rsid w:val="003E5F63"/>
    <w:rsid w:val="003F2312"/>
    <w:rsid w:val="003F75DC"/>
    <w:rsid w:val="0040279C"/>
    <w:rsid w:val="0041444B"/>
    <w:rsid w:val="00414B3F"/>
    <w:rsid w:val="0042337A"/>
    <w:rsid w:val="004241BF"/>
    <w:rsid w:val="00436104"/>
    <w:rsid w:val="00445CC3"/>
    <w:rsid w:val="0044634F"/>
    <w:rsid w:val="00446A0E"/>
    <w:rsid w:val="00446DA1"/>
    <w:rsid w:val="0046002E"/>
    <w:rsid w:val="00461A3B"/>
    <w:rsid w:val="004621C5"/>
    <w:rsid w:val="00462875"/>
    <w:rsid w:val="00462A94"/>
    <w:rsid w:val="00463056"/>
    <w:rsid w:val="004641DC"/>
    <w:rsid w:val="00466853"/>
    <w:rsid w:val="00470FAD"/>
    <w:rsid w:val="00473F47"/>
    <w:rsid w:val="00481A0B"/>
    <w:rsid w:val="00481DE2"/>
    <w:rsid w:val="00485EA0"/>
    <w:rsid w:val="00493E00"/>
    <w:rsid w:val="0049404D"/>
    <w:rsid w:val="004A3B3D"/>
    <w:rsid w:val="004A5213"/>
    <w:rsid w:val="004B282B"/>
    <w:rsid w:val="004B2BC6"/>
    <w:rsid w:val="004B42B3"/>
    <w:rsid w:val="004B756F"/>
    <w:rsid w:val="004C61B5"/>
    <w:rsid w:val="004C6683"/>
    <w:rsid w:val="004C69E9"/>
    <w:rsid w:val="004C7BAB"/>
    <w:rsid w:val="004D29EE"/>
    <w:rsid w:val="004D2CA3"/>
    <w:rsid w:val="004E0EA9"/>
    <w:rsid w:val="004E27BA"/>
    <w:rsid w:val="004F1465"/>
    <w:rsid w:val="004F2C99"/>
    <w:rsid w:val="004F3F37"/>
    <w:rsid w:val="004F4719"/>
    <w:rsid w:val="005053C0"/>
    <w:rsid w:val="00506B07"/>
    <w:rsid w:val="005108BD"/>
    <w:rsid w:val="00516858"/>
    <w:rsid w:val="00522F44"/>
    <w:rsid w:val="00523CC8"/>
    <w:rsid w:val="00526CBF"/>
    <w:rsid w:val="005270D7"/>
    <w:rsid w:val="00527A40"/>
    <w:rsid w:val="00527A69"/>
    <w:rsid w:val="00530F5C"/>
    <w:rsid w:val="00531F07"/>
    <w:rsid w:val="00534878"/>
    <w:rsid w:val="00534D42"/>
    <w:rsid w:val="005432BB"/>
    <w:rsid w:val="00543ED0"/>
    <w:rsid w:val="00547F09"/>
    <w:rsid w:val="0056189D"/>
    <w:rsid w:val="00561BCD"/>
    <w:rsid w:val="00565899"/>
    <w:rsid w:val="005703EA"/>
    <w:rsid w:val="0057124B"/>
    <w:rsid w:val="005735BC"/>
    <w:rsid w:val="00573E81"/>
    <w:rsid w:val="0057406F"/>
    <w:rsid w:val="00575B1C"/>
    <w:rsid w:val="00576CD9"/>
    <w:rsid w:val="00580289"/>
    <w:rsid w:val="00590B25"/>
    <w:rsid w:val="00591347"/>
    <w:rsid w:val="0059280D"/>
    <w:rsid w:val="00594FD2"/>
    <w:rsid w:val="00596D4E"/>
    <w:rsid w:val="005971A6"/>
    <w:rsid w:val="005A0CF7"/>
    <w:rsid w:val="005A1982"/>
    <w:rsid w:val="005A1A65"/>
    <w:rsid w:val="005A6822"/>
    <w:rsid w:val="005A7626"/>
    <w:rsid w:val="005B54B5"/>
    <w:rsid w:val="005B674A"/>
    <w:rsid w:val="005C16CA"/>
    <w:rsid w:val="005C521F"/>
    <w:rsid w:val="005D0372"/>
    <w:rsid w:val="005D4AED"/>
    <w:rsid w:val="005E12BC"/>
    <w:rsid w:val="005F0C13"/>
    <w:rsid w:val="005F4861"/>
    <w:rsid w:val="005F58BD"/>
    <w:rsid w:val="005F7998"/>
    <w:rsid w:val="0060204B"/>
    <w:rsid w:val="0060299D"/>
    <w:rsid w:val="006043C2"/>
    <w:rsid w:val="0061095E"/>
    <w:rsid w:val="00611989"/>
    <w:rsid w:val="00613CFB"/>
    <w:rsid w:val="0061436F"/>
    <w:rsid w:val="00614B69"/>
    <w:rsid w:val="006151CD"/>
    <w:rsid w:val="00615214"/>
    <w:rsid w:val="006331D2"/>
    <w:rsid w:val="00633ADF"/>
    <w:rsid w:val="00634F1C"/>
    <w:rsid w:val="006473AA"/>
    <w:rsid w:val="006578A5"/>
    <w:rsid w:val="00663E98"/>
    <w:rsid w:val="00671187"/>
    <w:rsid w:val="00672644"/>
    <w:rsid w:val="00673AF1"/>
    <w:rsid w:val="00673F32"/>
    <w:rsid w:val="00676FD2"/>
    <w:rsid w:val="00677468"/>
    <w:rsid w:val="00684557"/>
    <w:rsid w:val="00686F6A"/>
    <w:rsid w:val="006941AB"/>
    <w:rsid w:val="00697F12"/>
    <w:rsid w:val="006A56AC"/>
    <w:rsid w:val="006B0E81"/>
    <w:rsid w:val="006B2E6C"/>
    <w:rsid w:val="006B3816"/>
    <w:rsid w:val="006B424E"/>
    <w:rsid w:val="006B4669"/>
    <w:rsid w:val="006C0514"/>
    <w:rsid w:val="006C192E"/>
    <w:rsid w:val="006C2BC3"/>
    <w:rsid w:val="006C3F48"/>
    <w:rsid w:val="006C6B92"/>
    <w:rsid w:val="006D09E1"/>
    <w:rsid w:val="006E0CD5"/>
    <w:rsid w:val="006E1149"/>
    <w:rsid w:val="006E62D6"/>
    <w:rsid w:val="006E78BD"/>
    <w:rsid w:val="006E7EF5"/>
    <w:rsid w:val="006F545B"/>
    <w:rsid w:val="006F5F3B"/>
    <w:rsid w:val="006F67D9"/>
    <w:rsid w:val="006F6876"/>
    <w:rsid w:val="006F6D63"/>
    <w:rsid w:val="006F7534"/>
    <w:rsid w:val="00706BCE"/>
    <w:rsid w:val="007120EC"/>
    <w:rsid w:val="00714001"/>
    <w:rsid w:val="00714956"/>
    <w:rsid w:val="0072008E"/>
    <w:rsid w:val="00720E20"/>
    <w:rsid w:val="007215DF"/>
    <w:rsid w:val="00722E23"/>
    <w:rsid w:val="00723BE6"/>
    <w:rsid w:val="00725E45"/>
    <w:rsid w:val="0073025C"/>
    <w:rsid w:val="00734963"/>
    <w:rsid w:val="00740A00"/>
    <w:rsid w:val="00740F32"/>
    <w:rsid w:val="00742050"/>
    <w:rsid w:val="00742739"/>
    <w:rsid w:val="00745169"/>
    <w:rsid w:val="00745D0E"/>
    <w:rsid w:val="007477B8"/>
    <w:rsid w:val="00751E56"/>
    <w:rsid w:val="00752FDE"/>
    <w:rsid w:val="00753CC9"/>
    <w:rsid w:val="0075603E"/>
    <w:rsid w:val="007560AC"/>
    <w:rsid w:val="007565D5"/>
    <w:rsid w:val="00757025"/>
    <w:rsid w:val="00760AFB"/>
    <w:rsid w:val="00761266"/>
    <w:rsid w:val="007640C0"/>
    <w:rsid w:val="00770CCC"/>
    <w:rsid w:val="00771687"/>
    <w:rsid w:val="00771A12"/>
    <w:rsid w:val="007738F1"/>
    <w:rsid w:val="00777474"/>
    <w:rsid w:val="007778B6"/>
    <w:rsid w:val="00780576"/>
    <w:rsid w:val="00780FAB"/>
    <w:rsid w:val="0078286B"/>
    <w:rsid w:val="00786AC3"/>
    <w:rsid w:val="00787380"/>
    <w:rsid w:val="00795C7D"/>
    <w:rsid w:val="00796599"/>
    <w:rsid w:val="007A07F7"/>
    <w:rsid w:val="007A1B7D"/>
    <w:rsid w:val="007A69A8"/>
    <w:rsid w:val="007B0C5B"/>
    <w:rsid w:val="007C191C"/>
    <w:rsid w:val="007C597F"/>
    <w:rsid w:val="007D2DB9"/>
    <w:rsid w:val="007D419B"/>
    <w:rsid w:val="007D457D"/>
    <w:rsid w:val="007E292D"/>
    <w:rsid w:val="007E3424"/>
    <w:rsid w:val="007E400D"/>
    <w:rsid w:val="007E4A4C"/>
    <w:rsid w:val="007E6E3B"/>
    <w:rsid w:val="007F13C7"/>
    <w:rsid w:val="007F19A2"/>
    <w:rsid w:val="007F27F0"/>
    <w:rsid w:val="007F2D60"/>
    <w:rsid w:val="008019C6"/>
    <w:rsid w:val="00807D7F"/>
    <w:rsid w:val="008177C1"/>
    <w:rsid w:val="00821BD2"/>
    <w:rsid w:val="00822801"/>
    <w:rsid w:val="00823FB6"/>
    <w:rsid w:val="008260C5"/>
    <w:rsid w:val="00827FA3"/>
    <w:rsid w:val="00831D6D"/>
    <w:rsid w:val="00834D3A"/>
    <w:rsid w:val="0083758D"/>
    <w:rsid w:val="00843531"/>
    <w:rsid w:val="00843764"/>
    <w:rsid w:val="0084595B"/>
    <w:rsid w:val="00852148"/>
    <w:rsid w:val="00854E4F"/>
    <w:rsid w:val="00857C1A"/>
    <w:rsid w:val="008614FF"/>
    <w:rsid w:val="00865A1D"/>
    <w:rsid w:val="00872A7E"/>
    <w:rsid w:val="00875933"/>
    <w:rsid w:val="00875AEC"/>
    <w:rsid w:val="00876715"/>
    <w:rsid w:val="008770D8"/>
    <w:rsid w:val="00880F9B"/>
    <w:rsid w:val="0088234D"/>
    <w:rsid w:val="0088353F"/>
    <w:rsid w:val="00884BCD"/>
    <w:rsid w:val="0088568C"/>
    <w:rsid w:val="00887130"/>
    <w:rsid w:val="00887487"/>
    <w:rsid w:val="00892BC4"/>
    <w:rsid w:val="00893086"/>
    <w:rsid w:val="00895FFC"/>
    <w:rsid w:val="008A1EA9"/>
    <w:rsid w:val="008A49BF"/>
    <w:rsid w:val="008A5934"/>
    <w:rsid w:val="008B1786"/>
    <w:rsid w:val="008B252F"/>
    <w:rsid w:val="008B7288"/>
    <w:rsid w:val="008C2135"/>
    <w:rsid w:val="008C6705"/>
    <w:rsid w:val="008D3248"/>
    <w:rsid w:val="008D3932"/>
    <w:rsid w:val="008D6748"/>
    <w:rsid w:val="008E56E2"/>
    <w:rsid w:val="008E61FB"/>
    <w:rsid w:val="008F0EF7"/>
    <w:rsid w:val="008F2C90"/>
    <w:rsid w:val="008F334D"/>
    <w:rsid w:val="008F520B"/>
    <w:rsid w:val="008F5339"/>
    <w:rsid w:val="00902D5C"/>
    <w:rsid w:val="0090384F"/>
    <w:rsid w:val="009038E3"/>
    <w:rsid w:val="0090499B"/>
    <w:rsid w:val="009109A2"/>
    <w:rsid w:val="00913131"/>
    <w:rsid w:val="00915C86"/>
    <w:rsid w:val="009211A7"/>
    <w:rsid w:val="00922020"/>
    <w:rsid w:val="009322A1"/>
    <w:rsid w:val="00933FD9"/>
    <w:rsid w:val="00935639"/>
    <w:rsid w:val="00936D4F"/>
    <w:rsid w:val="00941F5D"/>
    <w:rsid w:val="00942A00"/>
    <w:rsid w:val="00945813"/>
    <w:rsid w:val="009469CA"/>
    <w:rsid w:val="00951275"/>
    <w:rsid w:val="009529AA"/>
    <w:rsid w:val="00955A16"/>
    <w:rsid w:val="0095659F"/>
    <w:rsid w:val="00957477"/>
    <w:rsid w:val="00960B63"/>
    <w:rsid w:val="00961154"/>
    <w:rsid w:val="00964580"/>
    <w:rsid w:val="00966B58"/>
    <w:rsid w:val="00970E9A"/>
    <w:rsid w:val="009726BF"/>
    <w:rsid w:val="009727B5"/>
    <w:rsid w:val="009748E5"/>
    <w:rsid w:val="009749C5"/>
    <w:rsid w:val="009774BF"/>
    <w:rsid w:val="00980F27"/>
    <w:rsid w:val="0098237F"/>
    <w:rsid w:val="00984C7E"/>
    <w:rsid w:val="00985F26"/>
    <w:rsid w:val="00987E95"/>
    <w:rsid w:val="0099224C"/>
    <w:rsid w:val="00992485"/>
    <w:rsid w:val="009966C3"/>
    <w:rsid w:val="00996EC2"/>
    <w:rsid w:val="009A5D32"/>
    <w:rsid w:val="009A7DA2"/>
    <w:rsid w:val="009B403B"/>
    <w:rsid w:val="009B485A"/>
    <w:rsid w:val="009B6101"/>
    <w:rsid w:val="009C3810"/>
    <w:rsid w:val="009C51D0"/>
    <w:rsid w:val="009C627A"/>
    <w:rsid w:val="009C62EB"/>
    <w:rsid w:val="009C7ABC"/>
    <w:rsid w:val="009D28BD"/>
    <w:rsid w:val="009D297F"/>
    <w:rsid w:val="009D4FBE"/>
    <w:rsid w:val="009E6D57"/>
    <w:rsid w:val="009F00F7"/>
    <w:rsid w:val="009F01D2"/>
    <w:rsid w:val="009F3413"/>
    <w:rsid w:val="009F3B27"/>
    <w:rsid w:val="009F47A5"/>
    <w:rsid w:val="009F50DC"/>
    <w:rsid w:val="009F5A4D"/>
    <w:rsid w:val="009F5A4F"/>
    <w:rsid w:val="009F6285"/>
    <w:rsid w:val="00A157FF"/>
    <w:rsid w:val="00A23900"/>
    <w:rsid w:val="00A2493F"/>
    <w:rsid w:val="00A24B3D"/>
    <w:rsid w:val="00A26EC6"/>
    <w:rsid w:val="00A30482"/>
    <w:rsid w:val="00A33AE6"/>
    <w:rsid w:val="00A3654B"/>
    <w:rsid w:val="00A37062"/>
    <w:rsid w:val="00A4317A"/>
    <w:rsid w:val="00A43DCE"/>
    <w:rsid w:val="00A479FC"/>
    <w:rsid w:val="00A51750"/>
    <w:rsid w:val="00A51812"/>
    <w:rsid w:val="00A60326"/>
    <w:rsid w:val="00A63DBD"/>
    <w:rsid w:val="00A64D84"/>
    <w:rsid w:val="00A6640B"/>
    <w:rsid w:val="00A70CE9"/>
    <w:rsid w:val="00A71507"/>
    <w:rsid w:val="00A72242"/>
    <w:rsid w:val="00A72D10"/>
    <w:rsid w:val="00A7376D"/>
    <w:rsid w:val="00A76EE2"/>
    <w:rsid w:val="00A90570"/>
    <w:rsid w:val="00A91046"/>
    <w:rsid w:val="00A91E86"/>
    <w:rsid w:val="00A94389"/>
    <w:rsid w:val="00A95608"/>
    <w:rsid w:val="00A96014"/>
    <w:rsid w:val="00A97281"/>
    <w:rsid w:val="00AA23F7"/>
    <w:rsid w:val="00AA328C"/>
    <w:rsid w:val="00AA41AF"/>
    <w:rsid w:val="00AA4A05"/>
    <w:rsid w:val="00AA4DB2"/>
    <w:rsid w:val="00AB78B5"/>
    <w:rsid w:val="00AC1632"/>
    <w:rsid w:val="00AC1C37"/>
    <w:rsid w:val="00AC2165"/>
    <w:rsid w:val="00AD1535"/>
    <w:rsid w:val="00AD50AF"/>
    <w:rsid w:val="00AD5609"/>
    <w:rsid w:val="00AE2A90"/>
    <w:rsid w:val="00AE38AE"/>
    <w:rsid w:val="00AE4387"/>
    <w:rsid w:val="00AE44E0"/>
    <w:rsid w:val="00AE53DC"/>
    <w:rsid w:val="00AE6AFD"/>
    <w:rsid w:val="00AE6F47"/>
    <w:rsid w:val="00AF1DC0"/>
    <w:rsid w:val="00B0068C"/>
    <w:rsid w:val="00B051BF"/>
    <w:rsid w:val="00B052AB"/>
    <w:rsid w:val="00B114DE"/>
    <w:rsid w:val="00B1205E"/>
    <w:rsid w:val="00B12E51"/>
    <w:rsid w:val="00B15D4C"/>
    <w:rsid w:val="00B20029"/>
    <w:rsid w:val="00B2108E"/>
    <w:rsid w:val="00B32D4C"/>
    <w:rsid w:val="00B37BE8"/>
    <w:rsid w:val="00B41EEB"/>
    <w:rsid w:val="00B45F8E"/>
    <w:rsid w:val="00B50DB8"/>
    <w:rsid w:val="00B524AB"/>
    <w:rsid w:val="00B54749"/>
    <w:rsid w:val="00B547DC"/>
    <w:rsid w:val="00B57A58"/>
    <w:rsid w:val="00B634B6"/>
    <w:rsid w:val="00B636DA"/>
    <w:rsid w:val="00B6443E"/>
    <w:rsid w:val="00B673A8"/>
    <w:rsid w:val="00B676D7"/>
    <w:rsid w:val="00B709F7"/>
    <w:rsid w:val="00B70D3F"/>
    <w:rsid w:val="00B71CA6"/>
    <w:rsid w:val="00B76021"/>
    <w:rsid w:val="00B769EC"/>
    <w:rsid w:val="00B841BE"/>
    <w:rsid w:val="00B900CF"/>
    <w:rsid w:val="00B92276"/>
    <w:rsid w:val="00B94CD0"/>
    <w:rsid w:val="00B97FDF"/>
    <w:rsid w:val="00BA293D"/>
    <w:rsid w:val="00BA43CB"/>
    <w:rsid w:val="00BA58DF"/>
    <w:rsid w:val="00BA6A20"/>
    <w:rsid w:val="00BB718A"/>
    <w:rsid w:val="00BC1227"/>
    <w:rsid w:val="00BC16BC"/>
    <w:rsid w:val="00BC21C2"/>
    <w:rsid w:val="00BC468A"/>
    <w:rsid w:val="00BC5609"/>
    <w:rsid w:val="00BC5EC1"/>
    <w:rsid w:val="00BC68E3"/>
    <w:rsid w:val="00BC6CFF"/>
    <w:rsid w:val="00BC743A"/>
    <w:rsid w:val="00BD03A9"/>
    <w:rsid w:val="00BD50D2"/>
    <w:rsid w:val="00BD562D"/>
    <w:rsid w:val="00BD6BC2"/>
    <w:rsid w:val="00BD723B"/>
    <w:rsid w:val="00BE2FEF"/>
    <w:rsid w:val="00BE4694"/>
    <w:rsid w:val="00BF4B0C"/>
    <w:rsid w:val="00BF5C65"/>
    <w:rsid w:val="00BF6BAA"/>
    <w:rsid w:val="00C02FE2"/>
    <w:rsid w:val="00C064E7"/>
    <w:rsid w:val="00C117F4"/>
    <w:rsid w:val="00C15252"/>
    <w:rsid w:val="00C15F13"/>
    <w:rsid w:val="00C170C2"/>
    <w:rsid w:val="00C22A17"/>
    <w:rsid w:val="00C3107E"/>
    <w:rsid w:val="00C3401A"/>
    <w:rsid w:val="00C3465C"/>
    <w:rsid w:val="00C34CF1"/>
    <w:rsid w:val="00C402AA"/>
    <w:rsid w:val="00C46AE4"/>
    <w:rsid w:val="00C46E11"/>
    <w:rsid w:val="00C46E2B"/>
    <w:rsid w:val="00C47344"/>
    <w:rsid w:val="00C52B79"/>
    <w:rsid w:val="00C607C0"/>
    <w:rsid w:val="00C61766"/>
    <w:rsid w:val="00C617A4"/>
    <w:rsid w:val="00C66659"/>
    <w:rsid w:val="00C73995"/>
    <w:rsid w:val="00C807B8"/>
    <w:rsid w:val="00C84EA5"/>
    <w:rsid w:val="00C85AC1"/>
    <w:rsid w:val="00C86D8D"/>
    <w:rsid w:val="00C914C4"/>
    <w:rsid w:val="00C924E6"/>
    <w:rsid w:val="00C95A60"/>
    <w:rsid w:val="00CA3616"/>
    <w:rsid w:val="00CB4E24"/>
    <w:rsid w:val="00CB6553"/>
    <w:rsid w:val="00CB763F"/>
    <w:rsid w:val="00CC289D"/>
    <w:rsid w:val="00CC7FC1"/>
    <w:rsid w:val="00CD1EB3"/>
    <w:rsid w:val="00CD283D"/>
    <w:rsid w:val="00CD324A"/>
    <w:rsid w:val="00CD3A37"/>
    <w:rsid w:val="00CD52BF"/>
    <w:rsid w:val="00CE0E7B"/>
    <w:rsid w:val="00CE5486"/>
    <w:rsid w:val="00CE6316"/>
    <w:rsid w:val="00CF014F"/>
    <w:rsid w:val="00CF63A5"/>
    <w:rsid w:val="00CF64F8"/>
    <w:rsid w:val="00D053BE"/>
    <w:rsid w:val="00D11E2F"/>
    <w:rsid w:val="00D314BB"/>
    <w:rsid w:val="00D31D8A"/>
    <w:rsid w:val="00D328A6"/>
    <w:rsid w:val="00D37533"/>
    <w:rsid w:val="00D43946"/>
    <w:rsid w:val="00D44999"/>
    <w:rsid w:val="00D4556A"/>
    <w:rsid w:val="00D46EE8"/>
    <w:rsid w:val="00D531C5"/>
    <w:rsid w:val="00D53393"/>
    <w:rsid w:val="00D5476B"/>
    <w:rsid w:val="00D55790"/>
    <w:rsid w:val="00D63D8E"/>
    <w:rsid w:val="00D6436E"/>
    <w:rsid w:val="00D67FCD"/>
    <w:rsid w:val="00D7006A"/>
    <w:rsid w:val="00D7234A"/>
    <w:rsid w:val="00D75269"/>
    <w:rsid w:val="00D758A2"/>
    <w:rsid w:val="00D77FED"/>
    <w:rsid w:val="00D90C93"/>
    <w:rsid w:val="00D958E7"/>
    <w:rsid w:val="00DB124A"/>
    <w:rsid w:val="00DB13CF"/>
    <w:rsid w:val="00DB2A19"/>
    <w:rsid w:val="00DB7FA4"/>
    <w:rsid w:val="00DC0081"/>
    <w:rsid w:val="00DD3B88"/>
    <w:rsid w:val="00DD6E4D"/>
    <w:rsid w:val="00DE4F8F"/>
    <w:rsid w:val="00DE7A36"/>
    <w:rsid w:val="00DF0E88"/>
    <w:rsid w:val="00DF7F7A"/>
    <w:rsid w:val="00E05D88"/>
    <w:rsid w:val="00E06EA7"/>
    <w:rsid w:val="00E126B4"/>
    <w:rsid w:val="00E2345E"/>
    <w:rsid w:val="00E23A77"/>
    <w:rsid w:val="00E23B01"/>
    <w:rsid w:val="00E2666D"/>
    <w:rsid w:val="00E337B4"/>
    <w:rsid w:val="00E351B3"/>
    <w:rsid w:val="00E36700"/>
    <w:rsid w:val="00E37D01"/>
    <w:rsid w:val="00E417F3"/>
    <w:rsid w:val="00E42109"/>
    <w:rsid w:val="00E42269"/>
    <w:rsid w:val="00E44485"/>
    <w:rsid w:val="00E46ED7"/>
    <w:rsid w:val="00E47322"/>
    <w:rsid w:val="00E500D3"/>
    <w:rsid w:val="00E51B5B"/>
    <w:rsid w:val="00E52A00"/>
    <w:rsid w:val="00E56958"/>
    <w:rsid w:val="00E569BB"/>
    <w:rsid w:val="00E6164A"/>
    <w:rsid w:val="00E666B8"/>
    <w:rsid w:val="00E666BF"/>
    <w:rsid w:val="00E71979"/>
    <w:rsid w:val="00E804AD"/>
    <w:rsid w:val="00E8240C"/>
    <w:rsid w:val="00E82633"/>
    <w:rsid w:val="00E874F6"/>
    <w:rsid w:val="00E91229"/>
    <w:rsid w:val="00E922E1"/>
    <w:rsid w:val="00E9278F"/>
    <w:rsid w:val="00E92F53"/>
    <w:rsid w:val="00E93935"/>
    <w:rsid w:val="00EA025C"/>
    <w:rsid w:val="00EA1011"/>
    <w:rsid w:val="00EA3281"/>
    <w:rsid w:val="00EA36ED"/>
    <w:rsid w:val="00EA74FA"/>
    <w:rsid w:val="00EA79C7"/>
    <w:rsid w:val="00EB13D3"/>
    <w:rsid w:val="00EB2503"/>
    <w:rsid w:val="00EB7D1A"/>
    <w:rsid w:val="00EB7EE0"/>
    <w:rsid w:val="00EC26DE"/>
    <w:rsid w:val="00EC4B76"/>
    <w:rsid w:val="00EC4DDF"/>
    <w:rsid w:val="00EC55DD"/>
    <w:rsid w:val="00ED5FC3"/>
    <w:rsid w:val="00EE41F7"/>
    <w:rsid w:val="00EE49A1"/>
    <w:rsid w:val="00EE5CD3"/>
    <w:rsid w:val="00EE5E61"/>
    <w:rsid w:val="00EE6CE7"/>
    <w:rsid w:val="00EF2449"/>
    <w:rsid w:val="00EF692F"/>
    <w:rsid w:val="00F04C1B"/>
    <w:rsid w:val="00F11015"/>
    <w:rsid w:val="00F177D1"/>
    <w:rsid w:val="00F222FF"/>
    <w:rsid w:val="00F25458"/>
    <w:rsid w:val="00F32465"/>
    <w:rsid w:val="00F374D7"/>
    <w:rsid w:val="00F401D6"/>
    <w:rsid w:val="00F4206C"/>
    <w:rsid w:val="00F45218"/>
    <w:rsid w:val="00F46026"/>
    <w:rsid w:val="00F460BB"/>
    <w:rsid w:val="00F46B0A"/>
    <w:rsid w:val="00F47234"/>
    <w:rsid w:val="00F5104A"/>
    <w:rsid w:val="00F53F7F"/>
    <w:rsid w:val="00F5518A"/>
    <w:rsid w:val="00F55CFE"/>
    <w:rsid w:val="00F60447"/>
    <w:rsid w:val="00F60613"/>
    <w:rsid w:val="00F61640"/>
    <w:rsid w:val="00F627F7"/>
    <w:rsid w:val="00F650FE"/>
    <w:rsid w:val="00F67F6D"/>
    <w:rsid w:val="00F82EBC"/>
    <w:rsid w:val="00F82EC6"/>
    <w:rsid w:val="00F834A5"/>
    <w:rsid w:val="00F84A24"/>
    <w:rsid w:val="00F87821"/>
    <w:rsid w:val="00F90D99"/>
    <w:rsid w:val="00F942D8"/>
    <w:rsid w:val="00FA2D99"/>
    <w:rsid w:val="00FA3788"/>
    <w:rsid w:val="00FA7BDF"/>
    <w:rsid w:val="00FB01C4"/>
    <w:rsid w:val="00FB0907"/>
    <w:rsid w:val="00FB3D37"/>
    <w:rsid w:val="00FC65B9"/>
    <w:rsid w:val="00FC6780"/>
    <w:rsid w:val="00FD19A9"/>
    <w:rsid w:val="00FD4EC6"/>
    <w:rsid w:val="00FD5E8D"/>
    <w:rsid w:val="00FD697D"/>
    <w:rsid w:val="00FD71BD"/>
    <w:rsid w:val="00FE14E5"/>
    <w:rsid w:val="00FE5243"/>
    <w:rsid w:val="00FE7416"/>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A37FE"/>
  <w15:chartTrackingRefBased/>
  <w15:docId w15:val="{39C7B296-D2B7-4256-84EE-C96C6D68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E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0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B3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3C7D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3C7D24"/>
    <w:rPr>
      <w:sz w:val="20"/>
      <w:szCs w:val="20"/>
    </w:rPr>
  </w:style>
  <w:style w:type="character" w:styleId="FootnoteReference">
    <w:name w:val="footnote reference"/>
    <w:basedOn w:val="DefaultParagraphFont"/>
    <w:uiPriority w:val="99"/>
    <w:unhideWhenUsed/>
    <w:rsid w:val="003C7D24"/>
    <w:rPr>
      <w:vertAlign w:val="superscript"/>
    </w:rPr>
  </w:style>
  <w:style w:type="character" w:styleId="Hyperlink">
    <w:name w:val="Hyperlink"/>
    <w:uiPriority w:val="99"/>
    <w:rsid w:val="003C7D24"/>
    <w:rPr>
      <w:color w:val="0000FF"/>
      <w:u w:val="single"/>
    </w:rPr>
  </w:style>
  <w:style w:type="character" w:styleId="CommentReference">
    <w:name w:val="annotation reference"/>
    <w:basedOn w:val="DefaultParagraphFont"/>
    <w:uiPriority w:val="99"/>
    <w:semiHidden/>
    <w:unhideWhenUsed/>
    <w:rsid w:val="003C7D24"/>
    <w:rPr>
      <w:sz w:val="16"/>
      <w:szCs w:val="16"/>
    </w:rPr>
  </w:style>
  <w:style w:type="paragraph" w:styleId="CommentText">
    <w:name w:val="annotation text"/>
    <w:basedOn w:val="Normal"/>
    <w:link w:val="CommentTextChar"/>
    <w:uiPriority w:val="99"/>
    <w:unhideWhenUsed/>
    <w:rsid w:val="003C7D24"/>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7D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24"/>
    <w:rPr>
      <w:rFonts w:ascii="Segoe UI" w:hAnsi="Segoe UI" w:cs="Segoe UI"/>
      <w:sz w:val="18"/>
      <w:szCs w:val="18"/>
    </w:rPr>
  </w:style>
  <w:style w:type="paragraph" w:styleId="ListParagraph">
    <w:name w:val="List Paragraph"/>
    <w:basedOn w:val="Normal"/>
    <w:uiPriority w:val="34"/>
    <w:qFormat/>
    <w:rsid w:val="00FB3D37"/>
    <w:pPr>
      <w:ind w:left="720"/>
      <w:contextualSpacing/>
    </w:pPr>
  </w:style>
  <w:style w:type="character" w:customStyle="1" w:styleId="Heading4Char">
    <w:name w:val="Heading 4 Char"/>
    <w:basedOn w:val="DefaultParagraphFont"/>
    <w:link w:val="Heading4"/>
    <w:uiPriority w:val="9"/>
    <w:rsid w:val="00FB3D37"/>
    <w:rPr>
      <w:rFonts w:ascii="Times New Roman" w:eastAsia="Times New Roman" w:hAnsi="Times New Roman" w:cs="Times New Roman"/>
      <w:b/>
      <w:bCs/>
      <w:sz w:val="24"/>
      <w:szCs w:val="24"/>
    </w:rPr>
  </w:style>
  <w:style w:type="character" w:styleId="Strong">
    <w:name w:val="Strong"/>
    <w:basedOn w:val="DefaultParagraphFont"/>
    <w:uiPriority w:val="22"/>
    <w:qFormat/>
    <w:rsid w:val="00E92F53"/>
    <w:rPr>
      <w:b/>
      <w:bCs/>
    </w:rPr>
  </w:style>
  <w:style w:type="table" w:styleId="TableGrid">
    <w:name w:val="Table Grid"/>
    <w:basedOn w:val="TableNormal"/>
    <w:uiPriority w:val="39"/>
    <w:rsid w:val="00F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77C1"/>
    <w:rPr>
      <w:i/>
      <w:iCs/>
      <w:color w:val="5B9BD5" w:themeColor="accent1"/>
    </w:rPr>
  </w:style>
  <w:style w:type="paragraph" w:customStyle="1" w:styleId="Default">
    <w:name w:val="Default"/>
    <w:rsid w:val="008177C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45D0E"/>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5D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1A"/>
  </w:style>
  <w:style w:type="paragraph" w:styleId="Footer">
    <w:name w:val="footer"/>
    <w:basedOn w:val="Normal"/>
    <w:link w:val="FooterChar"/>
    <w:uiPriority w:val="99"/>
    <w:unhideWhenUsed/>
    <w:rsid w:val="00C3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1A"/>
  </w:style>
  <w:style w:type="character" w:styleId="FollowedHyperlink">
    <w:name w:val="FollowedHyperlink"/>
    <w:basedOn w:val="DefaultParagraphFont"/>
    <w:uiPriority w:val="99"/>
    <w:semiHidden/>
    <w:unhideWhenUsed/>
    <w:rsid w:val="00D958E7"/>
    <w:rPr>
      <w:color w:val="954F72" w:themeColor="followedHyperlink"/>
      <w:u w:val="single"/>
    </w:rPr>
  </w:style>
  <w:style w:type="character" w:customStyle="1" w:styleId="Heading1Char">
    <w:name w:val="Heading 1 Char"/>
    <w:basedOn w:val="DefaultParagraphFont"/>
    <w:link w:val="Heading1"/>
    <w:uiPriority w:val="9"/>
    <w:rsid w:val="008871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F01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6CFF"/>
    <w:pPr>
      <w:spacing w:after="0" w:line="240" w:lineRule="auto"/>
    </w:pPr>
  </w:style>
  <w:style w:type="paragraph" w:styleId="BodyText">
    <w:name w:val="Body Text"/>
    <w:basedOn w:val="Normal"/>
    <w:link w:val="BodyTextChar"/>
    <w:uiPriority w:val="99"/>
    <w:unhideWhenUsed/>
    <w:rsid w:val="00D5476B"/>
    <w:pPr>
      <w:spacing w:after="120"/>
    </w:pPr>
  </w:style>
  <w:style w:type="character" w:customStyle="1" w:styleId="BodyTextChar">
    <w:name w:val="Body Text Char"/>
    <w:basedOn w:val="DefaultParagraphFont"/>
    <w:link w:val="BodyText"/>
    <w:uiPriority w:val="99"/>
    <w:rsid w:val="00D5476B"/>
  </w:style>
  <w:style w:type="paragraph" w:styleId="EndnoteText">
    <w:name w:val="endnote text"/>
    <w:basedOn w:val="Normal"/>
    <w:link w:val="EndnoteTextChar"/>
    <w:uiPriority w:val="99"/>
    <w:semiHidden/>
    <w:unhideWhenUsed/>
    <w:rsid w:val="008C2135"/>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8C2135"/>
    <w:rPr>
      <w:rFonts w:ascii="Calibri" w:hAnsi="Calibri" w:cs="Calibri"/>
      <w:sz w:val="20"/>
      <w:szCs w:val="20"/>
    </w:rPr>
  </w:style>
  <w:style w:type="character" w:styleId="EndnoteReference">
    <w:name w:val="endnote reference"/>
    <w:basedOn w:val="DefaultParagraphFont"/>
    <w:uiPriority w:val="99"/>
    <w:semiHidden/>
    <w:unhideWhenUsed/>
    <w:rsid w:val="008C2135"/>
    <w:rPr>
      <w:vertAlign w:val="superscript"/>
    </w:rPr>
  </w:style>
  <w:style w:type="paragraph" w:styleId="Revision">
    <w:name w:val="Revision"/>
    <w:hidden/>
    <w:uiPriority w:val="99"/>
    <w:semiHidden/>
    <w:rsid w:val="00E06EA7"/>
    <w:pPr>
      <w:spacing w:after="0" w:line="240" w:lineRule="auto"/>
    </w:pPr>
  </w:style>
  <w:style w:type="character" w:customStyle="1" w:styleId="UnresolvedMention1">
    <w:name w:val="Unresolved Mention1"/>
    <w:basedOn w:val="DefaultParagraphFont"/>
    <w:uiPriority w:val="99"/>
    <w:semiHidden/>
    <w:unhideWhenUsed/>
    <w:rsid w:val="002A6622"/>
    <w:rPr>
      <w:color w:val="605E5C"/>
      <w:shd w:val="clear" w:color="auto" w:fill="E1DFDD"/>
    </w:rPr>
  </w:style>
  <w:style w:type="character" w:customStyle="1" w:styleId="normaltextrun">
    <w:name w:val="normaltextrun"/>
    <w:basedOn w:val="DefaultParagraphFont"/>
    <w:rsid w:val="00F834A5"/>
  </w:style>
  <w:style w:type="character" w:customStyle="1" w:styleId="UnresolvedMention2">
    <w:name w:val="Unresolved Mention2"/>
    <w:basedOn w:val="DefaultParagraphFont"/>
    <w:uiPriority w:val="99"/>
    <w:semiHidden/>
    <w:unhideWhenUsed/>
    <w:rsid w:val="009A5D32"/>
    <w:rPr>
      <w:color w:val="605E5C"/>
      <w:shd w:val="clear" w:color="auto" w:fill="E1DFDD"/>
    </w:rPr>
  </w:style>
  <w:style w:type="character" w:customStyle="1" w:styleId="Heading3Char">
    <w:name w:val="Heading 3 Char"/>
    <w:basedOn w:val="DefaultParagraphFont"/>
    <w:link w:val="Heading3"/>
    <w:uiPriority w:val="9"/>
    <w:rsid w:val="00F90D9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70E9A"/>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44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981">
      <w:bodyDiv w:val="1"/>
      <w:marLeft w:val="0"/>
      <w:marRight w:val="0"/>
      <w:marTop w:val="0"/>
      <w:marBottom w:val="0"/>
      <w:divBdr>
        <w:top w:val="none" w:sz="0" w:space="0" w:color="auto"/>
        <w:left w:val="none" w:sz="0" w:space="0" w:color="auto"/>
        <w:bottom w:val="none" w:sz="0" w:space="0" w:color="auto"/>
        <w:right w:val="none" w:sz="0" w:space="0" w:color="auto"/>
      </w:divBdr>
    </w:div>
    <w:div w:id="45376329">
      <w:bodyDiv w:val="1"/>
      <w:marLeft w:val="0"/>
      <w:marRight w:val="0"/>
      <w:marTop w:val="0"/>
      <w:marBottom w:val="0"/>
      <w:divBdr>
        <w:top w:val="none" w:sz="0" w:space="0" w:color="auto"/>
        <w:left w:val="none" w:sz="0" w:space="0" w:color="auto"/>
        <w:bottom w:val="none" w:sz="0" w:space="0" w:color="auto"/>
        <w:right w:val="none" w:sz="0" w:space="0" w:color="auto"/>
      </w:divBdr>
    </w:div>
    <w:div w:id="179979527">
      <w:bodyDiv w:val="1"/>
      <w:marLeft w:val="0"/>
      <w:marRight w:val="0"/>
      <w:marTop w:val="0"/>
      <w:marBottom w:val="0"/>
      <w:divBdr>
        <w:top w:val="none" w:sz="0" w:space="0" w:color="auto"/>
        <w:left w:val="none" w:sz="0" w:space="0" w:color="auto"/>
        <w:bottom w:val="none" w:sz="0" w:space="0" w:color="auto"/>
        <w:right w:val="none" w:sz="0" w:space="0" w:color="auto"/>
      </w:divBdr>
      <w:divsChild>
        <w:div w:id="2126194097">
          <w:marLeft w:val="0"/>
          <w:marRight w:val="0"/>
          <w:marTop w:val="0"/>
          <w:marBottom w:val="0"/>
          <w:divBdr>
            <w:top w:val="none" w:sz="0" w:space="0" w:color="auto"/>
            <w:left w:val="none" w:sz="0" w:space="0" w:color="auto"/>
            <w:bottom w:val="none" w:sz="0" w:space="0" w:color="auto"/>
            <w:right w:val="none" w:sz="0" w:space="0" w:color="auto"/>
          </w:divBdr>
        </w:div>
      </w:divsChild>
    </w:div>
    <w:div w:id="190194314">
      <w:bodyDiv w:val="1"/>
      <w:marLeft w:val="0"/>
      <w:marRight w:val="0"/>
      <w:marTop w:val="0"/>
      <w:marBottom w:val="0"/>
      <w:divBdr>
        <w:top w:val="none" w:sz="0" w:space="0" w:color="auto"/>
        <w:left w:val="none" w:sz="0" w:space="0" w:color="auto"/>
        <w:bottom w:val="none" w:sz="0" w:space="0" w:color="auto"/>
        <w:right w:val="none" w:sz="0" w:space="0" w:color="auto"/>
      </w:divBdr>
    </w:div>
    <w:div w:id="227499655">
      <w:bodyDiv w:val="1"/>
      <w:marLeft w:val="0"/>
      <w:marRight w:val="0"/>
      <w:marTop w:val="0"/>
      <w:marBottom w:val="0"/>
      <w:divBdr>
        <w:top w:val="none" w:sz="0" w:space="0" w:color="auto"/>
        <w:left w:val="none" w:sz="0" w:space="0" w:color="auto"/>
        <w:bottom w:val="none" w:sz="0" w:space="0" w:color="auto"/>
        <w:right w:val="none" w:sz="0" w:space="0" w:color="auto"/>
      </w:divBdr>
    </w:div>
    <w:div w:id="291981252">
      <w:bodyDiv w:val="1"/>
      <w:marLeft w:val="0"/>
      <w:marRight w:val="0"/>
      <w:marTop w:val="0"/>
      <w:marBottom w:val="0"/>
      <w:divBdr>
        <w:top w:val="none" w:sz="0" w:space="0" w:color="auto"/>
        <w:left w:val="none" w:sz="0" w:space="0" w:color="auto"/>
        <w:bottom w:val="none" w:sz="0" w:space="0" w:color="auto"/>
        <w:right w:val="none" w:sz="0" w:space="0" w:color="auto"/>
      </w:divBdr>
    </w:div>
    <w:div w:id="411661427">
      <w:bodyDiv w:val="1"/>
      <w:marLeft w:val="0"/>
      <w:marRight w:val="0"/>
      <w:marTop w:val="0"/>
      <w:marBottom w:val="0"/>
      <w:divBdr>
        <w:top w:val="none" w:sz="0" w:space="0" w:color="auto"/>
        <w:left w:val="none" w:sz="0" w:space="0" w:color="auto"/>
        <w:bottom w:val="none" w:sz="0" w:space="0" w:color="auto"/>
        <w:right w:val="none" w:sz="0" w:space="0" w:color="auto"/>
      </w:divBdr>
    </w:div>
    <w:div w:id="452596607">
      <w:bodyDiv w:val="1"/>
      <w:marLeft w:val="0"/>
      <w:marRight w:val="0"/>
      <w:marTop w:val="0"/>
      <w:marBottom w:val="0"/>
      <w:divBdr>
        <w:top w:val="none" w:sz="0" w:space="0" w:color="auto"/>
        <w:left w:val="none" w:sz="0" w:space="0" w:color="auto"/>
        <w:bottom w:val="none" w:sz="0" w:space="0" w:color="auto"/>
        <w:right w:val="none" w:sz="0" w:space="0" w:color="auto"/>
      </w:divBdr>
    </w:div>
    <w:div w:id="480004197">
      <w:bodyDiv w:val="1"/>
      <w:marLeft w:val="0"/>
      <w:marRight w:val="0"/>
      <w:marTop w:val="0"/>
      <w:marBottom w:val="0"/>
      <w:divBdr>
        <w:top w:val="none" w:sz="0" w:space="0" w:color="auto"/>
        <w:left w:val="none" w:sz="0" w:space="0" w:color="auto"/>
        <w:bottom w:val="none" w:sz="0" w:space="0" w:color="auto"/>
        <w:right w:val="none" w:sz="0" w:space="0" w:color="auto"/>
      </w:divBdr>
    </w:div>
    <w:div w:id="504174134">
      <w:bodyDiv w:val="1"/>
      <w:marLeft w:val="0"/>
      <w:marRight w:val="0"/>
      <w:marTop w:val="0"/>
      <w:marBottom w:val="0"/>
      <w:divBdr>
        <w:top w:val="none" w:sz="0" w:space="0" w:color="auto"/>
        <w:left w:val="none" w:sz="0" w:space="0" w:color="auto"/>
        <w:bottom w:val="none" w:sz="0" w:space="0" w:color="auto"/>
        <w:right w:val="none" w:sz="0" w:space="0" w:color="auto"/>
      </w:divBdr>
      <w:divsChild>
        <w:div w:id="1325350954">
          <w:marLeft w:val="0"/>
          <w:marRight w:val="0"/>
          <w:marTop w:val="0"/>
          <w:marBottom w:val="0"/>
          <w:divBdr>
            <w:top w:val="none" w:sz="0" w:space="0" w:color="auto"/>
            <w:left w:val="none" w:sz="0" w:space="0" w:color="auto"/>
            <w:bottom w:val="none" w:sz="0" w:space="0" w:color="auto"/>
            <w:right w:val="none" w:sz="0" w:space="0" w:color="auto"/>
          </w:divBdr>
        </w:div>
      </w:divsChild>
    </w:div>
    <w:div w:id="506598799">
      <w:bodyDiv w:val="1"/>
      <w:marLeft w:val="0"/>
      <w:marRight w:val="0"/>
      <w:marTop w:val="0"/>
      <w:marBottom w:val="0"/>
      <w:divBdr>
        <w:top w:val="none" w:sz="0" w:space="0" w:color="auto"/>
        <w:left w:val="none" w:sz="0" w:space="0" w:color="auto"/>
        <w:bottom w:val="none" w:sz="0" w:space="0" w:color="auto"/>
        <w:right w:val="none" w:sz="0" w:space="0" w:color="auto"/>
      </w:divBdr>
      <w:divsChild>
        <w:div w:id="1188910851">
          <w:marLeft w:val="0"/>
          <w:marRight w:val="0"/>
          <w:marTop w:val="0"/>
          <w:marBottom w:val="0"/>
          <w:divBdr>
            <w:top w:val="none" w:sz="0" w:space="0" w:color="auto"/>
            <w:left w:val="none" w:sz="0" w:space="0" w:color="auto"/>
            <w:bottom w:val="none" w:sz="0" w:space="0" w:color="auto"/>
            <w:right w:val="none" w:sz="0" w:space="0" w:color="auto"/>
          </w:divBdr>
          <w:divsChild>
            <w:div w:id="26375078">
              <w:marLeft w:val="0"/>
              <w:marRight w:val="0"/>
              <w:marTop w:val="0"/>
              <w:marBottom w:val="0"/>
              <w:divBdr>
                <w:top w:val="none" w:sz="0" w:space="0" w:color="auto"/>
                <w:left w:val="none" w:sz="0" w:space="0" w:color="auto"/>
                <w:bottom w:val="none" w:sz="0" w:space="0" w:color="auto"/>
                <w:right w:val="none" w:sz="0" w:space="0" w:color="auto"/>
              </w:divBdr>
              <w:divsChild>
                <w:div w:id="640499049">
                  <w:marLeft w:val="0"/>
                  <w:marRight w:val="0"/>
                  <w:marTop w:val="0"/>
                  <w:marBottom w:val="0"/>
                  <w:divBdr>
                    <w:top w:val="none" w:sz="0" w:space="0" w:color="auto"/>
                    <w:left w:val="none" w:sz="0" w:space="0" w:color="auto"/>
                    <w:bottom w:val="none" w:sz="0" w:space="0" w:color="auto"/>
                    <w:right w:val="none" w:sz="0" w:space="0" w:color="auto"/>
                  </w:divBdr>
                  <w:divsChild>
                    <w:div w:id="1891644260">
                      <w:marLeft w:val="0"/>
                      <w:marRight w:val="0"/>
                      <w:marTop w:val="0"/>
                      <w:marBottom w:val="0"/>
                      <w:divBdr>
                        <w:top w:val="none" w:sz="0" w:space="0" w:color="auto"/>
                        <w:left w:val="none" w:sz="0" w:space="0" w:color="auto"/>
                        <w:bottom w:val="none" w:sz="0" w:space="0" w:color="auto"/>
                        <w:right w:val="none" w:sz="0" w:space="0" w:color="auto"/>
                      </w:divBdr>
                      <w:divsChild>
                        <w:div w:id="780760655">
                          <w:marLeft w:val="0"/>
                          <w:marRight w:val="0"/>
                          <w:marTop w:val="0"/>
                          <w:marBottom w:val="0"/>
                          <w:divBdr>
                            <w:top w:val="none" w:sz="0" w:space="0" w:color="auto"/>
                            <w:left w:val="none" w:sz="0" w:space="0" w:color="auto"/>
                            <w:bottom w:val="none" w:sz="0" w:space="0" w:color="auto"/>
                            <w:right w:val="none" w:sz="0" w:space="0" w:color="auto"/>
                          </w:divBdr>
                          <w:divsChild>
                            <w:div w:id="1608735488">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520361769">
      <w:bodyDiv w:val="1"/>
      <w:marLeft w:val="0"/>
      <w:marRight w:val="0"/>
      <w:marTop w:val="0"/>
      <w:marBottom w:val="0"/>
      <w:divBdr>
        <w:top w:val="none" w:sz="0" w:space="0" w:color="auto"/>
        <w:left w:val="none" w:sz="0" w:space="0" w:color="auto"/>
        <w:bottom w:val="none" w:sz="0" w:space="0" w:color="auto"/>
        <w:right w:val="none" w:sz="0" w:space="0" w:color="auto"/>
      </w:divBdr>
    </w:div>
    <w:div w:id="564025271">
      <w:bodyDiv w:val="1"/>
      <w:marLeft w:val="0"/>
      <w:marRight w:val="0"/>
      <w:marTop w:val="0"/>
      <w:marBottom w:val="0"/>
      <w:divBdr>
        <w:top w:val="none" w:sz="0" w:space="0" w:color="auto"/>
        <w:left w:val="none" w:sz="0" w:space="0" w:color="auto"/>
        <w:bottom w:val="none" w:sz="0" w:space="0" w:color="auto"/>
        <w:right w:val="none" w:sz="0" w:space="0" w:color="auto"/>
      </w:divBdr>
    </w:div>
    <w:div w:id="587858509">
      <w:bodyDiv w:val="1"/>
      <w:marLeft w:val="0"/>
      <w:marRight w:val="0"/>
      <w:marTop w:val="0"/>
      <w:marBottom w:val="0"/>
      <w:divBdr>
        <w:top w:val="none" w:sz="0" w:space="0" w:color="auto"/>
        <w:left w:val="none" w:sz="0" w:space="0" w:color="auto"/>
        <w:bottom w:val="none" w:sz="0" w:space="0" w:color="auto"/>
        <w:right w:val="none" w:sz="0" w:space="0" w:color="auto"/>
      </w:divBdr>
      <w:divsChild>
        <w:div w:id="186605065">
          <w:marLeft w:val="0"/>
          <w:marRight w:val="0"/>
          <w:marTop w:val="0"/>
          <w:marBottom w:val="0"/>
          <w:divBdr>
            <w:top w:val="none" w:sz="0" w:space="0" w:color="auto"/>
            <w:left w:val="none" w:sz="0" w:space="0" w:color="auto"/>
            <w:bottom w:val="none" w:sz="0" w:space="0" w:color="auto"/>
            <w:right w:val="none" w:sz="0" w:space="0" w:color="auto"/>
          </w:divBdr>
          <w:divsChild>
            <w:div w:id="1745830620">
              <w:marLeft w:val="0"/>
              <w:marRight w:val="0"/>
              <w:marTop w:val="0"/>
              <w:marBottom w:val="0"/>
              <w:divBdr>
                <w:top w:val="none" w:sz="0" w:space="0" w:color="auto"/>
                <w:left w:val="none" w:sz="0" w:space="0" w:color="auto"/>
                <w:bottom w:val="none" w:sz="0" w:space="0" w:color="auto"/>
                <w:right w:val="none" w:sz="0" w:space="0" w:color="auto"/>
              </w:divBdr>
              <w:divsChild>
                <w:div w:id="13889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348">
      <w:bodyDiv w:val="1"/>
      <w:marLeft w:val="0"/>
      <w:marRight w:val="0"/>
      <w:marTop w:val="0"/>
      <w:marBottom w:val="0"/>
      <w:divBdr>
        <w:top w:val="none" w:sz="0" w:space="0" w:color="auto"/>
        <w:left w:val="none" w:sz="0" w:space="0" w:color="auto"/>
        <w:bottom w:val="none" w:sz="0" w:space="0" w:color="auto"/>
        <w:right w:val="none" w:sz="0" w:space="0" w:color="auto"/>
      </w:divBdr>
    </w:div>
    <w:div w:id="647787907">
      <w:bodyDiv w:val="1"/>
      <w:marLeft w:val="0"/>
      <w:marRight w:val="0"/>
      <w:marTop w:val="0"/>
      <w:marBottom w:val="0"/>
      <w:divBdr>
        <w:top w:val="none" w:sz="0" w:space="0" w:color="auto"/>
        <w:left w:val="none" w:sz="0" w:space="0" w:color="auto"/>
        <w:bottom w:val="none" w:sz="0" w:space="0" w:color="auto"/>
        <w:right w:val="none" w:sz="0" w:space="0" w:color="auto"/>
      </w:divBdr>
    </w:div>
    <w:div w:id="678973648">
      <w:bodyDiv w:val="1"/>
      <w:marLeft w:val="0"/>
      <w:marRight w:val="0"/>
      <w:marTop w:val="0"/>
      <w:marBottom w:val="0"/>
      <w:divBdr>
        <w:top w:val="none" w:sz="0" w:space="0" w:color="auto"/>
        <w:left w:val="none" w:sz="0" w:space="0" w:color="auto"/>
        <w:bottom w:val="none" w:sz="0" w:space="0" w:color="auto"/>
        <w:right w:val="none" w:sz="0" w:space="0" w:color="auto"/>
      </w:divBdr>
    </w:div>
    <w:div w:id="731929046">
      <w:bodyDiv w:val="1"/>
      <w:marLeft w:val="0"/>
      <w:marRight w:val="0"/>
      <w:marTop w:val="0"/>
      <w:marBottom w:val="0"/>
      <w:divBdr>
        <w:top w:val="none" w:sz="0" w:space="0" w:color="auto"/>
        <w:left w:val="none" w:sz="0" w:space="0" w:color="auto"/>
        <w:bottom w:val="none" w:sz="0" w:space="0" w:color="auto"/>
        <w:right w:val="none" w:sz="0" w:space="0" w:color="auto"/>
      </w:divBdr>
    </w:div>
    <w:div w:id="738595364">
      <w:bodyDiv w:val="1"/>
      <w:marLeft w:val="0"/>
      <w:marRight w:val="0"/>
      <w:marTop w:val="0"/>
      <w:marBottom w:val="0"/>
      <w:divBdr>
        <w:top w:val="none" w:sz="0" w:space="0" w:color="auto"/>
        <w:left w:val="none" w:sz="0" w:space="0" w:color="auto"/>
        <w:bottom w:val="none" w:sz="0" w:space="0" w:color="auto"/>
        <w:right w:val="none" w:sz="0" w:space="0" w:color="auto"/>
      </w:divBdr>
    </w:div>
    <w:div w:id="1203514058">
      <w:bodyDiv w:val="1"/>
      <w:marLeft w:val="0"/>
      <w:marRight w:val="0"/>
      <w:marTop w:val="0"/>
      <w:marBottom w:val="0"/>
      <w:divBdr>
        <w:top w:val="none" w:sz="0" w:space="0" w:color="auto"/>
        <w:left w:val="none" w:sz="0" w:space="0" w:color="auto"/>
        <w:bottom w:val="none" w:sz="0" w:space="0" w:color="auto"/>
        <w:right w:val="none" w:sz="0" w:space="0" w:color="auto"/>
      </w:divBdr>
    </w:div>
    <w:div w:id="1298335420">
      <w:bodyDiv w:val="1"/>
      <w:marLeft w:val="0"/>
      <w:marRight w:val="0"/>
      <w:marTop w:val="0"/>
      <w:marBottom w:val="0"/>
      <w:divBdr>
        <w:top w:val="none" w:sz="0" w:space="0" w:color="auto"/>
        <w:left w:val="none" w:sz="0" w:space="0" w:color="auto"/>
        <w:bottom w:val="none" w:sz="0" w:space="0" w:color="auto"/>
        <w:right w:val="none" w:sz="0" w:space="0" w:color="auto"/>
      </w:divBdr>
    </w:div>
    <w:div w:id="1299914253">
      <w:bodyDiv w:val="1"/>
      <w:marLeft w:val="0"/>
      <w:marRight w:val="0"/>
      <w:marTop w:val="0"/>
      <w:marBottom w:val="0"/>
      <w:divBdr>
        <w:top w:val="none" w:sz="0" w:space="0" w:color="auto"/>
        <w:left w:val="none" w:sz="0" w:space="0" w:color="auto"/>
        <w:bottom w:val="none" w:sz="0" w:space="0" w:color="auto"/>
        <w:right w:val="none" w:sz="0" w:space="0" w:color="auto"/>
      </w:divBdr>
    </w:div>
    <w:div w:id="1338801162">
      <w:bodyDiv w:val="1"/>
      <w:marLeft w:val="0"/>
      <w:marRight w:val="0"/>
      <w:marTop w:val="0"/>
      <w:marBottom w:val="0"/>
      <w:divBdr>
        <w:top w:val="none" w:sz="0" w:space="0" w:color="auto"/>
        <w:left w:val="none" w:sz="0" w:space="0" w:color="auto"/>
        <w:bottom w:val="none" w:sz="0" w:space="0" w:color="auto"/>
        <w:right w:val="none" w:sz="0" w:space="0" w:color="auto"/>
      </w:divBdr>
    </w:div>
    <w:div w:id="1339583170">
      <w:bodyDiv w:val="1"/>
      <w:marLeft w:val="0"/>
      <w:marRight w:val="0"/>
      <w:marTop w:val="0"/>
      <w:marBottom w:val="0"/>
      <w:divBdr>
        <w:top w:val="none" w:sz="0" w:space="0" w:color="auto"/>
        <w:left w:val="none" w:sz="0" w:space="0" w:color="auto"/>
        <w:bottom w:val="none" w:sz="0" w:space="0" w:color="auto"/>
        <w:right w:val="none" w:sz="0" w:space="0" w:color="auto"/>
      </w:divBdr>
    </w:div>
    <w:div w:id="1600260476">
      <w:bodyDiv w:val="1"/>
      <w:marLeft w:val="0"/>
      <w:marRight w:val="0"/>
      <w:marTop w:val="0"/>
      <w:marBottom w:val="0"/>
      <w:divBdr>
        <w:top w:val="none" w:sz="0" w:space="0" w:color="auto"/>
        <w:left w:val="none" w:sz="0" w:space="0" w:color="auto"/>
        <w:bottom w:val="none" w:sz="0" w:space="0" w:color="auto"/>
        <w:right w:val="none" w:sz="0" w:space="0" w:color="auto"/>
      </w:divBdr>
    </w:div>
    <w:div w:id="1628899057">
      <w:bodyDiv w:val="1"/>
      <w:marLeft w:val="0"/>
      <w:marRight w:val="0"/>
      <w:marTop w:val="0"/>
      <w:marBottom w:val="0"/>
      <w:divBdr>
        <w:top w:val="none" w:sz="0" w:space="0" w:color="auto"/>
        <w:left w:val="none" w:sz="0" w:space="0" w:color="auto"/>
        <w:bottom w:val="none" w:sz="0" w:space="0" w:color="auto"/>
        <w:right w:val="none" w:sz="0" w:space="0" w:color="auto"/>
      </w:divBdr>
    </w:div>
    <w:div w:id="1673340680">
      <w:bodyDiv w:val="1"/>
      <w:marLeft w:val="0"/>
      <w:marRight w:val="0"/>
      <w:marTop w:val="0"/>
      <w:marBottom w:val="0"/>
      <w:divBdr>
        <w:top w:val="none" w:sz="0" w:space="0" w:color="auto"/>
        <w:left w:val="none" w:sz="0" w:space="0" w:color="auto"/>
        <w:bottom w:val="none" w:sz="0" w:space="0" w:color="auto"/>
        <w:right w:val="none" w:sz="0" w:space="0" w:color="auto"/>
      </w:divBdr>
    </w:div>
    <w:div w:id="1782384440">
      <w:bodyDiv w:val="1"/>
      <w:marLeft w:val="0"/>
      <w:marRight w:val="0"/>
      <w:marTop w:val="0"/>
      <w:marBottom w:val="0"/>
      <w:divBdr>
        <w:top w:val="none" w:sz="0" w:space="0" w:color="auto"/>
        <w:left w:val="none" w:sz="0" w:space="0" w:color="auto"/>
        <w:bottom w:val="none" w:sz="0" w:space="0" w:color="auto"/>
        <w:right w:val="none" w:sz="0" w:space="0" w:color="auto"/>
      </w:divBdr>
    </w:div>
    <w:div w:id="1867867815">
      <w:bodyDiv w:val="1"/>
      <w:marLeft w:val="0"/>
      <w:marRight w:val="0"/>
      <w:marTop w:val="0"/>
      <w:marBottom w:val="0"/>
      <w:divBdr>
        <w:top w:val="none" w:sz="0" w:space="0" w:color="auto"/>
        <w:left w:val="none" w:sz="0" w:space="0" w:color="auto"/>
        <w:bottom w:val="none" w:sz="0" w:space="0" w:color="auto"/>
        <w:right w:val="none" w:sz="0" w:space="0" w:color="auto"/>
      </w:divBdr>
      <w:divsChild>
        <w:div w:id="1381857682">
          <w:marLeft w:val="0"/>
          <w:marRight w:val="0"/>
          <w:marTop w:val="0"/>
          <w:marBottom w:val="0"/>
          <w:divBdr>
            <w:top w:val="none" w:sz="0" w:space="0" w:color="auto"/>
            <w:left w:val="none" w:sz="0" w:space="0" w:color="auto"/>
            <w:bottom w:val="none" w:sz="0" w:space="0" w:color="auto"/>
            <w:right w:val="none" w:sz="0" w:space="0" w:color="auto"/>
          </w:divBdr>
          <w:divsChild>
            <w:div w:id="534661994">
              <w:marLeft w:val="0"/>
              <w:marRight w:val="0"/>
              <w:marTop w:val="0"/>
              <w:marBottom w:val="0"/>
              <w:divBdr>
                <w:top w:val="none" w:sz="0" w:space="0" w:color="auto"/>
                <w:left w:val="none" w:sz="0" w:space="0" w:color="auto"/>
                <w:bottom w:val="none" w:sz="0" w:space="0" w:color="auto"/>
                <w:right w:val="none" w:sz="0" w:space="0" w:color="auto"/>
              </w:divBdr>
              <w:divsChild>
                <w:div w:id="1211308141">
                  <w:marLeft w:val="0"/>
                  <w:marRight w:val="0"/>
                  <w:marTop w:val="0"/>
                  <w:marBottom w:val="0"/>
                  <w:divBdr>
                    <w:top w:val="none" w:sz="0" w:space="0" w:color="auto"/>
                    <w:left w:val="none" w:sz="0" w:space="0" w:color="auto"/>
                    <w:bottom w:val="none" w:sz="0" w:space="0" w:color="auto"/>
                    <w:right w:val="none" w:sz="0" w:space="0" w:color="auto"/>
                  </w:divBdr>
                  <w:divsChild>
                    <w:div w:id="1912420124">
                      <w:marLeft w:val="0"/>
                      <w:marRight w:val="0"/>
                      <w:marTop w:val="0"/>
                      <w:marBottom w:val="0"/>
                      <w:divBdr>
                        <w:top w:val="none" w:sz="0" w:space="0" w:color="auto"/>
                        <w:left w:val="none" w:sz="0" w:space="0" w:color="auto"/>
                        <w:bottom w:val="none" w:sz="0" w:space="0" w:color="auto"/>
                        <w:right w:val="none" w:sz="0" w:space="0" w:color="auto"/>
                      </w:divBdr>
                      <w:divsChild>
                        <w:div w:id="170222126">
                          <w:marLeft w:val="0"/>
                          <w:marRight w:val="0"/>
                          <w:marTop w:val="0"/>
                          <w:marBottom w:val="0"/>
                          <w:divBdr>
                            <w:top w:val="none" w:sz="0" w:space="0" w:color="auto"/>
                            <w:left w:val="none" w:sz="0" w:space="0" w:color="auto"/>
                            <w:bottom w:val="none" w:sz="0" w:space="0" w:color="auto"/>
                            <w:right w:val="none" w:sz="0" w:space="0" w:color="auto"/>
                          </w:divBdr>
                          <w:divsChild>
                            <w:div w:id="1174806437">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882747830">
      <w:bodyDiv w:val="1"/>
      <w:marLeft w:val="0"/>
      <w:marRight w:val="0"/>
      <w:marTop w:val="0"/>
      <w:marBottom w:val="0"/>
      <w:divBdr>
        <w:top w:val="none" w:sz="0" w:space="0" w:color="auto"/>
        <w:left w:val="none" w:sz="0" w:space="0" w:color="auto"/>
        <w:bottom w:val="none" w:sz="0" w:space="0" w:color="auto"/>
        <w:right w:val="none" w:sz="0" w:space="0" w:color="auto"/>
      </w:divBdr>
      <w:divsChild>
        <w:div w:id="1290745269">
          <w:marLeft w:val="0"/>
          <w:marRight w:val="0"/>
          <w:marTop w:val="0"/>
          <w:marBottom w:val="0"/>
          <w:divBdr>
            <w:top w:val="none" w:sz="0" w:space="0" w:color="auto"/>
            <w:left w:val="none" w:sz="0" w:space="0" w:color="auto"/>
            <w:bottom w:val="none" w:sz="0" w:space="0" w:color="auto"/>
            <w:right w:val="none" w:sz="0" w:space="0" w:color="auto"/>
          </w:divBdr>
          <w:divsChild>
            <w:div w:id="420562877">
              <w:marLeft w:val="0"/>
              <w:marRight w:val="0"/>
              <w:marTop w:val="0"/>
              <w:marBottom w:val="0"/>
              <w:divBdr>
                <w:top w:val="none" w:sz="0" w:space="0" w:color="auto"/>
                <w:left w:val="none" w:sz="0" w:space="0" w:color="auto"/>
                <w:bottom w:val="none" w:sz="0" w:space="0" w:color="auto"/>
                <w:right w:val="none" w:sz="0" w:space="0" w:color="auto"/>
              </w:divBdr>
              <w:divsChild>
                <w:div w:id="17856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452">
      <w:bodyDiv w:val="1"/>
      <w:marLeft w:val="0"/>
      <w:marRight w:val="0"/>
      <w:marTop w:val="0"/>
      <w:marBottom w:val="0"/>
      <w:divBdr>
        <w:top w:val="none" w:sz="0" w:space="0" w:color="auto"/>
        <w:left w:val="none" w:sz="0" w:space="0" w:color="auto"/>
        <w:bottom w:val="none" w:sz="0" w:space="0" w:color="auto"/>
        <w:right w:val="none" w:sz="0" w:space="0" w:color="auto"/>
      </w:divBdr>
    </w:div>
    <w:div w:id="1959795880">
      <w:bodyDiv w:val="1"/>
      <w:marLeft w:val="0"/>
      <w:marRight w:val="0"/>
      <w:marTop w:val="0"/>
      <w:marBottom w:val="0"/>
      <w:divBdr>
        <w:top w:val="none" w:sz="0" w:space="0" w:color="auto"/>
        <w:left w:val="none" w:sz="0" w:space="0" w:color="auto"/>
        <w:bottom w:val="none" w:sz="0" w:space="0" w:color="auto"/>
        <w:right w:val="none" w:sz="0" w:space="0" w:color="auto"/>
      </w:divBdr>
      <w:divsChild>
        <w:div w:id="646251857">
          <w:marLeft w:val="0"/>
          <w:marRight w:val="0"/>
          <w:marTop w:val="0"/>
          <w:marBottom w:val="0"/>
          <w:divBdr>
            <w:top w:val="none" w:sz="0" w:space="0" w:color="auto"/>
            <w:left w:val="none" w:sz="0" w:space="0" w:color="auto"/>
            <w:bottom w:val="none" w:sz="0" w:space="0" w:color="auto"/>
            <w:right w:val="none" w:sz="0" w:space="0" w:color="auto"/>
          </w:divBdr>
          <w:divsChild>
            <w:div w:id="702023625">
              <w:marLeft w:val="0"/>
              <w:marRight w:val="0"/>
              <w:marTop w:val="0"/>
              <w:marBottom w:val="0"/>
              <w:divBdr>
                <w:top w:val="none" w:sz="0" w:space="0" w:color="auto"/>
                <w:left w:val="none" w:sz="0" w:space="0" w:color="auto"/>
                <w:bottom w:val="none" w:sz="0" w:space="0" w:color="auto"/>
                <w:right w:val="none" w:sz="0" w:space="0" w:color="auto"/>
              </w:divBdr>
              <w:divsChild>
                <w:div w:id="19769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ny.chalkbeat.org/2020/4/8/21225484/nyc-gives-the-ok-to-shrink-special-education-services-amid-coronavirus-upheaval" TargetMode="External"/><Relationship Id="rId13" Type="http://schemas.openxmlformats.org/officeDocument/2006/relationships/hyperlink" Target="https://legistar.council.nyc.gov/LegislationDetail.aspx?ID=4647746&amp;GUID=B8379034-5287-4FF6-A46F-DB100141D4A7&amp;Options=Advanced&amp;Search" TargetMode="External"/><Relationship Id="rId18" Type="http://schemas.openxmlformats.org/officeDocument/2006/relationships/hyperlink" Target="https://www.schools.nyc.gov/learning/special-education/family-resources" TargetMode="External"/><Relationship Id="rId3" Type="http://schemas.openxmlformats.org/officeDocument/2006/relationships/hyperlink" Target="https://infohub.nyced.org/reports/academics/test-results" TargetMode="External"/><Relationship Id="rId21" Type="http://schemas.openxmlformats.org/officeDocument/2006/relationships/hyperlink" Target="https://www.nydailynews.com/new-york/education/ny-nyc-parents-struggle-ongoing-school-bus-woes-20211025-xxchpblporba3p74se6ixhusyi-story.html" TargetMode="External"/><Relationship Id="rId7" Type="http://schemas.openxmlformats.org/officeDocument/2006/relationships/hyperlink" Target="https://www.nytimes.com/2020/04/16/nyregion/special-education-coronavirus-nyc.html?action=click&amp;module=News&amp;pgtype=Homepage" TargetMode="External"/><Relationship Id="rId12" Type="http://schemas.openxmlformats.org/officeDocument/2006/relationships/hyperlink" Target="https://www.ny1.com/nyc/all-boroughs/education/2020/06/13/some-parents-want-special-needs-students-to-return-to-school" TargetMode="External"/><Relationship Id="rId17" Type="http://schemas.openxmlformats.org/officeDocument/2006/relationships/hyperlink" Target="https://www.schools.nyc.gov/docs/default-source/default-document-library/special-education/letter-to-families-on-special-education-recovery-services" TargetMode="External"/><Relationship Id="rId2" Type="http://schemas.openxmlformats.org/officeDocument/2006/relationships/hyperlink" Target="https://infohub.nyced.org/docs/default-source/default-document-library/annual-special-education-data-report-sy18-1960b79998ec27487584b9fedec3fac29c.pdf" TargetMode="External"/><Relationship Id="rId16" Type="http://schemas.openxmlformats.org/officeDocument/2006/relationships/hyperlink" Target="https://www.schools.nyc.gov/docs/default-source/default-document-library/family-letter-july-8-2021" TargetMode="External"/><Relationship Id="rId20" Type="http://schemas.openxmlformats.org/officeDocument/2006/relationships/hyperlink" Target="https://ny.chalkbeat.org/2021/11/9/22772928/nyc-special-education-after-school-services-delay-academic-recovery-plan" TargetMode="External"/><Relationship Id="rId1" Type="http://schemas.openxmlformats.org/officeDocument/2006/relationships/hyperlink" Target="https://infohub.nyced.org/reports/school-quality/information-and-data-overview" TargetMode="External"/><Relationship Id="rId6" Type="http://schemas.openxmlformats.org/officeDocument/2006/relationships/hyperlink" Target="https://www.americanbar.org/groups/crsj/events_cle/recent/covid-students-with-disabilities/" TargetMode="External"/><Relationship Id="rId11" Type="http://schemas.openxmlformats.org/officeDocument/2006/relationships/hyperlink" Target="https://infohub.nyced.org/reports/government-reports/special-education-reports" TargetMode="External"/><Relationship Id="rId5" Type="http://schemas.openxmlformats.org/officeDocument/2006/relationships/hyperlink" Target="https://infohub.nyced.org/reports/academics/graduation-results" TargetMode="External"/><Relationship Id="rId15" Type="http://schemas.openxmlformats.org/officeDocument/2006/relationships/hyperlink" Target="https://legistar.council.nyc.gov/LegislationDetail.aspx?ID=5181767&amp;GUID=EB2DB1B1-EDFF-421D-A839-BE4961A57954&amp;Options=Advanced&amp;Search" TargetMode="External"/><Relationship Id="rId10" Type="http://schemas.openxmlformats.org/officeDocument/2006/relationships/hyperlink" Target="https://www1.nyc.gov/office-of-the-mayor/news/661-20/mayor-de-blasio-chancellor-carranza-uft-csa-school-reopening-schedule-staffing" TargetMode="External"/><Relationship Id="rId19" Type="http://schemas.openxmlformats.org/officeDocument/2006/relationships/hyperlink" Target="https://www.schools.nyc.gov/docs/default-source/default-document-library/special-education/letter-to-families-on-special-education-recovery-services" TargetMode="External"/><Relationship Id="rId4" Type="http://schemas.openxmlformats.org/officeDocument/2006/relationships/hyperlink" Target="https://infohub.nyced.org/reports/academics/test-results" TargetMode="External"/><Relationship Id="rId9" Type="http://schemas.openxmlformats.org/officeDocument/2006/relationships/hyperlink" Target="https://www1.nyc.gov/office-of-the-mayor/news/627-20/mayor-de-blasio-chancellor-carranza-labor-reach-agreement-reopen-new-york-city-schools" TargetMode="External"/><Relationship Id="rId14" Type="http://schemas.openxmlformats.org/officeDocument/2006/relationships/hyperlink" Target="https://www.ny1.com/nyc/all-boroughs/news/2021/07/08/mayor-doe-schools-chancellor-academic-recover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F2D1-9196-4162-8A6B-2DBC0C39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3172</Words>
  <Characters>18082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2</cp:revision>
  <cp:lastPrinted>2021-10-26T16:37:00Z</cp:lastPrinted>
  <dcterms:created xsi:type="dcterms:W3CDTF">2021-11-18T18:25:00Z</dcterms:created>
  <dcterms:modified xsi:type="dcterms:W3CDTF">2021-11-18T18:25:00Z</dcterms:modified>
</cp:coreProperties>
</file>