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38CC4" w14:textId="77777777" w:rsidR="003C14AC" w:rsidRPr="003C14AC" w:rsidRDefault="003C14AC" w:rsidP="003C14AC">
      <w:pPr>
        <w:widowControl w:val="0"/>
        <w:spacing w:after="0" w:line="240" w:lineRule="auto"/>
        <w:jc w:val="center"/>
        <w:rPr>
          <w:rFonts w:ascii="Times New Roman" w:eastAsia="Times New Roman" w:hAnsi="Times New Roman" w:cs="Times New Roman"/>
          <w:snapToGrid w:val="0"/>
          <w:sz w:val="24"/>
          <w:szCs w:val="24"/>
        </w:rPr>
      </w:pPr>
      <w:r w:rsidRPr="003C14AC">
        <w:rPr>
          <w:rFonts w:ascii="Times New Roman" w:eastAsia="Times New Roman" w:hAnsi="Times New Roman" w:cs="Times New Roman"/>
          <w:b/>
          <w:snapToGrid w:val="0"/>
          <w:sz w:val="24"/>
          <w:szCs w:val="24"/>
        </w:rPr>
        <w:t>THE COUNCIL OF THE CITY OF NEW YORK</w:t>
      </w:r>
    </w:p>
    <w:p w14:paraId="063C2275" w14:textId="689F30C8" w:rsidR="003C14AC" w:rsidRPr="003C14AC" w:rsidRDefault="003C14AC" w:rsidP="003C14AC">
      <w:pPr>
        <w:widowControl w:val="0"/>
        <w:spacing w:after="0" w:line="240" w:lineRule="auto"/>
        <w:jc w:val="center"/>
        <w:rPr>
          <w:rFonts w:ascii="Times New Roman" w:eastAsia="Times New Roman" w:hAnsi="Times New Roman" w:cs="Times New Roman"/>
          <w:snapToGrid w:val="0"/>
          <w:sz w:val="24"/>
          <w:szCs w:val="24"/>
        </w:rPr>
      </w:pPr>
      <w:r w:rsidRPr="003C14AC">
        <w:rPr>
          <w:rFonts w:ascii="Times New Roman" w:eastAsia="Times New Roman" w:hAnsi="Times New Roman" w:cs="Times New Roman"/>
          <w:b/>
          <w:snapToGrid w:val="0"/>
          <w:sz w:val="24"/>
          <w:szCs w:val="24"/>
        </w:rPr>
        <w:t xml:space="preserve">RESOLUTION NO. </w:t>
      </w:r>
      <w:r w:rsidR="00F04A49">
        <w:rPr>
          <w:rFonts w:ascii="Times New Roman" w:eastAsia="Times New Roman" w:hAnsi="Times New Roman" w:cs="Times New Roman"/>
          <w:b/>
          <w:snapToGrid w:val="0"/>
          <w:sz w:val="24"/>
          <w:szCs w:val="24"/>
        </w:rPr>
        <w:t>1797</w:t>
      </w:r>
    </w:p>
    <w:p w14:paraId="4C02A185" w14:textId="77777777" w:rsidR="003C14AC" w:rsidRPr="003C14AC" w:rsidRDefault="003C14AC" w:rsidP="003C14AC">
      <w:pPr>
        <w:widowControl w:val="0"/>
        <w:spacing w:after="0" w:line="240" w:lineRule="auto"/>
        <w:jc w:val="center"/>
        <w:rPr>
          <w:rFonts w:ascii="Times New Roman" w:eastAsia="Times New Roman" w:hAnsi="Times New Roman" w:cs="Times New Roman"/>
          <w:snapToGrid w:val="0"/>
          <w:sz w:val="24"/>
          <w:szCs w:val="24"/>
        </w:rPr>
      </w:pPr>
    </w:p>
    <w:p w14:paraId="0BD635BB" w14:textId="77777777" w:rsidR="00F76C3D" w:rsidRPr="00F76C3D" w:rsidRDefault="00F76C3D" w:rsidP="001D0712">
      <w:pPr>
        <w:widowControl w:val="0"/>
        <w:spacing w:after="0" w:line="240" w:lineRule="auto"/>
        <w:jc w:val="both"/>
        <w:rPr>
          <w:rFonts w:ascii="Times New Roman" w:eastAsia="Times New Roman" w:hAnsi="Times New Roman" w:cs="Times New Roman"/>
          <w:b/>
          <w:snapToGrid w:val="0"/>
          <w:vanish/>
          <w:sz w:val="24"/>
          <w:szCs w:val="24"/>
        </w:rPr>
      </w:pPr>
      <w:r w:rsidRPr="00F76C3D">
        <w:rPr>
          <w:rFonts w:ascii="Times New Roman" w:eastAsia="Times New Roman" w:hAnsi="Times New Roman" w:cs="Times New Roman"/>
          <w:b/>
          <w:snapToGrid w:val="0"/>
          <w:vanish/>
          <w:sz w:val="24"/>
          <w:szCs w:val="24"/>
        </w:rPr>
        <w:t>..Title</w:t>
      </w:r>
    </w:p>
    <w:p w14:paraId="1BFB3BF1" w14:textId="1E7AEA51" w:rsidR="003C14AC" w:rsidRDefault="003C14AC" w:rsidP="001D0712">
      <w:pPr>
        <w:widowControl w:val="0"/>
        <w:spacing w:after="0" w:line="240" w:lineRule="auto"/>
        <w:jc w:val="both"/>
        <w:rPr>
          <w:rFonts w:ascii="Times New Roman" w:eastAsia="Times New Roman" w:hAnsi="Times New Roman" w:cs="Times New Roman"/>
          <w:b/>
          <w:snapToGrid w:val="0"/>
          <w:sz w:val="24"/>
          <w:szCs w:val="24"/>
        </w:rPr>
      </w:pPr>
      <w:r w:rsidRPr="003C14AC">
        <w:rPr>
          <w:rFonts w:ascii="Times New Roman" w:eastAsia="Times New Roman" w:hAnsi="Times New Roman" w:cs="Times New Roman"/>
          <w:b/>
          <w:snapToGrid w:val="0"/>
          <w:sz w:val="24"/>
          <w:szCs w:val="24"/>
        </w:rPr>
        <w:t xml:space="preserve">Resolution approving </w:t>
      </w:r>
      <w:r w:rsidR="00034BBF">
        <w:rPr>
          <w:rFonts w:ascii="Times New Roman" w:eastAsia="Times New Roman" w:hAnsi="Times New Roman" w:cs="Times New Roman"/>
          <w:b/>
          <w:snapToGrid w:val="0"/>
          <w:sz w:val="24"/>
          <w:szCs w:val="24"/>
        </w:rPr>
        <w:t xml:space="preserve">with modifications </w:t>
      </w:r>
      <w:r w:rsidRPr="003C14AC">
        <w:rPr>
          <w:rFonts w:ascii="Times New Roman" w:eastAsia="Times New Roman" w:hAnsi="Times New Roman" w:cs="Times New Roman"/>
          <w:b/>
          <w:snapToGrid w:val="0"/>
          <w:sz w:val="24"/>
          <w:szCs w:val="24"/>
        </w:rPr>
        <w:t>the decision of the City Planning Commission on Application No. N 210290 ZRR, for an amendment of the text of the Zoning Resolution (L.U. No. 843).</w:t>
      </w:r>
    </w:p>
    <w:p w14:paraId="6C7BF96B" w14:textId="71E3489D" w:rsidR="00F76C3D" w:rsidRPr="00F76C3D" w:rsidRDefault="00F76C3D" w:rsidP="001D0712">
      <w:pPr>
        <w:widowControl w:val="0"/>
        <w:spacing w:after="0" w:line="240" w:lineRule="auto"/>
        <w:jc w:val="both"/>
        <w:rPr>
          <w:rFonts w:ascii="Times New Roman" w:eastAsia="Times New Roman" w:hAnsi="Times New Roman" w:cs="Times New Roman"/>
          <w:snapToGrid w:val="0"/>
          <w:vanish/>
          <w:sz w:val="24"/>
          <w:szCs w:val="24"/>
        </w:rPr>
      </w:pPr>
      <w:bookmarkStart w:id="0" w:name="_GoBack"/>
      <w:bookmarkEnd w:id="0"/>
      <w:r w:rsidRPr="00F76C3D">
        <w:rPr>
          <w:rFonts w:ascii="Times New Roman" w:eastAsia="Times New Roman" w:hAnsi="Times New Roman" w:cs="Times New Roman"/>
          <w:b/>
          <w:snapToGrid w:val="0"/>
          <w:vanish/>
          <w:sz w:val="24"/>
          <w:szCs w:val="24"/>
        </w:rPr>
        <w:t>..Body</w:t>
      </w:r>
    </w:p>
    <w:p w14:paraId="1037511D" w14:textId="77777777" w:rsidR="003C14AC" w:rsidRPr="003C14AC" w:rsidRDefault="003C14AC" w:rsidP="003C14AC">
      <w:pPr>
        <w:widowControl w:val="0"/>
        <w:spacing w:after="0" w:line="240" w:lineRule="auto"/>
        <w:jc w:val="both"/>
        <w:rPr>
          <w:rFonts w:ascii="Times New Roman" w:eastAsia="Times New Roman" w:hAnsi="Times New Roman" w:cs="Times New Roman"/>
          <w:snapToGrid w:val="0"/>
          <w:sz w:val="24"/>
          <w:szCs w:val="24"/>
        </w:rPr>
      </w:pPr>
    </w:p>
    <w:p w14:paraId="352F80BB" w14:textId="77777777" w:rsidR="003C14AC" w:rsidRPr="003C14AC" w:rsidRDefault="003C14AC" w:rsidP="003C14AC">
      <w:pPr>
        <w:spacing w:after="0" w:line="240" w:lineRule="auto"/>
        <w:jc w:val="both"/>
        <w:rPr>
          <w:rFonts w:ascii="Times New Roman" w:eastAsia="Times New Roman" w:hAnsi="Times New Roman" w:cs="Times New Roman"/>
          <w:snapToGrid w:val="0"/>
          <w:sz w:val="24"/>
          <w:szCs w:val="24"/>
        </w:rPr>
      </w:pPr>
      <w:r w:rsidRPr="003C14AC">
        <w:rPr>
          <w:rFonts w:ascii="Times New Roman" w:eastAsia="Times New Roman" w:hAnsi="Times New Roman" w:cs="Times New Roman"/>
          <w:b/>
          <w:snapToGrid w:val="0"/>
          <w:sz w:val="24"/>
          <w:szCs w:val="24"/>
        </w:rPr>
        <w:t>By Council Members Salamanca and Moya</w:t>
      </w:r>
    </w:p>
    <w:p w14:paraId="7A6A4C70" w14:textId="77777777" w:rsidR="003C14AC" w:rsidRPr="003C14AC" w:rsidRDefault="003C14AC" w:rsidP="003C14AC">
      <w:pPr>
        <w:spacing w:after="0" w:line="240" w:lineRule="auto"/>
        <w:jc w:val="both"/>
        <w:rPr>
          <w:rFonts w:ascii="Times New Roman" w:eastAsia="Times New Roman" w:hAnsi="Times New Roman" w:cs="Times New Roman"/>
          <w:snapToGrid w:val="0"/>
          <w:sz w:val="24"/>
          <w:szCs w:val="24"/>
        </w:rPr>
      </w:pPr>
    </w:p>
    <w:p w14:paraId="5B0361F7" w14:textId="77777777" w:rsidR="003C14AC" w:rsidRPr="003C14AC" w:rsidRDefault="003C14AC" w:rsidP="003C14AC">
      <w:pPr>
        <w:spacing w:after="0" w:line="240" w:lineRule="auto"/>
        <w:jc w:val="both"/>
        <w:rPr>
          <w:rFonts w:ascii="Times New Roman" w:eastAsia="Calibri" w:hAnsi="Times New Roman" w:cs="Times New Roman"/>
          <w:sz w:val="24"/>
          <w:szCs w:val="24"/>
        </w:rPr>
      </w:pPr>
      <w:r w:rsidRPr="003C14AC">
        <w:rPr>
          <w:rFonts w:ascii="Times New Roman" w:eastAsia="Calibri" w:hAnsi="Times New Roman" w:cs="Times New Roman"/>
          <w:sz w:val="24"/>
          <w:szCs w:val="24"/>
        </w:rPr>
        <w:tab/>
        <w:t xml:space="preserve">WHEREAS, </w:t>
      </w:r>
      <w:r w:rsidRPr="003C14AC">
        <w:rPr>
          <w:rFonts w:ascii="Times New Roman" w:eastAsia="Calibri" w:hAnsi="Times New Roman" w:cs="Times New Roman"/>
          <w:sz w:val="24"/>
          <w:szCs w:val="24"/>
          <w:bdr w:val="none" w:sz="0" w:space="0" w:color="auto" w:frame="1"/>
          <w:shd w:val="clear" w:color="auto" w:fill="FFFFFF"/>
        </w:rPr>
        <w:t xml:space="preserve">Richmond SI Owner, LLC, </w:t>
      </w:r>
      <w:r w:rsidRPr="003C14AC">
        <w:rPr>
          <w:rFonts w:ascii="Times New Roman" w:eastAsia="Calibri" w:hAnsi="Times New Roman" w:cs="Times New Roman"/>
          <w:spacing w:val="-6"/>
          <w:w w:val="105"/>
          <w:sz w:val="24"/>
          <w:szCs w:val="24"/>
        </w:rPr>
        <w:t xml:space="preserve">filed an application </w:t>
      </w:r>
      <w:r w:rsidRPr="003C14AC">
        <w:rPr>
          <w:rFonts w:ascii="Times New Roman" w:eastAsia="Calibri" w:hAnsi="Times New Roman" w:cs="Times New Roman"/>
          <w:sz w:val="24"/>
          <w:szCs w:val="24"/>
        </w:rPr>
        <w:t xml:space="preserve">pursuant to Section 201 of the New York City Charter, for an amendment of the text of the Zoning Resolution of the City of New York, </w:t>
      </w:r>
      <w:r w:rsidRPr="003C14AC">
        <w:rPr>
          <w:rFonts w:ascii="Times New Roman" w:eastAsia="Calibri" w:hAnsi="Times New Roman" w:cs="Times New Roman"/>
          <w:sz w:val="24"/>
          <w:szCs w:val="24"/>
          <w:bdr w:val="none" w:sz="0" w:space="0" w:color="auto" w:frame="1"/>
          <w:shd w:val="clear" w:color="auto" w:fill="FFFFFF"/>
        </w:rPr>
        <w:t>modifying Article XII, Chapter 8 (Special St. George District) and related Sections, and modifying APPENDIX F for the purpose of establishing a Mandatory Inclusionary Housing area,</w:t>
      </w:r>
      <w:r w:rsidRPr="003C14AC">
        <w:rPr>
          <w:rFonts w:ascii="Times New Roman" w:eastAsia="Calibri" w:hAnsi="Times New Roman" w:cs="Times New Roman"/>
          <w:sz w:val="24"/>
          <w:szCs w:val="24"/>
        </w:rPr>
        <w:t xml:space="preserve"> which in conjunction with the related actions would facilitate the development of a 592,014-square-foot mixed-use development with three mixed-use buildings, comprised of approximately 750 housing units, including 225 permanently affordable units, and 18,800 square feet of non-residential uses located on the ground floor and cellar in the St. George neighborhood of Staten Island, Community District 1 (ULURP No. N 210290 ZRR), (the “Application”);</w:t>
      </w:r>
    </w:p>
    <w:p w14:paraId="2BD2358C" w14:textId="77777777" w:rsidR="003C14AC" w:rsidRPr="003C14AC" w:rsidRDefault="003C14AC" w:rsidP="003C14AC">
      <w:pPr>
        <w:spacing w:after="0" w:line="240" w:lineRule="auto"/>
        <w:jc w:val="both"/>
        <w:rPr>
          <w:rFonts w:ascii="Times New Roman" w:eastAsia="Calibri" w:hAnsi="Times New Roman" w:cs="Times New Roman"/>
          <w:sz w:val="24"/>
          <w:szCs w:val="24"/>
        </w:rPr>
      </w:pPr>
    </w:p>
    <w:p w14:paraId="3A5CF627" w14:textId="77777777" w:rsidR="003C14AC" w:rsidRPr="003C14AC" w:rsidRDefault="003C14AC" w:rsidP="003C14AC">
      <w:pPr>
        <w:tabs>
          <w:tab w:val="left" w:pos="720"/>
        </w:tabs>
        <w:spacing w:after="0" w:line="240" w:lineRule="auto"/>
        <w:ind w:firstLine="720"/>
        <w:jc w:val="both"/>
        <w:rPr>
          <w:rFonts w:ascii="Times New Roman" w:eastAsia="Calibri" w:hAnsi="Times New Roman" w:cs="Times New Roman"/>
          <w:sz w:val="24"/>
          <w:szCs w:val="24"/>
        </w:rPr>
      </w:pPr>
      <w:r w:rsidRPr="003C14AC">
        <w:rPr>
          <w:rFonts w:ascii="Times New Roman" w:eastAsia="Calibri" w:hAnsi="Times New Roman" w:cs="Times New Roman"/>
          <w:sz w:val="24"/>
          <w:szCs w:val="24"/>
        </w:rPr>
        <w:t>WHEREAS, the City Planning Commission filed with the Council on September 10, 2021, its decision dated September 1, 2021 (the "Decision") on the Application;</w:t>
      </w:r>
    </w:p>
    <w:p w14:paraId="1B5C1C26" w14:textId="77777777" w:rsidR="003C14AC" w:rsidRPr="003C14AC" w:rsidRDefault="003C14AC" w:rsidP="003C14AC">
      <w:pPr>
        <w:widowControl w:val="0"/>
        <w:tabs>
          <w:tab w:val="left" w:pos="720"/>
          <w:tab w:val="left" w:pos="1440"/>
          <w:tab w:val="left" w:pos="2160"/>
          <w:tab w:val="right" w:pos="9360"/>
        </w:tabs>
        <w:spacing w:after="0" w:line="240" w:lineRule="auto"/>
        <w:jc w:val="both"/>
        <w:rPr>
          <w:rFonts w:ascii="Times New Roman" w:eastAsia="Times New Roman" w:hAnsi="Times New Roman" w:cs="Times New Roman"/>
          <w:snapToGrid w:val="0"/>
          <w:sz w:val="24"/>
          <w:szCs w:val="24"/>
        </w:rPr>
      </w:pPr>
    </w:p>
    <w:p w14:paraId="37B09973" w14:textId="4C09A4A9" w:rsidR="003C14AC" w:rsidRPr="003C14AC" w:rsidRDefault="003C14AC" w:rsidP="003C14AC">
      <w:pPr>
        <w:widowControl w:val="0"/>
        <w:tabs>
          <w:tab w:val="left" w:pos="720"/>
          <w:tab w:val="left" w:pos="7560"/>
        </w:tabs>
        <w:spacing w:after="0" w:line="240" w:lineRule="auto"/>
        <w:jc w:val="both"/>
        <w:rPr>
          <w:rFonts w:ascii="Times New Roman" w:eastAsia="Times New Roman" w:hAnsi="Times New Roman" w:cs="Times New Roman"/>
          <w:snapToGrid w:val="0"/>
          <w:sz w:val="24"/>
          <w:szCs w:val="24"/>
        </w:rPr>
      </w:pPr>
      <w:r w:rsidRPr="003C14AC">
        <w:rPr>
          <w:rFonts w:ascii="Times New Roman" w:eastAsia="Times New Roman" w:hAnsi="Times New Roman" w:cs="Times New Roman"/>
          <w:snapToGrid w:val="0"/>
          <w:sz w:val="24"/>
          <w:szCs w:val="24"/>
        </w:rPr>
        <w:tab/>
        <w:t xml:space="preserve">WHEREAS, the Application is related to applications </w:t>
      </w:r>
      <w:r w:rsidRPr="003C14AC">
        <w:rPr>
          <w:rFonts w:ascii="Times New Roman" w:eastAsia="Times New Roman" w:hAnsi="Times New Roman" w:cs="Times New Roman"/>
          <w:bCs/>
          <w:snapToGrid w:val="0"/>
          <w:sz w:val="24"/>
          <w:szCs w:val="24"/>
        </w:rPr>
        <w:t>C 210289 ZMR</w:t>
      </w:r>
      <w:r w:rsidRPr="003C14AC">
        <w:rPr>
          <w:rFonts w:ascii="Times New Roman" w:eastAsia="Times New Roman" w:hAnsi="Times New Roman" w:cs="Times New Roman"/>
          <w:bCs/>
          <w:snapToGrid w:val="0"/>
          <w:sz w:val="24"/>
          <w:szCs w:val="24"/>
        </w:rPr>
        <w:tab/>
        <w:t>(L.U. No. 842), a z</w:t>
      </w:r>
      <w:r w:rsidRPr="003C14AC">
        <w:rPr>
          <w:rFonts w:ascii="Times New Roman" w:eastAsia="Times New Roman" w:hAnsi="Times New Roman" w:cs="Times New Roman"/>
          <w:snapToGrid w:val="0"/>
          <w:sz w:val="24"/>
          <w:szCs w:val="24"/>
        </w:rPr>
        <w:t xml:space="preserve">oning map amendment (a) rezoning a R6 zoning district with a C2-2 overlay at a depth 100 feet within the SHPD to an R7-3 zoning district with a C2-4 commercial overlay at a depth of 185 feet and to be located within the SSGD; and (b) rezoning a R6 zoning district with a C2-2 overlay to a R6 zoning district with a C2-4 overlay and to be located within the SSGD; and </w:t>
      </w:r>
      <w:r w:rsidRPr="003C14AC">
        <w:rPr>
          <w:rFonts w:ascii="Times New Roman" w:eastAsia="Times New Roman" w:hAnsi="Times New Roman" w:cs="Times New Roman"/>
          <w:bCs/>
          <w:snapToGrid w:val="0"/>
          <w:sz w:val="24"/>
          <w:szCs w:val="24"/>
        </w:rPr>
        <w:t>C 210291 ZSR (L.U. No. 844), a s</w:t>
      </w:r>
      <w:r w:rsidRPr="003C14AC">
        <w:rPr>
          <w:rFonts w:ascii="Times New Roman" w:eastAsia="Times New Roman" w:hAnsi="Times New Roman" w:cs="Times New Roman"/>
          <w:snapToGrid w:val="0"/>
          <w:sz w:val="24"/>
          <w:szCs w:val="24"/>
        </w:rPr>
        <w:t>pecial permit to modify bulk requirements within R7 districts and mandatory improvements of the SG;</w:t>
      </w:r>
    </w:p>
    <w:p w14:paraId="0CFB9ABC" w14:textId="77777777" w:rsidR="003C14AC" w:rsidRPr="003C14AC" w:rsidRDefault="003C14AC" w:rsidP="003C14AC">
      <w:pPr>
        <w:widowControl w:val="0"/>
        <w:tabs>
          <w:tab w:val="left" w:pos="720"/>
        </w:tabs>
        <w:spacing w:after="0" w:line="240" w:lineRule="auto"/>
        <w:ind w:left="86" w:hanging="86"/>
        <w:jc w:val="both"/>
        <w:rPr>
          <w:rFonts w:ascii="Times New Roman" w:eastAsia="Times New Roman" w:hAnsi="Times New Roman" w:cs="Times New Roman"/>
          <w:snapToGrid w:val="0"/>
          <w:sz w:val="24"/>
          <w:szCs w:val="24"/>
        </w:rPr>
      </w:pPr>
    </w:p>
    <w:p w14:paraId="2B6BDC7D" w14:textId="77777777" w:rsidR="003C14AC" w:rsidRPr="003C14AC" w:rsidRDefault="003C14AC" w:rsidP="003C14AC">
      <w:pPr>
        <w:tabs>
          <w:tab w:val="left" w:pos="720"/>
        </w:tabs>
        <w:spacing w:after="0" w:line="240" w:lineRule="auto"/>
        <w:ind w:firstLine="720"/>
        <w:jc w:val="both"/>
        <w:rPr>
          <w:rFonts w:ascii="Times New Roman" w:eastAsia="Calibri" w:hAnsi="Times New Roman" w:cs="Times New Roman"/>
          <w:sz w:val="24"/>
          <w:szCs w:val="24"/>
        </w:rPr>
      </w:pPr>
      <w:r w:rsidRPr="003C14AC">
        <w:rPr>
          <w:rFonts w:ascii="Times New Roman" w:eastAsia="Calibri" w:hAnsi="Times New Roman" w:cs="Times New Roman"/>
          <w:sz w:val="24"/>
          <w:szCs w:val="24"/>
        </w:rPr>
        <w:t>WHEREAS, the Decision is subject to review and action by the Council pursuant to Section 197-d of the City Charter;</w:t>
      </w:r>
    </w:p>
    <w:p w14:paraId="63F6781B" w14:textId="77777777" w:rsidR="003C14AC" w:rsidRPr="003C14AC" w:rsidRDefault="003C14AC" w:rsidP="003C14AC">
      <w:pPr>
        <w:widowControl w:val="0"/>
        <w:spacing w:after="0" w:line="240" w:lineRule="auto"/>
        <w:jc w:val="both"/>
        <w:rPr>
          <w:rFonts w:ascii="Times New Roman" w:eastAsia="Times New Roman" w:hAnsi="Times New Roman" w:cs="Times New Roman"/>
          <w:snapToGrid w:val="0"/>
          <w:sz w:val="24"/>
          <w:szCs w:val="24"/>
        </w:rPr>
      </w:pPr>
    </w:p>
    <w:p w14:paraId="016A95B4" w14:textId="77777777" w:rsidR="003C14AC" w:rsidRPr="003C14AC" w:rsidRDefault="003C14AC" w:rsidP="003C14AC">
      <w:pPr>
        <w:tabs>
          <w:tab w:val="left" w:pos="720"/>
        </w:tabs>
        <w:spacing w:after="0" w:line="240" w:lineRule="auto"/>
        <w:ind w:firstLine="720"/>
        <w:jc w:val="both"/>
        <w:rPr>
          <w:rFonts w:ascii="Times New Roman" w:eastAsia="Calibri" w:hAnsi="Times New Roman" w:cs="Times New Roman"/>
          <w:sz w:val="24"/>
          <w:szCs w:val="24"/>
        </w:rPr>
      </w:pPr>
      <w:r w:rsidRPr="003C14AC">
        <w:rPr>
          <w:rFonts w:ascii="Times New Roman" w:eastAsia="Calibri" w:hAnsi="Times New Roman" w:cs="Times New Roman"/>
          <w:sz w:val="24"/>
          <w:szCs w:val="24"/>
        </w:rPr>
        <w:t>WHEREAS, upon due notice, the Council held a public hearing on the Decision and Application on September 24, 2021;</w:t>
      </w:r>
    </w:p>
    <w:p w14:paraId="70FDD176" w14:textId="77777777" w:rsidR="003C14AC" w:rsidRPr="003C14AC" w:rsidRDefault="003C14AC" w:rsidP="003C14AC">
      <w:pPr>
        <w:widowControl w:val="0"/>
        <w:spacing w:after="0" w:line="240" w:lineRule="auto"/>
        <w:ind w:firstLine="720"/>
        <w:jc w:val="both"/>
        <w:rPr>
          <w:rFonts w:ascii="Times New Roman" w:eastAsia="Times New Roman" w:hAnsi="Times New Roman" w:cs="Times New Roman"/>
          <w:snapToGrid w:val="0"/>
          <w:sz w:val="24"/>
          <w:szCs w:val="24"/>
        </w:rPr>
      </w:pPr>
    </w:p>
    <w:p w14:paraId="5459891D" w14:textId="77777777" w:rsidR="003C14AC" w:rsidRPr="003C14AC" w:rsidRDefault="003C14AC" w:rsidP="003C14A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3C14AC">
        <w:rPr>
          <w:rFonts w:ascii="Times New Roman" w:eastAsia="Times New Roman" w:hAnsi="Times New Roman" w:cs="Times New Roman"/>
          <w:sz w:val="24"/>
          <w:szCs w:val="24"/>
        </w:rPr>
        <w:t>WHEREAS, the Council has considered the land use implications and other policy issues relating to the Decision and Application; and</w:t>
      </w:r>
    </w:p>
    <w:p w14:paraId="09EDFC79" w14:textId="77777777" w:rsidR="003C14AC" w:rsidRPr="003C14AC" w:rsidRDefault="003C14AC" w:rsidP="003C14AC">
      <w:pPr>
        <w:widowControl w:val="0"/>
        <w:spacing w:after="0" w:line="240" w:lineRule="auto"/>
        <w:jc w:val="both"/>
        <w:rPr>
          <w:rFonts w:ascii="Times New Roman" w:eastAsia="Times New Roman" w:hAnsi="Times New Roman" w:cs="Times New Roman"/>
          <w:snapToGrid w:val="0"/>
          <w:sz w:val="24"/>
          <w:szCs w:val="24"/>
        </w:rPr>
      </w:pPr>
    </w:p>
    <w:p w14:paraId="09FB66C2" w14:textId="3ED588D7" w:rsidR="003C14AC" w:rsidRDefault="003C14AC" w:rsidP="003C14AC">
      <w:pPr>
        <w:widowControl w:val="0"/>
        <w:tabs>
          <w:tab w:val="left" w:pos="720"/>
        </w:tabs>
        <w:spacing w:after="0" w:line="240" w:lineRule="auto"/>
        <w:jc w:val="both"/>
        <w:rPr>
          <w:rFonts w:ascii="Times New Roman" w:eastAsia="Times New Roman" w:hAnsi="Times New Roman" w:cs="Times New Roman"/>
          <w:snapToGrid w:val="0"/>
          <w:sz w:val="24"/>
          <w:szCs w:val="24"/>
        </w:rPr>
      </w:pPr>
      <w:r w:rsidRPr="003C14AC">
        <w:rPr>
          <w:rFonts w:ascii="Times New Roman" w:eastAsia="Times New Roman" w:hAnsi="Times New Roman" w:cs="Times New Roman"/>
          <w:snapToGrid w:val="0"/>
          <w:sz w:val="24"/>
          <w:szCs w:val="24"/>
        </w:rPr>
        <w:tab/>
        <w:t>WHEREAS, the Council has considered the relevant environmental issues, including the Positive Declaration, issued on October 16</w:t>
      </w:r>
      <w:r w:rsidRPr="003C14AC">
        <w:rPr>
          <w:rFonts w:ascii="Times New Roman" w:eastAsia="Times New Roman" w:hAnsi="Times New Roman" w:cs="Times New Roman"/>
          <w:snapToGrid w:val="0"/>
          <w:sz w:val="24"/>
          <w:szCs w:val="24"/>
          <w:vertAlign w:val="superscript"/>
        </w:rPr>
        <w:t>th</w:t>
      </w:r>
      <w:r w:rsidRPr="003C14AC">
        <w:rPr>
          <w:rFonts w:ascii="Times New Roman" w:eastAsia="Times New Roman" w:hAnsi="Times New Roman" w:cs="Times New Roman"/>
          <w:snapToGrid w:val="0"/>
          <w:sz w:val="24"/>
          <w:szCs w:val="24"/>
        </w:rPr>
        <w:t xml:space="preserve">, 2020 (CEQR No. 20DCP140R) and a Final Environmental Impact Statement (FEIS) for which a Notice of Completion was issued on August 20, 2021, which identified significant adverse impacts related to hazardous materials, noise, and air quality would be avoided through the placement of (E) designations (E-614) on the project sites.  The proposed project, as analyzed in the FEIS, also identified significant adverse impacts with respect to open space (active), transportation (vehicular traffic), and construction (vehicular </w:t>
      </w:r>
      <w:r w:rsidRPr="003C14AC">
        <w:rPr>
          <w:rFonts w:ascii="Times New Roman" w:eastAsia="Times New Roman" w:hAnsi="Times New Roman" w:cs="Times New Roman"/>
          <w:snapToGrid w:val="0"/>
          <w:sz w:val="24"/>
          <w:szCs w:val="24"/>
        </w:rPr>
        <w:lastRenderedPageBreak/>
        <w:t>traffic, noise) and mitigation measures are included in the Restrictive Declaration.</w:t>
      </w:r>
    </w:p>
    <w:p w14:paraId="20EF77D9" w14:textId="77777777" w:rsidR="00BF14CD" w:rsidRPr="003C14AC" w:rsidRDefault="00BF14CD" w:rsidP="003C14AC">
      <w:pPr>
        <w:widowControl w:val="0"/>
        <w:tabs>
          <w:tab w:val="left" w:pos="720"/>
        </w:tabs>
        <w:spacing w:after="0" w:line="240" w:lineRule="auto"/>
        <w:jc w:val="both"/>
        <w:rPr>
          <w:rFonts w:ascii="Times New Roman" w:eastAsia="Times New Roman" w:hAnsi="Times New Roman" w:cs="Times New Roman"/>
          <w:snapToGrid w:val="0"/>
          <w:sz w:val="24"/>
          <w:szCs w:val="24"/>
        </w:rPr>
      </w:pPr>
    </w:p>
    <w:p w14:paraId="357B5E44" w14:textId="108BBAD5" w:rsidR="003C14AC" w:rsidRPr="003C14AC" w:rsidRDefault="003C14AC" w:rsidP="00E86D65">
      <w:pPr>
        <w:widowControl w:val="0"/>
        <w:spacing w:after="0" w:line="240" w:lineRule="auto"/>
        <w:jc w:val="both"/>
        <w:rPr>
          <w:rFonts w:ascii="Times New Roman" w:eastAsia="Times New Roman" w:hAnsi="Times New Roman" w:cs="Times New Roman"/>
          <w:snapToGrid w:val="0"/>
          <w:sz w:val="24"/>
          <w:szCs w:val="24"/>
        </w:rPr>
      </w:pPr>
      <w:r w:rsidRPr="003C14AC">
        <w:rPr>
          <w:rFonts w:ascii="Times New Roman" w:eastAsia="Times New Roman" w:hAnsi="Times New Roman" w:cs="Times New Roman"/>
          <w:snapToGrid w:val="0"/>
          <w:sz w:val="24"/>
          <w:szCs w:val="24"/>
        </w:rPr>
        <w:t xml:space="preserve">RESOLVED: </w:t>
      </w:r>
    </w:p>
    <w:p w14:paraId="58DC192A" w14:textId="77777777" w:rsidR="003C14AC" w:rsidRPr="003C14AC" w:rsidRDefault="003C14AC" w:rsidP="003C14AC">
      <w:pPr>
        <w:widowControl w:val="0"/>
        <w:tabs>
          <w:tab w:val="left" w:pos="0"/>
          <w:tab w:val="left" w:pos="864"/>
          <w:tab w:val="left" w:pos="2016"/>
          <w:tab w:val="left" w:pos="3168"/>
          <w:tab w:val="left" w:pos="4320"/>
          <w:tab w:val="left" w:pos="5472"/>
          <w:tab w:val="left" w:pos="6624"/>
          <w:tab w:val="left" w:pos="7776"/>
          <w:tab w:val="left" w:pos="8928"/>
        </w:tabs>
        <w:spacing w:after="0" w:line="240" w:lineRule="auto"/>
        <w:jc w:val="both"/>
        <w:rPr>
          <w:rFonts w:ascii="Times New Roman" w:eastAsia="Times New Roman" w:hAnsi="Times New Roman" w:cs="Times New Roman"/>
          <w:snapToGrid w:val="0"/>
          <w:sz w:val="24"/>
          <w:szCs w:val="24"/>
        </w:rPr>
      </w:pPr>
    </w:p>
    <w:p w14:paraId="0EBE3E85" w14:textId="77777777" w:rsidR="003C14AC" w:rsidRPr="003C14AC" w:rsidRDefault="003C14AC" w:rsidP="003C14AC">
      <w:pPr>
        <w:tabs>
          <w:tab w:val="left" w:pos="0"/>
          <w:tab w:val="left" w:pos="720"/>
          <w:tab w:val="left" w:pos="864"/>
          <w:tab w:val="left" w:pos="2016"/>
          <w:tab w:val="left" w:pos="3168"/>
          <w:tab w:val="left" w:pos="4320"/>
          <w:tab w:val="left" w:pos="5472"/>
          <w:tab w:val="left" w:pos="6624"/>
          <w:tab w:val="left" w:pos="7776"/>
          <w:tab w:val="left" w:pos="8928"/>
        </w:tabs>
        <w:spacing w:after="0" w:line="240" w:lineRule="auto"/>
        <w:jc w:val="both"/>
        <w:rPr>
          <w:rFonts w:ascii="Times New Roman" w:eastAsia="Calibri" w:hAnsi="Times New Roman" w:cs="Times New Roman"/>
          <w:sz w:val="24"/>
          <w:szCs w:val="24"/>
        </w:rPr>
      </w:pPr>
      <w:r w:rsidRPr="003C14AC">
        <w:rPr>
          <w:rFonts w:ascii="Times New Roman" w:eastAsia="Calibri" w:hAnsi="Times New Roman" w:cs="Times New Roman"/>
          <w:sz w:val="24"/>
          <w:szCs w:val="24"/>
        </w:rPr>
        <w:tab/>
        <w:t>Having considered the FEIS with respect to the Decision and Application, the Council finds that:</w:t>
      </w:r>
    </w:p>
    <w:p w14:paraId="33713B20" w14:textId="77777777" w:rsidR="003C14AC" w:rsidRPr="003C14AC" w:rsidRDefault="003C14AC" w:rsidP="003C14AC">
      <w:pPr>
        <w:spacing w:after="0" w:line="240" w:lineRule="auto"/>
        <w:jc w:val="both"/>
        <w:rPr>
          <w:rFonts w:ascii="Times New Roman" w:eastAsia="Calibri" w:hAnsi="Times New Roman" w:cs="Times New Roman"/>
          <w:sz w:val="24"/>
          <w:szCs w:val="24"/>
        </w:rPr>
      </w:pPr>
      <w:r w:rsidRPr="003C14AC">
        <w:rPr>
          <w:rFonts w:ascii="Times New Roman" w:eastAsia="Calibri" w:hAnsi="Times New Roman" w:cs="Times New Roman"/>
          <w:sz w:val="24"/>
          <w:szCs w:val="24"/>
        </w:rPr>
        <w:t xml:space="preserve"> </w:t>
      </w:r>
      <w:r w:rsidRPr="003C14AC">
        <w:rPr>
          <w:rFonts w:ascii="Times New Roman" w:eastAsia="Calibri" w:hAnsi="Times New Roman" w:cs="Times New Roman"/>
          <w:sz w:val="24"/>
          <w:szCs w:val="24"/>
        </w:rPr>
        <w:tab/>
      </w:r>
    </w:p>
    <w:p w14:paraId="19F6070E" w14:textId="77777777" w:rsidR="003C14AC" w:rsidRPr="003C14AC" w:rsidRDefault="003C14AC" w:rsidP="003C14AC">
      <w:pPr>
        <w:widowControl w:val="0"/>
        <w:numPr>
          <w:ilvl w:val="0"/>
          <w:numId w:val="4"/>
        </w:numPr>
        <w:tabs>
          <w:tab w:val="left" w:pos="720"/>
        </w:tabs>
        <w:spacing w:after="0" w:line="240" w:lineRule="auto"/>
        <w:ind w:left="720"/>
        <w:jc w:val="both"/>
        <w:rPr>
          <w:rFonts w:ascii="Times New Roman" w:eastAsia="Calibri" w:hAnsi="Times New Roman" w:cs="Times New Roman"/>
          <w:sz w:val="24"/>
          <w:szCs w:val="24"/>
        </w:rPr>
      </w:pPr>
      <w:r w:rsidRPr="003C14AC">
        <w:rPr>
          <w:rFonts w:ascii="Times New Roman" w:eastAsia="Calibri" w:hAnsi="Times New Roman" w:cs="Times New Roman"/>
          <w:sz w:val="24"/>
          <w:szCs w:val="24"/>
        </w:rPr>
        <w:t xml:space="preserve">The FEIS meets the requirements of 6 N.Y.C.R.R. Part 617; </w:t>
      </w:r>
    </w:p>
    <w:p w14:paraId="0E79620E" w14:textId="77777777" w:rsidR="003C14AC" w:rsidRPr="003C14AC" w:rsidRDefault="003C14AC" w:rsidP="003C14AC">
      <w:pPr>
        <w:tabs>
          <w:tab w:val="left" w:pos="720"/>
        </w:tabs>
        <w:spacing w:after="0" w:line="240" w:lineRule="auto"/>
        <w:ind w:left="720"/>
        <w:jc w:val="both"/>
        <w:rPr>
          <w:rFonts w:ascii="Times New Roman" w:eastAsia="Calibri" w:hAnsi="Times New Roman" w:cs="Times New Roman"/>
          <w:sz w:val="24"/>
          <w:szCs w:val="24"/>
        </w:rPr>
      </w:pPr>
    </w:p>
    <w:p w14:paraId="61B36EE1" w14:textId="77777777" w:rsidR="003C14AC" w:rsidRPr="003C14AC" w:rsidRDefault="003C14AC" w:rsidP="003C14AC">
      <w:pPr>
        <w:widowControl w:val="0"/>
        <w:numPr>
          <w:ilvl w:val="0"/>
          <w:numId w:val="4"/>
        </w:numPr>
        <w:tabs>
          <w:tab w:val="left" w:pos="720"/>
        </w:tabs>
        <w:autoSpaceDE w:val="0"/>
        <w:autoSpaceDN w:val="0"/>
        <w:adjustRightInd w:val="0"/>
        <w:spacing w:after="0" w:line="240" w:lineRule="auto"/>
        <w:ind w:left="720"/>
        <w:jc w:val="both"/>
        <w:rPr>
          <w:rFonts w:ascii="Times New Roman" w:eastAsia="Times New Roman" w:hAnsi="Times New Roman" w:cs="Times New Roman"/>
          <w:sz w:val="24"/>
          <w:szCs w:val="24"/>
        </w:rPr>
      </w:pPr>
      <w:r w:rsidRPr="003C14AC">
        <w:rPr>
          <w:rFonts w:ascii="Times New Roman" w:eastAsia="Times New Roman" w:hAnsi="Times New Roman" w:cs="Times New Roman"/>
          <w:sz w:val="24"/>
          <w:szCs w:val="24"/>
        </w:rPr>
        <w:t>Consistent with social, economic and other essential considerations, from among the reasonable alternatives thereto, the action is one which minimizes or avoids adverse environmental impacts to the maximum extent practicable; and</w:t>
      </w:r>
    </w:p>
    <w:p w14:paraId="3BB185A1" w14:textId="77777777" w:rsidR="003C14AC" w:rsidRPr="003C14AC" w:rsidRDefault="003C14AC" w:rsidP="003C14AC">
      <w:pPr>
        <w:widowControl w:val="0"/>
        <w:autoSpaceDE w:val="0"/>
        <w:autoSpaceDN w:val="0"/>
        <w:adjustRightInd w:val="0"/>
        <w:spacing w:after="0" w:line="240" w:lineRule="auto"/>
        <w:ind w:left="720"/>
        <w:rPr>
          <w:rFonts w:ascii="Times New Roman" w:eastAsia="Times New Roman" w:hAnsi="Times New Roman" w:cs="Times New Roman"/>
          <w:sz w:val="24"/>
          <w:szCs w:val="24"/>
        </w:rPr>
      </w:pPr>
    </w:p>
    <w:p w14:paraId="24604DCD" w14:textId="77777777" w:rsidR="003C14AC" w:rsidRPr="003C14AC" w:rsidRDefault="003C14AC" w:rsidP="003C14AC">
      <w:pPr>
        <w:widowControl w:val="0"/>
        <w:numPr>
          <w:ilvl w:val="0"/>
          <w:numId w:val="4"/>
        </w:numPr>
        <w:tabs>
          <w:tab w:val="left" w:pos="720"/>
        </w:tabs>
        <w:autoSpaceDE w:val="0"/>
        <w:autoSpaceDN w:val="0"/>
        <w:adjustRightInd w:val="0"/>
        <w:spacing w:after="0" w:line="240" w:lineRule="auto"/>
        <w:ind w:left="720"/>
        <w:jc w:val="both"/>
        <w:rPr>
          <w:rFonts w:ascii="Times New Roman" w:eastAsia="Times" w:hAnsi="Times New Roman" w:cs="Times New Roman"/>
          <w:sz w:val="24"/>
          <w:szCs w:val="24"/>
        </w:rPr>
      </w:pPr>
      <w:r w:rsidRPr="003C14AC">
        <w:rPr>
          <w:rFonts w:ascii="Times New Roman" w:eastAsia="Times New Roman" w:hAnsi="Times New Roman" w:cs="Times New Roman"/>
          <w:sz w:val="24"/>
          <w:szCs w:val="24"/>
        </w:rPr>
        <w:t xml:space="preserve">The adverse environmental impacts disclosed in the FEIS will be minimized or avoided to the maximum extent practicable by incorporating, as conditions to the approval, pursuant to the restrictive declaration attached as Exhibit A to City Planning Commission </w:t>
      </w:r>
      <w:r w:rsidRPr="003C14AC">
        <w:rPr>
          <w:rFonts w:ascii="Times New Roman" w:eastAsia="Times" w:hAnsi="Times New Roman" w:cs="Times New Roman"/>
          <w:sz w:val="24"/>
          <w:szCs w:val="24"/>
        </w:rPr>
        <w:t>report for C 210291 ZSR, those project components related to environment and mitigation measures that were identified as practicable.</w:t>
      </w:r>
    </w:p>
    <w:p w14:paraId="1D9582EC" w14:textId="77777777" w:rsidR="003C14AC" w:rsidRPr="003C14AC" w:rsidRDefault="003C14AC" w:rsidP="003C14AC">
      <w:pPr>
        <w:tabs>
          <w:tab w:val="left" w:pos="720"/>
        </w:tabs>
        <w:spacing w:after="0" w:line="240" w:lineRule="auto"/>
        <w:jc w:val="both"/>
        <w:rPr>
          <w:rFonts w:ascii="Times New Roman" w:eastAsia="Calibri" w:hAnsi="Times New Roman" w:cs="Times New Roman"/>
          <w:sz w:val="24"/>
          <w:szCs w:val="24"/>
        </w:rPr>
      </w:pPr>
    </w:p>
    <w:p w14:paraId="0BCC5C39" w14:textId="77777777" w:rsidR="003C14AC" w:rsidRPr="003C14AC" w:rsidRDefault="003C14AC" w:rsidP="003C14AC">
      <w:pPr>
        <w:tabs>
          <w:tab w:val="left" w:pos="-1080"/>
          <w:tab w:val="left" w:pos="-720"/>
          <w:tab w:val="left" w:pos="0"/>
          <w:tab w:val="left" w:pos="720"/>
          <w:tab w:val="left" w:pos="1080"/>
        </w:tabs>
        <w:spacing w:after="0" w:line="240" w:lineRule="auto"/>
        <w:ind w:firstLine="720"/>
        <w:jc w:val="both"/>
        <w:rPr>
          <w:rFonts w:ascii="Times New Roman" w:eastAsia="Calibri" w:hAnsi="Times New Roman" w:cs="Times New Roman"/>
          <w:sz w:val="24"/>
          <w:szCs w:val="24"/>
        </w:rPr>
      </w:pPr>
      <w:r w:rsidRPr="003C14AC">
        <w:rPr>
          <w:rFonts w:ascii="Times New Roman" w:eastAsia="Calibri" w:hAnsi="Times New Roman" w:cs="Times New Roman"/>
          <w:sz w:val="24"/>
          <w:szCs w:val="24"/>
        </w:rPr>
        <w:t>The Decision, together with the FEIS constitute the written statement of facts, and of social, economic and other factors and standards that form the basis of this determination, pursuant to 6 N.Y.C.R.R. §617.11(d).</w:t>
      </w:r>
    </w:p>
    <w:p w14:paraId="39FAAAEF" w14:textId="77777777" w:rsidR="003C14AC" w:rsidRPr="003C14AC" w:rsidRDefault="003C14AC" w:rsidP="003C14AC">
      <w:pPr>
        <w:tabs>
          <w:tab w:val="left" w:pos="-1080"/>
          <w:tab w:val="left" w:pos="-720"/>
          <w:tab w:val="left" w:pos="0"/>
          <w:tab w:val="left" w:pos="720"/>
          <w:tab w:val="left" w:pos="1080"/>
        </w:tabs>
        <w:spacing w:after="0" w:line="240" w:lineRule="auto"/>
        <w:ind w:firstLine="720"/>
        <w:jc w:val="both"/>
        <w:rPr>
          <w:rFonts w:ascii="Times New Roman" w:eastAsia="Calibri" w:hAnsi="Times New Roman" w:cs="Times New Roman"/>
          <w:sz w:val="24"/>
          <w:szCs w:val="24"/>
        </w:rPr>
      </w:pPr>
    </w:p>
    <w:p w14:paraId="607C5D73" w14:textId="16725E5A" w:rsidR="003C14AC" w:rsidRDefault="003C14AC" w:rsidP="003C14AC">
      <w:pPr>
        <w:widowControl w:val="0"/>
        <w:spacing w:after="0" w:line="240" w:lineRule="auto"/>
        <w:ind w:firstLine="720"/>
        <w:jc w:val="both"/>
        <w:rPr>
          <w:rFonts w:ascii="Times New Roman" w:eastAsia="Times New Roman" w:hAnsi="Times New Roman" w:cs="Times New Roman"/>
          <w:snapToGrid w:val="0"/>
          <w:sz w:val="24"/>
          <w:szCs w:val="24"/>
        </w:rPr>
      </w:pPr>
      <w:r w:rsidRPr="003C14AC">
        <w:rPr>
          <w:rFonts w:ascii="Times New Roman" w:eastAsia="Times New Roman" w:hAnsi="Times New Roman" w:cs="Times New Roman"/>
          <w:snapToGrid w:val="0"/>
          <w:sz w:val="24"/>
          <w:szCs w:val="24"/>
        </w:rPr>
        <w:t>Pursuant to Sections 197-d and 200 of the City Charter and on the basis of the Decision and Application, and based on the environmental determination and consideration described in the report, N 210290 ZRR, incorporated by reference herein, and the record before the Council, the Council approves the Decision of the City Planning Commission</w:t>
      </w:r>
      <w:r w:rsidR="00034BBF">
        <w:rPr>
          <w:rFonts w:ascii="Times New Roman" w:eastAsia="Times New Roman" w:hAnsi="Times New Roman" w:cs="Times New Roman"/>
          <w:snapToGrid w:val="0"/>
          <w:sz w:val="24"/>
          <w:szCs w:val="24"/>
        </w:rPr>
        <w:t xml:space="preserve"> with the following modifications:</w:t>
      </w:r>
    </w:p>
    <w:p w14:paraId="1E1A01AF" w14:textId="48193735" w:rsidR="003C14AC" w:rsidRPr="003C14AC" w:rsidRDefault="003C14AC" w:rsidP="003C14AC">
      <w:pPr>
        <w:autoSpaceDE w:val="0"/>
        <w:autoSpaceDN w:val="0"/>
        <w:adjustRightInd w:val="0"/>
        <w:spacing w:after="0" w:line="240" w:lineRule="auto"/>
        <w:rPr>
          <w:rFonts w:ascii="Times New Roman" w:eastAsia="Calibri" w:hAnsi="Times New Roman" w:cs="Times New Roman"/>
          <w:sz w:val="24"/>
          <w:szCs w:val="24"/>
        </w:rPr>
      </w:pPr>
    </w:p>
    <w:p w14:paraId="77D0C48D" w14:textId="77777777" w:rsidR="00484A85" w:rsidRPr="003C14AC" w:rsidRDefault="00484A85" w:rsidP="003C14AC">
      <w:pPr>
        <w:spacing w:after="0" w:line="240" w:lineRule="auto"/>
        <w:rPr>
          <w:rFonts w:ascii="Times New Roman" w:eastAsia="Batang" w:hAnsi="Times New Roman" w:cs="Times New Roman"/>
          <w:sz w:val="24"/>
          <w:szCs w:val="24"/>
          <w:lang w:eastAsia="ko-KR" w:bidi="en-US"/>
        </w:rPr>
      </w:pPr>
      <w:r w:rsidRPr="003C14AC">
        <w:rPr>
          <w:rFonts w:ascii="Times New Roman" w:eastAsia="Batang" w:hAnsi="Times New Roman" w:cs="Times New Roman"/>
          <w:sz w:val="24"/>
          <w:szCs w:val="24"/>
          <w:lang w:eastAsia="ko-KR" w:bidi="en-US"/>
        </w:rPr>
        <w:t xml:space="preserve">Matter </w:t>
      </w:r>
      <w:r w:rsidRPr="003C14AC">
        <w:rPr>
          <w:rFonts w:ascii="Times New Roman" w:eastAsia="Batang" w:hAnsi="Times New Roman" w:cs="Times New Roman"/>
          <w:sz w:val="24"/>
          <w:szCs w:val="24"/>
          <w:u w:val="single"/>
          <w:lang w:eastAsia="ko-KR" w:bidi="en-US"/>
        </w:rPr>
        <w:t>underlined</w:t>
      </w:r>
      <w:r w:rsidRPr="003C14AC">
        <w:rPr>
          <w:rFonts w:ascii="Times New Roman" w:eastAsia="Batang" w:hAnsi="Times New Roman" w:cs="Times New Roman"/>
          <w:sz w:val="24"/>
          <w:szCs w:val="24"/>
          <w:lang w:eastAsia="ko-KR" w:bidi="en-US"/>
        </w:rPr>
        <w:t xml:space="preserve"> is new, to be added;</w:t>
      </w:r>
    </w:p>
    <w:p w14:paraId="1F1142D8" w14:textId="77777777" w:rsidR="00484A85" w:rsidRPr="003C14AC" w:rsidRDefault="00484A85" w:rsidP="003C14AC">
      <w:pPr>
        <w:spacing w:after="0" w:line="240" w:lineRule="auto"/>
        <w:rPr>
          <w:rFonts w:ascii="Times New Roman" w:eastAsia="Batang" w:hAnsi="Times New Roman" w:cs="Times New Roman"/>
          <w:sz w:val="24"/>
          <w:szCs w:val="24"/>
          <w:lang w:eastAsia="ko-KR" w:bidi="en-US"/>
        </w:rPr>
      </w:pPr>
      <w:r w:rsidRPr="003C14AC">
        <w:rPr>
          <w:rFonts w:ascii="Times New Roman" w:eastAsia="Batang" w:hAnsi="Times New Roman" w:cs="Times New Roman"/>
          <w:sz w:val="24"/>
          <w:szCs w:val="24"/>
          <w:lang w:eastAsia="ko-KR" w:bidi="en-US"/>
        </w:rPr>
        <w:t xml:space="preserve">Matter </w:t>
      </w:r>
      <w:r w:rsidRPr="003C14AC">
        <w:rPr>
          <w:rFonts w:ascii="Times New Roman" w:eastAsia="Batang" w:hAnsi="Times New Roman" w:cs="Times New Roman"/>
          <w:strike/>
          <w:sz w:val="24"/>
          <w:szCs w:val="24"/>
          <w:lang w:eastAsia="ko-KR" w:bidi="en-US"/>
        </w:rPr>
        <w:t>struck out</w:t>
      </w:r>
      <w:r w:rsidRPr="003C14AC">
        <w:rPr>
          <w:rFonts w:ascii="Times New Roman" w:eastAsia="Batang" w:hAnsi="Times New Roman" w:cs="Times New Roman"/>
          <w:sz w:val="24"/>
          <w:szCs w:val="24"/>
          <w:lang w:eastAsia="ko-KR" w:bidi="en-US"/>
        </w:rPr>
        <w:t xml:space="preserve"> is to be deleted;</w:t>
      </w:r>
    </w:p>
    <w:p w14:paraId="743E286A" w14:textId="77777777" w:rsidR="00484A85" w:rsidRPr="003C14AC" w:rsidRDefault="00484A85" w:rsidP="003C14AC">
      <w:pPr>
        <w:spacing w:after="0" w:line="240" w:lineRule="auto"/>
        <w:rPr>
          <w:rFonts w:ascii="Times New Roman" w:eastAsia="Batang" w:hAnsi="Times New Roman" w:cs="Times New Roman"/>
          <w:sz w:val="24"/>
          <w:szCs w:val="24"/>
          <w:lang w:eastAsia="ko-KR" w:bidi="en-US"/>
        </w:rPr>
      </w:pPr>
      <w:r w:rsidRPr="003C14AC">
        <w:rPr>
          <w:rFonts w:ascii="Times New Roman" w:eastAsia="Batang" w:hAnsi="Times New Roman" w:cs="Times New Roman"/>
          <w:sz w:val="24"/>
          <w:szCs w:val="24"/>
          <w:lang w:eastAsia="ko-KR" w:bidi="en-US"/>
        </w:rPr>
        <w:t>Matter within # # is defined in Section 12-10;</w:t>
      </w:r>
    </w:p>
    <w:p w14:paraId="0FA16372" w14:textId="157B1BD7" w:rsidR="00484A85" w:rsidRDefault="00484A85" w:rsidP="003C14AC">
      <w:pPr>
        <w:pStyle w:val="BodyText"/>
        <w:spacing w:after="0"/>
        <w:ind w:firstLine="0"/>
        <w:rPr>
          <w:rFonts w:eastAsia="Batang" w:cs="Times New Roman"/>
          <w:lang w:eastAsia="ko-KR" w:bidi="en-US"/>
        </w:rPr>
      </w:pPr>
      <w:r w:rsidRPr="003C14AC">
        <w:rPr>
          <w:rFonts w:eastAsia="Batang" w:cs="Times New Roman"/>
          <w:lang w:eastAsia="ko-KR" w:bidi="en-US"/>
        </w:rPr>
        <w:t>*      *      *  indicates where unchanged text appears in the Zoning Resolution.</w:t>
      </w:r>
    </w:p>
    <w:p w14:paraId="6D92FAF9" w14:textId="77777777" w:rsidR="002F0BF8" w:rsidRDefault="002F0BF8" w:rsidP="002F0BF8">
      <w:pPr>
        <w:pStyle w:val="Default"/>
        <w:rPr>
          <w:szCs w:val="23"/>
        </w:rPr>
      </w:pPr>
      <w:r>
        <w:rPr>
          <w:szCs w:val="23"/>
        </w:rPr>
        <w:t xml:space="preserve">Matter </w:t>
      </w:r>
      <w:r>
        <w:rPr>
          <w:dstrike/>
          <w:szCs w:val="23"/>
        </w:rPr>
        <w:t>double struck out</w:t>
      </w:r>
      <w:r>
        <w:rPr>
          <w:szCs w:val="23"/>
        </w:rPr>
        <w:t xml:space="preserve"> is old, deleted by the City Council; </w:t>
      </w:r>
    </w:p>
    <w:p w14:paraId="2EE7C140" w14:textId="3B036C9B" w:rsidR="002F0BF8" w:rsidRPr="003C14AC" w:rsidRDefault="002F0BF8" w:rsidP="002F0BF8">
      <w:pPr>
        <w:pStyle w:val="BodyText"/>
        <w:spacing w:after="0"/>
        <w:ind w:firstLine="0"/>
        <w:rPr>
          <w:rFonts w:cs="Times New Roman"/>
          <w:b/>
          <w:bCs/>
        </w:rPr>
      </w:pPr>
      <w:r>
        <w:rPr>
          <w:snapToGrid w:val="0"/>
          <w:szCs w:val="23"/>
        </w:rPr>
        <w:t xml:space="preserve">Matter </w:t>
      </w:r>
      <w:r>
        <w:rPr>
          <w:snapToGrid w:val="0"/>
          <w:szCs w:val="23"/>
          <w:u w:val="double"/>
        </w:rPr>
        <w:t>double-underlined</w:t>
      </w:r>
      <w:r>
        <w:rPr>
          <w:snapToGrid w:val="0"/>
          <w:szCs w:val="23"/>
        </w:rPr>
        <w:t xml:space="preserve"> is new, added by the City Council.</w:t>
      </w:r>
    </w:p>
    <w:p w14:paraId="3D70C67C" w14:textId="77777777" w:rsidR="00484A85" w:rsidRPr="003C14AC" w:rsidRDefault="00484A85" w:rsidP="003C14AC">
      <w:pPr>
        <w:pStyle w:val="BodyText"/>
        <w:spacing w:after="0"/>
        <w:ind w:firstLine="0"/>
        <w:rPr>
          <w:rFonts w:cs="Times New Roman"/>
          <w:b/>
        </w:rPr>
      </w:pPr>
    </w:p>
    <w:p w14:paraId="2A7B541F" w14:textId="77777777" w:rsidR="00484A85" w:rsidRDefault="00484A85" w:rsidP="00AA016C">
      <w:pPr>
        <w:pStyle w:val="BodyText"/>
        <w:spacing w:after="0" w:line="360" w:lineRule="auto"/>
        <w:ind w:firstLine="0"/>
        <w:jc w:val="center"/>
        <w:rPr>
          <w:b/>
        </w:rPr>
      </w:pPr>
      <w:r>
        <w:rPr>
          <w:b/>
        </w:rPr>
        <w:t>*         *         *</w:t>
      </w:r>
    </w:p>
    <w:p w14:paraId="5856F144" w14:textId="77777777" w:rsidR="00484A85" w:rsidRDefault="00484A85" w:rsidP="00AA016C">
      <w:pPr>
        <w:pStyle w:val="BodyText"/>
        <w:spacing w:after="0" w:line="360" w:lineRule="auto"/>
        <w:ind w:firstLine="0"/>
        <w:rPr>
          <w:b/>
        </w:rPr>
      </w:pPr>
    </w:p>
    <w:p w14:paraId="1A72ACE6" w14:textId="77777777" w:rsidR="00484A85" w:rsidRDefault="00484A85" w:rsidP="00AA016C">
      <w:pPr>
        <w:pStyle w:val="BodyText"/>
        <w:spacing w:after="0" w:line="360" w:lineRule="auto"/>
        <w:ind w:firstLine="0"/>
        <w:rPr>
          <w:b/>
          <w:bCs/>
        </w:rPr>
      </w:pPr>
      <w:r w:rsidRPr="1A08CC8A">
        <w:rPr>
          <w:b/>
          <w:bCs/>
        </w:rPr>
        <w:t>ARTICLE II</w:t>
      </w:r>
    </w:p>
    <w:p w14:paraId="3C5FBC50" w14:textId="77777777" w:rsidR="00484A85" w:rsidRDefault="00484A85" w:rsidP="00AA016C">
      <w:pPr>
        <w:pStyle w:val="BodyText"/>
        <w:spacing w:after="0" w:line="360" w:lineRule="auto"/>
        <w:ind w:firstLine="0"/>
        <w:rPr>
          <w:b/>
        </w:rPr>
      </w:pPr>
      <w:r>
        <w:rPr>
          <w:b/>
        </w:rPr>
        <w:t>RESIDENCE DISTRICT REGULATIONS</w:t>
      </w:r>
    </w:p>
    <w:p w14:paraId="3FC80ADA" w14:textId="77777777" w:rsidR="00484A85" w:rsidRDefault="00484A85" w:rsidP="00AA016C">
      <w:pPr>
        <w:pStyle w:val="BodyText"/>
        <w:spacing w:after="0" w:line="360" w:lineRule="auto"/>
        <w:ind w:firstLine="0"/>
        <w:rPr>
          <w:b/>
        </w:rPr>
      </w:pPr>
    </w:p>
    <w:p w14:paraId="7855131A" w14:textId="77777777" w:rsidR="00484A85" w:rsidRDefault="00484A85" w:rsidP="00AA016C">
      <w:pPr>
        <w:pStyle w:val="BodyText"/>
        <w:spacing w:after="0" w:line="360" w:lineRule="auto"/>
        <w:ind w:firstLine="0"/>
        <w:rPr>
          <w:b/>
        </w:rPr>
      </w:pPr>
      <w:r>
        <w:rPr>
          <w:b/>
        </w:rPr>
        <w:t>Chapter 1</w:t>
      </w:r>
    </w:p>
    <w:p w14:paraId="72CAB857" w14:textId="77777777" w:rsidR="00484A85" w:rsidRDefault="00484A85" w:rsidP="00AA016C">
      <w:pPr>
        <w:pStyle w:val="BodyText"/>
        <w:spacing w:after="0" w:line="360" w:lineRule="auto"/>
        <w:ind w:firstLine="0"/>
        <w:rPr>
          <w:b/>
        </w:rPr>
      </w:pPr>
      <w:r>
        <w:rPr>
          <w:b/>
        </w:rPr>
        <w:t>Statement of Legislative Intent</w:t>
      </w:r>
    </w:p>
    <w:p w14:paraId="660ED106" w14:textId="77777777" w:rsidR="00484A85" w:rsidRDefault="00484A85" w:rsidP="00AA016C">
      <w:pPr>
        <w:pStyle w:val="BodyText"/>
        <w:spacing w:after="0" w:line="360" w:lineRule="auto"/>
        <w:ind w:firstLine="0"/>
        <w:rPr>
          <w:b/>
          <w:bCs/>
        </w:rPr>
      </w:pPr>
    </w:p>
    <w:p w14:paraId="6175B0EA" w14:textId="77777777" w:rsidR="00484A85" w:rsidRDefault="00484A85" w:rsidP="00AA016C">
      <w:pPr>
        <w:pStyle w:val="BodyText"/>
        <w:spacing w:after="0" w:line="360" w:lineRule="auto"/>
        <w:ind w:firstLine="0"/>
        <w:jc w:val="center"/>
        <w:rPr>
          <w:b/>
          <w:bCs/>
        </w:rPr>
      </w:pPr>
      <w:r w:rsidRPr="1A08CC8A">
        <w:rPr>
          <w:b/>
          <w:bCs/>
        </w:rPr>
        <w:t>*         *         *</w:t>
      </w:r>
    </w:p>
    <w:p w14:paraId="7B10E3C3" w14:textId="77777777" w:rsidR="00484A85" w:rsidRDefault="00484A85" w:rsidP="00AA016C">
      <w:pPr>
        <w:pStyle w:val="BodyText"/>
        <w:spacing w:after="0" w:line="360" w:lineRule="auto"/>
        <w:ind w:firstLine="0"/>
        <w:rPr>
          <w:b/>
          <w:bCs/>
        </w:rPr>
      </w:pPr>
    </w:p>
    <w:p w14:paraId="51FE991D" w14:textId="77777777" w:rsidR="00484A85" w:rsidRPr="002C3BE6" w:rsidRDefault="00484A85" w:rsidP="00AA016C">
      <w:pPr>
        <w:pStyle w:val="BodyText"/>
        <w:spacing w:after="0" w:line="360" w:lineRule="auto"/>
        <w:ind w:firstLine="0"/>
        <w:rPr>
          <w:b/>
          <w:bCs/>
        </w:rPr>
      </w:pPr>
      <w:r w:rsidRPr="1A08CC8A">
        <w:rPr>
          <w:b/>
          <w:bCs/>
        </w:rPr>
        <w:t xml:space="preserve">21-10 </w:t>
      </w:r>
    </w:p>
    <w:p w14:paraId="2F44CF51" w14:textId="77777777" w:rsidR="00484A85" w:rsidRPr="002C3BE6" w:rsidRDefault="00484A85" w:rsidP="00AA016C">
      <w:pPr>
        <w:pStyle w:val="BodyText"/>
        <w:spacing w:after="0" w:line="360" w:lineRule="auto"/>
        <w:ind w:firstLine="0"/>
        <w:rPr>
          <w:b/>
          <w:bCs/>
        </w:rPr>
      </w:pPr>
      <w:r w:rsidRPr="1A08CC8A">
        <w:rPr>
          <w:b/>
          <w:bCs/>
        </w:rPr>
        <w:t xml:space="preserve">PURPOSES OF SPECIFIC RESIDENCE DISTRICTS </w:t>
      </w:r>
    </w:p>
    <w:p w14:paraId="7DD231D6" w14:textId="77777777" w:rsidR="00484A85" w:rsidRPr="002C3BE6" w:rsidRDefault="00484A85" w:rsidP="00AA016C">
      <w:pPr>
        <w:pStyle w:val="BodyText"/>
        <w:spacing w:after="0" w:line="360" w:lineRule="auto"/>
        <w:ind w:firstLine="0"/>
        <w:rPr>
          <w:b/>
          <w:bCs/>
        </w:rPr>
      </w:pPr>
    </w:p>
    <w:p w14:paraId="03CECFAA" w14:textId="77777777" w:rsidR="00484A85" w:rsidRPr="002C3BE6" w:rsidRDefault="00484A85" w:rsidP="00AA016C">
      <w:pPr>
        <w:pStyle w:val="BodyText"/>
        <w:spacing w:after="0" w:line="360" w:lineRule="auto"/>
        <w:ind w:firstLine="0"/>
        <w:jc w:val="center"/>
        <w:rPr>
          <w:b/>
          <w:bCs/>
        </w:rPr>
      </w:pPr>
      <w:r w:rsidRPr="1A08CC8A">
        <w:rPr>
          <w:b/>
          <w:bCs/>
        </w:rPr>
        <w:t>*         *         *</w:t>
      </w:r>
    </w:p>
    <w:p w14:paraId="3001560B" w14:textId="77777777" w:rsidR="00484A85" w:rsidRPr="002C3BE6" w:rsidRDefault="00484A85" w:rsidP="00AA016C">
      <w:pPr>
        <w:pStyle w:val="BodyText"/>
        <w:spacing w:after="0" w:line="360" w:lineRule="auto"/>
        <w:ind w:firstLine="0"/>
        <w:rPr>
          <w:b/>
          <w:bCs/>
        </w:rPr>
      </w:pPr>
    </w:p>
    <w:p w14:paraId="3E4EC10F" w14:textId="77777777" w:rsidR="00484A85" w:rsidRPr="002C3BE6" w:rsidRDefault="00484A85" w:rsidP="00AA016C">
      <w:pPr>
        <w:pStyle w:val="BodyText"/>
        <w:spacing w:after="0" w:line="360" w:lineRule="auto"/>
        <w:ind w:firstLine="0"/>
        <w:rPr>
          <w:b/>
          <w:bCs/>
        </w:rPr>
      </w:pPr>
      <w:r w:rsidRPr="1A08CC8A">
        <w:rPr>
          <w:b/>
          <w:bCs/>
        </w:rPr>
        <w:t>21-15</w:t>
      </w:r>
    </w:p>
    <w:p w14:paraId="6E5126DA" w14:textId="77777777" w:rsidR="00484A85" w:rsidRPr="002C3BE6" w:rsidRDefault="00484A85" w:rsidP="00AA016C">
      <w:pPr>
        <w:pStyle w:val="BodyText"/>
        <w:spacing w:after="0" w:line="360" w:lineRule="auto"/>
        <w:ind w:firstLine="0"/>
        <w:rPr>
          <w:b/>
        </w:rPr>
      </w:pPr>
      <w:r w:rsidRPr="002C3BE6">
        <w:rPr>
          <w:b/>
        </w:rPr>
        <w:t xml:space="preserve">R3-2, R4, R4B, R5, R6, R7, R8, R9 and R10 </w:t>
      </w:r>
      <w:r>
        <w:rPr>
          <w:b/>
        </w:rPr>
        <w:t>—</w:t>
      </w:r>
      <w:r w:rsidRPr="002C3BE6">
        <w:rPr>
          <w:b/>
        </w:rPr>
        <w:t xml:space="preserve"> General Residence Districts</w:t>
      </w:r>
    </w:p>
    <w:p w14:paraId="3A4C6132" w14:textId="77777777" w:rsidR="00484A85" w:rsidRDefault="00484A85" w:rsidP="00AA016C">
      <w:pPr>
        <w:pStyle w:val="BodyText"/>
        <w:spacing w:after="0" w:line="360" w:lineRule="auto"/>
        <w:ind w:firstLine="0"/>
      </w:pPr>
    </w:p>
    <w:p w14:paraId="1F399980" w14:textId="77777777" w:rsidR="00484A85" w:rsidRDefault="00484A85" w:rsidP="00AA016C">
      <w:pPr>
        <w:pStyle w:val="BodyText"/>
        <w:spacing w:after="0" w:line="360" w:lineRule="auto"/>
        <w:ind w:firstLine="0"/>
        <w:jc w:val="both"/>
      </w:pPr>
      <w:r>
        <w:t>These districts are designed to provide for all types of residential buildings, in order to permit a broad range of housing types, with appropriate standards for each district on density, open space, and spacing of buildings. However, R4B Districts are limited to single- or two-family dwellings, and zero lot line buildings are not permitted in R3-2, R4 (except R4-1 and R4B), and R5 (except R5B) Districts. The various districts are mapped in relation to a desirable future residential density pattern, with emphasis on accessibility to transportation facilities and to various community facilities, and upon the character of existing development. These districts also include community facilities and open uses which serve the residents of these districts or benefit from a residential environment.</w:t>
      </w:r>
    </w:p>
    <w:p w14:paraId="7FC29146" w14:textId="77777777" w:rsidR="00484A85" w:rsidRDefault="00484A85" w:rsidP="00AA016C">
      <w:pPr>
        <w:pStyle w:val="BodyText"/>
        <w:spacing w:after="0" w:line="360" w:lineRule="auto"/>
        <w:ind w:firstLine="0"/>
        <w:jc w:val="both"/>
      </w:pPr>
    </w:p>
    <w:p w14:paraId="664C1919" w14:textId="77777777" w:rsidR="00484A85" w:rsidRDefault="00484A85" w:rsidP="00AA016C">
      <w:pPr>
        <w:pStyle w:val="BodyText"/>
        <w:spacing w:after="0" w:line="360" w:lineRule="auto"/>
        <w:ind w:firstLine="0"/>
      </w:pPr>
      <w:r>
        <w:t xml:space="preserve">R7-3 and R9-1 Districts may be mapped only as specified in this paragraph. Such districts may be mapped within the waterfront area and in the #Special Mixed Use Districts#. In addition, R7-3 Districts may be mapped in the </w:t>
      </w:r>
      <w:r w:rsidRPr="004933EF">
        <w:t>#</w:t>
      </w:r>
      <w:r>
        <w:t>Special Long Island City Mixed Use District</w:t>
      </w:r>
      <w:r w:rsidRPr="004933EF">
        <w:t xml:space="preserve"># </w:t>
      </w:r>
      <w:r w:rsidRPr="2601EA3D">
        <w:rPr>
          <w:u w:val="single"/>
        </w:rPr>
        <w:t>and #Special St. George District#</w:t>
      </w:r>
      <w:r>
        <w:t xml:space="preserve">, and R9-1 Districts may be mapped in </w:t>
      </w:r>
      <w:r w:rsidRPr="00154DF2">
        <w:t>#</w:t>
      </w:r>
      <w:r>
        <w:t>Mandatory Inclusionary Housing areas</w:t>
      </w:r>
      <w:r w:rsidRPr="00154DF2">
        <w:t>#</w:t>
      </w:r>
      <w:r>
        <w:t>.</w:t>
      </w:r>
    </w:p>
    <w:p w14:paraId="106BB8DD" w14:textId="77777777" w:rsidR="00484A85" w:rsidRDefault="00484A85" w:rsidP="00AA016C">
      <w:pPr>
        <w:pStyle w:val="BodyText"/>
        <w:spacing w:after="0" w:line="360" w:lineRule="auto"/>
        <w:ind w:firstLine="0"/>
      </w:pPr>
    </w:p>
    <w:p w14:paraId="0F9FB587" w14:textId="77777777" w:rsidR="00484A85" w:rsidRDefault="00484A85" w:rsidP="00AA016C">
      <w:pPr>
        <w:pStyle w:val="BodyText"/>
        <w:spacing w:after="0" w:line="360" w:lineRule="auto"/>
        <w:ind w:firstLine="0"/>
        <w:jc w:val="center"/>
        <w:rPr>
          <w:b/>
        </w:rPr>
      </w:pPr>
      <w:r>
        <w:rPr>
          <w:b/>
        </w:rPr>
        <w:t>*         *         *</w:t>
      </w:r>
    </w:p>
    <w:p w14:paraId="1331BED1" w14:textId="77777777" w:rsidR="00484A85" w:rsidRDefault="00484A85" w:rsidP="00AA016C">
      <w:pPr>
        <w:pStyle w:val="BodyText"/>
        <w:spacing w:after="0" w:line="360" w:lineRule="auto"/>
        <w:ind w:firstLine="0"/>
        <w:rPr>
          <w:b/>
        </w:rPr>
      </w:pPr>
      <w:r>
        <w:rPr>
          <w:b/>
        </w:rPr>
        <w:t>Chapter 3</w:t>
      </w:r>
    </w:p>
    <w:p w14:paraId="76721464" w14:textId="77777777" w:rsidR="00484A85" w:rsidRDefault="00484A85" w:rsidP="00AA016C">
      <w:pPr>
        <w:pStyle w:val="BodyText"/>
        <w:spacing w:after="0" w:line="360" w:lineRule="auto"/>
        <w:ind w:firstLine="0"/>
        <w:rPr>
          <w:b/>
        </w:rPr>
      </w:pPr>
      <w:r>
        <w:rPr>
          <w:b/>
        </w:rPr>
        <w:t>Residential Bulk Regulations in Residence Districts</w:t>
      </w:r>
    </w:p>
    <w:p w14:paraId="11853093" w14:textId="77777777" w:rsidR="00484A85" w:rsidRDefault="00484A85" w:rsidP="00AA016C">
      <w:pPr>
        <w:pStyle w:val="BodyText"/>
        <w:spacing w:after="0" w:line="360" w:lineRule="auto"/>
        <w:ind w:firstLine="0"/>
        <w:rPr>
          <w:b/>
          <w:bCs/>
        </w:rPr>
      </w:pPr>
    </w:p>
    <w:p w14:paraId="7657D6D8" w14:textId="77777777" w:rsidR="00484A85" w:rsidRDefault="00484A85" w:rsidP="00AA016C">
      <w:pPr>
        <w:pStyle w:val="BodyText"/>
        <w:spacing w:after="0" w:line="360" w:lineRule="auto"/>
        <w:ind w:firstLine="0"/>
        <w:rPr>
          <w:b/>
          <w:bCs/>
        </w:rPr>
      </w:pPr>
      <w:r w:rsidRPr="1A08CC8A">
        <w:rPr>
          <w:b/>
          <w:bCs/>
        </w:rPr>
        <w:t>23-00</w:t>
      </w:r>
      <w:r>
        <w:br/>
      </w:r>
      <w:r w:rsidRPr="1A08CC8A">
        <w:rPr>
          <w:b/>
          <w:bCs/>
        </w:rPr>
        <w:t>APPLICABILITY AND GENERAL PURPOSES</w:t>
      </w:r>
    </w:p>
    <w:p w14:paraId="35757A71" w14:textId="77777777" w:rsidR="00484A85" w:rsidRDefault="00484A85" w:rsidP="00AA016C">
      <w:pPr>
        <w:pStyle w:val="BodyText"/>
        <w:spacing w:after="0" w:line="360" w:lineRule="auto"/>
        <w:ind w:firstLine="0"/>
        <w:rPr>
          <w:b/>
          <w:bCs/>
        </w:rPr>
      </w:pPr>
    </w:p>
    <w:p w14:paraId="76E7103F" w14:textId="77777777" w:rsidR="00484A85" w:rsidRDefault="00484A85" w:rsidP="00AA016C">
      <w:pPr>
        <w:pStyle w:val="BodyText"/>
        <w:spacing w:after="0" w:line="360" w:lineRule="auto"/>
        <w:ind w:firstLine="0"/>
        <w:rPr>
          <w:b/>
          <w:bCs/>
        </w:rPr>
      </w:pPr>
      <w:r w:rsidRPr="1A08CC8A">
        <w:rPr>
          <w:b/>
          <w:bCs/>
        </w:rPr>
        <w:t>23-01</w:t>
      </w:r>
      <w:r>
        <w:br/>
      </w:r>
      <w:r w:rsidRPr="1A08CC8A">
        <w:rPr>
          <w:b/>
          <w:bCs/>
        </w:rPr>
        <w:t>Applicability of This Chapter</w:t>
      </w:r>
    </w:p>
    <w:p w14:paraId="196740DE" w14:textId="77777777" w:rsidR="00484A85" w:rsidRDefault="00484A85" w:rsidP="00AA016C">
      <w:pPr>
        <w:pStyle w:val="BodyText"/>
        <w:spacing w:after="0" w:line="360" w:lineRule="auto"/>
        <w:ind w:firstLine="0"/>
        <w:rPr>
          <w:b/>
          <w:bCs/>
        </w:rPr>
      </w:pPr>
    </w:p>
    <w:p w14:paraId="2930416B" w14:textId="77777777" w:rsidR="00484A85" w:rsidRDefault="00484A85" w:rsidP="00AA016C">
      <w:pPr>
        <w:pStyle w:val="BodyText"/>
        <w:spacing w:after="0" w:line="360" w:lineRule="auto"/>
        <w:ind w:firstLine="0"/>
        <w:jc w:val="center"/>
        <w:rPr>
          <w:b/>
          <w:bCs/>
        </w:rPr>
      </w:pPr>
      <w:r w:rsidRPr="1A08CC8A">
        <w:rPr>
          <w:b/>
          <w:bCs/>
        </w:rPr>
        <w:t>*          *          *</w:t>
      </w:r>
    </w:p>
    <w:p w14:paraId="3B4A6543" w14:textId="77777777" w:rsidR="00484A85" w:rsidRDefault="00484A85" w:rsidP="00AA016C">
      <w:pPr>
        <w:pStyle w:val="BodyText"/>
        <w:spacing w:after="0" w:line="360" w:lineRule="auto"/>
        <w:ind w:firstLine="0"/>
        <w:rPr>
          <w:b/>
          <w:bCs/>
        </w:rPr>
      </w:pPr>
    </w:p>
    <w:p w14:paraId="301B8871" w14:textId="77777777" w:rsidR="00484A85" w:rsidRDefault="00484A85" w:rsidP="00AA016C">
      <w:pPr>
        <w:pStyle w:val="BodyText"/>
        <w:spacing w:after="0" w:line="360" w:lineRule="auto"/>
        <w:ind w:firstLine="0"/>
        <w:rPr>
          <w:b/>
        </w:rPr>
      </w:pPr>
      <w:r w:rsidRPr="1A08CC8A">
        <w:rPr>
          <w:b/>
          <w:bCs/>
        </w:rPr>
        <w:t>23-011</w:t>
      </w:r>
      <w:r>
        <w:br/>
      </w:r>
      <w:r w:rsidRPr="00CF00BC">
        <w:rPr>
          <w:b/>
        </w:rPr>
        <w:t>Quality Housing Program</w:t>
      </w:r>
    </w:p>
    <w:p w14:paraId="2B4E2D5F" w14:textId="77777777" w:rsidR="00484A85" w:rsidRDefault="00484A85" w:rsidP="00AA016C">
      <w:pPr>
        <w:pStyle w:val="BodyText"/>
        <w:spacing w:after="0" w:line="360" w:lineRule="auto"/>
        <w:ind w:firstLine="0"/>
        <w:jc w:val="center"/>
        <w:rPr>
          <w:b/>
        </w:rPr>
      </w:pPr>
      <w:r>
        <w:rPr>
          <w:b/>
        </w:rPr>
        <w:t>*          *          *</w:t>
      </w:r>
    </w:p>
    <w:p w14:paraId="05ED1FE3" w14:textId="77777777" w:rsidR="001D0712" w:rsidRDefault="001D0712" w:rsidP="00AA016C">
      <w:pPr>
        <w:pStyle w:val="BodyText"/>
        <w:spacing w:after="0" w:line="360" w:lineRule="auto"/>
        <w:ind w:firstLine="0"/>
        <w:rPr>
          <w:bCs/>
        </w:rPr>
      </w:pPr>
    </w:p>
    <w:p w14:paraId="3F7FD307" w14:textId="0737E231" w:rsidR="00484A85" w:rsidRPr="00CE640D" w:rsidRDefault="00484A85" w:rsidP="00AA016C">
      <w:pPr>
        <w:pStyle w:val="BodyText"/>
        <w:spacing w:after="0" w:line="360" w:lineRule="auto"/>
        <w:ind w:firstLine="0"/>
        <w:rPr>
          <w:bCs/>
        </w:rPr>
      </w:pPr>
      <w:r w:rsidRPr="00CE640D">
        <w:rPr>
          <w:bCs/>
        </w:rPr>
        <w:t>R6 R7 R8 R9 R10</w:t>
      </w:r>
    </w:p>
    <w:p w14:paraId="25CF96AD" w14:textId="77777777" w:rsidR="00484A85" w:rsidRPr="00CF00BC" w:rsidRDefault="00484A85" w:rsidP="00AA016C">
      <w:pPr>
        <w:pStyle w:val="BodyText"/>
        <w:spacing w:after="0" w:line="360" w:lineRule="auto"/>
        <w:ind w:firstLine="0"/>
        <w:rPr>
          <w:b/>
        </w:rPr>
      </w:pPr>
    </w:p>
    <w:p w14:paraId="27D42A3D" w14:textId="77777777" w:rsidR="00484A85" w:rsidRDefault="00484A85" w:rsidP="00AA016C">
      <w:pPr>
        <w:pStyle w:val="BodyText"/>
        <w:spacing w:after="0" w:line="360" w:lineRule="auto"/>
        <w:ind w:left="720" w:hanging="720"/>
        <w:jc w:val="both"/>
      </w:pPr>
      <w:r>
        <w:t>(c)</w:t>
      </w:r>
      <w:r>
        <w:tab/>
        <w:t>In the districts indicated without a letter suffix, the optional Quality Housing #bulk# regulations permitted as an alternative pursuant to paragraph (b) of this Section, shall not apply to:</w:t>
      </w:r>
    </w:p>
    <w:p w14:paraId="11653344" w14:textId="77777777" w:rsidR="00484A85" w:rsidRPr="001D0712" w:rsidRDefault="00484A85" w:rsidP="00AA016C">
      <w:pPr>
        <w:pStyle w:val="BodyText"/>
        <w:spacing w:after="0" w:line="360" w:lineRule="auto"/>
        <w:ind w:left="720" w:hanging="720"/>
        <w:jc w:val="both"/>
        <w:rPr>
          <w:rFonts w:cs="Times New Roman"/>
        </w:rPr>
      </w:pPr>
    </w:p>
    <w:p w14:paraId="726C67A8" w14:textId="77777777" w:rsidR="00484A85" w:rsidRPr="001D0712" w:rsidRDefault="00484A85" w:rsidP="00AA016C">
      <w:pPr>
        <w:spacing w:line="360" w:lineRule="auto"/>
        <w:ind w:left="1440" w:hanging="720"/>
        <w:jc w:val="both"/>
        <w:rPr>
          <w:rFonts w:ascii="Times New Roman" w:hAnsi="Times New Roman" w:cs="Times New Roman"/>
          <w:color w:val="292B2C"/>
          <w:sz w:val="24"/>
          <w:szCs w:val="24"/>
        </w:rPr>
      </w:pPr>
      <w:r w:rsidRPr="001D0712">
        <w:rPr>
          <w:rFonts w:ascii="Times New Roman" w:hAnsi="Times New Roman" w:cs="Times New Roman"/>
          <w:sz w:val="24"/>
          <w:szCs w:val="24"/>
        </w:rPr>
        <w:t>(1)</w:t>
      </w:r>
      <w:r w:rsidRPr="001D0712">
        <w:rPr>
          <w:rFonts w:ascii="Times New Roman" w:hAnsi="Times New Roman" w:cs="Times New Roman"/>
          <w:sz w:val="24"/>
          <w:szCs w:val="24"/>
        </w:rPr>
        <w:tab/>
        <w:t>Article VII, Chapter 8 (Special Regulations applying to Large Scale Residential Developments) ,</w:t>
      </w:r>
      <w:r w:rsidRPr="001D0712">
        <w:rPr>
          <w:rFonts w:ascii="Times New Roman" w:hAnsi="Times New Roman" w:cs="Times New Roman"/>
          <w:color w:val="292B2C"/>
          <w:sz w:val="24"/>
          <w:szCs w:val="24"/>
        </w:rPr>
        <w:t>except that they may be permitted as an alternative to apply within #Large Scale Residential Developments# located:</w:t>
      </w:r>
    </w:p>
    <w:p w14:paraId="567A3934" w14:textId="77777777" w:rsidR="00484A85" w:rsidRPr="001D0712" w:rsidRDefault="00484A85" w:rsidP="00AA016C">
      <w:pPr>
        <w:spacing w:line="360" w:lineRule="auto"/>
        <w:ind w:left="2160" w:hanging="720"/>
        <w:jc w:val="both"/>
        <w:rPr>
          <w:rFonts w:ascii="Times New Roman" w:hAnsi="Times New Roman" w:cs="Times New Roman"/>
          <w:color w:val="292B2C"/>
          <w:sz w:val="24"/>
          <w:szCs w:val="24"/>
        </w:rPr>
      </w:pPr>
      <w:r w:rsidRPr="001D0712">
        <w:rPr>
          <w:rFonts w:ascii="Times New Roman" w:hAnsi="Times New Roman" w:cs="Times New Roman"/>
          <w:color w:val="292B2C"/>
          <w:sz w:val="24"/>
          <w:szCs w:val="24"/>
        </w:rPr>
        <w:t>(i)</w:t>
      </w:r>
      <w:r w:rsidRPr="001D0712">
        <w:rPr>
          <w:rFonts w:ascii="Times New Roman" w:hAnsi="Times New Roman" w:cs="Times New Roman"/>
          <w:color w:val="292B2C"/>
          <w:sz w:val="24"/>
          <w:szCs w:val="24"/>
        </w:rPr>
        <w:tab/>
        <w:t>in C2-5 Districts mapped within R9-1 Districts in Community District 3 in the Borough of Manhattan.</w:t>
      </w:r>
    </w:p>
    <w:p w14:paraId="2D7630CD" w14:textId="77777777" w:rsidR="00484A85" w:rsidRDefault="00484A85" w:rsidP="00AA016C">
      <w:pPr>
        <w:pStyle w:val="BodyText"/>
        <w:spacing w:after="0" w:line="360" w:lineRule="auto"/>
        <w:ind w:firstLine="720"/>
        <w:jc w:val="both"/>
      </w:pPr>
      <w:r>
        <w:t>(2)</w:t>
      </w:r>
      <w:r>
        <w:tab/>
        <w:t>Special Purpose Districts</w:t>
      </w:r>
    </w:p>
    <w:p w14:paraId="2A3AFE31" w14:textId="77777777" w:rsidR="00484A85" w:rsidRPr="00CE640D" w:rsidRDefault="00484A85" w:rsidP="00AA016C">
      <w:pPr>
        <w:pStyle w:val="BodyText"/>
        <w:spacing w:after="0" w:line="360" w:lineRule="auto"/>
        <w:ind w:left="1440" w:firstLine="0"/>
        <w:jc w:val="both"/>
      </w:pPr>
      <w:r>
        <w:t>However, such optional Quality Housing #bulk# regulations are permitted as an alternative to apply in the following Special Purpose Districts:</w:t>
      </w:r>
    </w:p>
    <w:p w14:paraId="34366FD9" w14:textId="77777777" w:rsidR="00484A85" w:rsidRDefault="00484A85" w:rsidP="00AA016C">
      <w:pPr>
        <w:pStyle w:val="BodyText"/>
        <w:spacing w:after="0" w:line="360" w:lineRule="auto"/>
        <w:ind w:firstLine="0"/>
        <w:jc w:val="center"/>
        <w:rPr>
          <w:b/>
          <w:bCs/>
        </w:rPr>
      </w:pPr>
    </w:p>
    <w:p w14:paraId="276DADB4" w14:textId="77777777" w:rsidR="00484A85" w:rsidRDefault="00484A85" w:rsidP="00AA016C">
      <w:pPr>
        <w:pStyle w:val="BodyText"/>
        <w:spacing w:after="0" w:line="360" w:lineRule="auto"/>
        <w:ind w:firstLine="0"/>
        <w:jc w:val="center"/>
        <w:rPr>
          <w:b/>
          <w:bCs/>
        </w:rPr>
      </w:pPr>
      <w:r w:rsidRPr="1A08CC8A">
        <w:rPr>
          <w:b/>
          <w:bCs/>
        </w:rPr>
        <w:t>*          *          *</w:t>
      </w:r>
    </w:p>
    <w:p w14:paraId="35AD8C03" w14:textId="77777777" w:rsidR="00484A85" w:rsidRPr="006C69F1" w:rsidRDefault="00484A85" w:rsidP="00AA016C">
      <w:pPr>
        <w:pStyle w:val="BodyText"/>
        <w:spacing w:after="0" w:line="360" w:lineRule="auto"/>
        <w:ind w:firstLine="0"/>
      </w:pPr>
    </w:p>
    <w:p w14:paraId="5DE11CB7" w14:textId="77777777" w:rsidR="00484A85" w:rsidRDefault="00484A85" w:rsidP="00AA016C">
      <w:pPr>
        <w:pStyle w:val="BodyText"/>
        <w:spacing w:after="0" w:line="360" w:lineRule="auto"/>
        <w:ind w:left="720" w:firstLine="720"/>
      </w:pPr>
      <w:r w:rsidRPr="006C69F1">
        <w:t>Special Ocean Parkway District;</w:t>
      </w:r>
    </w:p>
    <w:p w14:paraId="20177937" w14:textId="77777777" w:rsidR="00484A85" w:rsidRPr="006C69F1" w:rsidRDefault="00484A85" w:rsidP="00AA016C">
      <w:pPr>
        <w:pStyle w:val="BodyText"/>
        <w:spacing w:after="0" w:line="360" w:lineRule="auto"/>
        <w:ind w:left="720" w:firstLine="720"/>
      </w:pPr>
    </w:p>
    <w:p w14:paraId="3F91F990" w14:textId="77777777" w:rsidR="00484A85" w:rsidRDefault="00484A85" w:rsidP="00AA016C">
      <w:pPr>
        <w:pStyle w:val="BodyText"/>
        <w:spacing w:after="0" w:line="360" w:lineRule="auto"/>
        <w:ind w:left="720" w:firstLine="720"/>
        <w:rPr>
          <w:u w:val="single"/>
        </w:rPr>
      </w:pPr>
      <w:r w:rsidRPr="006C69F1">
        <w:rPr>
          <w:u w:val="single"/>
        </w:rPr>
        <w:t xml:space="preserve">Special St. George District; </w:t>
      </w:r>
    </w:p>
    <w:p w14:paraId="5E1FE732" w14:textId="77777777" w:rsidR="00484A85" w:rsidRPr="006C69F1" w:rsidRDefault="00484A85" w:rsidP="00AA016C">
      <w:pPr>
        <w:pStyle w:val="BodyText"/>
        <w:spacing w:after="0" w:line="360" w:lineRule="auto"/>
        <w:ind w:left="720" w:firstLine="720"/>
        <w:rPr>
          <w:u w:val="single"/>
        </w:rPr>
      </w:pPr>
    </w:p>
    <w:p w14:paraId="08F559DC" w14:textId="77777777" w:rsidR="00484A85" w:rsidRDefault="00484A85" w:rsidP="00AA016C">
      <w:pPr>
        <w:pStyle w:val="BodyText"/>
        <w:spacing w:after="0" w:line="360" w:lineRule="auto"/>
        <w:ind w:left="720" w:firstLine="720"/>
      </w:pPr>
      <w:r w:rsidRPr="006C69F1">
        <w:t>Special Transit Land Use District; or</w:t>
      </w:r>
    </w:p>
    <w:p w14:paraId="47850797" w14:textId="77777777" w:rsidR="00484A85" w:rsidRPr="006C69F1" w:rsidRDefault="00484A85" w:rsidP="00AA016C">
      <w:pPr>
        <w:pStyle w:val="BodyText"/>
        <w:spacing w:after="0" w:line="360" w:lineRule="auto"/>
        <w:ind w:left="720" w:firstLine="720"/>
      </w:pPr>
    </w:p>
    <w:p w14:paraId="55810E4F" w14:textId="77777777" w:rsidR="00484A85" w:rsidRDefault="00484A85" w:rsidP="00AA016C">
      <w:pPr>
        <w:pStyle w:val="BodyText"/>
        <w:spacing w:after="0" w:line="360" w:lineRule="auto"/>
        <w:ind w:left="720" w:firstLine="720"/>
      </w:pPr>
      <w:r w:rsidRPr="006C69F1">
        <w:t>Special Tribeca Mixed Use District.</w:t>
      </w:r>
    </w:p>
    <w:p w14:paraId="530EE076" w14:textId="77777777" w:rsidR="00484A85" w:rsidRPr="006C69F1" w:rsidRDefault="00484A85" w:rsidP="00AA016C">
      <w:pPr>
        <w:pStyle w:val="BodyText"/>
        <w:spacing w:after="0" w:line="360" w:lineRule="auto"/>
        <w:ind w:firstLine="0"/>
      </w:pPr>
    </w:p>
    <w:p w14:paraId="7CC6010E" w14:textId="77777777" w:rsidR="00484A85" w:rsidRPr="004933EF" w:rsidRDefault="00484A85" w:rsidP="00AA016C">
      <w:pPr>
        <w:pStyle w:val="BodyText"/>
        <w:spacing w:after="0" w:line="360" w:lineRule="auto"/>
        <w:ind w:firstLine="0"/>
        <w:jc w:val="center"/>
      </w:pPr>
      <w:r>
        <w:t>*          *          *</w:t>
      </w:r>
    </w:p>
    <w:p w14:paraId="53236F65" w14:textId="77777777" w:rsidR="00484A85" w:rsidRPr="004933EF" w:rsidRDefault="00484A85" w:rsidP="00AA016C">
      <w:pPr>
        <w:pStyle w:val="BodyText"/>
        <w:spacing w:after="0" w:line="360" w:lineRule="auto"/>
        <w:ind w:firstLine="0"/>
        <w:rPr>
          <w:bCs/>
        </w:rPr>
      </w:pPr>
    </w:p>
    <w:p w14:paraId="11755288" w14:textId="77777777" w:rsidR="00484A85" w:rsidRDefault="00484A85" w:rsidP="00AA016C">
      <w:pPr>
        <w:pStyle w:val="BodyText"/>
        <w:spacing w:after="0" w:line="360" w:lineRule="auto"/>
        <w:ind w:firstLine="0"/>
        <w:rPr>
          <w:b/>
          <w:bCs/>
        </w:rPr>
      </w:pPr>
      <w:r w:rsidRPr="1A08CC8A">
        <w:rPr>
          <w:b/>
          <w:bCs/>
        </w:rPr>
        <w:t>ARTICLE XII</w:t>
      </w:r>
    </w:p>
    <w:p w14:paraId="5CEBE0E7" w14:textId="77777777" w:rsidR="00484A85" w:rsidRDefault="00484A85" w:rsidP="00AA016C">
      <w:pPr>
        <w:pStyle w:val="BodyText"/>
        <w:spacing w:after="0" w:line="360" w:lineRule="auto"/>
        <w:ind w:firstLine="0"/>
        <w:rPr>
          <w:b/>
        </w:rPr>
      </w:pPr>
      <w:r>
        <w:rPr>
          <w:b/>
        </w:rPr>
        <w:t>SPECIAL PURPOSE DISTRICTS</w:t>
      </w:r>
    </w:p>
    <w:p w14:paraId="601FF248" w14:textId="77777777" w:rsidR="00484A85" w:rsidRDefault="00484A85" w:rsidP="00AA016C">
      <w:pPr>
        <w:pStyle w:val="BodyText"/>
        <w:spacing w:after="0" w:line="360" w:lineRule="auto"/>
        <w:ind w:firstLine="0"/>
        <w:rPr>
          <w:b/>
        </w:rPr>
      </w:pPr>
    </w:p>
    <w:p w14:paraId="449E915E" w14:textId="77777777" w:rsidR="00484A85" w:rsidRDefault="00484A85" w:rsidP="00AA016C">
      <w:pPr>
        <w:pStyle w:val="BodyText"/>
        <w:spacing w:after="0" w:line="360" w:lineRule="auto"/>
        <w:ind w:firstLine="0"/>
        <w:rPr>
          <w:b/>
        </w:rPr>
      </w:pPr>
      <w:r>
        <w:rPr>
          <w:b/>
        </w:rPr>
        <w:t>Chapter 8</w:t>
      </w:r>
    </w:p>
    <w:p w14:paraId="123B9B7E" w14:textId="77777777" w:rsidR="00484A85" w:rsidRDefault="00484A85" w:rsidP="00AA016C">
      <w:pPr>
        <w:pStyle w:val="BodyText"/>
        <w:spacing w:after="0" w:line="360" w:lineRule="auto"/>
        <w:ind w:firstLine="0"/>
        <w:rPr>
          <w:b/>
        </w:rPr>
      </w:pPr>
      <w:r>
        <w:rPr>
          <w:b/>
        </w:rPr>
        <w:t>Special St. George District</w:t>
      </w:r>
    </w:p>
    <w:p w14:paraId="13C8EA2C" w14:textId="77777777" w:rsidR="00484A85" w:rsidRPr="00A94C91" w:rsidRDefault="00484A85" w:rsidP="00AA016C">
      <w:pPr>
        <w:pStyle w:val="BodyText"/>
        <w:spacing w:after="0" w:line="360" w:lineRule="auto"/>
        <w:ind w:firstLine="0"/>
        <w:rPr>
          <w:b/>
        </w:rPr>
      </w:pPr>
    </w:p>
    <w:p w14:paraId="1DCC52B5" w14:textId="77777777" w:rsidR="00484A85" w:rsidRPr="00B44D44" w:rsidRDefault="00484A85" w:rsidP="00AA016C">
      <w:pPr>
        <w:pStyle w:val="BodyText"/>
        <w:spacing w:after="0" w:line="360" w:lineRule="auto"/>
        <w:ind w:firstLine="0"/>
        <w:rPr>
          <w:b/>
        </w:rPr>
      </w:pPr>
      <w:r w:rsidRPr="00B44D44">
        <w:rPr>
          <w:b/>
        </w:rPr>
        <w:t>128-00</w:t>
      </w:r>
    </w:p>
    <w:p w14:paraId="428DB07D" w14:textId="77777777" w:rsidR="00484A85" w:rsidRPr="00B44D44" w:rsidRDefault="00484A85" w:rsidP="00AA016C">
      <w:pPr>
        <w:pStyle w:val="BodyText"/>
        <w:spacing w:after="0" w:line="360" w:lineRule="auto"/>
        <w:ind w:firstLine="0"/>
        <w:rPr>
          <w:b/>
        </w:rPr>
      </w:pPr>
      <w:r w:rsidRPr="00B44D44">
        <w:rPr>
          <w:b/>
        </w:rPr>
        <w:t>GENERAL PURPOSES</w:t>
      </w:r>
    </w:p>
    <w:p w14:paraId="50B870DE" w14:textId="77777777" w:rsidR="00484A85" w:rsidRDefault="00484A85" w:rsidP="00AA016C">
      <w:pPr>
        <w:pStyle w:val="BodyText"/>
        <w:spacing w:after="0" w:line="360" w:lineRule="auto"/>
        <w:ind w:firstLine="0"/>
      </w:pPr>
    </w:p>
    <w:p w14:paraId="4ECEDD19" w14:textId="77777777" w:rsidR="00484A85" w:rsidRDefault="00484A85" w:rsidP="00AA016C">
      <w:pPr>
        <w:pStyle w:val="BodyText"/>
        <w:spacing w:after="0" w:line="360" w:lineRule="auto"/>
        <w:ind w:firstLine="0"/>
        <w:jc w:val="both"/>
      </w:pPr>
      <w:r>
        <w:t>The “Special St. George District” established in this Resolution is designed to promote and protect public health, safety and general welfare. These general goals include among others, the following specific purposes:</w:t>
      </w:r>
    </w:p>
    <w:p w14:paraId="7104E9DC" w14:textId="77777777" w:rsidR="00484A85" w:rsidRDefault="00484A85" w:rsidP="00AA016C">
      <w:pPr>
        <w:pStyle w:val="BodyText"/>
        <w:spacing w:after="0" w:line="360" w:lineRule="auto"/>
        <w:ind w:firstLine="0"/>
        <w:jc w:val="both"/>
      </w:pPr>
    </w:p>
    <w:p w14:paraId="648C9EB2" w14:textId="77777777" w:rsidR="00484A85" w:rsidRDefault="00484A85" w:rsidP="00AA016C">
      <w:pPr>
        <w:pStyle w:val="BodyText"/>
        <w:spacing w:after="0" w:line="360" w:lineRule="auto"/>
        <w:ind w:left="720" w:hanging="720"/>
        <w:jc w:val="both"/>
      </w:pPr>
      <w:r>
        <w:t xml:space="preserve">(a) </w:t>
      </w:r>
      <w:r>
        <w:tab/>
        <w:t>to build upon St. George’s existing strengths as a civic center, neighborhood and transit hub by providing rules that will bolster a thriving, pedestrian-friendly business and residence district;</w:t>
      </w:r>
    </w:p>
    <w:p w14:paraId="01B10396" w14:textId="77777777" w:rsidR="00484A85" w:rsidRDefault="00484A85" w:rsidP="00AA016C">
      <w:pPr>
        <w:pStyle w:val="BodyText"/>
        <w:spacing w:after="0" w:line="360" w:lineRule="auto"/>
        <w:ind w:left="720" w:hanging="720"/>
        <w:jc w:val="both"/>
      </w:pPr>
    </w:p>
    <w:p w14:paraId="7EE33AB3" w14:textId="77777777" w:rsidR="00484A85" w:rsidRDefault="00484A85" w:rsidP="00AA016C">
      <w:pPr>
        <w:pStyle w:val="BodyText"/>
        <w:spacing w:after="0" w:line="360" w:lineRule="auto"/>
        <w:ind w:left="720" w:hanging="720"/>
        <w:jc w:val="both"/>
      </w:pPr>
      <w:r>
        <w:t>(b)</w:t>
      </w:r>
      <w:r>
        <w:tab/>
        <w:t>to establish zoning regulations that facilitate continuous ground floor retail and the critical mass needed to attract and sustain a broader mix of uses;</w:t>
      </w:r>
    </w:p>
    <w:p w14:paraId="6E4FE17C" w14:textId="77777777" w:rsidR="00484A85" w:rsidRDefault="00484A85" w:rsidP="00AA016C">
      <w:pPr>
        <w:pStyle w:val="BodyText"/>
        <w:spacing w:after="0" w:line="360" w:lineRule="auto"/>
        <w:ind w:left="720" w:hanging="720"/>
        <w:jc w:val="both"/>
      </w:pPr>
    </w:p>
    <w:p w14:paraId="098A3794" w14:textId="77777777" w:rsidR="00484A85" w:rsidRDefault="00484A85" w:rsidP="00AA016C">
      <w:pPr>
        <w:pStyle w:val="BodyText"/>
        <w:spacing w:after="0" w:line="360" w:lineRule="auto"/>
        <w:ind w:left="720" w:hanging="720"/>
        <w:jc w:val="both"/>
      </w:pPr>
      <w:r>
        <w:t>(c)</w:t>
      </w:r>
      <w:r>
        <w:tab/>
        <w:t>to require a tall, slender building form that capitalizes on St. George’s hillside topography and maintains waterfront vistas;</w:t>
      </w:r>
    </w:p>
    <w:p w14:paraId="1682E10A" w14:textId="77777777" w:rsidR="00484A85" w:rsidRDefault="00484A85" w:rsidP="00AA016C">
      <w:pPr>
        <w:pStyle w:val="BodyText"/>
        <w:spacing w:after="0" w:line="360" w:lineRule="auto"/>
        <w:ind w:left="720" w:hanging="720"/>
        <w:jc w:val="both"/>
      </w:pPr>
    </w:p>
    <w:p w14:paraId="35FFFFEB" w14:textId="77777777" w:rsidR="00484A85" w:rsidRDefault="00484A85" w:rsidP="00AA016C">
      <w:pPr>
        <w:pStyle w:val="BodyText"/>
        <w:spacing w:after="0" w:line="360" w:lineRule="auto"/>
        <w:ind w:firstLine="0"/>
        <w:jc w:val="both"/>
      </w:pPr>
      <w:r>
        <w:t>(d)</w:t>
      </w:r>
      <w:r>
        <w:tab/>
        <w:t>to encourage the reuse and reinvestment of vacant office buildings;</w:t>
      </w:r>
    </w:p>
    <w:p w14:paraId="3909B88F" w14:textId="77777777" w:rsidR="00484A85" w:rsidRDefault="00484A85" w:rsidP="00AA016C">
      <w:pPr>
        <w:pStyle w:val="BodyText"/>
        <w:spacing w:after="0" w:line="360" w:lineRule="auto"/>
        <w:ind w:firstLine="0"/>
        <w:jc w:val="both"/>
      </w:pPr>
    </w:p>
    <w:p w14:paraId="44FA05CA" w14:textId="77777777" w:rsidR="00484A85" w:rsidRDefault="00484A85" w:rsidP="00AA016C">
      <w:pPr>
        <w:pStyle w:val="BodyText"/>
        <w:spacing w:after="0" w:line="360" w:lineRule="auto"/>
        <w:ind w:left="720" w:hanging="720"/>
        <w:jc w:val="both"/>
        <w:rPr>
          <w:strike/>
        </w:rPr>
      </w:pPr>
      <w:r>
        <w:t>(e)</w:t>
      </w:r>
      <w:r>
        <w:tab/>
        <w:t xml:space="preserve">to accommodate an appropriate level of off-street parking while reducing its visual impact; </w:t>
      </w:r>
      <w:r w:rsidRPr="00B44D44">
        <w:rPr>
          <w:strike/>
        </w:rPr>
        <w:t>and</w:t>
      </w:r>
    </w:p>
    <w:p w14:paraId="46BCE6EE" w14:textId="77777777" w:rsidR="00484A85" w:rsidRDefault="00484A85" w:rsidP="00AA016C">
      <w:pPr>
        <w:pStyle w:val="BodyText"/>
        <w:spacing w:after="0" w:line="360" w:lineRule="auto"/>
        <w:ind w:left="720" w:hanging="720"/>
        <w:jc w:val="both"/>
        <w:rPr>
          <w:strike/>
        </w:rPr>
      </w:pPr>
    </w:p>
    <w:p w14:paraId="57F41C6A" w14:textId="77777777" w:rsidR="00484A85" w:rsidRDefault="00484A85" w:rsidP="00AA016C">
      <w:pPr>
        <w:pStyle w:val="BodyText"/>
        <w:spacing w:after="0" w:line="360" w:lineRule="auto"/>
        <w:ind w:left="720" w:hanging="720"/>
        <w:jc w:val="both"/>
        <w:rPr>
          <w:u w:val="single"/>
        </w:rPr>
      </w:pPr>
      <w:r>
        <w:t>(f)</w:t>
      </w:r>
      <w:r>
        <w:tab/>
      </w:r>
      <w:r>
        <w:rPr>
          <w:u w:val="single"/>
        </w:rPr>
        <w:t xml:space="preserve">to </w:t>
      </w:r>
      <w:r w:rsidRPr="193E4DB8">
        <w:rPr>
          <w:u w:val="single"/>
        </w:rPr>
        <w:t>enhance neighborhood economic diversity by broadening the range of housing choices for residents at varied incomes</w:t>
      </w:r>
      <w:r>
        <w:rPr>
          <w:u w:val="single"/>
        </w:rPr>
        <w:t>;</w:t>
      </w:r>
      <w:r w:rsidRPr="193E4DB8">
        <w:rPr>
          <w:u w:val="single"/>
        </w:rPr>
        <w:t xml:space="preserve"> and</w:t>
      </w:r>
    </w:p>
    <w:p w14:paraId="4AF2F42F" w14:textId="77777777" w:rsidR="00484A85" w:rsidRDefault="00484A85" w:rsidP="00AA016C">
      <w:pPr>
        <w:pStyle w:val="BodyText"/>
        <w:spacing w:after="0" w:line="360" w:lineRule="auto"/>
        <w:ind w:left="720" w:hanging="720"/>
        <w:jc w:val="both"/>
        <w:rPr>
          <w:u w:val="single"/>
        </w:rPr>
      </w:pPr>
    </w:p>
    <w:p w14:paraId="658E9B92" w14:textId="77777777" w:rsidR="00484A85" w:rsidRDefault="00484A85" w:rsidP="00AA016C">
      <w:pPr>
        <w:pStyle w:val="BodyText"/>
        <w:spacing w:after="0" w:line="360" w:lineRule="auto"/>
        <w:ind w:left="720" w:hanging="720"/>
        <w:jc w:val="both"/>
      </w:pPr>
      <w:r>
        <w:rPr>
          <w:u w:val="single"/>
        </w:rPr>
        <w:t>(</w:t>
      </w:r>
      <w:r w:rsidRPr="006C69F1">
        <w:rPr>
          <w:u w:val="single"/>
        </w:rPr>
        <w:t>g)</w:t>
      </w:r>
      <w:r>
        <w:tab/>
        <w:t>to promote the most desirable use of land and building development in accordance with the District Plan for St. George and thus conserve the value of land and buildings and thereby protect the City’s tax revenues.</w:t>
      </w:r>
    </w:p>
    <w:p w14:paraId="3304BAA9" w14:textId="77777777" w:rsidR="00484A85" w:rsidRDefault="00484A85" w:rsidP="00AA016C">
      <w:pPr>
        <w:pStyle w:val="BodyText"/>
        <w:spacing w:after="0" w:line="360" w:lineRule="auto"/>
        <w:ind w:left="720" w:hanging="720"/>
        <w:jc w:val="both"/>
      </w:pPr>
    </w:p>
    <w:p w14:paraId="5779B69E" w14:textId="77777777" w:rsidR="00484A85" w:rsidRPr="006C69F1" w:rsidRDefault="00484A85" w:rsidP="00AA016C">
      <w:pPr>
        <w:pStyle w:val="BodyText"/>
        <w:spacing w:after="0" w:line="360" w:lineRule="auto"/>
        <w:ind w:firstLine="0"/>
        <w:rPr>
          <w:b/>
        </w:rPr>
      </w:pPr>
      <w:r w:rsidRPr="006C69F1">
        <w:rPr>
          <w:b/>
        </w:rPr>
        <w:t>128-01</w:t>
      </w:r>
    </w:p>
    <w:p w14:paraId="735FA157" w14:textId="77777777" w:rsidR="00484A85" w:rsidRDefault="00484A85" w:rsidP="00AA016C">
      <w:pPr>
        <w:pStyle w:val="BodyText"/>
        <w:spacing w:after="0" w:line="360" w:lineRule="auto"/>
        <w:ind w:firstLine="0"/>
        <w:rPr>
          <w:b/>
        </w:rPr>
      </w:pPr>
      <w:r w:rsidRPr="006C69F1">
        <w:rPr>
          <w:b/>
        </w:rPr>
        <w:t>Definitions</w:t>
      </w:r>
    </w:p>
    <w:p w14:paraId="36BD6D8F" w14:textId="77777777" w:rsidR="00484A85" w:rsidRPr="006C69F1" w:rsidRDefault="00484A85" w:rsidP="00AA016C">
      <w:pPr>
        <w:pStyle w:val="BodyText"/>
        <w:spacing w:after="0" w:line="360" w:lineRule="auto"/>
        <w:ind w:firstLine="0"/>
        <w:rPr>
          <w:b/>
        </w:rPr>
      </w:pPr>
    </w:p>
    <w:p w14:paraId="1C20D09B" w14:textId="77777777" w:rsidR="00484A85" w:rsidRDefault="00484A85" w:rsidP="00AA016C">
      <w:pPr>
        <w:pStyle w:val="BodyText"/>
        <w:spacing w:after="0" w:line="360" w:lineRule="auto"/>
        <w:ind w:firstLine="0"/>
        <w:jc w:val="both"/>
        <w:rPr>
          <w:color w:val="292B2C"/>
          <w:szCs w:val="27"/>
        </w:rPr>
      </w:pPr>
      <w:r>
        <w:rPr>
          <w:color w:val="292B2C"/>
          <w:szCs w:val="27"/>
        </w:rPr>
        <w:t>Definitions specifically applicable to this Chapter are set forth in this Section and may modify definitions set forth in Section 12-10 (DEFINITIONS). Where matter in italics is defined both in Section 12-10 and in this Chapter, the definitions in this Chapter shall govern.</w:t>
      </w:r>
    </w:p>
    <w:p w14:paraId="0889C3C0" w14:textId="77777777" w:rsidR="00484A85" w:rsidRPr="00B615F6" w:rsidRDefault="00484A85" w:rsidP="00AA016C">
      <w:pPr>
        <w:pStyle w:val="BodyText"/>
        <w:spacing w:after="0" w:line="360" w:lineRule="auto"/>
        <w:ind w:firstLine="0"/>
        <w:jc w:val="both"/>
        <w:rPr>
          <w:color w:val="292B2C"/>
        </w:rPr>
      </w:pPr>
      <w:r w:rsidRPr="2601EA3D">
        <w:rPr>
          <w:color w:val="292B2C"/>
        </w:rPr>
        <w:t>Commercial street</w:t>
      </w:r>
    </w:p>
    <w:p w14:paraId="282761E9" w14:textId="77777777" w:rsidR="00484A85" w:rsidRDefault="00484A85" w:rsidP="00AA016C">
      <w:pPr>
        <w:pStyle w:val="BodyText"/>
        <w:spacing w:after="0" w:line="360" w:lineRule="auto"/>
        <w:ind w:firstLine="0"/>
        <w:jc w:val="both"/>
        <w:rPr>
          <w:color w:val="292B2C"/>
          <w:szCs w:val="27"/>
        </w:rPr>
      </w:pPr>
    </w:p>
    <w:p w14:paraId="09E3F43A" w14:textId="77777777" w:rsidR="00484A85" w:rsidRPr="006C69F1" w:rsidRDefault="00484A85" w:rsidP="00AA016C">
      <w:pPr>
        <w:pStyle w:val="BodyText"/>
        <w:spacing w:after="0" w:line="360" w:lineRule="auto"/>
        <w:ind w:firstLine="0"/>
        <w:jc w:val="both"/>
        <w:rPr>
          <w:color w:val="292B2C"/>
          <w:szCs w:val="27"/>
        </w:rPr>
      </w:pPr>
      <w:r w:rsidRPr="006C69F1">
        <w:rPr>
          <w:color w:val="292B2C"/>
          <w:szCs w:val="27"/>
        </w:rPr>
        <w:t>A “commercial street” shall be a #</w:t>
      </w:r>
      <w:r w:rsidRPr="006C69F1">
        <w:rPr>
          <w:rStyle w:val="Emphasis"/>
          <w:color w:val="292B2C"/>
          <w:szCs w:val="27"/>
        </w:rPr>
        <w:t>street#</w:t>
      </w:r>
      <w:r w:rsidRPr="006C69F1">
        <w:rPr>
          <w:color w:val="292B2C"/>
          <w:szCs w:val="27"/>
        </w:rPr>
        <w:t>, or portion thereof, where special regulations pertaining to ground floor #</w:t>
      </w:r>
      <w:r w:rsidRPr="006C69F1">
        <w:rPr>
          <w:rStyle w:val="Emphasis"/>
          <w:color w:val="292B2C"/>
          <w:szCs w:val="27"/>
        </w:rPr>
        <w:t>uses</w:t>
      </w:r>
      <w:r w:rsidRPr="006C69F1">
        <w:rPr>
          <w:color w:val="292B2C"/>
          <w:szCs w:val="27"/>
        </w:rPr>
        <w:t># on #</w:t>
      </w:r>
      <w:r w:rsidRPr="006C69F1">
        <w:rPr>
          <w:rStyle w:val="Emphasis"/>
          <w:color w:val="292B2C"/>
          <w:szCs w:val="27"/>
        </w:rPr>
        <w:t>commercial streets#</w:t>
      </w:r>
      <w:r w:rsidRPr="006C69F1">
        <w:rPr>
          <w:color w:val="292B2C"/>
          <w:szCs w:val="27"/>
        </w:rPr>
        <w:t>, pursuant to Section</w:t>
      </w:r>
      <w:r>
        <w:rPr>
          <w:color w:val="292B2C"/>
          <w:szCs w:val="27"/>
        </w:rPr>
        <w:t xml:space="preserve"> 128-11</w:t>
      </w:r>
      <w:r w:rsidRPr="006C69F1">
        <w:rPr>
          <w:color w:val="292B2C"/>
          <w:szCs w:val="27"/>
        </w:rPr>
        <w:t>, apply to #</w:t>
      </w:r>
      <w:r w:rsidRPr="006C69F1">
        <w:rPr>
          <w:rStyle w:val="Emphasis"/>
          <w:color w:val="292B2C"/>
          <w:szCs w:val="27"/>
        </w:rPr>
        <w:t>zoning lots</w:t>
      </w:r>
      <w:r w:rsidRPr="006C69F1">
        <w:rPr>
          <w:color w:val="292B2C"/>
          <w:szCs w:val="27"/>
        </w:rPr>
        <w:t># fronting upon such #</w:t>
      </w:r>
      <w:r w:rsidRPr="006C69F1">
        <w:rPr>
          <w:rStyle w:val="Emphasis"/>
          <w:color w:val="292B2C"/>
          <w:szCs w:val="27"/>
        </w:rPr>
        <w:t>streets</w:t>
      </w:r>
      <w:r>
        <w:rPr>
          <w:rStyle w:val="Emphasis"/>
          <w:color w:val="292B2C"/>
          <w:szCs w:val="27"/>
        </w:rPr>
        <w:t>#</w:t>
      </w:r>
      <w:r w:rsidRPr="006C69F1">
        <w:rPr>
          <w:color w:val="292B2C"/>
          <w:szCs w:val="27"/>
        </w:rPr>
        <w:t>. #</w:t>
      </w:r>
      <w:r w:rsidRPr="006C69F1">
        <w:rPr>
          <w:rStyle w:val="Emphasis"/>
          <w:color w:val="292B2C"/>
          <w:szCs w:val="27"/>
        </w:rPr>
        <w:t>Commercial streets</w:t>
      </w:r>
      <w:r w:rsidRPr="006C69F1">
        <w:rPr>
          <w:color w:val="292B2C"/>
          <w:szCs w:val="27"/>
        </w:rPr>
        <w:t># are designated on Map 2 in the Appendix to this Chapter.</w:t>
      </w:r>
    </w:p>
    <w:p w14:paraId="091CFA9D" w14:textId="77777777" w:rsidR="00484A85" w:rsidRDefault="00484A85" w:rsidP="00AA016C">
      <w:pPr>
        <w:pStyle w:val="BodyText"/>
        <w:spacing w:after="0" w:line="360" w:lineRule="auto"/>
        <w:ind w:left="720" w:hanging="720"/>
        <w:jc w:val="both"/>
      </w:pPr>
    </w:p>
    <w:p w14:paraId="37C70C96" w14:textId="77777777" w:rsidR="00484A85" w:rsidRDefault="00484A85" w:rsidP="00AA016C">
      <w:pPr>
        <w:pStyle w:val="BodyText"/>
        <w:spacing w:after="0" w:line="360" w:lineRule="auto"/>
        <w:ind w:firstLine="0"/>
        <w:jc w:val="center"/>
      </w:pPr>
      <w:r>
        <w:t>*          *          *</w:t>
      </w:r>
    </w:p>
    <w:p w14:paraId="6A3AAF21" w14:textId="77777777" w:rsidR="00484A85" w:rsidRDefault="00484A85" w:rsidP="00AA016C">
      <w:pPr>
        <w:pStyle w:val="BodyText"/>
        <w:spacing w:after="0" w:line="360" w:lineRule="auto"/>
        <w:ind w:firstLine="0"/>
        <w:jc w:val="both"/>
        <w:rPr>
          <w:u w:val="single"/>
        </w:rPr>
      </w:pPr>
    </w:p>
    <w:p w14:paraId="685D809E" w14:textId="77777777" w:rsidR="00484A85" w:rsidRPr="006C69F1" w:rsidRDefault="00484A85" w:rsidP="00AA016C">
      <w:pPr>
        <w:pStyle w:val="BodyText"/>
        <w:spacing w:after="0" w:line="360" w:lineRule="auto"/>
        <w:ind w:firstLine="0"/>
        <w:rPr>
          <w:b/>
          <w:bCs/>
          <w:u w:val="single"/>
        </w:rPr>
      </w:pPr>
      <w:r w:rsidRPr="006C69F1">
        <w:rPr>
          <w:b/>
          <w:bCs/>
          <w:u w:val="single"/>
        </w:rPr>
        <w:t>128-0</w:t>
      </w:r>
      <w:r w:rsidRPr="43AA64A8">
        <w:rPr>
          <w:b/>
          <w:bCs/>
          <w:u w:val="single"/>
        </w:rPr>
        <w:t>56</w:t>
      </w:r>
    </w:p>
    <w:p w14:paraId="661C225C" w14:textId="77777777" w:rsidR="00484A85" w:rsidRDefault="00484A85" w:rsidP="00AA016C">
      <w:pPr>
        <w:pStyle w:val="BodyText"/>
        <w:spacing w:after="0" w:line="360" w:lineRule="auto"/>
        <w:ind w:firstLine="0"/>
        <w:rPr>
          <w:b/>
          <w:bCs/>
          <w:u w:val="single"/>
        </w:rPr>
      </w:pPr>
      <w:r w:rsidRPr="193E4DB8">
        <w:rPr>
          <w:b/>
          <w:bCs/>
          <w:u w:val="single"/>
        </w:rPr>
        <w:t>Applicability of the Quality Housing Program</w:t>
      </w:r>
    </w:p>
    <w:p w14:paraId="605F1204" w14:textId="77777777" w:rsidR="00484A85" w:rsidRDefault="00484A85" w:rsidP="00AA016C">
      <w:pPr>
        <w:pStyle w:val="BodyText"/>
        <w:spacing w:after="0" w:line="360" w:lineRule="auto"/>
        <w:ind w:firstLine="0"/>
        <w:jc w:val="both"/>
        <w:rPr>
          <w:u w:val="single"/>
        </w:rPr>
      </w:pPr>
    </w:p>
    <w:p w14:paraId="3A430130" w14:textId="77777777" w:rsidR="00484A85" w:rsidRDefault="00484A85" w:rsidP="00AA016C">
      <w:pPr>
        <w:pStyle w:val="BodyText"/>
        <w:spacing w:after="0" w:line="360" w:lineRule="auto"/>
        <w:ind w:firstLine="0"/>
        <w:jc w:val="both"/>
        <w:rPr>
          <w:u w:val="single"/>
        </w:rPr>
      </w:pPr>
      <w:r w:rsidRPr="193E4DB8">
        <w:rPr>
          <w:u w:val="single"/>
        </w:rPr>
        <w:t>In C4-2 Districts, the optional Quality Housing #bulk# regulations permitted as an alternative pursuant to Section 23-011 (Quality Housing Program) shall not apply. In lieu thereof, the #bulk# regulations of this Chapter shall apply. However, where any of the Quality Housing Program elements set forth Article II, Chapter 8 (Quality Housing Program) are provided, the associated #floor area# exemption shall apply.</w:t>
      </w:r>
    </w:p>
    <w:p w14:paraId="37917132" w14:textId="77777777" w:rsidR="00484A85" w:rsidRDefault="00484A85" w:rsidP="00AA016C">
      <w:pPr>
        <w:pStyle w:val="BodyText"/>
        <w:spacing w:after="0" w:line="360" w:lineRule="auto"/>
        <w:ind w:firstLine="0"/>
        <w:jc w:val="both"/>
        <w:rPr>
          <w:u w:val="single"/>
        </w:rPr>
      </w:pPr>
    </w:p>
    <w:p w14:paraId="61B04E13" w14:textId="77777777" w:rsidR="00484A85" w:rsidRDefault="00484A85" w:rsidP="00AA016C">
      <w:pPr>
        <w:pStyle w:val="BodyText"/>
        <w:spacing w:after="0" w:line="360" w:lineRule="auto"/>
        <w:ind w:firstLine="0"/>
        <w:jc w:val="both"/>
        <w:rPr>
          <w:u w:val="single"/>
        </w:rPr>
      </w:pPr>
      <w:r w:rsidRPr="0D8CBD84">
        <w:rPr>
          <w:u w:val="single"/>
        </w:rPr>
        <w:t>In C2-4 Districts mapped within R6 Districts, the optional Quality Housing #bulk# regulations permitted as an alternative pursuant to Section 23-011 shall apply.</w:t>
      </w:r>
    </w:p>
    <w:p w14:paraId="43B0109C" w14:textId="77777777" w:rsidR="00484A85" w:rsidRDefault="00484A85" w:rsidP="00AA016C">
      <w:pPr>
        <w:pStyle w:val="BodyText"/>
        <w:spacing w:after="0" w:line="360" w:lineRule="auto"/>
        <w:ind w:firstLine="0"/>
        <w:jc w:val="both"/>
        <w:rPr>
          <w:u w:val="single"/>
        </w:rPr>
      </w:pPr>
    </w:p>
    <w:p w14:paraId="547A051D" w14:textId="77777777" w:rsidR="00484A85" w:rsidRDefault="00484A85" w:rsidP="00AA016C">
      <w:pPr>
        <w:pStyle w:val="BodyText"/>
        <w:spacing w:after="0" w:line="360" w:lineRule="auto"/>
        <w:ind w:firstLine="0"/>
        <w:jc w:val="both"/>
        <w:rPr>
          <w:rFonts w:asciiTheme="minorHAnsi" w:eastAsiaTheme="minorEastAsia" w:hAnsiTheme="minorHAnsi"/>
          <w:color w:val="000000" w:themeColor="text1"/>
          <w:u w:val="single"/>
        </w:rPr>
      </w:pPr>
      <w:r w:rsidRPr="006C69F1">
        <w:rPr>
          <w:rFonts w:asciiTheme="minorHAnsi" w:eastAsiaTheme="minorEastAsia" w:hAnsiTheme="minorHAnsi"/>
          <w:color w:val="000000" w:themeColor="text1"/>
          <w:u w:val="single"/>
        </w:rPr>
        <w:t>In</w:t>
      </w:r>
      <w:r w:rsidRPr="193E4DB8">
        <w:rPr>
          <w:rFonts w:asciiTheme="minorHAnsi" w:eastAsiaTheme="minorEastAsia" w:hAnsiTheme="minorHAnsi"/>
          <w:color w:val="000000" w:themeColor="text1"/>
          <w:u w:val="single"/>
        </w:rPr>
        <w:t xml:space="preserve"> </w:t>
      </w:r>
      <w:r w:rsidRPr="006C69F1">
        <w:rPr>
          <w:rFonts w:asciiTheme="minorHAnsi" w:eastAsiaTheme="minorEastAsia" w:hAnsiTheme="minorHAnsi"/>
          <w:color w:val="000000" w:themeColor="text1"/>
          <w:u w:val="single"/>
        </w:rPr>
        <w:t>R7-3 Districts, the</w:t>
      </w:r>
      <w:r w:rsidRPr="193E4DB8">
        <w:rPr>
          <w:rFonts w:asciiTheme="minorHAnsi" w:eastAsiaTheme="minorEastAsia" w:hAnsiTheme="minorHAnsi"/>
          <w:color w:val="000000" w:themeColor="text1"/>
          <w:u w:val="single"/>
        </w:rPr>
        <w:t xml:space="preserve"> </w:t>
      </w:r>
      <w:r w:rsidRPr="006C69F1">
        <w:rPr>
          <w:rFonts w:asciiTheme="minorHAnsi" w:eastAsiaTheme="minorEastAsia" w:hAnsiTheme="minorHAnsi"/>
          <w:color w:val="000000" w:themeColor="text1"/>
          <w:u w:val="single"/>
        </w:rPr>
        <w:t xml:space="preserve">Quality Housing Program shall apply. For the purposes of applying such regulations, #buildings# constructed pursuant to the #bulk# regulations of this Chapter shall be considered #Quality Housing buildings#, and </w:t>
      </w:r>
      <w:r w:rsidRPr="006C69F1">
        <w:rPr>
          <w:u w:val="single"/>
        </w:rPr>
        <w:t>any #building# containing #residences# shall also comply with the requirements of Article II, Chapter 8.</w:t>
      </w:r>
    </w:p>
    <w:p w14:paraId="68231E92" w14:textId="77777777" w:rsidR="00484A85" w:rsidRPr="006C69F1" w:rsidRDefault="00484A85" w:rsidP="00AA016C">
      <w:pPr>
        <w:pStyle w:val="BodyText"/>
        <w:spacing w:after="0" w:line="360" w:lineRule="auto"/>
        <w:ind w:firstLine="0"/>
        <w:jc w:val="both"/>
        <w:rPr>
          <w:u w:val="single"/>
        </w:rPr>
      </w:pPr>
    </w:p>
    <w:p w14:paraId="2658BC9A" w14:textId="77777777" w:rsidR="00484A85" w:rsidRPr="006C69F1" w:rsidRDefault="00484A85" w:rsidP="00AA016C">
      <w:pPr>
        <w:pStyle w:val="BodyText"/>
        <w:spacing w:after="0" w:line="360" w:lineRule="auto"/>
        <w:ind w:firstLine="0"/>
        <w:jc w:val="both"/>
        <w:rPr>
          <w:rFonts w:asciiTheme="minorHAnsi" w:eastAsiaTheme="minorEastAsia" w:hAnsiTheme="minorHAnsi"/>
          <w:color w:val="000000" w:themeColor="text1"/>
          <w:u w:val="single"/>
        </w:rPr>
      </w:pPr>
      <w:r w:rsidRPr="006C69F1">
        <w:rPr>
          <w:u w:val="single"/>
        </w:rPr>
        <w:t xml:space="preserve">For the purposes of applying the Quality Housing Program elements </w:t>
      </w:r>
      <w:r w:rsidRPr="193E4DB8">
        <w:rPr>
          <w:u w:val="single"/>
        </w:rPr>
        <w:t xml:space="preserve">set forth in Article II, Chapter 8 </w:t>
      </w:r>
      <w:r w:rsidRPr="006C69F1">
        <w:rPr>
          <w:u w:val="single"/>
        </w:rPr>
        <w:t xml:space="preserve">to </w:t>
      </w:r>
      <w:r w:rsidRPr="193E4DB8">
        <w:rPr>
          <w:u w:val="single"/>
        </w:rPr>
        <w:t>C2-4 Districts mapped within R6 Districts</w:t>
      </w:r>
      <w:r w:rsidRPr="006C69F1">
        <w:rPr>
          <w:u w:val="single"/>
        </w:rPr>
        <w:t xml:space="preserve"> and to R7-3 Districts,</w:t>
      </w:r>
      <w:r w:rsidRPr="006C69F1">
        <w:rPr>
          <w:rFonts w:asciiTheme="minorHAnsi" w:eastAsiaTheme="minorEastAsia" w:hAnsiTheme="minorHAnsi"/>
          <w:color w:val="000000" w:themeColor="text1"/>
          <w:u w:val="single"/>
        </w:rPr>
        <w:t xml:space="preserve"> the elements set forth in Section</w:t>
      </w:r>
      <w:r>
        <w:rPr>
          <w:rFonts w:asciiTheme="minorHAnsi" w:eastAsiaTheme="minorEastAsia" w:hAnsiTheme="minorHAnsi"/>
          <w:color w:val="000000" w:themeColor="text1"/>
          <w:u w:val="single"/>
        </w:rPr>
        <w:t>s</w:t>
      </w:r>
      <w:r w:rsidRPr="006C69F1">
        <w:rPr>
          <w:rFonts w:asciiTheme="minorHAnsi" w:eastAsiaTheme="minorEastAsia" w:hAnsiTheme="minorHAnsi"/>
          <w:color w:val="000000" w:themeColor="text1"/>
          <w:u w:val="single"/>
        </w:rPr>
        <w:t xml:space="preserve"> 28-23 (Planting Areas) and 28-40 (Parking for Quality Housing) shall be superseded by the planting and parking location provisions of this Chapter.</w:t>
      </w:r>
    </w:p>
    <w:p w14:paraId="3548398F" w14:textId="77777777" w:rsidR="00484A85" w:rsidRPr="00CE7005" w:rsidRDefault="00484A85" w:rsidP="00AA016C">
      <w:pPr>
        <w:pStyle w:val="BodyText"/>
        <w:spacing w:after="0" w:line="360" w:lineRule="auto"/>
        <w:ind w:firstLine="0"/>
      </w:pPr>
    </w:p>
    <w:p w14:paraId="2ED50615" w14:textId="77777777" w:rsidR="00484A85" w:rsidRPr="00CE7005" w:rsidRDefault="00484A85" w:rsidP="00AA016C">
      <w:pPr>
        <w:pStyle w:val="BodyText"/>
        <w:spacing w:after="0" w:line="360" w:lineRule="auto"/>
        <w:ind w:firstLine="0"/>
        <w:jc w:val="center"/>
      </w:pPr>
      <w:r w:rsidRPr="00CE7005">
        <w:t>*          *          *</w:t>
      </w:r>
    </w:p>
    <w:p w14:paraId="3D571305" w14:textId="77777777" w:rsidR="00484A85" w:rsidRPr="00CE7005" w:rsidRDefault="00484A85" w:rsidP="00AA016C">
      <w:pPr>
        <w:pStyle w:val="BodyText"/>
        <w:spacing w:after="0" w:line="360" w:lineRule="auto"/>
        <w:ind w:firstLine="0"/>
      </w:pPr>
    </w:p>
    <w:p w14:paraId="508173EB" w14:textId="77777777" w:rsidR="00484A85" w:rsidRDefault="00484A85" w:rsidP="00AA016C">
      <w:pPr>
        <w:pStyle w:val="BodyText"/>
        <w:spacing w:after="0" w:line="360" w:lineRule="auto"/>
        <w:ind w:firstLine="0"/>
        <w:rPr>
          <w:b/>
          <w:bCs/>
        </w:rPr>
      </w:pPr>
      <w:r w:rsidRPr="193E4DB8">
        <w:rPr>
          <w:b/>
          <w:bCs/>
        </w:rPr>
        <w:t>128-20</w:t>
      </w:r>
    </w:p>
    <w:p w14:paraId="1148D4B1" w14:textId="77777777" w:rsidR="00484A85" w:rsidRDefault="00484A85" w:rsidP="00AA016C">
      <w:pPr>
        <w:pStyle w:val="BodyText"/>
        <w:spacing w:after="0" w:line="360" w:lineRule="auto"/>
        <w:ind w:firstLine="0"/>
        <w:rPr>
          <w:b/>
          <w:bCs/>
        </w:rPr>
      </w:pPr>
      <w:r w:rsidRPr="193E4DB8">
        <w:rPr>
          <w:b/>
          <w:bCs/>
        </w:rPr>
        <w:t>FLOOR AREA, LOT COVERAGE AND YARD REGULATIONS</w:t>
      </w:r>
    </w:p>
    <w:p w14:paraId="3702EB20" w14:textId="77777777" w:rsidR="00484A85" w:rsidRPr="00CE7005" w:rsidRDefault="00484A85" w:rsidP="00AA016C">
      <w:pPr>
        <w:pStyle w:val="BodyText"/>
        <w:spacing w:after="0" w:line="360" w:lineRule="auto"/>
        <w:ind w:firstLine="0"/>
      </w:pPr>
    </w:p>
    <w:p w14:paraId="06030272" w14:textId="77777777" w:rsidR="00484A85" w:rsidRPr="00F914B7" w:rsidRDefault="00484A85" w:rsidP="00AA016C">
      <w:pPr>
        <w:pStyle w:val="BodyText"/>
        <w:spacing w:after="0" w:line="360" w:lineRule="auto"/>
        <w:ind w:firstLine="0"/>
        <w:rPr>
          <w:b/>
        </w:rPr>
      </w:pPr>
      <w:r w:rsidRPr="00F914B7">
        <w:rPr>
          <w:b/>
        </w:rPr>
        <w:t>128-21</w:t>
      </w:r>
    </w:p>
    <w:p w14:paraId="3C817E65" w14:textId="77777777" w:rsidR="00484A85" w:rsidRPr="00F914B7" w:rsidRDefault="00484A85" w:rsidP="00AA016C">
      <w:pPr>
        <w:pStyle w:val="BodyText"/>
        <w:spacing w:after="0" w:line="360" w:lineRule="auto"/>
        <w:ind w:firstLine="0"/>
        <w:rPr>
          <w:b/>
        </w:rPr>
      </w:pPr>
      <w:r w:rsidRPr="00F914B7">
        <w:rPr>
          <w:b/>
        </w:rPr>
        <w:t>Maximum Floor Area Ratio</w:t>
      </w:r>
    </w:p>
    <w:p w14:paraId="4EDABE42" w14:textId="77777777" w:rsidR="00484A85" w:rsidRDefault="00484A85" w:rsidP="00AA016C">
      <w:pPr>
        <w:pStyle w:val="BodyText"/>
        <w:spacing w:after="0" w:line="360" w:lineRule="auto"/>
        <w:ind w:firstLine="0"/>
      </w:pPr>
    </w:p>
    <w:p w14:paraId="38C1D473" w14:textId="77777777" w:rsidR="00484A85" w:rsidRDefault="00484A85" w:rsidP="00AA016C">
      <w:pPr>
        <w:pStyle w:val="BodyText"/>
        <w:spacing w:after="0" w:line="360" w:lineRule="auto"/>
        <w:ind w:firstLine="0"/>
        <w:jc w:val="both"/>
      </w:pPr>
      <w:r>
        <w:t>In C4-2</w:t>
      </w:r>
      <w:r w:rsidRPr="006C69F1">
        <w:t xml:space="preserve"> </w:t>
      </w:r>
      <w:r>
        <w:t>Districts within the Upland Subdistrict, the underlying #floor area ratio# and #open space# regulations shall not apply. In lieu thereof, the maximum #floor area ratio# for any #use#, separately or in combination, shall be 3.4, and no #floor area# bonuses shall apply, except that for #zoning lots# with less than 10,000 square feet of #lot area# without frontage on a #commercial street#, the maximum #floor area ratio# for any #use#, separately or in combination, shall be 2.2, and no #floor area# bonuses shall apply.</w:t>
      </w:r>
    </w:p>
    <w:p w14:paraId="7F001DE2" w14:textId="77777777" w:rsidR="00484A85" w:rsidRDefault="00484A85" w:rsidP="00AA016C">
      <w:pPr>
        <w:pStyle w:val="BodyText"/>
        <w:spacing w:after="0" w:line="360" w:lineRule="auto"/>
        <w:ind w:firstLine="0"/>
        <w:jc w:val="both"/>
      </w:pPr>
    </w:p>
    <w:p w14:paraId="42876CB3" w14:textId="77777777" w:rsidR="00484A85" w:rsidRDefault="00484A85" w:rsidP="00AA016C">
      <w:pPr>
        <w:pStyle w:val="BodyText"/>
        <w:spacing w:after="0" w:line="360" w:lineRule="auto"/>
        <w:ind w:firstLine="0"/>
        <w:jc w:val="both"/>
        <w:rPr>
          <w:u w:val="single"/>
        </w:rPr>
      </w:pPr>
      <w:r w:rsidRPr="193E4DB8">
        <w:rPr>
          <w:u w:val="single"/>
        </w:rPr>
        <w:t>In R7-3 Districts, the maximum #floor area ratio# for any #use# within a #Mandatory Inclusionary Housing area# shall be 6.0.</w:t>
      </w:r>
    </w:p>
    <w:p w14:paraId="6061E3C5" w14:textId="77777777" w:rsidR="00484A85" w:rsidRDefault="00484A85" w:rsidP="00AA016C">
      <w:pPr>
        <w:pStyle w:val="BodyText"/>
        <w:spacing w:after="0" w:line="360" w:lineRule="auto"/>
        <w:ind w:firstLine="0"/>
        <w:rPr>
          <w:u w:val="single"/>
        </w:rPr>
      </w:pPr>
    </w:p>
    <w:p w14:paraId="2CB8EA26" w14:textId="77777777" w:rsidR="00484A85" w:rsidRPr="0010488B" w:rsidRDefault="00484A85" w:rsidP="00AA016C">
      <w:pPr>
        <w:pStyle w:val="BodyText"/>
        <w:spacing w:after="0" w:line="360" w:lineRule="auto"/>
        <w:ind w:firstLine="0"/>
        <w:rPr>
          <w:b/>
        </w:rPr>
      </w:pPr>
      <w:r w:rsidRPr="0010488B">
        <w:rPr>
          <w:b/>
        </w:rPr>
        <w:t>128-22</w:t>
      </w:r>
    </w:p>
    <w:p w14:paraId="4CFB88D9" w14:textId="77777777" w:rsidR="00484A85" w:rsidRDefault="00484A85" w:rsidP="00AA016C">
      <w:pPr>
        <w:pStyle w:val="BodyText"/>
        <w:spacing w:after="0" w:line="360" w:lineRule="auto"/>
        <w:ind w:firstLine="0"/>
      </w:pPr>
      <w:r w:rsidRPr="0010488B">
        <w:rPr>
          <w:b/>
        </w:rPr>
        <w:t>Maximum Lot Coverage</w:t>
      </w:r>
    </w:p>
    <w:p w14:paraId="68BDCCE3" w14:textId="77777777" w:rsidR="00484A85" w:rsidRDefault="00484A85" w:rsidP="00AA016C">
      <w:pPr>
        <w:pStyle w:val="BodyText"/>
        <w:spacing w:after="0" w:line="360" w:lineRule="auto"/>
        <w:ind w:firstLine="0"/>
      </w:pPr>
    </w:p>
    <w:p w14:paraId="546A1B6C" w14:textId="77777777" w:rsidR="00484A85" w:rsidRDefault="00484A85" w:rsidP="00AA016C">
      <w:pPr>
        <w:pStyle w:val="BodyText"/>
        <w:spacing w:after="0" w:line="360" w:lineRule="auto"/>
        <w:ind w:firstLine="0"/>
        <w:jc w:val="both"/>
      </w:pPr>
      <w:r>
        <w:t xml:space="preserve">In C4-2 Districts within the Upland Subdistrict </w:t>
      </w:r>
      <w:r w:rsidRPr="193E4DB8">
        <w:rPr>
          <w:u w:val="single"/>
        </w:rPr>
        <w:t>and in R7-3 Districts</w:t>
      </w:r>
      <w:r>
        <w:t>, the underlying #open space ratio# provisions shall not apply. In lieu thereof, the maximum permitted #lot coverage# for a #residential building#, or portion thereof, shall be 70 percent for an #interior# or #through lot# and 100 percent for a #corner lot#.</w:t>
      </w:r>
    </w:p>
    <w:p w14:paraId="05AADADA" w14:textId="77777777" w:rsidR="00484A85" w:rsidRDefault="00484A85" w:rsidP="00AA016C">
      <w:pPr>
        <w:pStyle w:val="BodyText"/>
        <w:spacing w:after="0" w:line="360" w:lineRule="auto"/>
        <w:ind w:firstLine="0"/>
        <w:jc w:val="both"/>
      </w:pPr>
    </w:p>
    <w:p w14:paraId="069A7DCB" w14:textId="77777777" w:rsidR="00484A85" w:rsidRPr="00CE7005" w:rsidRDefault="00484A85" w:rsidP="00AA016C">
      <w:pPr>
        <w:pStyle w:val="BodyText"/>
        <w:spacing w:after="0" w:line="360" w:lineRule="auto"/>
        <w:ind w:firstLine="0"/>
        <w:jc w:val="center"/>
      </w:pPr>
      <w:r w:rsidRPr="193E4DB8">
        <w:rPr>
          <w:b/>
          <w:bCs/>
        </w:rPr>
        <w:t>*          *          *</w:t>
      </w:r>
    </w:p>
    <w:p w14:paraId="6FD888BE" w14:textId="77777777" w:rsidR="00484A85" w:rsidRPr="00CE7005" w:rsidRDefault="00484A85" w:rsidP="00AA016C">
      <w:pPr>
        <w:pStyle w:val="BodyText"/>
        <w:spacing w:after="0" w:line="360" w:lineRule="auto"/>
        <w:ind w:firstLine="0"/>
        <w:rPr>
          <w:bCs/>
        </w:rPr>
      </w:pPr>
    </w:p>
    <w:p w14:paraId="6102E379" w14:textId="77777777" w:rsidR="00484A85" w:rsidRPr="0010488B" w:rsidRDefault="00484A85" w:rsidP="00AA016C">
      <w:pPr>
        <w:pStyle w:val="BodyText"/>
        <w:spacing w:after="0" w:line="360" w:lineRule="auto"/>
        <w:ind w:firstLine="0"/>
        <w:rPr>
          <w:b/>
        </w:rPr>
      </w:pPr>
      <w:r w:rsidRPr="0010488B">
        <w:rPr>
          <w:b/>
        </w:rPr>
        <w:t>128-30</w:t>
      </w:r>
    </w:p>
    <w:p w14:paraId="46DD7BF0" w14:textId="77777777" w:rsidR="00484A85" w:rsidRPr="0010488B" w:rsidRDefault="00484A85" w:rsidP="00AA016C">
      <w:pPr>
        <w:pStyle w:val="BodyText"/>
        <w:spacing w:after="0" w:line="360" w:lineRule="auto"/>
        <w:ind w:firstLine="0"/>
        <w:rPr>
          <w:b/>
        </w:rPr>
      </w:pPr>
      <w:r w:rsidRPr="0010488B">
        <w:rPr>
          <w:b/>
        </w:rPr>
        <w:t>HEIGHT AND SETBACK REGULATIONS</w:t>
      </w:r>
    </w:p>
    <w:p w14:paraId="39E87E01" w14:textId="77777777" w:rsidR="00484A85" w:rsidRDefault="00484A85" w:rsidP="00AA016C">
      <w:pPr>
        <w:pStyle w:val="BodyText"/>
        <w:spacing w:after="0" w:line="360" w:lineRule="auto"/>
        <w:ind w:firstLine="0"/>
      </w:pPr>
    </w:p>
    <w:p w14:paraId="2736C1B5" w14:textId="77777777" w:rsidR="00484A85" w:rsidRDefault="00484A85" w:rsidP="00AA016C">
      <w:pPr>
        <w:pStyle w:val="BodyText"/>
        <w:spacing w:after="0" w:line="360" w:lineRule="auto"/>
        <w:ind w:firstLine="0"/>
        <w:jc w:val="both"/>
        <w:rPr>
          <w:u w:val="single"/>
        </w:rPr>
      </w:pPr>
      <w:r>
        <w:t>The provisions of this Section, inclusive, shall apply to all #buildings or other structures# within the Upland Subdistrict</w:t>
      </w:r>
      <w:r w:rsidRPr="00CE7005">
        <w:rPr>
          <w:u w:val="single"/>
        </w:rPr>
        <w:t xml:space="preserve">, </w:t>
      </w:r>
      <w:r w:rsidRPr="193E4DB8">
        <w:rPr>
          <w:u w:val="single"/>
        </w:rPr>
        <w:t>except in C2-4 Districts mapped within R6 Districts, where the underlying height and setback regulations shall apply</w:t>
      </w:r>
      <w:r w:rsidRPr="00CE7005">
        <w:t>.</w:t>
      </w:r>
    </w:p>
    <w:p w14:paraId="7AB21252" w14:textId="77777777" w:rsidR="00484A85" w:rsidRDefault="00484A85" w:rsidP="00AA016C">
      <w:pPr>
        <w:pStyle w:val="BodyText"/>
        <w:spacing w:after="0" w:line="360" w:lineRule="auto"/>
        <w:ind w:firstLine="0"/>
        <w:jc w:val="both"/>
        <w:rPr>
          <w:u w:val="single"/>
        </w:rPr>
      </w:pPr>
    </w:p>
    <w:p w14:paraId="1C75BE44" w14:textId="77777777" w:rsidR="00484A85" w:rsidRDefault="00484A85" w:rsidP="00AA016C">
      <w:pPr>
        <w:pStyle w:val="BodyText"/>
        <w:spacing w:after="0" w:line="360" w:lineRule="auto"/>
        <w:ind w:firstLine="0"/>
        <w:jc w:val="both"/>
      </w:pPr>
      <w:r>
        <w:t>In C1-2 Districts mapped within R3-2 Districts, all #buildings or other structures# shall comply with the height and setback regulations of R4 Districts, except that the maximum perimeter wall height shall be 26 feet, and the #street wall# location provisions of Section 128-32 (Street Wall Location) shall apply.</w:t>
      </w:r>
    </w:p>
    <w:p w14:paraId="6C10EE86" w14:textId="77777777" w:rsidR="00484A85" w:rsidRDefault="00484A85" w:rsidP="00AA016C">
      <w:pPr>
        <w:pStyle w:val="BodyText"/>
        <w:spacing w:after="0" w:line="360" w:lineRule="auto"/>
        <w:ind w:firstLine="0"/>
        <w:jc w:val="both"/>
      </w:pPr>
    </w:p>
    <w:p w14:paraId="609B70E1" w14:textId="77777777" w:rsidR="00484A85" w:rsidRDefault="00484A85" w:rsidP="00AA016C">
      <w:pPr>
        <w:pStyle w:val="BodyText"/>
        <w:spacing w:after="0" w:line="360" w:lineRule="auto"/>
        <w:ind w:firstLine="0"/>
        <w:jc w:val="both"/>
      </w:pPr>
      <w:r>
        <w:t>The underlying height and setback regulations of C4-2 Districts within the Upland Subdistrict shall not apply. In lieu thereof, the height and setback regulations of this Section, inclusive, shall apply.</w:t>
      </w:r>
    </w:p>
    <w:p w14:paraId="46465EA6" w14:textId="77777777" w:rsidR="00484A85" w:rsidRDefault="00484A85" w:rsidP="00AA016C">
      <w:pPr>
        <w:pStyle w:val="BodyText"/>
        <w:spacing w:after="0" w:line="360" w:lineRule="auto"/>
        <w:ind w:firstLine="0"/>
        <w:jc w:val="both"/>
        <w:rPr>
          <w:u w:val="single"/>
        </w:rPr>
      </w:pPr>
      <w:r w:rsidRPr="193E4DB8">
        <w:rPr>
          <w:u w:val="single"/>
        </w:rPr>
        <w:t>In R7-3 Districts, all #buildings or other structures# shall comply with the height and setback regulations of this Section, inclusive.</w:t>
      </w:r>
    </w:p>
    <w:p w14:paraId="14A9EA43" w14:textId="77777777" w:rsidR="00484A85" w:rsidRDefault="00484A85" w:rsidP="00AA016C">
      <w:pPr>
        <w:pStyle w:val="BodyText"/>
        <w:spacing w:after="0" w:line="360" w:lineRule="auto"/>
        <w:ind w:firstLine="0"/>
        <w:jc w:val="both"/>
        <w:rPr>
          <w:u w:val="single"/>
        </w:rPr>
      </w:pPr>
    </w:p>
    <w:p w14:paraId="558CCBA7" w14:textId="77777777" w:rsidR="00484A85" w:rsidRDefault="00484A85" w:rsidP="00AA016C">
      <w:pPr>
        <w:pStyle w:val="BodyText"/>
        <w:spacing w:after="0" w:line="360" w:lineRule="auto"/>
        <w:ind w:firstLine="0"/>
        <w:jc w:val="both"/>
      </w:pPr>
      <w:r>
        <w:t>In the South and North Waterfront Subdistricts, the underlying height and setback regulations of Section 62-34 (Height and Setback Regulations on Waterfront Blocks) shall apply, except that:</w:t>
      </w:r>
    </w:p>
    <w:p w14:paraId="156DB22B" w14:textId="77777777" w:rsidR="00484A85" w:rsidRDefault="00484A85" w:rsidP="00AA016C">
      <w:pPr>
        <w:pStyle w:val="BodyText"/>
        <w:spacing w:after="0" w:line="360" w:lineRule="auto"/>
        <w:ind w:firstLine="0"/>
        <w:jc w:val="both"/>
      </w:pPr>
    </w:p>
    <w:p w14:paraId="2C58CFB3" w14:textId="77777777" w:rsidR="00484A85" w:rsidRDefault="00484A85" w:rsidP="00AA016C">
      <w:pPr>
        <w:pStyle w:val="BodyText"/>
        <w:spacing w:after="0" w:line="360" w:lineRule="auto"/>
        <w:ind w:left="720" w:hanging="720"/>
        <w:jc w:val="both"/>
      </w:pPr>
      <w:r>
        <w:t>(a)</w:t>
      </w:r>
      <w:r>
        <w:tab/>
        <w:t>in the South Waterfront Subdistrict, rooftop regulations shall be as modified in Section 128-31 (Rooftop Regulations); and</w:t>
      </w:r>
    </w:p>
    <w:p w14:paraId="6624C2B8" w14:textId="77777777" w:rsidR="00484A85" w:rsidRDefault="00484A85" w:rsidP="00AA016C">
      <w:pPr>
        <w:pStyle w:val="BodyText"/>
        <w:spacing w:after="0" w:line="360" w:lineRule="auto"/>
        <w:ind w:left="720" w:hanging="720"/>
        <w:jc w:val="both"/>
      </w:pPr>
    </w:p>
    <w:p w14:paraId="2B4EEBA1" w14:textId="77777777" w:rsidR="00484A85" w:rsidRDefault="00484A85" w:rsidP="00AA016C">
      <w:pPr>
        <w:pStyle w:val="BodyText"/>
        <w:spacing w:after="0" w:line="360" w:lineRule="auto"/>
        <w:ind w:left="720" w:hanging="720"/>
        <w:jc w:val="both"/>
      </w:pPr>
      <w:r>
        <w:t>(b)</w:t>
      </w:r>
      <w:r>
        <w:tab/>
        <w:t>in the North Waterfront Subdistrict, #developments#, #enlargements#, alterations and changes of #use# permitted pursuant to Section 128-61 (Special Permit for North Waterfront Sites) shall instead be subject to the Proposed Plans, as set forth in Section 128-61, as approved pursuant to such special permit.</w:t>
      </w:r>
    </w:p>
    <w:p w14:paraId="0DB250B7" w14:textId="77777777" w:rsidR="00484A85" w:rsidRDefault="00484A85" w:rsidP="00AA016C">
      <w:pPr>
        <w:pStyle w:val="BodyText"/>
        <w:spacing w:after="0" w:line="360" w:lineRule="auto"/>
        <w:ind w:left="720" w:hanging="720"/>
        <w:jc w:val="both"/>
      </w:pPr>
    </w:p>
    <w:p w14:paraId="0CCF2C10" w14:textId="77777777" w:rsidR="00484A85" w:rsidRDefault="00484A85" w:rsidP="00AA016C">
      <w:pPr>
        <w:pStyle w:val="BodyText"/>
        <w:spacing w:after="0" w:line="360" w:lineRule="auto"/>
        <w:ind w:firstLine="0"/>
        <w:jc w:val="both"/>
        <w:rPr>
          <w:u w:val="single"/>
        </w:rPr>
      </w:pPr>
      <w:r>
        <w:t>All heights shall be measured from the #base plane#, except that wherever a minimum or maximum base height is specified for #zoning lots# with multiple #street frontages#, such heights shall be determined separately for each #street# frontage, with each height measured from the final grade of the sidewalk fronting such #street wall#.</w:t>
      </w:r>
    </w:p>
    <w:p w14:paraId="02DA2268" w14:textId="77777777" w:rsidR="00484A85" w:rsidRDefault="00484A85" w:rsidP="00AA016C">
      <w:pPr>
        <w:pStyle w:val="BodyText"/>
        <w:spacing w:after="0" w:line="360" w:lineRule="auto"/>
        <w:ind w:firstLine="0"/>
      </w:pPr>
    </w:p>
    <w:p w14:paraId="056692ED" w14:textId="77777777" w:rsidR="00484A85" w:rsidRDefault="00484A85" w:rsidP="00AA016C">
      <w:pPr>
        <w:pStyle w:val="BodyText"/>
        <w:spacing w:after="0" w:line="360" w:lineRule="auto"/>
        <w:ind w:firstLine="0"/>
        <w:jc w:val="center"/>
      </w:pPr>
      <w:r>
        <w:t>*          *          *</w:t>
      </w:r>
    </w:p>
    <w:p w14:paraId="0A3A6087" w14:textId="77777777" w:rsidR="00484A85" w:rsidRDefault="00484A85" w:rsidP="00AA016C">
      <w:pPr>
        <w:spacing w:line="360" w:lineRule="auto"/>
        <w:rPr>
          <w:rFonts w:ascii="Times" w:eastAsia="Times" w:hAnsi="Times" w:cs="Times"/>
          <w:b/>
          <w:bCs/>
          <w:color w:val="000000" w:themeColor="text1"/>
        </w:rPr>
      </w:pPr>
      <w:r w:rsidRPr="006C69F1">
        <w:rPr>
          <w:rFonts w:ascii="Times" w:eastAsia="Times" w:hAnsi="Times" w:cs="Times"/>
          <w:b/>
          <w:bCs/>
          <w:color w:val="000000" w:themeColor="text1"/>
        </w:rPr>
        <w:t>128-32</w:t>
      </w:r>
    </w:p>
    <w:p w14:paraId="7C95CBF8" w14:textId="77777777" w:rsidR="00484A85" w:rsidRDefault="00484A85" w:rsidP="00AA016C">
      <w:pPr>
        <w:spacing w:line="360" w:lineRule="auto"/>
        <w:rPr>
          <w:rFonts w:ascii="Times" w:eastAsia="Times" w:hAnsi="Times" w:cs="Times"/>
          <w:b/>
          <w:bCs/>
          <w:color w:val="000000" w:themeColor="text1"/>
        </w:rPr>
      </w:pPr>
      <w:r w:rsidRPr="006C69F1">
        <w:rPr>
          <w:rFonts w:ascii="Times" w:eastAsia="Times" w:hAnsi="Times" w:cs="Times"/>
          <w:b/>
          <w:bCs/>
          <w:color w:val="000000" w:themeColor="text1"/>
        </w:rPr>
        <w:t>Street Wall Location</w:t>
      </w:r>
    </w:p>
    <w:p w14:paraId="49CCD404" w14:textId="77777777" w:rsidR="00484A85" w:rsidRPr="001D0712" w:rsidRDefault="00484A85" w:rsidP="00AA016C">
      <w:pPr>
        <w:spacing w:line="360" w:lineRule="auto"/>
        <w:jc w:val="both"/>
        <w:rPr>
          <w:rFonts w:ascii="Times New Roman" w:hAnsi="Times New Roman" w:cs="Times New Roman"/>
          <w:sz w:val="24"/>
          <w:szCs w:val="24"/>
          <w:u w:val="single"/>
        </w:rPr>
      </w:pPr>
      <w:r w:rsidRPr="001D0712">
        <w:rPr>
          <w:rFonts w:ascii="Times New Roman" w:eastAsia="Times" w:hAnsi="Times New Roman" w:cs="Times New Roman"/>
          <w:color w:val="000000" w:themeColor="text1"/>
          <w:sz w:val="24"/>
          <w:szCs w:val="24"/>
          <w:u w:val="single"/>
        </w:rPr>
        <w:t xml:space="preserve">The following #street wall# regulations shall apply in </w:t>
      </w:r>
      <w:r w:rsidRPr="001D0712">
        <w:rPr>
          <w:rFonts w:ascii="Times New Roman" w:hAnsi="Times New Roman" w:cs="Times New Roman"/>
          <w:sz w:val="24"/>
          <w:szCs w:val="24"/>
          <w:u w:val="single"/>
        </w:rPr>
        <w:t>C1-2 Districts mapped within R3-2 Districts and in C4-2 Districts within the Upland Subdistrict. In R7-3 Districts, no #street wall# location provisions shall apply.</w:t>
      </w:r>
    </w:p>
    <w:p w14:paraId="51EE854E" w14:textId="77777777" w:rsidR="00484A85" w:rsidRPr="001D0712" w:rsidRDefault="00484A85" w:rsidP="00AA016C">
      <w:pPr>
        <w:spacing w:line="360" w:lineRule="auto"/>
        <w:rPr>
          <w:rFonts w:ascii="Times New Roman" w:hAnsi="Times New Roman" w:cs="Times New Roman"/>
          <w:sz w:val="24"/>
          <w:szCs w:val="24"/>
        </w:rPr>
      </w:pPr>
    </w:p>
    <w:p w14:paraId="467CD1BC" w14:textId="77777777" w:rsidR="00484A85" w:rsidRPr="001D0712" w:rsidRDefault="00484A85" w:rsidP="00AA016C">
      <w:pPr>
        <w:spacing w:line="360" w:lineRule="auto"/>
        <w:ind w:left="720" w:hanging="720"/>
        <w:rPr>
          <w:rFonts w:ascii="Times New Roman" w:hAnsi="Times New Roman" w:cs="Times New Roman"/>
          <w:sz w:val="24"/>
          <w:szCs w:val="24"/>
        </w:rPr>
      </w:pPr>
      <w:r w:rsidRPr="001D0712">
        <w:rPr>
          <w:rFonts w:ascii="Times New Roman" w:hAnsi="Times New Roman" w:cs="Times New Roman"/>
          <w:sz w:val="24"/>
          <w:szCs w:val="24"/>
        </w:rPr>
        <w:t>(a)</w:t>
      </w:r>
      <w:r w:rsidRPr="001D0712">
        <w:rPr>
          <w:rFonts w:ascii="Times New Roman" w:hAnsi="Times New Roman" w:cs="Times New Roman"/>
          <w:sz w:val="24"/>
          <w:szCs w:val="24"/>
        </w:rPr>
        <w:tab/>
        <w:t>#Street walls# along #commercial streets#</w:t>
      </w:r>
    </w:p>
    <w:p w14:paraId="3D86EF51" w14:textId="77777777" w:rsidR="00484A85" w:rsidRDefault="00484A85" w:rsidP="00AA016C">
      <w:pPr>
        <w:pStyle w:val="BodyText"/>
        <w:spacing w:after="0" w:line="360" w:lineRule="auto"/>
        <w:ind w:firstLine="0"/>
      </w:pPr>
    </w:p>
    <w:p w14:paraId="7C97BDFB" w14:textId="77777777" w:rsidR="00484A85" w:rsidRDefault="00484A85" w:rsidP="00AA016C">
      <w:pPr>
        <w:pStyle w:val="BodyText"/>
        <w:spacing w:after="0" w:line="360" w:lineRule="auto"/>
        <w:ind w:firstLine="0"/>
        <w:jc w:val="center"/>
      </w:pPr>
      <w:r>
        <w:t>*          *          *</w:t>
      </w:r>
    </w:p>
    <w:p w14:paraId="59685917" w14:textId="77777777" w:rsidR="00484A85" w:rsidRDefault="00484A85" w:rsidP="00AA016C">
      <w:pPr>
        <w:spacing w:line="360" w:lineRule="auto"/>
        <w:rPr>
          <w:rFonts w:ascii="Times" w:eastAsia="Times" w:hAnsi="Times" w:cs="Times"/>
          <w:b/>
          <w:bCs/>
          <w:color w:val="000000" w:themeColor="text1"/>
        </w:rPr>
      </w:pPr>
      <w:r w:rsidRPr="43AA64A8">
        <w:rPr>
          <w:rFonts w:ascii="Times" w:eastAsia="Times" w:hAnsi="Times" w:cs="Times"/>
          <w:b/>
          <w:bCs/>
          <w:color w:val="000000" w:themeColor="text1"/>
        </w:rPr>
        <w:t>128-33</w:t>
      </w:r>
    </w:p>
    <w:p w14:paraId="132EBB33" w14:textId="77777777" w:rsidR="00484A85" w:rsidRDefault="00484A85" w:rsidP="00AA016C">
      <w:pPr>
        <w:spacing w:line="360" w:lineRule="auto"/>
        <w:rPr>
          <w:rFonts w:ascii="Times" w:eastAsia="Times" w:hAnsi="Times" w:cs="Times"/>
          <w:b/>
          <w:bCs/>
          <w:color w:val="000000" w:themeColor="text1"/>
        </w:rPr>
      </w:pPr>
      <w:r w:rsidRPr="43AA64A8">
        <w:rPr>
          <w:rFonts w:ascii="Times" w:eastAsia="Times" w:hAnsi="Times" w:cs="Times"/>
          <w:b/>
          <w:bCs/>
          <w:color w:val="000000" w:themeColor="text1"/>
        </w:rPr>
        <w:t>Maximum Base Height</w:t>
      </w:r>
    </w:p>
    <w:p w14:paraId="0A328F32" w14:textId="77777777" w:rsidR="00484A85" w:rsidRDefault="00484A85" w:rsidP="00AA016C">
      <w:pPr>
        <w:spacing w:line="360" w:lineRule="auto"/>
        <w:jc w:val="both"/>
        <w:rPr>
          <w:rFonts w:ascii="Times" w:eastAsia="Times" w:hAnsi="Times" w:cs="Times"/>
          <w:color w:val="000000" w:themeColor="text1"/>
        </w:rPr>
      </w:pPr>
      <w:r w:rsidRPr="43AA64A8">
        <w:rPr>
          <w:rFonts w:ascii="Times" w:eastAsia="Times" w:hAnsi="Times" w:cs="Times"/>
          <w:color w:val="000000" w:themeColor="text1"/>
          <w:u w:val="single"/>
        </w:rPr>
        <w:t>In C4-2 Districts within the Upland Subdistrict, the</w:t>
      </w:r>
      <w:r w:rsidRPr="43AA64A8">
        <w:rPr>
          <w:rFonts w:ascii="Times" w:eastAsia="Times" w:hAnsi="Times" w:cs="Times"/>
          <w:color w:val="000000" w:themeColor="text1"/>
        </w:rPr>
        <w:t xml:space="preserve"> </w:t>
      </w:r>
      <w:r w:rsidRPr="43AA64A8">
        <w:rPr>
          <w:rFonts w:ascii="Times" w:eastAsia="Times" w:hAnsi="Times" w:cs="Times"/>
          <w:strike/>
          <w:color w:val="000000" w:themeColor="text1"/>
        </w:rPr>
        <w:t>The</w:t>
      </w:r>
      <w:r w:rsidRPr="43AA64A8">
        <w:rPr>
          <w:rFonts w:ascii="Times" w:eastAsia="Times" w:hAnsi="Times" w:cs="Times"/>
          <w:color w:val="000000" w:themeColor="text1"/>
        </w:rPr>
        <w:t xml:space="preserve"> maximum height of a #building or other structure# before setback shall be as specified on Map 3 (Minimum and Maximum Base Heights) in the Appendix to this Chapter. Where a maximum base height of 65 feet applies as shown on Map 3, such maximum base height shall be reduced to 40 feet for #zoning lots developed# or #enlarged# pursuant to the tower provisions of Section 128-35. When a #building# fronts on two intersecting #streets# for which different maximum base heights apply, the higher base height may wrap around to the #street# with the lower base height for a distance of up to 100 feet.</w:t>
      </w:r>
    </w:p>
    <w:p w14:paraId="50AC27F0" w14:textId="77777777" w:rsidR="00484A85" w:rsidRDefault="00484A85" w:rsidP="00AA016C">
      <w:pPr>
        <w:spacing w:line="360" w:lineRule="auto"/>
        <w:jc w:val="both"/>
        <w:rPr>
          <w:rFonts w:ascii="Times" w:eastAsia="Times" w:hAnsi="Times" w:cs="Times"/>
          <w:color w:val="000000" w:themeColor="text1"/>
        </w:rPr>
      </w:pPr>
    </w:p>
    <w:p w14:paraId="77850A8D" w14:textId="77777777" w:rsidR="00484A85" w:rsidRPr="006C69F1" w:rsidRDefault="00484A85" w:rsidP="00AA016C">
      <w:pPr>
        <w:spacing w:line="360" w:lineRule="auto"/>
        <w:jc w:val="both"/>
        <w:rPr>
          <w:rFonts w:ascii="Times" w:eastAsia="Times" w:hAnsi="Times" w:cs="Times"/>
          <w:color w:val="000000" w:themeColor="text1"/>
          <w:u w:val="single"/>
        </w:rPr>
      </w:pPr>
      <w:r w:rsidRPr="006C69F1">
        <w:rPr>
          <w:rFonts w:ascii="Times" w:eastAsia="Times" w:hAnsi="Times" w:cs="Times"/>
          <w:color w:val="000000" w:themeColor="text1"/>
          <w:u w:val="single"/>
        </w:rPr>
        <w:t>In R7-3 Districts, the maximum base height shall be 75 feet.</w:t>
      </w:r>
    </w:p>
    <w:p w14:paraId="45F2B51D" w14:textId="77777777" w:rsidR="00484A85" w:rsidRDefault="00484A85" w:rsidP="00AA016C">
      <w:pPr>
        <w:spacing w:line="360" w:lineRule="auto"/>
        <w:jc w:val="both"/>
        <w:rPr>
          <w:rFonts w:ascii="Times" w:eastAsia="Times" w:hAnsi="Times" w:cs="Times"/>
          <w:color w:val="000000" w:themeColor="text1"/>
        </w:rPr>
      </w:pPr>
    </w:p>
    <w:p w14:paraId="0B1AF6F9" w14:textId="77777777" w:rsidR="00484A85" w:rsidRDefault="00484A85" w:rsidP="00AA016C">
      <w:pPr>
        <w:spacing w:line="360" w:lineRule="auto"/>
        <w:jc w:val="both"/>
        <w:rPr>
          <w:rFonts w:ascii="Times" w:eastAsia="Times" w:hAnsi="Times" w:cs="Times"/>
          <w:color w:val="000000" w:themeColor="text1"/>
        </w:rPr>
      </w:pPr>
      <w:r w:rsidRPr="7C7186A9">
        <w:rPr>
          <w:rFonts w:ascii="Times" w:eastAsia="Times" w:hAnsi="Times" w:cs="Times"/>
          <w:color w:val="000000" w:themeColor="text1"/>
          <w:u w:val="single"/>
        </w:rPr>
        <w:t>In C4-2 Districts within the Upland Subdistrict and in R7-3 Districts, all</w:t>
      </w:r>
      <w:r w:rsidRPr="7C7186A9">
        <w:rPr>
          <w:rFonts w:ascii="Times" w:eastAsia="Times" w:hAnsi="Times" w:cs="Times"/>
          <w:color w:val="000000" w:themeColor="text1"/>
        </w:rPr>
        <w:t xml:space="preserve"> </w:t>
      </w:r>
      <w:r w:rsidRPr="7C7186A9">
        <w:rPr>
          <w:rFonts w:ascii="Times" w:eastAsia="Times" w:hAnsi="Times" w:cs="Times"/>
          <w:strike/>
          <w:color w:val="000000" w:themeColor="text1"/>
        </w:rPr>
        <w:t>All</w:t>
      </w:r>
      <w:r w:rsidRPr="7C7186A9">
        <w:rPr>
          <w:rFonts w:ascii="Times" w:eastAsia="Times" w:hAnsi="Times" w:cs="Times"/>
          <w:color w:val="000000" w:themeColor="text1"/>
        </w:rPr>
        <w:t xml:space="preserve"> portions of #buildings or other structures# above such maximum base heights shall provide a setback at least 10 feet in depth measured from any #street wall# facing a #wide street# and 15 feet in depth from any #street wall# facing a #narrow street#.</w:t>
      </w:r>
    </w:p>
    <w:p w14:paraId="24817557" w14:textId="77777777" w:rsidR="00484A85" w:rsidRDefault="00484A85" w:rsidP="00AA016C">
      <w:pPr>
        <w:spacing w:line="360" w:lineRule="auto"/>
        <w:jc w:val="both"/>
        <w:rPr>
          <w:rFonts w:ascii="Times" w:eastAsia="Times" w:hAnsi="Times" w:cs="Times"/>
          <w:color w:val="000000" w:themeColor="text1"/>
        </w:rPr>
      </w:pPr>
    </w:p>
    <w:p w14:paraId="157F5E01" w14:textId="77777777" w:rsidR="00484A85" w:rsidRDefault="00484A85" w:rsidP="00AA016C">
      <w:pPr>
        <w:spacing w:line="360" w:lineRule="auto"/>
        <w:jc w:val="both"/>
        <w:rPr>
          <w:rFonts w:ascii="Times" w:eastAsia="Times" w:hAnsi="Times" w:cs="Times"/>
          <w:color w:val="000000" w:themeColor="text1"/>
        </w:rPr>
      </w:pPr>
      <w:r w:rsidRPr="7C7186A9">
        <w:rPr>
          <w:rFonts w:ascii="Times" w:eastAsia="Times" w:hAnsi="Times" w:cs="Times"/>
          <w:color w:val="000000" w:themeColor="text1"/>
        </w:rPr>
        <w:t>In C4-2 Districts within the Upland Subdistrict</w:t>
      </w:r>
      <w:r w:rsidRPr="7C7186A9">
        <w:rPr>
          <w:rFonts w:ascii="Times" w:eastAsia="Times" w:hAnsi="Times" w:cs="Times"/>
          <w:color w:val="000000" w:themeColor="text1"/>
          <w:u w:val="single"/>
        </w:rPr>
        <w:t xml:space="preserve"> and in R7-3 Districts</w:t>
      </w:r>
      <w:r w:rsidRPr="7C7186A9">
        <w:rPr>
          <w:rFonts w:ascii="Times" w:eastAsia="Times" w:hAnsi="Times" w:cs="Times"/>
          <w:color w:val="000000" w:themeColor="text1"/>
        </w:rPr>
        <w:t>, dormers may exceed the maximum base height in accordance with the provisions of paragraph (c) of Section 23-621 (Permitted obstructions in certain districts). However, on any #zoning lot# that includes a tower #developed# or #enlarged# pursuant to Section 128-35, dormers shall not be permitted.</w:t>
      </w:r>
    </w:p>
    <w:p w14:paraId="40B7747E" w14:textId="77777777" w:rsidR="001D0712" w:rsidRDefault="001D0712" w:rsidP="00AA016C">
      <w:pPr>
        <w:spacing w:line="360" w:lineRule="auto"/>
        <w:rPr>
          <w:rFonts w:ascii="Times" w:eastAsia="Times" w:hAnsi="Times" w:cs="Times"/>
          <w:b/>
          <w:bCs/>
          <w:color w:val="000000" w:themeColor="text1"/>
        </w:rPr>
      </w:pPr>
    </w:p>
    <w:p w14:paraId="2BF6D409" w14:textId="74ECEFC6" w:rsidR="00484A85" w:rsidRDefault="00484A85" w:rsidP="00AA016C">
      <w:pPr>
        <w:spacing w:line="360" w:lineRule="auto"/>
        <w:rPr>
          <w:rFonts w:ascii="Times" w:eastAsia="Times" w:hAnsi="Times" w:cs="Times"/>
          <w:b/>
          <w:bCs/>
          <w:color w:val="000000" w:themeColor="text1"/>
        </w:rPr>
      </w:pPr>
      <w:r w:rsidRPr="43AA64A8">
        <w:rPr>
          <w:rFonts w:ascii="Times" w:eastAsia="Times" w:hAnsi="Times" w:cs="Times"/>
          <w:b/>
          <w:bCs/>
          <w:color w:val="000000" w:themeColor="text1"/>
        </w:rPr>
        <w:t>128-34</w:t>
      </w:r>
    </w:p>
    <w:p w14:paraId="37313097" w14:textId="77777777" w:rsidR="00484A85" w:rsidRDefault="00484A85" w:rsidP="00AA016C">
      <w:pPr>
        <w:spacing w:line="360" w:lineRule="auto"/>
        <w:rPr>
          <w:rFonts w:ascii="Times" w:eastAsia="Times" w:hAnsi="Times" w:cs="Times"/>
          <w:b/>
          <w:bCs/>
          <w:color w:val="000000" w:themeColor="text1"/>
        </w:rPr>
      </w:pPr>
      <w:r w:rsidRPr="43AA64A8">
        <w:rPr>
          <w:rFonts w:ascii="Times" w:eastAsia="Times" w:hAnsi="Times" w:cs="Times"/>
          <w:b/>
          <w:bCs/>
          <w:color w:val="000000" w:themeColor="text1"/>
        </w:rPr>
        <w:t>Maximum Building Height</w:t>
      </w:r>
    </w:p>
    <w:p w14:paraId="311E815F" w14:textId="77777777" w:rsidR="00484A85" w:rsidRDefault="00484A85" w:rsidP="00AA016C">
      <w:pPr>
        <w:spacing w:line="360" w:lineRule="auto"/>
        <w:jc w:val="both"/>
        <w:rPr>
          <w:rFonts w:ascii="Times" w:eastAsia="Times" w:hAnsi="Times" w:cs="Times"/>
          <w:color w:val="000000" w:themeColor="text1"/>
        </w:rPr>
      </w:pPr>
      <w:r w:rsidRPr="43AA64A8">
        <w:rPr>
          <w:rFonts w:ascii="Times" w:eastAsia="Times" w:hAnsi="Times" w:cs="Times"/>
          <w:color w:val="000000" w:themeColor="text1"/>
        </w:rPr>
        <w:t>In C4-2 Districts within the Upland Subdistrict, for #buildings# that are not #developed# or #enlarged# pursuant to the tower provisions of Section 128-35 (Towers), the maximum height of a #building or other structure# and the maximum number of #stories#, as applicable, shall be as set forth in Section 23-662 (Maximum height of buildings and setback regulations) for a residential equivalent of an R6 District. Separate maximum #building# heights are set forth within such Section for #developments# or #enlargements# with #qualifying ground floors# and for those with #non-qualifying ground floors#. However, on Bay Street where there is a maximum base height of 85 feet, the maximum height of a #building or other structure# also shall be 85 feet.</w:t>
      </w:r>
    </w:p>
    <w:p w14:paraId="7A55EDA7" w14:textId="77777777" w:rsidR="00484A85" w:rsidRDefault="00484A85" w:rsidP="00AA016C">
      <w:pPr>
        <w:spacing w:line="360" w:lineRule="auto"/>
        <w:jc w:val="both"/>
        <w:rPr>
          <w:rFonts w:ascii="Times" w:eastAsia="Times" w:hAnsi="Times" w:cs="Times"/>
          <w:color w:val="000000" w:themeColor="text1"/>
        </w:rPr>
      </w:pPr>
    </w:p>
    <w:p w14:paraId="4D8B1F32" w14:textId="77777777" w:rsidR="00484A85" w:rsidRDefault="00484A85" w:rsidP="00AA016C">
      <w:pPr>
        <w:spacing w:line="360" w:lineRule="auto"/>
        <w:jc w:val="both"/>
        <w:rPr>
          <w:rFonts w:ascii="Times" w:eastAsia="Times" w:hAnsi="Times" w:cs="Times"/>
          <w:color w:val="000000" w:themeColor="text1"/>
        </w:rPr>
      </w:pPr>
      <w:r w:rsidRPr="43AA64A8">
        <w:rPr>
          <w:rFonts w:ascii="Times" w:eastAsia="Times" w:hAnsi="Times" w:cs="Times"/>
          <w:color w:val="000000" w:themeColor="text1"/>
        </w:rPr>
        <w:t>In C4-2 Districts within the Upland Subdistrict for #buildings# that are #developed# or #enlarged# pursuant to the tower provisions of Section 128-35, the maximum height of the tower portion of a #building# shall be 200 feet, and the height of all other portions of the #building# shall not exceed the applicable maximum base height. Where a maximum base height of 65 feet applies as shown on Map 3 in the Appendix to this Chapter, such maximum base height shall be reduced to 40 feet for #zoning lots developed# or #enlarged# pursuant to the tower provisions of Section 128-35.</w:t>
      </w:r>
    </w:p>
    <w:p w14:paraId="6D38A0FF" w14:textId="77777777" w:rsidR="00484A85" w:rsidRDefault="00484A85" w:rsidP="00AA016C">
      <w:pPr>
        <w:pStyle w:val="BodyText"/>
        <w:spacing w:after="0" w:line="360" w:lineRule="auto"/>
        <w:ind w:firstLine="0"/>
        <w:jc w:val="both"/>
        <w:rPr>
          <w:b/>
          <w:bCs/>
          <w:u w:val="single"/>
        </w:rPr>
      </w:pPr>
    </w:p>
    <w:p w14:paraId="30853CB1" w14:textId="77777777" w:rsidR="00484A85" w:rsidRDefault="00484A85" w:rsidP="00AA016C">
      <w:pPr>
        <w:pStyle w:val="BodyText"/>
        <w:spacing w:after="0" w:line="360" w:lineRule="auto"/>
        <w:ind w:firstLine="0"/>
        <w:jc w:val="both"/>
        <w:rPr>
          <w:rFonts w:asciiTheme="minorHAnsi" w:hAnsiTheme="minorHAnsi"/>
          <w:u w:val="single"/>
        </w:rPr>
      </w:pPr>
      <w:r w:rsidRPr="7C7186A9">
        <w:rPr>
          <w:u w:val="single"/>
        </w:rPr>
        <w:t>In R7-3 Districts, the maximum height of a #building or other structure#</w:t>
      </w:r>
      <w:r w:rsidRPr="7C7186A9">
        <w:rPr>
          <w:rFonts w:asciiTheme="minorHAnsi" w:hAnsiTheme="minorHAnsi"/>
          <w:u w:val="single"/>
        </w:rPr>
        <w:t xml:space="preserve"> shall be 185 feet or 18 #stories#, whichever is lower. The tower provisions of Section 128-35 shall not apply.</w:t>
      </w:r>
    </w:p>
    <w:p w14:paraId="02761511" w14:textId="77777777" w:rsidR="00484A85" w:rsidRDefault="00484A85" w:rsidP="00AA016C">
      <w:pPr>
        <w:pStyle w:val="BodyText"/>
        <w:spacing w:after="0" w:line="360" w:lineRule="auto"/>
        <w:ind w:firstLine="0"/>
      </w:pPr>
    </w:p>
    <w:p w14:paraId="0712DA96" w14:textId="77777777" w:rsidR="00484A85" w:rsidRDefault="00484A85" w:rsidP="00AA016C">
      <w:pPr>
        <w:pStyle w:val="BodyText"/>
        <w:spacing w:after="0" w:line="360" w:lineRule="auto"/>
        <w:ind w:firstLine="0"/>
        <w:jc w:val="center"/>
      </w:pPr>
      <w:r>
        <w:t>*          *          *</w:t>
      </w:r>
    </w:p>
    <w:p w14:paraId="795862D0" w14:textId="77777777" w:rsidR="00484A85" w:rsidRDefault="00484A85" w:rsidP="00AA016C">
      <w:pPr>
        <w:pStyle w:val="BodyText"/>
        <w:spacing w:after="0" w:line="360" w:lineRule="auto"/>
        <w:ind w:firstLine="0"/>
        <w:rPr>
          <w:b/>
        </w:rPr>
      </w:pPr>
    </w:p>
    <w:p w14:paraId="4ED3D0D8" w14:textId="77777777" w:rsidR="00484A85" w:rsidRDefault="00484A85" w:rsidP="00AA016C">
      <w:pPr>
        <w:pStyle w:val="BodyText"/>
        <w:spacing w:after="0" w:line="360" w:lineRule="auto"/>
        <w:ind w:firstLine="0"/>
        <w:rPr>
          <w:b/>
        </w:rPr>
      </w:pPr>
      <w:r>
        <w:rPr>
          <w:b/>
        </w:rPr>
        <w:t>128-50</w:t>
      </w:r>
    </w:p>
    <w:p w14:paraId="2EFFD2CD" w14:textId="77777777" w:rsidR="00484A85" w:rsidRDefault="00484A85" w:rsidP="00AA016C">
      <w:pPr>
        <w:pStyle w:val="BodyText"/>
        <w:spacing w:after="0" w:line="360" w:lineRule="auto"/>
        <w:ind w:firstLine="0"/>
        <w:rPr>
          <w:b/>
        </w:rPr>
      </w:pPr>
      <w:r>
        <w:rPr>
          <w:b/>
        </w:rPr>
        <w:t>PARKING REGULATIONS</w:t>
      </w:r>
    </w:p>
    <w:p w14:paraId="2746BE44" w14:textId="77777777" w:rsidR="00484A85" w:rsidRPr="00154DF2" w:rsidRDefault="00484A85" w:rsidP="00AA016C">
      <w:pPr>
        <w:pStyle w:val="BodyText"/>
        <w:spacing w:after="0" w:line="360" w:lineRule="auto"/>
        <w:ind w:firstLine="0"/>
        <w:rPr>
          <w:bCs/>
        </w:rPr>
      </w:pPr>
    </w:p>
    <w:p w14:paraId="5FFE0E98" w14:textId="77777777" w:rsidR="00484A85" w:rsidRPr="006C69F1" w:rsidRDefault="00484A85" w:rsidP="00AA016C">
      <w:pPr>
        <w:pStyle w:val="BodyText"/>
        <w:spacing w:after="0" w:line="360" w:lineRule="auto"/>
        <w:ind w:firstLine="0"/>
        <w:jc w:val="center"/>
      </w:pPr>
      <w:r>
        <w:t>*          *          *</w:t>
      </w:r>
    </w:p>
    <w:p w14:paraId="3082B988" w14:textId="77777777" w:rsidR="00484A85" w:rsidRPr="00154DF2" w:rsidRDefault="00484A85" w:rsidP="00AA016C">
      <w:pPr>
        <w:pStyle w:val="BodyText"/>
        <w:spacing w:after="0" w:line="360" w:lineRule="auto"/>
        <w:ind w:firstLine="0"/>
        <w:rPr>
          <w:bCs/>
        </w:rPr>
      </w:pPr>
    </w:p>
    <w:p w14:paraId="221467DB" w14:textId="77777777" w:rsidR="00484A85" w:rsidRPr="002D7483" w:rsidRDefault="00484A85" w:rsidP="00AA016C">
      <w:pPr>
        <w:pStyle w:val="BodyText"/>
        <w:spacing w:after="0" w:line="360" w:lineRule="auto"/>
        <w:ind w:firstLine="0"/>
        <w:rPr>
          <w:b/>
        </w:rPr>
      </w:pPr>
      <w:r w:rsidRPr="002D7483">
        <w:rPr>
          <w:b/>
        </w:rPr>
        <w:t>128-51</w:t>
      </w:r>
    </w:p>
    <w:p w14:paraId="03E1010C" w14:textId="77777777" w:rsidR="00484A85" w:rsidRPr="002D7483" w:rsidRDefault="00484A85" w:rsidP="00AA016C">
      <w:pPr>
        <w:pStyle w:val="BodyText"/>
        <w:spacing w:after="0" w:line="360" w:lineRule="auto"/>
        <w:ind w:firstLine="0"/>
        <w:rPr>
          <w:b/>
        </w:rPr>
      </w:pPr>
      <w:r w:rsidRPr="209F4E31">
        <w:rPr>
          <w:b/>
          <w:bCs/>
        </w:rPr>
        <w:t>Required Off-street Parking and Loading</w:t>
      </w:r>
    </w:p>
    <w:p w14:paraId="69F1DD95" w14:textId="77777777" w:rsidR="00484A85" w:rsidRDefault="00484A85" w:rsidP="00AA016C">
      <w:pPr>
        <w:pStyle w:val="BodyText"/>
        <w:spacing w:after="0" w:line="360" w:lineRule="auto"/>
        <w:ind w:firstLine="0"/>
        <w:rPr>
          <w:u w:val="single"/>
        </w:rPr>
      </w:pPr>
    </w:p>
    <w:p w14:paraId="7ECE8E1E" w14:textId="77777777" w:rsidR="00484A85" w:rsidRDefault="00484A85" w:rsidP="00AA016C">
      <w:pPr>
        <w:pStyle w:val="BodyText"/>
        <w:spacing w:after="0" w:line="360" w:lineRule="auto"/>
        <w:ind w:firstLine="0"/>
        <w:rPr>
          <w:u w:val="single"/>
        </w:rPr>
      </w:pPr>
      <w:r w:rsidRPr="43AA64A8">
        <w:rPr>
          <w:u w:val="single"/>
        </w:rPr>
        <w:t>In the #Special St. George District#, the following parking and loading regulations shall apply</w:t>
      </w:r>
      <w:r>
        <w:rPr>
          <w:u w:val="single"/>
        </w:rPr>
        <w:t>:</w:t>
      </w:r>
    </w:p>
    <w:p w14:paraId="552F11CE" w14:textId="77777777" w:rsidR="00484A85" w:rsidRDefault="00484A85" w:rsidP="00AA016C">
      <w:pPr>
        <w:pStyle w:val="BodyText"/>
        <w:spacing w:after="0" w:line="360" w:lineRule="auto"/>
        <w:ind w:firstLine="0"/>
        <w:rPr>
          <w:u w:val="single"/>
        </w:rPr>
      </w:pPr>
    </w:p>
    <w:p w14:paraId="09CADDE3" w14:textId="77777777" w:rsidR="00484A85" w:rsidRDefault="00484A85" w:rsidP="00AA016C">
      <w:pPr>
        <w:pStyle w:val="BodyText"/>
        <w:spacing w:after="0" w:line="360" w:lineRule="auto"/>
        <w:ind w:right="720" w:firstLine="0"/>
        <w:jc w:val="both"/>
      </w:pPr>
      <w:r>
        <w:rPr>
          <w:u w:val="single"/>
        </w:rPr>
        <w:t>(a)</w:t>
      </w:r>
      <w:r w:rsidRPr="006C69F1">
        <w:tab/>
      </w:r>
      <w:r>
        <w:t>In C4-2 Districts, the following special regulations shall apply:</w:t>
      </w:r>
    </w:p>
    <w:p w14:paraId="46AEFCF8" w14:textId="77777777" w:rsidR="00484A85" w:rsidRDefault="00484A85" w:rsidP="00AA016C">
      <w:pPr>
        <w:pStyle w:val="BodyText"/>
        <w:spacing w:after="0" w:line="360" w:lineRule="auto"/>
        <w:ind w:right="720" w:firstLine="0"/>
        <w:jc w:val="both"/>
      </w:pPr>
    </w:p>
    <w:p w14:paraId="422B9614" w14:textId="77777777" w:rsidR="00484A85" w:rsidRDefault="00484A85" w:rsidP="00AA016C">
      <w:pPr>
        <w:pStyle w:val="BodyText"/>
        <w:spacing w:after="0" w:line="360" w:lineRule="auto"/>
        <w:ind w:firstLine="720"/>
        <w:jc w:val="both"/>
      </w:pPr>
      <w:r w:rsidRPr="7C7186A9">
        <w:rPr>
          <w:strike/>
        </w:rPr>
        <w:t>(a)</w:t>
      </w:r>
      <w:r w:rsidRPr="7C7186A9">
        <w:rPr>
          <w:u w:val="single"/>
        </w:rPr>
        <w:t>(1)</w:t>
      </w:r>
      <w:r w:rsidRPr="006C69F1">
        <w:tab/>
      </w:r>
      <w:r>
        <w:t>#Residential uses#</w:t>
      </w:r>
    </w:p>
    <w:p w14:paraId="1D294AE5" w14:textId="77777777" w:rsidR="00484A85" w:rsidRDefault="00484A85" w:rsidP="00AA016C">
      <w:pPr>
        <w:pStyle w:val="BodyText"/>
        <w:spacing w:after="0" w:line="360" w:lineRule="auto"/>
        <w:ind w:firstLine="720"/>
        <w:jc w:val="both"/>
      </w:pPr>
    </w:p>
    <w:p w14:paraId="542AED8F" w14:textId="77777777" w:rsidR="00484A85" w:rsidRDefault="00484A85" w:rsidP="00AA016C">
      <w:pPr>
        <w:pStyle w:val="BodyText"/>
        <w:spacing w:after="0" w:line="360" w:lineRule="auto"/>
        <w:ind w:left="1440" w:firstLine="0"/>
        <w:jc w:val="both"/>
      </w:pPr>
      <w:r>
        <w:t>One off-street parking space shall be provided for each #dwelling unit# created after October 23, 2008, including any #dwelling units# within #buildings# converted pursuant to Article I, Chapter 5 (Residential Conversion Within Existing Buildings), except that the provisions of Section 25-25 (Modification of Requirements for Income-restricted Housing Units, Affordable Independent Residences for Seniors or Other Government-assisted Dwelling Units) shall apply to #income-restricted housing units#. However, where the total number of required spaces is five or fewer or, for #conversions#, where the total number of required spaces is 20 or fewer, no parking shall be required, except that such waiver provision shall not apply to any #zoning lot# subdivided after October 28, 2008. The provisions of Section 73-46 (Waiver of Requirements for Conversions) shall apply to #conversions# where more than 20 parking spaces are required.</w:t>
      </w:r>
    </w:p>
    <w:p w14:paraId="0DE873E6" w14:textId="77777777" w:rsidR="00484A85" w:rsidRDefault="00484A85" w:rsidP="00AA016C">
      <w:pPr>
        <w:pStyle w:val="BodyText"/>
        <w:spacing w:after="0" w:line="360" w:lineRule="auto"/>
        <w:ind w:left="1440" w:firstLine="0"/>
        <w:jc w:val="both"/>
      </w:pPr>
    </w:p>
    <w:p w14:paraId="29B2F614" w14:textId="77777777" w:rsidR="00484A85" w:rsidRDefault="00484A85" w:rsidP="00AA016C">
      <w:pPr>
        <w:pStyle w:val="BodyText"/>
        <w:spacing w:after="0" w:line="360" w:lineRule="auto"/>
        <w:ind w:left="1440" w:hanging="720"/>
        <w:jc w:val="both"/>
      </w:pPr>
      <w:r w:rsidRPr="1A08CC8A">
        <w:rPr>
          <w:strike/>
        </w:rPr>
        <w:t>(b)</w:t>
      </w:r>
      <w:r>
        <w:t>(2)</w:t>
      </w:r>
      <w:r>
        <w:tab/>
        <w:t>#Commercial# #uses#</w:t>
      </w:r>
    </w:p>
    <w:p w14:paraId="51972798" w14:textId="77777777" w:rsidR="00484A85" w:rsidRDefault="00484A85" w:rsidP="00AA016C">
      <w:pPr>
        <w:pStyle w:val="BodyText"/>
        <w:spacing w:after="0" w:line="360" w:lineRule="auto"/>
        <w:ind w:left="1440" w:hanging="720"/>
        <w:jc w:val="both"/>
      </w:pPr>
    </w:p>
    <w:p w14:paraId="2ED6D341" w14:textId="77777777" w:rsidR="00484A85" w:rsidRDefault="00484A85" w:rsidP="00AA016C">
      <w:pPr>
        <w:pStyle w:val="BodyText"/>
        <w:spacing w:after="0" w:line="360" w:lineRule="auto"/>
        <w:ind w:left="1440" w:firstLine="0"/>
        <w:jc w:val="both"/>
      </w:pPr>
      <w:r>
        <w:t>For #commercial# #uses#, the off-street parking and loading requirements of a C4-3 District shall apply, except that food stores with 2,000 or more square feet of #floor area# per establishment shall require one parking space per 400 square feet of #floor area# and, for places of assembly and hotels, the off-street parking and loading requirements of a C4-2 District shall apply.</w:t>
      </w:r>
    </w:p>
    <w:p w14:paraId="027320B6" w14:textId="77777777" w:rsidR="00484A85" w:rsidRDefault="00484A85" w:rsidP="00AA016C">
      <w:pPr>
        <w:pStyle w:val="BodyText"/>
        <w:spacing w:after="0" w:line="360" w:lineRule="auto"/>
        <w:ind w:left="1440" w:firstLine="0"/>
        <w:jc w:val="both"/>
      </w:pPr>
    </w:p>
    <w:p w14:paraId="15BA8D28" w14:textId="77777777" w:rsidR="00484A85" w:rsidRDefault="00484A85" w:rsidP="00AA016C">
      <w:pPr>
        <w:pStyle w:val="BodyText"/>
        <w:spacing w:after="0" w:line="360" w:lineRule="auto"/>
        <w:ind w:left="1440" w:hanging="720"/>
        <w:jc w:val="both"/>
      </w:pPr>
      <w:r w:rsidRPr="1A08CC8A">
        <w:rPr>
          <w:strike/>
        </w:rPr>
        <w:t>(c)</w:t>
      </w:r>
      <w:r w:rsidRPr="1A08CC8A">
        <w:rPr>
          <w:u w:val="single"/>
        </w:rPr>
        <w:t>(3)</w:t>
      </w:r>
      <w:r>
        <w:tab/>
        <w:t>#Community facility use#</w:t>
      </w:r>
    </w:p>
    <w:p w14:paraId="30C6035D" w14:textId="77777777" w:rsidR="00484A85" w:rsidRDefault="00484A85" w:rsidP="00AA016C">
      <w:pPr>
        <w:pStyle w:val="BodyText"/>
        <w:spacing w:after="0" w:line="360" w:lineRule="auto"/>
        <w:ind w:left="1440" w:hanging="720"/>
        <w:jc w:val="both"/>
      </w:pPr>
    </w:p>
    <w:p w14:paraId="377BCA5F" w14:textId="77777777" w:rsidR="00484A85" w:rsidRDefault="00484A85" w:rsidP="00AA016C">
      <w:pPr>
        <w:pStyle w:val="BodyText"/>
        <w:spacing w:after="0" w:line="360" w:lineRule="auto"/>
        <w:ind w:left="1440" w:firstLine="0"/>
        <w:jc w:val="both"/>
      </w:pPr>
      <w:r>
        <w:t>For ambulatory diagnostic or treatment health care facilities listed in Use Group 4, the off-street parking requirements of a C4-3 District shall apply.</w:t>
      </w:r>
    </w:p>
    <w:p w14:paraId="230F7235" w14:textId="77777777" w:rsidR="00484A85" w:rsidRDefault="00484A85" w:rsidP="00AA016C">
      <w:pPr>
        <w:pStyle w:val="BodyText"/>
        <w:spacing w:after="0" w:line="360" w:lineRule="auto"/>
        <w:ind w:left="1440" w:firstLine="0"/>
        <w:jc w:val="both"/>
      </w:pPr>
    </w:p>
    <w:p w14:paraId="229D30F9" w14:textId="77777777" w:rsidR="00484A85" w:rsidRDefault="00484A85" w:rsidP="00AA016C">
      <w:pPr>
        <w:pStyle w:val="BodyText"/>
        <w:spacing w:after="0" w:line="360" w:lineRule="auto"/>
        <w:ind w:left="720" w:hanging="720"/>
        <w:jc w:val="both"/>
        <w:rPr>
          <w:u w:val="single"/>
        </w:rPr>
      </w:pPr>
      <w:r>
        <w:rPr>
          <w:u w:val="single"/>
        </w:rPr>
        <w:t>(b)</w:t>
      </w:r>
      <w:r w:rsidRPr="006C69F1">
        <w:tab/>
      </w:r>
      <w:r>
        <w:rPr>
          <w:u w:val="single"/>
        </w:rPr>
        <w:t xml:space="preserve">In R7-3 Districts, </w:t>
      </w:r>
      <w:r w:rsidRPr="193E4DB8">
        <w:rPr>
          <w:u w:val="single"/>
        </w:rPr>
        <w:t xml:space="preserve">the parking and loading regulations of an </w:t>
      </w:r>
      <w:r>
        <w:rPr>
          <w:u w:val="single"/>
        </w:rPr>
        <w:t xml:space="preserve">R7-2 District shall apply, except as modified by Sections 128-52 </w:t>
      </w:r>
      <w:r w:rsidRPr="193E4DB8">
        <w:rPr>
          <w:u w:val="single"/>
        </w:rPr>
        <w:t xml:space="preserve">(Special Floor Area Regulations) </w:t>
      </w:r>
      <w:r>
        <w:rPr>
          <w:u w:val="single"/>
        </w:rPr>
        <w:t>through 128-56</w:t>
      </w:r>
      <w:r w:rsidRPr="193E4DB8">
        <w:rPr>
          <w:u w:val="single"/>
        </w:rPr>
        <w:t xml:space="preserve"> (Curb Cuts on Commercial Streets)</w:t>
      </w:r>
      <w:r>
        <w:rPr>
          <w:u w:val="single"/>
        </w:rPr>
        <w:t>.</w:t>
      </w:r>
    </w:p>
    <w:p w14:paraId="036C9282" w14:textId="77777777" w:rsidR="00484A85" w:rsidRDefault="00484A85" w:rsidP="00AA016C">
      <w:pPr>
        <w:pStyle w:val="BodyText"/>
        <w:spacing w:after="0" w:line="360" w:lineRule="auto"/>
        <w:ind w:left="720" w:hanging="720"/>
        <w:jc w:val="both"/>
        <w:rPr>
          <w:u w:val="single"/>
        </w:rPr>
      </w:pPr>
    </w:p>
    <w:p w14:paraId="773D34BA" w14:textId="77777777" w:rsidR="00484A85" w:rsidRDefault="00484A85" w:rsidP="00AA016C">
      <w:pPr>
        <w:pStyle w:val="BodyText"/>
        <w:spacing w:after="0" w:line="360" w:lineRule="auto"/>
        <w:ind w:left="720" w:hanging="720"/>
        <w:jc w:val="both"/>
        <w:rPr>
          <w:u w:val="single"/>
        </w:rPr>
      </w:pPr>
      <w:r>
        <w:rPr>
          <w:u w:val="single"/>
        </w:rPr>
        <w:t>(c)</w:t>
      </w:r>
      <w:r w:rsidRPr="006C69F1">
        <w:tab/>
      </w:r>
      <w:r>
        <w:rPr>
          <w:u w:val="single"/>
        </w:rPr>
        <w:t>In C2-4 Districts mapped within R6 Districts, the underlying regulations shall apply, except as modified by Sections 128-52 through 128-56.</w:t>
      </w:r>
    </w:p>
    <w:p w14:paraId="021CC9EC" w14:textId="77777777" w:rsidR="00484A85" w:rsidRDefault="00484A85" w:rsidP="00AA016C">
      <w:pPr>
        <w:pStyle w:val="BodyText"/>
        <w:spacing w:after="0" w:line="360" w:lineRule="auto"/>
        <w:ind w:left="720" w:hanging="720"/>
        <w:jc w:val="both"/>
      </w:pPr>
    </w:p>
    <w:p w14:paraId="257B0A13" w14:textId="77777777" w:rsidR="00484A85" w:rsidRDefault="00484A85" w:rsidP="00AA016C">
      <w:pPr>
        <w:pStyle w:val="BodyText"/>
        <w:spacing w:after="0" w:line="360" w:lineRule="auto"/>
        <w:ind w:firstLine="0"/>
        <w:jc w:val="center"/>
      </w:pPr>
      <w:r>
        <w:t>*          *          *</w:t>
      </w:r>
    </w:p>
    <w:p w14:paraId="7C3E3C3D" w14:textId="77777777" w:rsidR="00484A85" w:rsidRDefault="00484A85" w:rsidP="00AA016C">
      <w:pPr>
        <w:pStyle w:val="BodyText"/>
        <w:spacing w:after="0" w:line="360" w:lineRule="auto"/>
        <w:ind w:firstLine="0"/>
      </w:pPr>
    </w:p>
    <w:p w14:paraId="7A99EFFC" w14:textId="77777777" w:rsidR="00484A85" w:rsidRPr="00CE66C4" w:rsidRDefault="00484A85" w:rsidP="00AA016C">
      <w:pPr>
        <w:pStyle w:val="BodyText"/>
        <w:spacing w:after="0" w:line="360" w:lineRule="auto"/>
        <w:ind w:firstLine="0"/>
        <w:rPr>
          <w:rFonts w:asciiTheme="majorHAnsi" w:hAnsiTheme="majorHAnsi" w:cstheme="majorBidi"/>
          <w:b/>
          <w:bCs/>
        </w:rPr>
      </w:pPr>
      <w:r w:rsidRPr="193E4DB8">
        <w:rPr>
          <w:rFonts w:asciiTheme="majorHAnsi" w:hAnsiTheme="majorHAnsi" w:cstheme="majorBidi"/>
          <w:b/>
          <w:bCs/>
        </w:rPr>
        <w:t>128-60</w:t>
      </w:r>
    </w:p>
    <w:p w14:paraId="7E989240" w14:textId="77777777" w:rsidR="00484A85" w:rsidRPr="00CE66C4" w:rsidRDefault="00484A85" w:rsidP="00AA016C">
      <w:pPr>
        <w:pStyle w:val="BodyText"/>
        <w:spacing w:after="0" w:line="360" w:lineRule="auto"/>
        <w:ind w:firstLine="0"/>
        <w:rPr>
          <w:rFonts w:asciiTheme="majorHAnsi" w:hAnsiTheme="majorHAnsi" w:cstheme="majorBidi"/>
          <w:b/>
          <w:bCs/>
        </w:rPr>
      </w:pPr>
      <w:r w:rsidRPr="193E4DB8">
        <w:rPr>
          <w:rFonts w:asciiTheme="majorHAnsi" w:hAnsiTheme="majorHAnsi" w:cstheme="majorBidi"/>
          <w:b/>
          <w:bCs/>
        </w:rPr>
        <w:t>SPECIAL APPROVALS</w:t>
      </w:r>
    </w:p>
    <w:p w14:paraId="3E2F9D42" w14:textId="77777777" w:rsidR="00484A85" w:rsidRPr="00CE66C4" w:rsidRDefault="00484A85" w:rsidP="00AA016C">
      <w:pPr>
        <w:pStyle w:val="BodyText"/>
        <w:spacing w:after="0" w:line="360" w:lineRule="auto"/>
        <w:ind w:firstLine="0"/>
        <w:rPr>
          <w:rFonts w:asciiTheme="majorHAnsi" w:hAnsiTheme="majorHAnsi" w:cstheme="majorHAnsi"/>
          <w:b/>
        </w:rPr>
      </w:pPr>
    </w:p>
    <w:p w14:paraId="43B0B821" w14:textId="77777777" w:rsidR="00484A85" w:rsidRDefault="00484A85" w:rsidP="00AA016C">
      <w:pPr>
        <w:pStyle w:val="BodyText"/>
        <w:spacing w:after="0" w:line="360" w:lineRule="auto"/>
        <w:ind w:firstLine="0"/>
        <w:jc w:val="both"/>
        <w:rPr>
          <w:rFonts w:asciiTheme="majorHAnsi" w:hAnsiTheme="majorHAnsi" w:cstheme="majorBidi"/>
        </w:rPr>
      </w:pPr>
      <w:r w:rsidRPr="1A08CC8A">
        <w:rPr>
          <w:rFonts w:asciiTheme="majorHAnsi" w:hAnsiTheme="majorHAnsi" w:cstheme="majorBidi"/>
        </w:rPr>
        <w:t>The special permit for North Waterfront sites set forth in Section 128-61 is established in order to guide and encourage appropriate #use# and #development# in a unique location within the #Special St. George District# that serves as a gateway between Staten Island and Manhattan for both visitors and daily commuters. Redevelopment of the North Waterfront sites pursuant to this special permit provides an appropriate means to address the special characteristics of these sites, while accommodating their continuing transportation function, as part of their transformation into a regional destination that will contribute to the revitalization of the #Special St. George District# and surrounding area.</w:t>
      </w:r>
    </w:p>
    <w:p w14:paraId="6D94AAF1" w14:textId="77777777" w:rsidR="00484A85" w:rsidRDefault="00484A85" w:rsidP="00AA016C">
      <w:pPr>
        <w:pStyle w:val="BodyText"/>
        <w:spacing w:after="0" w:line="360" w:lineRule="auto"/>
        <w:ind w:firstLine="0"/>
        <w:jc w:val="both"/>
        <w:rPr>
          <w:rFonts w:asciiTheme="majorHAnsi" w:hAnsiTheme="majorHAnsi" w:cstheme="majorBidi"/>
        </w:rPr>
      </w:pPr>
    </w:p>
    <w:p w14:paraId="7B6EE166" w14:textId="77777777" w:rsidR="00484A85" w:rsidRDefault="00484A85" w:rsidP="00AA016C">
      <w:pPr>
        <w:pStyle w:val="BodyText"/>
        <w:spacing w:after="0" w:line="360" w:lineRule="auto"/>
        <w:ind w:firstLine="0"/>
        <w:jc w:val="both"/>
        <w:rPr>
          <w:rFonts w:asciiTheme="majorHAnsi" w:hAnsiTheme="majorHAnsi" w:cstheme="majorBidi"/>
          <w:u w:val="single"/>
        </w:rPr>
      </w:pPr>
      <w:r w:rsidRPr="193E4DB8">
        <w:rPr>
          <w:rFonts w:asciiTheme="majorHAnsi" w:hAnsiTheme="majorHAnsi" w:cstheme="majorBidi"/>
          <w:u w:val="single"/>
        </w:rPr>
        <w:t>The special permit for #buildings# in R7-3 Districts set forth in Section 128-62 is established to allow modification of #bulk# regulations and mandatory improvements, except #floor area ratio# provisions, in order to encourage better site planning, and streetscapes that are consistent with the goals of the Special District.</w:t>
      </w:r>
    </w:p>
    <w:p w14:paraId="67C9FE03" w14:textId="77777777" w:rsidR="00484A85" w:rsidRDefault="00484A85" w:rsidP="00AA016C">
      <w:pPr>
        <w:pStyle w:val="BodyText"/>
        <w:spacing w:after="0" w:line="360" w:lineRule="auto"/>
        <w:ind w:firstLine="0"/>
        <w:rPr>
          <w:rFonts w:asciiTheme="majorHAnsi" w:hAnsiTheme="majorHAnsi" w:cstheme="majorHAnsi"/>
        </w:rPr>
      </w:pPr>
    </w:p>
    <w:p w14:paraId="4B22B1F3" w14:textId="77777777" w:rsidR="00484A85" w:rsidRDefault="00484A85" w:rsidP="00AA016C">
      <w:pPr>
        <w:pStyle w:val="BodyText"/>
        <w:spacing w:after="0" w:line="360" w:lineRule="auto"/>
        <w:ind w:firstLine="0"/>
        <w:jc w:val="center"/>
        <w:rPr>
          <w:rFonts w:asciiTheme="majorHAnsi" w:hAnsiTheme="majorHAnsi" w:cstheme="majorHAnsi"/>
        </w:rPr>
      </w:pPr>
      <w:r w:rsidRPr="00CE66C4">
        <w:rPr>
          <w:rFonts w:asciiTheme="majorHAnsi" w:hAnsiTheme="majorHAnsi" w:cstheme="majorHAnsi"/>
        </w:rPr>
        <w:t xml:space="preserve">*  </w:t>
      </w:r>
      <w:r>
        <w:rPr>
          <w:rFonts w:asciiTheme="majorHAnsi" w:hAnsiTheme="majorHAnsi" w:cstheme="majorHAnsi"/>
        </w:rPr>
        <w:t xml:space="preserve">     </w:t>
      </w:r>
      <w:r w:rsidRPr="00CE66C4">
        <w:rPr>
          <w:rFonts w:asciiTheme="majorHAnsi" w:hAnsiTheme="majorHAnsi" w:cstheme="majorHAnsi"/>
        </w:rPr>
        <w:t xml:space="preserve">  *  </w:t>
      </w:r>
      <w:r>
        <w:rPr>
          <w:rFonts w:asciiTheme="majorHAnsi" w:hAnsiTheme="majorHAnsi" w:cstheme="majorHAnsi"/>
        </w:rPr>
        <w:t xml:space="preserve">     </w:t>
      </w:r>
      <w:r w:rsidRPr="00CE66C4">
        <w:rPr>
          <w:rFonts w:asciiTheme="majorHAnsi" w:hAnsiTheme="majorHAnsi" w:cstheme="majorHAnsi"/>
        </w:rPr>
        <w:t xml:space="preserve">  *</w:t>
      </w:r>
    </w:p>
    <w:p w14:paraId="0D119098" w14:textId="77777777" w:rsidR="00484A85" w:rsidRPr="00CE66C4" w:rsidRDefault="00484A85" w:rsidP="00AA016C">
      <w:pPr>
        <w:pStyle w:val="BodyText"/>
        <w:spacing w:after="0" w:line="360" w:lineRule="auto"/>
        <w:ind w:firstLine="0"/>
        <w:rPr>
          <w:rFonts w:asciiTheme="majorHAnsi" w:hAnsiTheme="majorHAnsi" w:cstheme="majorHAnsi"/>
        </w:rPr>
      </w:pPr>
    </w:p>
    <w:p w14:paraId="75E4DE79" w14:textId="77777777" w:rsidR="00484A85" w:rsidRDefault="00484A85" w:rsidP="00AA016C">
      <w:pPr>
        <w:pStyle w:val="BodyText"/>
        <w:spacing w:after="0" w:line="360" w:lineRule="auto"/>
        <w:ind w:firstLine="0"/>
        <w:jc w:val="both"/>
        <w:rPr>
          <w:rFonts w:asciiTheme="majorHAnsi" w:hAnsiTheme="majorHAnsi" w:cstheme="majorBidi"/>
          <w:b/>
          <w:bCs/>
          <w:u w:val="single"/>
        </w:rPr>
      </w:pPr>
      <w:r w:rsidRPr="1A08CC8A">
        <w:rPr>
          <w:rFonts w:asciiTheme="majorHAnsi" w:hAnsiTheme="majorHAnsi" w:cstheme="majorBidi"/>
          <w:b/>
          <w:bCs/>
          <w:u w:val="single"/>
        </w:rPr>
        <w:t>128-62</w:t>
      </w:r>
    </w:p>
    <w:p w14:paraId="6837BE31" w14:textId="77777777" w:rsidR="00484A85" w:rsidRDefault="00484A85" w:rsidP="00AA016C">
      <w:pPr>
        <w:pStyle w:val="BodyText"/>
        <w:spacing w:after="0" w:line="360" w:lineRule="auto"/>
        <w:ind w:firstLine="0"/>
        <w:jc w:val="both"/>
        <w:rPr>
          <w:rFonts w:asciiTheme="majorHAnsi" w:hAnsiTheme="majorHAnsi" w:cstheme="majorBidi"/>
          <w:b/>
          <w:bCs/>
          <w:u w:val="single"/>
        </w:rPr>
      </w:pPr>
      <w:r w:rsidRPr="193E4DB8">
        <w:rPr>
          <w:rFonts w:asciiTheme="majorHAnsi" w:hAnsiTheme="majorHAnsi" w:cstheme="majorBidi"/>
          <w:b/>
          <w:bCs/>
          <w:u w:val="single"/>
        </w:rPr>
        <w:t xml:space="preserve">Special Permit for Buildings in R7-3 Districts </w:t>
      </w:r>
    </w:p>
    <w:p w14:paraId="3D884FEB" w14:textId="77777777" w:rsidR="00484A85" w:rsidRDefault="00484A85" w:rsidP="00AA016C">
      <w:pPr>
        <w:pStyle w:val="BodyText"/>
        <w:spacing w:after="0" w:line="360" w:lineRule="auto"/>
        <w:ind w:firstLine="0"/>
        <w:jc w:val="both"/>
        <w:rPr>
          <w:rFonts w:asciiTheme="majorHAnsi" w:hAnsiTheme="majorHAnsi" w:cstheme="majorBidi"/>
          <w:b/>
          <w:bCs/>
          <w:u w:val="single"/>
        </w:rPr>
      </w:pPr>
    </w:p>
    <w:p w14:paraId="316EB659" w14:textId="77777777" w:rsidR="00484A85" w:rsidRDefault="00484A85" w:rsidP="00AA016C">
      <w:pPr>
        <w:pStyle w:val="BodyText"/>
        <w:spacing w:after="0" w:line="360" w:lineRule="auto"/>
        <w:ind w:firstLine="0"/>
        <w:jc w:val="both"/>
        <w:rPr>
          <w:rFonts w:asciiTheme="majorHAnsi" w:hAnsiTheme="majorHAnsi" w:cstheme="majorBidi"/>
          <w:u w:val="single"/>
        </w:rPr>
      </w:pPr>
      <w:r w:rsidRPr="193E4DB8">
        <w:rPr>
          <w:rFonts w:asciiTheme="majorHAnsi" w:hAnsiTheme="majorHAnsi" w:cstheme="majorBidi"/>
          <w:u w:val="single"/>
        </w:rPr>
        <w:t>For any</w:t>
      </w:r>
      <w:r>
        <w:rPr>
          <w:rFonts w:asciiTheme="majorHAnsi" w:hAnsiTheme="majorHAnsi" w:cstheme="majorBidi"/>
          <w:u w:val="single"/>
        </w:rPr>
        <w:t xml:space="preserve"> </w:t>
      </w:r>
      <w:r w:rsidRPr="193E4DB8">
        <w:rPr>
          <w:rFonts w:asciiTheme="majorHAnsi" w:hAnsiTheme="majorHAnsi" w:cstheme="majorBidi"/>
          <w:u w:val="single"/>
        </w:rPr>
        <w:t>#zoning lot#</w:t>
      </w:r>
      <w:r>
        <w:rPr>
          <w:rFonts w:asciiTheme="majorHAnsi" w:hAnsiTheme="majorHAnsi" w:cstheme="majorBidi"/>
          <w:u w:val="single"/>
        </w:rPr>
        <w:t xml:space="preserve"> </w:t>
      </w:r>
      <w:r w:rsidRPr="193E4DB8">
        <w:rPr>
          <w:rFonts w:asciiTheme="majorHAnsi" w:hAnsiTheme="majorHAnsi" w:cstheme="majorBidi"/>
          <w:u w:val="single"/>
        </w:rPr>
        <w:t>in an R7-3 District, the City Planning Commission may permit modification of #bulk#</w:t>
      </w:r>
      <w:r>
        <w:rPr>
          <w:rFonts w:asciiTheme="majorHAnsi" w:hAnsiTheme="majorHAnsi" w:cstheme="majorBidi"/>
          <w:u w:val="single"/>
        </w:rPr>
        <w:t xml:space="preserve"> </w:t>
      </w:r>
      <w:r w:rsidRPr="193E4DB8">
        <w:rPr>
          <w:rFonts w:asciiTheme="majorHAnsi" w:hAnsiTheme="majorHAnsi" w:cstheme="majorBidi"/>
          <w:u w:val="single"/>
        </w:rPr>
        <w:t>regulations, except</w:t>
      </w:r>
      <w:r>
        <w:rPr>
          <w:rFonts w:asciiTheme="majorHAnsi" w:hAnsiTheme="majorHAnsi" w:cstheme="majorBidi"/>
          <w:u w:val="single"/>
        </w:rPr>
        <w:t xml:space="preserve"> </w:t>
      </w:r>
      <w:r w:rsidRPr="193E4DB8">
        <w:rPr>
          <w:rFonts w:asciiTheme="majorHAnsi" w:hAnsiTheme="majorHAnsi" w:cstheme="majorBidi"/>
          <w:u w:val="single"/>
        </w:rPr>
        <w:t>#floor area ratio#</w:t>
      </w:r>
      <w:r>
        <w:rPr>
          <w:rFonts w:asciiTheme="majorHAnsi" w:hAnsiTheme="majorHAnsi" w:cstheme="majorBidi"/>
          <w:u w:val="single"/>
        </w:rPr>
        <w:t xml:space="preserve"> </w:t>
      </w:r>
      <w:r w:rsidRPr="193E4DB8">
        <w:rPr>
          <w:rFonts w:asciiTheme="majorHAnsi" w:hAnsiTheme="majorHAnsi" w:cstheme="majorBidi"/>
          <w:u w:val="single"/>
        </w:rPr>
        <w:t>provisions, and modification of mandatory improvements, provided the Commission shall find that such modifications:</w:t>
      </w:r>
    </w:p>
    <w:p w14:paraId="7F565536" w14:textId="77777777" w:rsidR="00484A85" w:rsidRDefault="00484A85" w:rsidP="00AA016C">
      <w:pPr>
        <w:pStyle w:val="BodyText"/>
        <w:spacing w:after="0" w:line="360" w:lineRule="auto"/>
        <w:ind w:firstLine="0"/>
        <w:jc w:val="both"/>
        <w:rPr>
          <w:rFonts w:asciiTheme="majorHAnsi" w:hAnsiTheme="majorHAnsi" w:cstheme="majorBidi"/>
          <w:u w:val="single"/>
        </w:rPr>
      </w:pPr>
    </w:p>
    <w:p w14:paraId="2E0FF380" w14:textId="77777777" w:rsidR="00484A85" w:rsidRDefault="00484A85" w:rsidP="00AA016C">
      <w:pPr>
        <w:pStyle w:val="BodyText"/>
        <w:spacing w:after="0" w:line="360" w:lineRule="auto"/>
        <w:ind w:left="720" w:hanging="720"/>
        <w:jc w:val="both"/>
        <w:rPr>
          <w:rFonts w:asciiTheme="majorHAnsi" w:hAnsiTheme="majorHAnsi" w:cstheme="majorBidi"/>
          <w:u w:val="single"/>
        </w:rPr>
      </w:pPr>
      <w:r w:rsidRPr="193E4DB8">
        <w:rPr>
          <w:rFonts w:asciiTheme="majorHAnsi" w:hAnsiTheme="majorHAnsi" w:cstheme="majorBidi"/>
          <w:u w:val="single"/>
        </w:rPr>
        <w:t>(a)</w:t>
      </w:r>
      <w:r w:rsidRPr="006C69F1">
        <w:rPr>
          <w:rFonts w:asciiTheme="majorHAnsi" w:hAnsiTheme="majorHAnsi" w:cstheme="majorHAnsi"/>
        </w:rPr>
        <w:tab/>
      </w:r>
      <w:r w:rsidRPr="193E4DB8">
        <w:rPr>
          <w:rFonts w:asciiTheme="majorHAnsi" w:hAnsiTheme="majorHAnsi" w:cstheme="majorBidi"/>
          <w:u w:val="single"/>
        </w:rPr>
        <w:t>will aid in achieving the general purposes and intent of the Special District;</w:t>
      </w:r>
    </w:p>
    <w:p w14:paraId="34FD4B25" w14:textId="77777777" w:rsidR="00484A85" w:rsidRDefault="00484A85" w:rsidP="00AA016C">
      <w:pPr>
        <w:pStyle w:val="BodyText"/>
        <w:spacing w:after="0" w:line="360" w:lineRule="auto"/>
        <w:jc w:val="both"/>
        <w:rPr>
          <w:rFonts w:asciiTheme="majorHAnsi" w:hAnsiTheme="majorHAnsi" w:cstheme="majorBidi"/>
          <w:u w:val="single"/>
        </w:rPr>
      </w:pPr>
    </w:p>
    <w:p w14:paraId="74389584" w14:textId="77777777" w:rsidR="00484A85" w:rsidRDefault="00484A85" w:rsidP="00AA016C">
      <w:pPr>
        <w:pStyle w:val="BodyText"/>
        <w:spacing w:after="0" w:line="360" w:lineRule="auto"/>
        <w:ind w:firstLine="0"/>
        <w:jc w:val="both"/>
        <w:rPr>
          <w:rFonts w:asciiTheme="majorHAnsi" w:hAnsiTheme="majorHAnsi" w:cstheme="majorBidi"/>
          <w:u w:val="single"/>
        </w:rPr>
      </w:pPr>
      <w:r w:rsidRPr="43AA64A8">
        <w:rPr>
          <w:rFonts w:asciiTheme="majorHAnsi" w:hAnsiTheme="majorHAnsi" w:cstheme="majorBidi"/>
          <w:u w:val="single"/>
        </w:rPr>
        <w:t>(b)</w:t>
      </w:r>
      <w:r w:rsidRPr="006C69F1">
        <w:rPr>
          <w:rFonts w:asciiTheme="majorHAnsi" w:hAnsiTheme="majorHAnsi" w:cstheme="majorBidi"/>
        </w:rPr>
        <w:tab/>
      </w:r>
      <w:r w:rsidRPr="43AA64A8">
        <w:rPr>
          <w:rFonts w:asciiTheme="majorHAnsi" w:hAnsiTheme="majorHAnsi" w:cstheme="majorBidi"/>
          <w:u w:val="single"/>
        </w:rPr>
        <w:t>will enhance the distribution of</w:t>
      </w:r>
      <w:r>
        <w:rPr>
          <w:rFonts w:asciiTheme="majorHAnsi" w:hAnsiTheme="majorHAnsi" w:cstheme="majorBidi"/>
          <w:u w:val="single"/>
        </w:rPr>
        <w:t xml:space="preserve"> </w:t>
      </w:r>
      <w:r w:rsidRPr="43AA64A8">
        <w:rPr>
          <w:rFonts w:asciiTheme="majorHAnsi" w:hAnsiTheme="majorHAnsi" w:cstheme="majorBidi"/>
          <w:u w:val="single"/>
        </w:rPr>
        <w:t>#bulk#</w:t>
      </w:r>
      <w:r>
        <w:rPr>
          <w:rFonts w:asciiTheme="majorHAnsi" w:hAnsiTheme="majorHAnsi" w:cstheme="majorBidi"/>
          <w:u w:val="single"/>
        </w:rPr>
        <w:t xml:space="preserve"> </w:t>
      </w:r>
      <w:r w:rsidRPr="43AA64A8">
        <w:rPr>
          <w:rFonts w:asciiTheme="majorHAnsi" w:hAnsiTheme="majorHAnsi" w:cstheme="majorBidi"/>
          <w:u w:val="single"/>
        </w:rPr>
        <w:t>on the</w:t>
      </w:r>
      <w:r>
        <w:rPr>
          <w:rFonts w:asciiTheme="majorHAnsi" w:hAnsiTheme="majorHAnsi" w:cstheme="majorBidi"/>
          <w:u w:val="single"/>
        </w:rPr>
        <w:t xml:space="preserve"> </w:t>
      </w:r>
      <w:r w:rsidRPr="43AA64A8">
        <w:rPr>
          <w:rFonts w:asciiTheme="majorHAnsi" w:hAnsiTheme="majorHAnsi" w:cstheme="majorBidi"/>
          <w:u w:val="single"/>
        </w:rPr>
        <w:t>#zoning lot#;</w:t>
      </w:r>
    </w:p>
    <w:p w14:paraId="39CCE94E" w14:textId="77777777" w:rsidR="00484A85" w:rsidRDefault="00484A85" w:rsidP="00AA016C">
      <w:pPr>
        <w:pStyle w:val="BodyText"/>
        <w:spacing w:after="0" w:line="360" w:lineRule="auto"/>
        <w:jc w:val="both"/>
        <w:rPr>
          <w:rFonts w:asciiTheme="majorHAnsi" w:hAnsiTheme="majorHAnsi" w:cstheme="majorBidi"/>
          <w:u w:val="single"/>
        </w:rPr>
      </w:pPr>
    </w:p>
    <w:p w14:paraId="051F3506" w14:textId="77777777" w:rsidR="00484A85" w:rsidRDefault="00484A85" w:rsidP="00AA016C">
      <w:pPr>
        <w:pStyle w:val="BodyText"/>
        <w:spacing w:after="0" w:line="360" w:lineRule="auto"/>
        <w:ind w:left="720" w:hanging="720"/>
        <w:jc w:val="both"/>
        <w:rPr>
          <w:rFonts w:asciiTheme="majorHAnsi" w:hAnsiTheme="majorHAnsi" w:cstheme="majorBidi"/>
          <w:u w:val="single"/>
        </w:rPr>
      </w:pPr>
      <w:r w:rsidRPr="43AA64A8">
        <w:rPr>
          <w:rFonts w:asciiTheme="majorHAnsi" w:hAnsiTheme="majorHAnsi" w:cstheme="majorBidi"/>
          <w:u w:val="single"/>
        </w:rPr>
        <w:t>(c)</w:t>
      </w:r>
      <w:r w:rsidRPr="006C69F1">
        <w:rPr>
          <w:rFonts w:asciiTheme="majorHAnsi" w:hAnsiTheme="majorHAnsi" w:cstheme="majorHAnsi"/>
        </w:rPr>
        <w:tab/>
      </w:r>
      <w:r w:rsidRPr="43AA64A8">
        <w:rPr>
          <w:rFonts w:asciiTheme="majorHAnsi" w:hAnsiTheme="majorHAnsi" w:cstheme="majorBidi"/>
          <w:u w:val="single"/>
        </w:rPr>
        <w:t>will not unduly obstruct access to light and air from surrounding</w:t>
      </w:r>
      <w:r>
        <w:rPr>
          <w:rFonts w:asciiTheme="majorHAnsi" w:hAnsiTheme="majorHAnsi" w:cstheme="majorBidi"/>
          <w:u w:val="single"/>
        </w:rPr>
        <w:t xml:space="preserve"> </w:t>
      </w:r>
      <w:r w:rsidRPr="43AA64A8">
        <w:rPr>
          <w:rFonts w:asciiTheme="majorHAnsi" w:hAnsiTheme="majorHAnsi" w:cstheme="majorBidi"/>
          <w:u w:val="single"/>
        </w:rPr>
        <w:t>#streets#</w:t>
      </w:r>
      <w:r>
        <w:rPr>
          <w:rFonts w:asciiTheme="majorHAnsi" w:hAnsiTheme="majorHAnsi" w:cstheme="majorBidi"/>
          <w:u w:val="single"/>
        </w:rPr>
        <w:t xml:space="preserve"> </w:t>
      </w:r>
      <w:r w:rsidRPr="43AA64A8">
        <w:rPr>
          <w:rFonts w:asciiTheme="majorHAnsi" w:hAnsiTheme="majorHAnsi" w:cstheme="majorBidi"/>
          <w:u w:val="single"/>
        </w:rPr>
        <w:t>and properties; and</w:t>
      </w:r>
    </w:p>
    <w:p w14:paraId="1941D8EF" w14:textId="77777777" w:rsidR="00484A85" w:rsidRDefault="00484A85" w:rsidP="00AA016C">
      <w:pPr>
        <w:pStyle w:val="BodyText"/>
        <w:spacing w:after="0" w:line="360" w:lineRule="auto"/>
        <w:jc w:val="both"/>
        <w:rPr>
          <w:rFonts w:asciiTheme="majorHAnsi" w:hAnsiTheme="majorHAnsi" w:cstheme="majorBidi"/>
          <w:u w:val="single"/>
        </w:rPr>
      </w:pPr>
    </w:p>
    <w:p w14:paraId="0E2C13AE" w14:textId="77777777" w:rsidR="00484A85" w:rsidRDefault="00484A85" w:rsidP="00AA016C">
      <w:pPr>
        <w:pStyle w:val="BodyText"/>
        <w:spacing w:after="0" w:line="360" w:lineRule="auto"/>
        <w:ind w:left="720" w:hanging="720"/>
        <w:jc w:val="both"/>
        <w:rPr>
          <w:rFonts w:asciiTheme="majorHAnsi" w:hAnsiTheme="majorHAnsi" w:cstheme="majorBidi"/>
          <w:u w:val="single"/>
        </w:rPr>
      </w:pPr>
      <w:r w:rsidRPr="193E4DB8">
        <w:rPr>
          <w:rFonts w:asciiTheme="majorHAnsi" w:hAnsiTheme="majorHAnsi" w:cstheme="majorBidi"/>
          <w:u w:val="single"/>
        </w:rPr>
        <w:t>(d)</w:t>
      </w:r>
      <w:r w:rsidRPr="006C69F1">
        <w:rPr>
          <w:rFonts w:asciiTheme="majorHAnsi" w:hAnsiTheme="majorHAnsi" w:cstheme="majorHAnsi"/>
        </w:rPr>
        <w:tab/>
      </w:r>
      <w:r w:rsidRPr="193E4DB8">
        <w:rPr>
          <w:rFonts w:asciiTheme="majorHAnsi" w:hAnsiTheme="majorHAnsi" w:cstheme="majorBidi"/>
          <w:u w:val="single"/>
        </w:rPr>
        <w:t>will result in a better site plan and urban design relationship with adjacent #streets#, open areas, and the surrounding neighborhood.</w:t>
      </w:r>
    </w:p>
    <w:p w14:paraId="4BFBBF4B" w14:textId="77777777" w:rsidR="00484A85" w:rsidRDefault="00484A85" w:rsidP="00AA016C">
      <w:pPr>
        <w:pStyle w:val="BodyText"/>
        <w:spacing w:after="0" w:line="360" w:lineRule="auto"/>
        <w:jc w:val="both"/>
        <w:rPr>
          <w:rFonts w:asciiTheme="majorHAnsi" w:hAnsiTheme="majorHAnsi" w:cstheme="majorBidi"/>
          <w:u w:val="single"/>
        </w:rPr>
      </w:pPr>
    </w:p>
    <w:p w14:paraId="13E68C39" w14:textId="77777777" w:rsidR="00484A85" w:rsidRDefault="00484A85" w:rsidP="00AA016C">
      <w:pPr>
        <w:pStyle w:val="BodyText"/>
        <w:spacing w:after="0" w:line="360" w:lineRule="auto"/>
        <w:ind w:firstLine="0"/>
        <w:jc w:val="both"/>
        <w:rPr>
          <w:rFonts w:ascii="Century Gothic" w:hAnsi="Century Gothic"/>
          <w:sz w:val="20"/>
          <w:szCs w:val="20"/>
          <w:u w:val="single"/>
        </w:rPr>
      </w:pPr>
      <w:r w:rsidRPr="1A08CC8A">
        <w:rPr>
          <w:rFonts w:asciiTheme="majorHAnsi" w:hAnsiTheme="majorHAnsi" w:cstheme="majorBidi"/>
          <w:u w:val="single"/>
        </w:rPr>
        <w:t>The Commission may prescribe additional conditions and safeguards to minimize adverse effects on the character of the surrounding area.</w:t>
      </w:r>
    </w:p>
    <w:p w14:paraId="0E9E105F" w14:textId="77777777" w:rsidR="00484A85" w:rsidRDefault="00484A85" w:rsidP="00AA016C">
      <w:pPr>
        <w:pStyle w:val="BodyText"/>
        <w:spacing w:after="0" w:line="360" w:lineRule="auto"/>
        <w:ind w:firstLine="0"/>
      </w:pPr>
    </w:p>
    <w:p w14:paraId="0F549F1A" w14:textId="77777777" w:rsidR="00484A85" w:rsidRDefault="00484A85" w:rsidP="00AA016C">
      <w:pPr>
        <w:pStyle w:val="BodyText"/>
        <w:spacing w:after="0" w:line="360" w:lineRule="auto"/>
        <w:ind w:firstLine="0"/>
      </w:pPr>
    </w:p>
    <w:p w14:paraId="3C686BF5" w14:textId="068AFD3F" w:rsidR="00484A85" w:rsidRDefault="00484A85" w:rsidP="00AA016C">
      <w:pPr>
        <w:pStyle w:val="BodyText"/>
        <w:spacing w:after="0" w:line="360" w:lineRule="auto"/>
        <w:ind w:firstLine="0"/>
        <w:rPr>
          <w:b/>
          <w:bCs/>
        </w:rPr>
      </w:pPr>
      <w:r w:rsidRPr="00CE7005">
        <w:rPr>
          <w:b/>
          <w:bCs/>
        </w:rPr>
        <w:t>Appendix – Special St. George District Plan</w:t>
      </w:r>
    </w:p>
    <w:p w14:paraId="1D221ED3" w14:textId="77777777" w:rsidR="005D4DDF" w:rsidRDefault="005D4DDF" w:rsidP="00AA016C">
      <w:pPr>
        <w:pStyle w:val="BodyText"/>
        <w:spacing w:after="0" w:line="360" w:lineRule="auto"/>
        <w:ind w:firstLine="0"/>
        <w:rPr>
          <w:b/>
          <w:bCs/>
        </w:rPr>
      </w:pPr>
    </w:p>
    <w:p w14:paraId="155BE0A2" w14:textId="77777777" w:rsidR="005D4DDF" w:rsidRDefault="005D4DDF" w:rsidP="005D4DDF">
      <w:pPr>
        <w:pStyle w:val="BodyText"/>
        <w:spacing w:after="0" w:line="360" w:lineRule="auto"/>
        <w:ind w:firstLine="0"/>
        <w:jc w:val="center"/>
        <w:rPr>
          <w:b/>
          <w:bCs/>
        </w:rPr>
      </w:pPr>
      <w:r>
        <w:rPr>
          <w:b/>
          <w:bCs/>
        </w:rPr>
        <w:t xml:space="preserve">[ALL PROPOSED MAPS BELOW TO BE REPLACED </w:t>
      </w:r>
    </w:p>
    <w:p w14:paraId="4F9C6699" w14:textId="6E60DF1A" w:rsidR="005D4DDF" w:rsidRPr="00CE7005" w:rsidRDefault="005D4DDF" w:rsidP="005D4DDF">
      <w:pPr>
        <w:pStyle w:val="BodyText"/>
        <w:spacing w:after="0" w:line="360" w:lineRule="auto"/>
        <w:ind w:firstLine="0"/>
        <w:jc w:val="center"/>
        <w:rPr>
          <w:b/>
          <w:bCs/>
        </w:rPr>
      </w:pPr>
      <w:r>
        <w:rPr>
          <w:b/>
          <w:bCs/>
        </w:rPr>
        <w:t>BY COUNCIL-MODIFIED MAPS]</w:t>
      </w:r>
    </w:p>
    <w:p w14:paraId="0D0262BC" w14:textId="77777777" w:rsidR="00484A85" w:rsidRDefault="00484A85" w:rsidP="00AA016C">
      <w:pPr>
        <w:pStyle w:val="BodyText"/>
        <w:spacing w:after="0" w:line="360" w:lineRule="auto"/>
        <w:ind w:firstLine="0"/>
      </w:pPr>
    </w:p>
    <w:p w14:paraId="2F9279C6" w14:textId="77777777" w:rsidR="00484A85" w:rsidRDefault="00484A85" w:rsidP="00AA016C">
      <w:pPr>
        <w:pStyle w:val="BodyText"/>
        <w:spacing w:after="0" w:line="360" w:lineRule="auto"/>
        <w:ind w:firstLine="0"/>
        <w:rPr>
          <w:color w:val="292B2C"/>
          <w:shd w:val="clear" w:color="auto" w:fill="F9F9F9"/>
        </w:rPr>
      </w:pPr>
      <w:r>
        <w:rPr>
          <w:color w:val="292B2C"/>
          <w:shd w:val="clear" w:color="auto" w:fill="F9F9F9"/>
        </w:rPr>
        <w:t xml:space="preserve">Map 1 </w:t>
      </w:r>
      <w:r>
        <w:rPr>
          <w:rFonts w:cs="Times New Roman"/>
          <w:color w:val="292B2C"/>
          <w:shd w:val="clear" w:color="auto" w:fill="F9F9F9"/>
        </w:rPr>
        <w:t>–</w:t>
      </w:r>
      <w:r>
        <w:rPr>
          <w:color w:val="292B2C"/>
          <w:shd w:val="clear" w:color="auto" w:fill="F9F9F9"/>
        </w:rPr>
        <w:t xml:space="preserve"> Special St. George District and Subdistricts [date of adoption]</w:t>
      </w:r>
    </w:p>
    <w:p w14:paraId="2156729B" w14:textId="77777777" w:rsidR="00484A85" w:rsidRDefault="00484A85" w:rsidP="00AA016C">
      <w:pPr>
        <w:pStyle w:val="BodyText"/>
        <w:spacing w:after="0" w:line="360" w:lineRule="auto"/>
        <w:ind w:firstLine="0"/>
        <w:rPr>
          <w:color w:val="292B2C"/>
          <w:shd w:val="clear" w:color="auto" w:fill="F9F9F9"/>
        </w:rPr>
      </w:pPr>
    </w:p>
    <w:p w14:paraId="0C775757" w14:textId="77777777" w:rsidR="00484A85" w:rsidRDefault="00484A85" w:rsidP="00AA016C">
      <w:pPr>
        <w:pStyle w:val="BodyText"/>
        <w:spacing w:after="0" w:line="360" w:lineRule="auto"/>
        <w:ind w:firstLine="0"/>
        <w:jc w:val="center"/>
      </w:pPr>
      <w:r>
        <w:t>[EXISTING MAP]</w:t>
      </w:r>
    </w:p>
    <w:p w14:paraId="595E4C77" w14:textId="77777777" w:rsidR="00484A85" w:rsidRDefault="00484A85" w:rsidP="00AA016C">
      <w:pPr>
        <w:pStyle w:val="BodyText"/>
        <w:spacing w:after="0" w:line="360" w:lineRule="auto"/>
        <w:ind w:firstLine="0"/>
        <w:jc w:val="center"/>
      </w:pPr>
      <w:r>
        <w:rPr>
          <w:noProof/>
        </w:rPr>
        <w:drawing>
          <wp:inline distT="0" distB="0" distL="0" distR="0" wp14:anchorId="1C507C56" wp14:editId="244BEE4B">
            <wp:extent cx="4093670" cy="577426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7060" cy="5807258"/>
                    </a:xfrm>
                    <a:prstGeom prst="rect">
                      <a:avLst/>
                    </a:prstGeom>
                    <a:noFill/>
                    <a:ln>
                      <a:noFill/>
                    </a:ln>
                  </pic:spPr>
                </pic:pic>
              </a:graphicData>
            </a:graphic>
          </wp:inline>
        </w:drawing>
      </w:r>
    </w:p>
    <w:p w14:paraId="250E013E" w14:textId="77777777" w:rsidR="00484A85" w:rsidRDefault="00484A85" w:rsidP="00AA016C">
      <w:pPr>
        <w:pStyle w:val="BodyText"/>
        <w:spacing w:after="0" w:line="360" w:lineRule="auto"/>
        <w:ind w:firstLine="0"/>
      </w:pPr>
    </w:p>
    <w:p w14:paraId="25527680" w14:textId="77777777" w:rsidR="00484A85" w:rsidRPr="00C42560" w:rsidRDefault="00484A85" w:rsidP="00AA016C">
      <w:pPr>
        <w:pStyle w:val="BodyText"/>
        <w:spacing w:after="0" w:line="360" w:lineRule="auto"/>
        <w:ind w:firstLine="0"/>
        <w:jc w:val="center"/>
        <w:rPr>
          <w:dstrike/>
        </w:rPr>
      </w:pPr>
      <w:r w:rsidRPr="00C42560">
        <w:rPr>
          <w:dstrike/>
        </w:rPr>
        <w:t>[PROPOSED MAP]</w:t>
      </w:r>
    </w:p>
    <w:p w14:paraId="6C9ECDBF" w14:textId="77777777" w:rsidR="00484A85" w:rsidRDefault="00484A85" w:rsidP="00AA016C">
      <w:pPr>
        <w:pStyle w:val="BodyText"/>
        <w:spacing w:after="0" w:line="360" w:lineRule="auto"/>
        <w:ind w:firstLine="0"/>
        <w:jc w:val="center"/>
      </w:pPr>
      <w:r>
        <w:rPr>
          <w:noProof/>
        </w:rPr>
        <w:drawing>
          <wp:inline distT="0" distB="0" distL="0" distR="0" wp14:anchorId="6B7DB29E" wp14:editId="3CC8877D">
            <wp:extent cx="4428067" cy="624010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3945" cy="6290662"/>
                    </a:xfrm>
                    <a:prstGeom prst="rect">
                      <a:avLst/>
                    </a:prstGeom>
                    <a:noFill/>
                    <a:ln>
                      <a:noFill/>
                    </a:ln>
                  </pic:spPr>
                </pic:pic>
              </a:graphicData>
            </a:graphic>
          </wp:inline>
        </w:drawing>
      </w:r>
    </w:p>
    <w:p w14:paraId="2347FD04" w14:textId="77777777" w:rsidR="00484A85" w:rsidRDefault="00484A85" w:rsidP="00AA016C">
      <w:pPr>
        <w:pStyle w:val="BodyText"/>
        <w:spacing w:after="0" w:line="360" w:lineRule="auto"/>
        <w:ind w:firstLine="0"/>
      </w:pPr>
    </w:p>
    <w:p w14:paraId="406A4558" w14:textId="7820BEF9" w:rsidR="00716914" w:rsidRDefault="00716914" w:rsidP="00716914">
      <w:pPr>
        <w:pStyle w:val="BodyText"/>
        <w:spacing w:after="0" w:line="360" w:lineRule="auto"/>
        <w:ind w:firstLine="0"/>
        <w:jc w:val="center"/>
        <w:rPr>
          <w:u w:val="double"/>
        </w:rPr>
      </w:pPr>
      <w:r>
        <w:t>[</w:t>
      </w:r>
      <w:r w:rsidRPr="00716914">
        <w:rPr>
          <w:u w:val="double"/>
        </w:rPr>
        <w:t>Council Modified Map]</w:t>
      </w:r>
    </w:p>
    <w:p w14:paraId="02EAE5AB" w14:textId="77777777" w:rsidR="00716914" w:rsidRDefault="00716914" w:rsidP="00716914">
      <w:pPr>
        <w:pStyle w:val="BodyText"/>
        <w:spacing w:after="0" w:line="360" w:lineRule="auto"/>
        <w:ind w:firstLine="0"/>
        <w:jc w:val="center"/>
        <w:rPr>
          <w:noProof/>
        </w:rPr>
      </w:pPr>
    </w:p>
    <w:p w14:paraId="1B4B3E89" w14:textId="0F607811" w:rsidR="00716914" w:rsidRDefault="00716914" w:rsidP="00716914">
      <w:pPr>
        <w:pStyle w:val="BodyText"/>
        <w:spacing w:after="0" w:line="360" w:lineRule="auto"/>
        <w:ind w:firstLine="0"/>
        <w:jc w:val="center"/>
      </w:pPr>
      <w:r>
        <w:rPr>
          <w:noProof/>
        </w:rPr>
        <w:drawing>
          <wp:inline distT="0" distB="0" distL="0" distR="0" wp14:anchorId="35D72999" wp14:editId="46A3F7FF">
            <wp:extent cx="3902981" cy="55911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1020_Text Maps_2.jpg"/>
                    <pic:cNvPicPr/>
                  </pic:nvPicPr>
                  <pic:blipFill rotWithShape="1">
                    <a:blip r:embed="rId12" cstate="print">
                      <a:extLst>
                        <a:ext uri="{28A0092B-C50C-407E-A947-70E740481C1C}">
                          <a14:useLocalDpi xmlns:a14="http://schemas.microsoft.com/office/drawing/2010/main" val="0"/>
                        </a:ext>
                      </a:extLst>
                    </a:blip>
                    <a:srcRect l="30609" t="3220" r="29006" b="7364"/>
                    <a:stretch/>
                  </pic:blipFill>
                  <pic:spPr bwMode="auto">
                    <a:xfrm>
                      <a:off x="0" y="0"/>
                      <a:ext cx="3910138" cy="5601428"/>
                    </a:xfrm>
                    <a:prstGeom prst="rect">
                      <a:avLst/>
                    </a:prstGeom>
                    <a:ln>
                      <a:noFill/>
                    </a:ln>
                    <a:extLst>
                      <a:ext uri="{53640926-AAD7-44D8-BBD7-CCE9431645EC}">
                        <a14:shadowObscured xmlns:a14="http://schemas.microsoft.com/office/drawing/2010/main"/>
                      </a:ext>
                    </a:extLst>
                  </pic:spPr>
                </pic:pic>
              </a:graphicData>
            </a:graphic>
          </wp:inline>
        </w:drawing>
      </w:r>
    </w:p>
    <w:p w14:paraId="42CBD549" w14:textId="77777777" w:rsidR="00716914" w:rsidRDefault="00716914" w:rsidP="00AA016C">
      <w:pPr>
        <w:pStyle w:val="BodyText"/>
        <w:spacing w:after="0" w:line="360" w:lineRule="auto"/>
        <w:ind w:firstLine="0"/>
        <w:rPr>
          <w:color w:val="292B2C"/>
          <w:shd w:val="clear" w:color="auto" w:fill="F9F9F9"/>
        </w:rPr>
      </w:pPr>
    </w:p>
    <w:p w14:paraId="71826672" w14:textId="77777777" w:rsidR="00716914" w:rsidRDefault="00716914" w:rsidP="00AA016C">
      <w:pPr>
        <w:pStyle w:val="BodyText"/>
        <w:spacing w:after="0" w:line="360" w:lineRule="auto"/>
        <w:ind w:firstLine="0"/>
        <w:rPr>
          <w:color w:val="292B2C"/>
          <w:shd w:val="clear" w:color="auto" w:fill="F9F9F9"/>
        </w:rPr>
      </w:pPr>
    </w:p>
    <w:p w14:paraId="728BDB62" w14:textId="1359A7AD" w:rsidR="00484A85" w:rsidRDefault="00484A85" w:rsidP="00AA016C">
      <w:pPr>
        <w:pStyle w:val="BodyText"/>
        <w:spacing w:after="0" w:line="360" w:lineRule="auto"/>
        <w:ind w:firstLine="0"/>
        <w:rPr>
          <w:color w:val="292B2C"/>
          <w:shd w:val="clear" w:color="auto" w:fill="F9F9F9"/>
        </w:rPr>
      </w:pPr>
      <w:r>
        <w:rPr>
          <w:color w:val="292B2C"/>
          <w:shd w:val="clear" w:color="auto" w:fill="F9F9F9"/>
        </w:rPr>
        <w:t xml:space="preserve">Map 2 </w:t>
      </w:r>
      <w:r>
        <w:rPr>
          <w:rFonts w:cs="Times New Roman"/>
          <w:color w:val="292B2C"/>
          <w:shd w:val="clear" w:color="auto" w:fill="F9F9F9"/>
        </w:rPr>
        <w:t>–</w:t>
      </w:r>
      <w:r>
        <w:rPr>
          <w:color w:val="292B2C"/>
          <w:shd w:val="clear" w:color="auto" w:fill="F9F9F9"/>
        </w:rPr>
        <w:t xml:space="preserve"> Commercial Streets [date of adoption]</w:t>
      </w:r>
    </w:p>
    <w:p w14:paraId="7A6C4698" w14:textId="77777777" w:rsidR="00484A85" w:rsidRDefault="00484A85" w:rsidP="00AA016C">
      <w:pPr>
        <w:pStyle w:val="BodyText"/>
        <w:spacing w:after="0" w:line="360" w:lineRule="auto"/>
        <w:ind w:firstLine="0"/>
      </w:pPr>
    </w:p>
    <w:p w14:paraId="0D7FD732" w14:textId="77777777" w:rsidR="00484A85" w:rsidRDefault="00484A85" w:rsidP="00AA016C">
      <w:pPr>
        <w:pStyle w:val="BodyText"/>
        <w:spacing w:after="0" w:line="360" w:lineRule="auto"/>
        <w:ind w:firstLine="0"/>
        <w:jc w:val="center"/>
      </w:pPr>
      <w:r>
        <w:t>[EXISTING MAP]</w:t>
      </w:r>
    </w:p>
    <w:p w14:paraId="53A2AF58" w14:textId="77777777" w:rsidR="00484A85" w:rsidRDefault="00484A85" w:rsidP="00AA016C">
      <w:pPr>
        <w:pStyle w:val="BodyText"/>
        <w:spacing w:after="0" w:line="360" w:lineRule="auto"/>
        <w:ind w:firstLine="0"/>
        <w:jc w:val="center"/>
      </w:pPr>
      <w:r>
        <w:rPr>
          <w:noProof/>
        </w:rPr>
        <w:drawing>
          <wp:inline distT="0" distB="0" distL="0" distR="0" wp14:anchorId="641AFBEC" wp14:editId="26C82170">
            <wp:extent cx="3679833" cy="6070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8148" cy="6117311"/>
                    </a:xfrm>
                    <a:prstGeom prst="rect">
                      <a:avLst/>
                    </a:prstGeom>
                    <a:noFill/>
                    <a:ln>
                      <a:noFill/>
                    </a:ln>
                  </pic:spPr>
                </pic:pic>
              </a:graphicData>
            </a:graphic>
          </wp:inline>
        </w:drawing>
      </w:r>
    </w:p>
    <w:p w14:paraId="232DB7A2" w14:textId="77777777" w:rsidR="00484A85" w:rsidRDefault="00484A85" w:rsidP="00AA016C">
      <w:pPr>
        <w:pStyle w:val="BodyText"/>
        <w:spacing w:after="0" w:line="360" w:lineRule="auto"/>
        <w:ind w:firstLine="0"/>
        <w:jc w:val="center"/>
      </w:pPr>
    </w:p>
    <w:p w14:paraId="5071B525" w14:textId="77777777" w:rsidR="00484A85" w:rsidRPr="00C42560" w:rsidRDefault="00484A85" w:rsidP="00AA016C">
      <w:pPr>
        <w:pStyle w:val="BodyText"/>
        <w:spacing w:after="0" w:line="360" w:lineRule="auto"/>
        <w:ind w:firstLine="0"/>
        <w:jc w:val="center"/>
        <w:rPr>
          <w:dstrike/>
        </w:rPr>
      </w:pPr>
      <w:r w:rsidRPr="00C42560">
        <w:rPr>
          <w:dstrike/>
        </w:rPr>
        <w:t>[PROPOSED MAP]</w:t>
      </w:r>
    </w:p>
    <w:p w14:paraId="567DBDDB" w14:textId="77777777" w:rsidR="00484A85" w:rsidRDefault="00484A85" w:rsidP="00AA016C">
      <w:pPr>
        <w:pStyle w:val="BodyText"/>
        <w:spacing w:after="0" w:line="360" w:lineRule="auto"/>
        <w:ind w:firstLine="0"/>
        <w:jc w:val="center"/>
      </w:pPr>
      <w:r>
        <w:rPr>
          <w:noProof/>
        </w:rPr>
        <w:drawing>
          <wp:inline distT="0" distB="0" distL="0" distR="0" wp14:anchorId="6F6E2EA1" wp14:editId="5F99411F">
            <wp:extent cx="3945829" cy="650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7831" cy="6555136"/>
                    </a:xfrm>
                    <a:prstGeom prst="rect">
                      <a:avLst/>
                    </a:prstGeom>
                    <a:noFill/>
                    <a:ln>
                      <a:noFill/>
                    </a:ln>
                  </pic:spPr>
                </pic:pic>
              </a:graphicData>
            </a:graphic>
          </wp:inline>
        </w:drawing>
      </w:r>
    </w:p>
    <w:p w14:paraId="30E9663B" w14:textId="77777777" w:rsidR="00484A85" w:rsidRDefault="00484A85" w:rsidP="00AA016C">
      <w:pPr>
        <w:pStyle w:val="BodyText"/>
        <w:spacing w:after="0" w:line="360" w:lineRule="auto"/>
        <w:ind w:firstLine="0"/>
      </w:pPr>
    </w:p>
    <w:p w14:paraId="3CA23E7C" w14:textId="6777F599" w:rsidR="00716914" w:rsidRDefault="00716914" w:rsidP="00716914">
      <w:pPr>
        <w:pStyle w:val="BodyText"/>
        <w:spacing w:after="0" w:line="360" w:lineRule="auto"/>
        <w:ind w:firstLine="0"/>
        <w:jc w:val="center"/>
        <w:rPr>
          <w:u w:val="double"/>
        </w:rPr>
      </w:pPr>
      <w:r>
        <w:t>[</w:t>
      </w:r>
      <w:r w:rsidRPr="00716914">
        <w:rPr>
          <w:u w:val="double"/>
        </w:rPr>
        <w:t>Council Modified Map]</w:t>
      </w:r>
    </w:p>
    <w:p w14:paraId="79FA87B3" w14:textId="77777777" w:rsidR="00716914" w:rsidRDefault="00716914" w:rsidP="00716914">
      <w:pPr>
        <w:pStyle w:val="BodyText"/>
        <w:spacing w:after="0" w:line="360" w:lineRule="auto"/>
        <w:ind w:firstLine="0"/>
        <w:jc w:val="center"/>
        <w:rPr>
          <w:noProof/>
          <w:u w:val="double"/>
        </w:rPr>
      </w:pPr>
    </w:p>
    <w:p w14:paraId="0015D816" w14:textId="698DA4DC" w:rsidR="00716914" w:rsidRDefault="00716914" w:rsidP="00716914">
      <w:pPr>
        <w:pStyle w:val="BodyText"/>
        <w:spacing w:after="0" w:line="360" w:lineRule="auto"/>
        <w:ind w:firstLine="0"/>
        <w:jc w:val="center"/>
        <w:rPr>
          <w:u w:val="double"/>
        </w:rPr>
      </w:pPr>
      <w:r>
        <w:rPr>
          <w:noProof/>
          <w:u w:val="double"/>
        </w:rPr>
        <w:drawing>
          <wp:inline distT="0" distB="0" distL="0" distR="0" wp14:anchorId="6B863302" wp14:editId="5CDE5955">
            <wp:extent cx="4162425" cy="66488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1020_Text Maps_3.jpg"/>
                    <pic:cNvPicPr/>
                  </pic:nvPicPr>
                  <pic:blipFill rotWithShape="1">
                    <a:blip r:embed="rId15" cstate="print">
                      <a:extLst>
                        <a:ext uri="{28A0092B-C50C-407E-A947-70E740481C1C}">
                          <a14:useLocalDpi xmlns:a14="http://schemas.microsoft.com/office/drawing/2010/main" val="0"/>
                        </a:ext>
                      </a:extLst>
                    </a:blip>
                    <a:srcRect l="34937" t="2973" r="28845" b="7612"/>
                    <a:stretch/>
                  </pic:blipFill>
                  <pic:spPr bwMode="auto">
                    <a:xfrm>
                      <a:off x="0" y="0"/>
                      <a:ext cx="4167984" cy="6657709"/>
                    </a:xfrm>
                    <a:prstGeom prst="rect">
                      <a:avLst/>
                    </a:prstGeom>
                    <a:ln>
                      <a:noFill/>
                    </a:ln>
                    <a:extLst>
                      <a:ext uri="{53640926-AAD7-44D8-BBD7-CCE9431645EC}">
                        <a14:shadowObscured xmlns:a14="http://schemas.microsoft.com/office/drawing/2010/main"/>
                      </a:ext>
                    </a:extLst>
                  </pic:spPr>
                </pic:pic>
              </a:graphicData>
            </a:graphic>
          </wp:inline>
        </w:drawing>
      </w:r>
    </w:p>
    <w:p w14:paraId="04EA2A1C" w14:textId="77777777" w:rsidR="00716914" w:rsidRDefault="00716914" w:rsidP="00AA016C">
      <w:pPr>
        <w:pStyle w:val="BodyText"/>
        <w:spacing w:after="0" w:line="360" w:lineRule="auto"/>
        <w:ind w:firstLine="0"/>
        <w:rPr>
          <w:color w:val="292B2C"/>
          <w:shd w:val="clear" w:color="auto" w:fill="F9F9F9"/>
        </w:rPr>
      </w:pPr>
    </w:p>
    <w:p w14:paraId="1FF616A5" w14:textId="77777777" w:rsidR="00716914" w:rsidRDefault="00716914" w:rsidP="00AA016C">
      <w:pPr>
        <w:pStyle w:val="BodyText"/>
        <w:spacing w:after="0" w:line="360" w:lineRule="auto"/>
        <w:ind w:firstLine="0"/>
        <w:rPr>
          <w:color w:val="292B2C"/>
          <w:shd w:val="clear" w:color="auto" w:fill="F9F9F9"/>
        </w:rPr>
      </w:pPr>
    </w:p>
    <w:p w14:paraId="11C5F2FD" w14:textId="5E8B4580" w:rsidR="00484A85" w:rsidRDefault="00484A85" w:rsidP="00AA016C">
      <w:pPr>
        <w:pStyle w:val="BodyText"/>
        <w:spacing w:after="0" w:line="360" w:lineRule="auto"/>
        <w:ind w:firstLine="0"/>
      </w:pPr>
      <w:r>
        <w:rPr>
          <w:color w:val="292B2C"/>
          <w:shd w:val="clear" w:color="auto" w:fill="F9F9F9"/>
        </w:rPr>
        <w:t xml:space="preserve">Map 3 </w:t>
      </w:r>
      <w:r>
        <w:rPr>
          <w:rFonts w:cs="Times New Roman"/>
          <w:color w:val="292B2C"/>
          <w:shd w:val="clear" w:color="auto" w:fill="F9F9F9"/>
        </w:rPr>
        <w:t>–</w:t>
      </w:r>
      <w:r>
        <w:rPr>
          <w:color w:val="292B2C"/>
          <w:shd w:val="clear" w:color="auto" w:fill="F9F9F9"/>
        </w:rPr>
        <w:t>Minimum and Maximum Base Heights [date of adoption]</w:t>
      </w:r>
    </w:p>
    <w:p w14:paraId="72077E9E" w14:textId="77777777" w:rsidR="00484A85" w:rsidRDefault="00484A85" w:rsidP="00AA016C">
      <w:pPr>
        <w:pStyle w:val="BodyText"/>
        <w:spacing w:after="0" w:line="360" w:lineRule="auto"/>
        <w:ind w:firstLine="0"/>
      </w:pPr>
    </w:p>
    <w:p w14:paraId="249161C5" w14:textId="77777777" w:rsidR="00484A85" w:rsidRDefault="00484A85" w:rsidP="00AA016C">
      <w:pPr>
        <w:pStyle w:val="BodyText"/>
        <w:spacing w:after="0" w:line="360" w:lineRule="auto"/>
        <w:ind w:firstLine="0"/>
        <w:jc w:val="center"/>
      </w:pPr>
      <w:r>
        <w:t>[EXISTING MAP]</w:t>
      </w:r>
    </w:p>
    <w:p w14:paraId="78608B78" w14:textId="77777777" w:rsidR="00484A85" w:rsidRDefault="00484A85" w:rsidP="00AA016C">
      <w:pPr>
        <w:pStyle w:val="BodyText"/>
        <w:spacing w:after="0" w:line="360" w:lineRule="auto"/>
        <w:ind w:firstLine="0"/>
        <w:jc w:val="center"/>
      </w:pPr>
    </w:p>
    <w:p w14:paraId="2AD370AF" w14:textId="77777777" w:rsidR="00484A85" w:rsidRDefault="00484A85" w:rsidP="00AA016C">
      <w:pPr>
        <w:pStyle w:val="BodyText"/>
        <w:spacing w:after="0" w:line="360" w:lineRule="auto"/>
        <w:ind w:firstLine="0"/>
        <w:jc w:val="center"/>
      </w:pPr>
      <w:r>
        <w:rPr>
          <w:noProof/>
        </w:rPr>
        <w:drawing>
          <wp:inline distT="0" distB="0" distL="0" distR="0" wp14:anchorId="20102ABE" wp14:editId="1ABC751D">
            <wp:extent cx="3560948" cy="585046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0428" cy="5882470"/>
                    </a:xfrm>
                    <a:prstGeom prst="rect">
                      <a:avLst/>
                    </a:prstGeom>
                    <a:noFill/>
                    <a:ln>
                      <a:noFill/>
                    </a:ln>
                  </pic:spPr>
                </pic:pic>
              </a:graphicData>
            </a:graphic>
          </wp:inline>
        </w:drawing>
      </w:r>
    </w:p>
    <w:p w14:paraId="386BB90C" w14:textId="77777777" w:rsidR="00DF00F9" w:rsidRDefault="00DF00F9" w:rsidP="00AA016C">
      <w:pPr>
        <w:pStyle w:val="BodyText"/>
        <w:spacing w:after="0" w:line="360" w:lineRule="auto"/>
        <w:ind w:firstLine="0"/>
        <w:jc w:val="center"/>
      </w:pPr>
    </w:p>
    <w:p w14:paraId="224A7151" w14:textId="7DCCE4A0" w:rsidR="00484A85" w:rsidRPr="00C42560" w:rsidRDefault="00484A85" w:rsidP="00AA016C">
      <w:pPr>
        <w:pStyle w:val="BodyText"/>
        <w:spacing w:after="0" w:line="360" w:lineRule="auto"/>
        <w:ind w:firstLine="0"/>
        <w:jc w:val="center"/>
        <w:rPr>
          <w:dstrike/>
        </w:rPr>
      </w:pPr>
      <w:r w:rsidRPr="00C42560">
        <w:rPr>
          <w:dstrike/>
        </w:rPr>
        <w:t>[PROPOSED MAP]</w:t>
      </w:r>
    </w:p>
    <w:p w14:paraId="5895F003" w14:textId="77777777" w:rsidR="00484A85" w:rsidRDefault="00484A85" w:rsidP="00AA016C">
      <w:pPr>
        <w:pStyle w:val="BodyText"/>
        <w:spacing w:after="0" w:line="360" w:lineRule="auto"/>
        <w:ind w:firstLine="0"/>
        <w:jc w:val="center"/>
      </w:pPr>
      <w:r>
        <w:rPr>
          <w:noProof/>
        </w:rPr>
        <w:drawing>
          <wp:inline distT="0" distB="0" distL="0" distR="0" wp14:anchorId="0960DE61" wp14:editId="272C1897">
            <wp:extent cx="4157133" cy="685061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9412" cy="6887327"/>
                    </a:xfrm>
                    <a:prstGeom prst="rect">
                      <a:avLst/>
                    </a:prstGeom>
                    <a:noFill/>
                    <a:ln>
                      <a:noFill/>
                    </a:ln>
                  </pic:spPr>
                </pic:pic>
              </a:graphicData>
            </a:graphic>
          </wp:inline>
        </w:drawing>
      </w:r>
    </w:p>
    <w:p w14:paraId="40454743" w14:textId="77777777" w:rsidR="00B87C8F" w:rsidRDefault="00B87C8F" w:rsidP="006C659F">
      <w:pPr>
        <w:pStyle w:val="BodyText"/>
        <w:spacing w:after="0" w:line="360" w:lineRule="auto"/>
        <w:ind w:firstLine="0"/>
        <w:jc w:val="center"/>
      </w:pPr>
    </w:p>
    <w:p w14:paraId="74499192" w14:textId="3DB322E0" w:rsidR="006C659F" w:rsidRDefault="006C659F" w:rsidP="006C659F">
      <w:pPr>
        <w:pStyle w:val="BodyText"/>
        <w:spacing w:after="0" w:line="360" w:lineRule="auto"/>
        <w:ind w:firstLine="0"/>
        <w:jc w:val="center"/>
        <w:rPr>
          <w:u w:val="double"/>
        </w:rPr>
      </w:pPr>
      <w:r>
        <w:t>[</w:t>
      </w:r>
      <w:r w:rsidRPr="00716914">
        <w:rPr>
          <w:u w:val="double"/>
        </w:rPr>
        <w:t>Council Modified Map]</w:t>
      </w:r>
    </w:p>
    <w:p w14:paraId="06A0E4B7" w14:textId="77777777" w:rsidR="00B87C8F" w:rsidRDefault="00B87C8F" w:rsidP="006C659F">
      <w:pPr>
        <w:pStyle w:val="BodyText"/>
        <w:spacing w:after="0" w:line="360" w:lineRule="auto"/>
        <w:ind w:firstLine="0"/>
        <w:jc w:val="center"/>
        <w:rPr>
          <w:noProof/>
          <w:u w:val="double"/>
        </w:rPr>
      </w:pPr>
    </w:p>
    <w:p w14:paraId="1C4DB88E" w14:textId="037A51CD" w:rsidR="00B87C8F" w:rsidRDefault="00B87C8F" w:rsidP="006C659F">
      <w:pPr>
        <w:pStyle w:val="BodyText"/>
        <w:spacing w:after="0" w:line="360" w:lineRule="auto"/>
        <w:ind w:firstLine="0"/>
        <w:jc w:val="center"/>
        <w:rPr>
          <w:u w:val="double"/>
        </w:rPr>
      </w:pPr>
      <w:r>
        <w:rPr>
          <w:noProof/>
          <w:u w:val="double"/>
        </w:rPr>
        <w:drawing>
          <wp:inline distT="0" distB="0" distL="0" distR="0" wp14:anchorId="7E0C57D5" wp14:editId="5147E8DB">
            <wp:extent cx="4371759" cy="7006268"/>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1020_Text Maps_4.jpg"/>
                    <pic:cNvPicPr/>
                  </pic:nvPicPr>
                  <pic:blipFill rotWithShape="1">
                    <a:blip r:embed="rId18" cstate="print">
                      <a:extLst>
                        <a:ext uri="{28A0092B-C50C-407E-A947-70E740481C1C}">
                          <a14:useLocalDpi xmlns:a14="http://schemas.microsoft.com/office/drawing/2010/main" val="0"/>
                        </a:ext>
                      </a:extLst>
                    </a:blip>
                    <a:srcRect l="34776" t="2723" r="28525" b="6374"/>
                    <a:stretch/>
                  </pic:blipFill>
                  <pic:spPr bwMode="auto">
                    <a:xfrm>
                      <a:off x="0" y="0"/>
                      <a:ext cx="4376972" cy="7014623"/>
                    </a:xfrm>
                    <a:prstGeom prst="rect">
                      <a:avLst/>
                    </a:prstGeom>
                    <a:ln>
                      <a:noFill/>
                    </a:ln>
                    <a:extLst>
                      <a:ext uri="{53640926-AAD7-44D8-BBD7-CCE9431645EC}">
                        <a14:shadowObscured xmlns:a14="http://schemas.microsoft.com/office/drawing/2010/main"/>
                      </a:ext>
                    </a:extLst>
                  </pic:spPr>
                </pic:pic>
              </a:graphicData>
            </a:graphic>
          </wp:inline>
        </w:drawing>
      </w:r>
    </w:p>
    <w:p w14:paraId="2EEE03C5" w14:textId="77777777" w:rsidR="006C659F" w:rsidRDefault="006C659F" w:rsidP="00AA016C">
      <w:pPr>
        <w:pStyle w:val="BodyText"/>
        <w:spacing w:after="0" w:line="360" w:lineRule="auto"/>
        <w:ind w:firstLine="0"/>
        <w:rPr>
          <w:color w:val="292B2C"/>
          <w:shd w:val="clear" w:color="auto" w:fill="F9F9F9"/>
        </w:rPr>
      </w:pPr>
    </w:p>
    <w:p w14:paraId="7FDA8147" w14:textId="77777777" w:rsidR="006C659F" w:rsidRDefault="006C659F" w:rsidP="00AA016C">
      <w:pPr>
        <w:pStyle w:val="BodyText"/>
        <w:spacing w:after="0" w:line="360" w:lineRule="auto"/>
        <w:ind w:firstLine="0"/>
        <w:rPr>
          <w:color w:val="292B2C"/>
          <w:shd w:val="clear" w:color="auto" w:fill="F9F9F9"/>
        </w:rPr>
      </w:pPr>
    </w:p>
    <w:p w14:paraId="4BD5E061" w14:textId="2ACC6F67" w:rsidR="00484A85" w:rsidRDefault="00484A85" w:rsidP="00AA016C">
      <w:pPr>
        <w:pStyle w:val="BodyText"/>
        <w:spacing w:after="0" w:line="360" w:lineRule="auto"/>
        <w:ind w:firstLine="0"/>
      </w:pPr>
      <w:r>
        <w:rPr>
          <w:color w:val="292B2C"/>
          <w:shd w:val="clear" w:color="auto" w:fill="F9F9F9"/>
        </w:rPr>
        <w:t xml:space="preserve">Map 4 </w:t>
      </w:r>
      <w:r>
        <w:rPr>
          <w:rFonts w:cs="Times New Roman"/>
          <w:color w:val="292B2C"/>
          <w:shd w:val="clear" w:color="auto" w:fill="F9F9F9"/>
        </w:rPr>
        <w:t>–</w:t>
      </w:r>
      <w:r>
        <w:rPr>
          <w:color w:val="292B2C"/>
          <w:shd w:val="clear" w:color="auto" w:fill="F9F9F9"/>
        </w:rPr>
        <w:t xml:space="preserve"> Tower Restriction Areas [date of adoption]</w:t>
      </w:r>
    </w:p>
    <w:p w14:paraId="670DBAFC" w14:textId="77777777" w:rsidR="00484A85" w:rsidRDefault="00484A85" w:rsidP="00AA016C">
      <w:pPr>
        <w:pStyle w:val="BodyText"/>
        <w:spacing w:after="0" w:line="360" w:lineRule="auto"/>
        <w:ind w:firstLine="0"/>
      </w:pPr>
    </w:p>
    <w:p w14:paraId="14CB35E8" w14:textId="77777777" w:rsidR="00484A85" w:rsidRDefault="00484A85" w:rsidP="00AA016C">
      <w:pPr>
        <w:pStyle w:val="BodyText"/>
        <w:spacing w:after="0" w:line="360" w:lineRule="auto"/>
        <w:ind w:firstLine="0"/>
        <w:jc w:val="center"/>
      </w:pPr>
      <w:r>
        <w:t>[EXISTING MAP]</w:t>
      </w:r>
    </w:p>
    <w:p w14:paraId="52DFCF62" w14:textId="77777777" w:rsidR="00484A85" w:rsidRDefault="00484A85" w:rsidP="00AA016C">
      <w:pPr>
        <w:pStyle w:val="BodyText"/>
        <w:spacing w:after="0" w:line="360" w:lineRule="auto"/>
        <w:ind w:firstLine="0"/>
        <w:jc w:val="center"/>
      </w:pPr>
    </w:p>
    <w:p w14:paraId="6F23D517" w14:textId="77777777" w:rsidR="00484A85" w:rsidRDefault="00484A85" w:rsidP="00AA016C">
      <w:pPr>
        <w:pStyle w:val="BodyText"/>
        <w:spacing w:after="0" w:line="360" w:lineRule="auto"/>
        <w:ind w:firstLine="0"/>
        <w:jc w:val="center"/>
      </w:pPr>
      <w:r>
        <w:rPr>
          <w:noProof/>
        </w:rPr>
        <w:drawing>
          <wp:inline distT="0" distB="0" distL="0" distR="0" wp14:anchorId="0331096A" wp14:editId="7EB7934C">
            <wp:extent cx="3674534" cy="6098342"/>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2183" cy="6127633"/>
                    </a:xfrm>
                    <a:prstGeom prst="rect">
                      <a:avLst/>
                    </a:prstGeom>
                    <a:noFill/>
                    <a:ln>
                      <a:noFill/>
                    </a:ln>
                  </pic:spPr>
                </pic:pic>
              </a:graphicData>
            </a:graphic>
          </wp:inline>
        </w:drawing>
      </w:r>
    </w:p>
    <w:p w14:paraId="545ABD81" w14:textId="77777777" w:rsidR="00484A85" w:rsidRPr="00C42560" w:rsidRDefault="00484A85" w:rsidP="00AA016C">
      <w:pPr>
        <w:pStyle w:val="BodyText"/>
        <w:spacing w:after="0" w:line="360" w:lineRule="auto"/>
        <w:ind w:firstLine="0"/>
        <w:jc w:val="center"/>
        <w:rPr>
          <w:dstrike/>
        </w:rPr>
      </w:pPr>
      <w:r w:rsidRPr="00C42560">
        <w:rPr>
          <w:dstrike/>
        </w:rPr>
        <w:t>[PROPOSED MAP]</w:t>
      </w:r>
    </w:p>
    <w:p w14:paraId="7826498D" w14:textId="77777777" w:rsidR="00484A85" w:rsidRDefault="00484A85" w:rsidP="00AA016C">
      <w:pPr>
        <w:pStyle w:val="BodyText"/>
        <w:spacing w:after="0" w:line="360" w:lineRule="auto"/>
        <w:ind w:firstLine="0"/>
        <w:jc w:val="center"/>
      </w:pPr>
      <w:r>
        <w:rPr>
          <w:noProof/>
        </w:rPr>
        <w:drawing>
          <wp:inline distT="0" distB="0" distL="0" distR="0" wp14:anchorId="1D5C584B" wp14:editId="22425EB1">
            <wp:extent cx="4114800" cy="678084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7066" cy="6817542"/>
                    </a:xfrm>
                    <a:prstGeom prst="rect">
                      <a:avLst/>
                    </a:prstGeom>
                    <a:noFill/>
                    <a:ln>
                      <a:noFill/>
                    </a:ln>
                  </pic:spPr>
                </pic:pic>
              </a:graphicData>
            </a:graphic>
          </wp:inline>
        </w:drawing>
      </w:r>
    </w:p>
    <w:p w14:paraId="65E406BD" w14:textId="77777777" w:rsidR="00B87C8F" w:rsidRDefault="00B87C8F" w:rsidP="00B87C8F">
      <w:pPr>
        <w:pStyle w:val="BodyText"/>
        <w:spacing w:after="0" w:line="360" w:lineRule="auto"/>
        <w:ind w:firstLine="0"/>
        <w:jc w:val="center"/>
      </w:pPr>
    </w:p>
    <w:p w14:paraId="0D984309" w14:textId="027AD48C" w:rsidR="00B87C8F" w:rsidRDefault="00B87C8F" w:rsidP="00B87C8F">
      <w:pPr>
        <w:pStyle w:val="BodyText"/>
        <w:spacing w:after="0" w:line="360" w:lineRule="auto"/>
        <w:ind w:firstLine="0"/>
        <w:jc w:val="center"/>
        <w:rPr>
          <w:u w:val="double"/>
        </w:rPr>
      </w:pPr>
      <w:r>
        <w:t>[</w:t>
      </w:r>
      <w:r w:rsidRPr="00716914">
        <w:rPr>
          <w:u w:val="double"/>
        </w:rPr>
        <w:t>Council Modified Map]</w:t>
      </w:r>
    </w:p>
    <w:p w14:paraId="06858446" w14:textId="77777777" w:rsidR="00B87C8F" w:rsidRDefault="00B87C8F" w:rsidP="00B87C8F">
      <w:pPr>
        <w:pStyle w:val="BodyText"/>
        <w:spacing w:after="0" w:line="360" w:lineRule="auto"/>
        <w:ind w:firstLine="0"/>
        <w:jc w:val="center"/>
        <w:rPr>
          <w:noProof/>
          <w:u w:val="double"/>
        </w:rPr>
      </w:pPr>
    </w:p>
    <w:p w14:paraId="3D38B57C" w14:textId="273710A0" w:rsidR="00B87C8F" w:rsidRDefault="00B87C8F" w:rsidP="00B87C8F">
      <w:pPr>
        <w:pStyle w:val="BodyText"/>
        <w:spacing w:after="0" w:line="360" w:lineRule="auto"/>
        <w:ind w:firstLine="0"/>
        <w:jc w:val="center"/>
        <w:rPr>
          <w:u w:val="double"/>
        </w:rPr>
      </w:pPr>
      <w:r>
        <w:rPr>
          <w:noProof/>
          <w:u w:val="double"/>
        </w:rPr>
        <w:drawing>
          <wp:inline distT="0" distB="0" distL="0" distR="0" wp14:anchorId="633868FA" wp14:editId="41DD4A52">
            <wp:extent cx="3848252" cy="599534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1020_Text Maps_5.jpg"/>
                    <pic:cNvPicPr/>
                  </pic:nvPicPr>
                  <pic:blipFill rotWithShape="1">
                    <a:blip r:embed="rId21" cstate="print">
                      <a:extLst>
                        <a:ext uri="{28A0092B-C50C-407E-A947-70E740481C1C}">
                          <a14:useLocalDpi xmlns:a14="http://schemas.microsoft.com/office/drawing/2010/main" val="0"/>
                        </a:ext>
                      </a:extLst>
                    </a:blip>
                    <a:srcRect l="34936" t="3467" r="27725" b="6621"/>
                    <a:stretch/>
                  </pic:blipFill>
                  <pic:spPr bwMode="auto">
                    <a:xfrm>
                      <a:off x="0" y="0"/>
                      <a:ext cx="3854604" cy="6005243"/>
                    </a:xfrm>
                    <a:prstGeom prst="rect">
                      <a:avLst/>
                    </a:prstGeom>
                    <a:ln>
                      <a:noFill/>
                    </a:ln>
                    <a:extLst>
                      <a:ext uri="{53640926-AAD7-44D8-BBD7-CCE9431645EC}">
                        <a14:shadowObscured xmlns:a14="http://schemas.microsoft.com/office/drawing/2010/main"/>
                      </a:ext>
                    </a:extLst>
                  </pic:spPr>
                </pic:pic>
              </a:graphicData>
            </a:graphic>
          </wp:inline>
        </w:drawing>
      </w:r>
    </w:p>
    <w:p w14:paraId="34E5917A" w14:textId="77777777" w:rsidR="00B87C8F" w:rsidRDefault="00B87C8F" w:rsidP="00AA016C">
      <w:pPr>
        <w:pStyle w:val="BodyText"/>
        <w:spacing w:after="0" w:line="360" w:lineRule="auto"/>
        <w:ind w:firstLine="0"/>
        <w:rPr>
          <w:color w:val="292B2C"/>
          <w:shd w:val="clear" w:color="auto" w:fill="F9F9F9"/>
        </w:rPr>
      </w:pPr>
    </w:p>
    <w:p w14:paraId="36FB02D7" w14:textId="77777777" w:rsidR="00B87C8F" w:rsidRDefault="00B87C8F" w:rsidP="00AA016C">
      <w:pPr>
        <w:pStyle w:val="BodyText"/>
        <w:spacing w:after="0" w:line="360" w:lineRule="auto"/>
        <w:ind w:firstLine="0"/>
        <w:rPr>
          <w:color w:val="292B2C"/>
          <w:shd w:val="clear" w:color="auto" w:fill="F9F9F9"/>
        </w:rPr>
      </w:pPr>
    </w:p>
    <w:p w14:paraId="10E11EF4" w14:textId="04A487D1" w:rsidR="00484A85" w:rsidRDefault="00484A85" w:rsidP="00AA016C">
      <w:pPr>
        <w:pStyle w:val="BodyText"/>
        <w:spacing w:after="0" w:line="360" w:lineRule="auto"/>
        <w:ind w:firstLine="0"/>
      </w:pPr>
      <w:r>
        <w:rPr>
          <w:color w:val="292B2C"/>
          <w:shd w:val="clear" w:color="auto" w:fill="F9F9F9"/>
        </w:rPr>
        <w:t xml:space="preserve">Map 5 </w:t>
      </w:r>
      <w:r>
        <w:rPr>
          <w:rFonts w:cs="Times New Roman"/>
          <w:color w:val="292B2C"/>
          <w:shd w:val="clear" w:color="auto" w:fill="F9F9F9"/>
        </w:rPr>
        <w:t>–</w:t>
      </w:r>
      <w:r>
        <w:rPr>
          <w:color w:val="292B2C"/>
          <w:shd w:val="clear" w:color="auto" w:fill="F9F9F9"/>
        </w:rPr>
        <w:t xml:space="preserve"> Visual Corridors and Parcels [date of adoption]</w:t>
      </w:r>
    </w:p>
    <w:p w14:paraId="276D2D44" w14:textId="77777777" w:rsidR="00484A85" w:rsidRDefault="00484A85" w:rsidP="00AA016C">
      <w:pPr>
        <w:pStyle w:val="BodyText"/>
        <w:spacing w:after="0" w:line="360" w:lineRule="auto"/>
        <w:ind w:firstLine="0"/>
      </w:pPr>
    </w:p>
    <w:p w14:paraId="226E4D24" w14:textId="77777777" w:rsidR="00484A85" w:rsidRDefault="00484A85" w:rsidP="00AA016C">
      <w:pPr>
        <w:pStyle w:val="BodyText"/>
        <w:spacing w:after="0" w:line="360" w:lineRule="auto"/>
        <w:ind w:firstLine="0"/>
        <w:jc w:val="center"/>
      </w:pPr>
      <w:r>
        <w:t>[EXISTING MAP]</w:t>
      </w:r>
    </w:p>
    <w:p w14:paraId="7C9223D5" w14:textId="77777777" w:rsidR="00484A85" w:rsidRDefault="00484A85" w:rsidP="00AA016C">
      <w:pPr>
        <w:pStyle w:val="BodyText"/>
        <w:spacing w:after="0" w:line="360" w:lineRule="auto"/>
        <w:ind w:firstLine="0"/>
        <w:jc w:val="center"/>
      </w:pPr>
      <w:r>
        <w:rPr>
          <w:noProof/>
        </w:rPr>
        <w:drawing>
          <wp:inline distT="0" distB="0" distL="0" distR="0" wp14:anchorId="675D2414" wp14:editId="7B3DF8F1">
            <wp:extent cx="4581593" cy="6472362"/>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9174" cy="6483072"/>
                    </a:xfrm>
                    <a:prstGeom prst="rect">
                      <a:avLst/>
                    </a:prstGeom>
                    <a:noFill/>
                    <a:ln>
                      <a:noFill/>
                    </a:ln>
                  </pic:spPr>
                </pic:pic>
              </a:graphicData>
            </a:graphic>
          </wp:inline>
        </w:drawing>
      </w:r>
    </w:p>
    <w:p w14:paraId="7A14A2C8" w14:textId="77777777" w:rsidR="00484A85" w:rsidRPr="00C42560" w:rsidRDefault="00484A85" w:rsidP="00AA016C">
      <w:pPr>
        <w:pStyle w:val="BodyText"/>
        <w:spacing w:after="0" w:line="360" w:lineRule="auto"/>
        <w:ind w:firstLine="0"/>
        <w:jc w:val="center"/>
        <w:rPr>
          <w:dstrike/>
        </w:rPr>
      </w:pPr>
      <w:r w:rsidRPr="00C42560">
        <w:rPr>
          <w:dstrike/>
        </w:rPr>
        <w:t>[PROPOSED MAP]</w:t>
      </w:r>
    </w:p>
    <w:p w14:paraId="4CAC6796" w14:textId="77777777" w:rsidR="00484A85" w:rsidRDefault="00484A85" w:rsidP="00AA016C">
      <w:pPr>
        <w:pStyle w:val="BodyText"/>
        <w:spacing w:after="0" w:line="360" w:lineRule="auto"/>
        <w:ind w:firstLine="0"/>
        <w:jc w:val="center"/>
      </w:pPr>
      <w:r>
        <w:rPr>
          <w:noProof/>
        </w:rPr>
        <w:drawing>
          <wp:inline distT="0" distB="0" distL="0" distR="0" wp14:anchorId="1384220D" wp14:editId="22C446AB">
            <wp:extent cx="4501290" cy="635846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9644" cy="6384392"/>
                    </a:xfrm>
                    <a:prstGeom prst="rect">
                      <a:avLst/>
                    </a:prstGeom>
                    <a:noFill/>
                    <a:ln>
                      <a:noFill/>
                    </a:ln>
                  </pic:spPr>
                </pic:pic>
              </a:graphicData>
            </a:graphic>
          </wp:inline>
        </w:drawing>
      </w:r>
    </w:p>
    <w:p w14:paraId="08286491" w14:textId="77777777" w:rsidR="00484A85" w:rsidRDefault="00484A85" w:rsidP="00AA016C">
      <w:pPr>
        <w:pStyle w:val="BodyText"/>
        <w:spacing w:after="0" w:line="360" w:lineRule="auto"/>
        <w:ind w:firstLine="0"/>
      </w:pPr>
    </w:p>
    <w:p w14:paraId="2759B20B" w14:textId="387AA863" w:rsidR="00B87C8F" w:rsidRDefault="00B87C8F" w:rsidP="00B87C8F">
      <w:pPr>
        <w:pStyle w:val="BodyText"/>
        <w:spacing w:after="0" w:line="360" w:lineRule="auto"/>
        <w:ind w:firstLine="0"/>
        <w:jc w:val="center"/>
        <w:rPr>
          <w:u w:val="double"/>
        </w:rPr>
      </w:pPr>
      <w:r>
        <w:t>[</w:t>
      </w:r>
      <w:r w:rsidRPr="00716914">
        <w:rPr>
          <w:u w:val="double"/>
        </w:rPr>
        <w:t>Council Modified Map]</w:t>
      </w:r>
    </w:p>
    <w:p w14:paraId="6C5BDCCF" w14:textId="77777777" w:rsidR="00B87C8F" w:rsidRDefault="00B87C8F" w:rsidP="00B87C8F">
      <w:pPr>
        <w:pStyle w:val="BodyText"/>
        <w:spacing w:after="0" w:line="360" w:lineRule="auto"/>
        <w:ind w:firstLine="0"/>
        <w:jc w:val="center"/>
        <w:rPr>
          <w:noProof/>
          <w:u w:val="double"/>
        </w:rPr>
      </w:pPr>
    </w:p>
    <w:p w14:paraId="549AAB84" w14:textId="6514DC7F" w:rsidR="00B87C8F" w:rsidRDefault="00B87C8F" w:rsidP="00B87C8F">
      <w:pPr>
        <w:pStyle w:val="BodyText"/>
        <w:spacing w:after="0" w:line="360" w:lineRule="auto"/>
        <w:ind w:firstLine="0"/>
        <w:jc w:val="center"/>
        <w:rPr>
          <w:u w:val="double"/>
        </w:rPr>
      </w:pPr>
      <w:r>
        <w:rPr>
          <w:noProof/>
          <w:u w:val="double"/>
        </w:rPr>
        <w:drawing>
          <wp:inline distT="0" distB="0" distL="0" distR="0" wp14:anchorId="19EA407E" wp14:editId="12043243">
            <wp:extent cx="3752616" cy="515284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1020_Text Maps_6.jpg"/>
                    <pic:cNvPicPr/>
                  </pic:nvPicPr>
                  <pic:blipFill rotWithShape="1">
                    <a:blip r:embed="rId24" cstate="print">
                      <a:extLst>
                        <a:ext uri="{28A0092B-C50C-407E-A947-70E740481C1C}">
                          <a14:useLocalDpi xmlns:a14="http://schemas.microsoft.com/office/drawing/2010/main" val="0"/>
                        </a:ext>
                      </a:extLst>
                    </a:blip>
                    <a:srcRect l="31250" t="2477" r="25802" b="6374"/>
                    <a:stretch/>
                  </pic:blipFill>
                  <pic:spPr bwMode="auto">
                    <a:xfrm>
                      <a:off x="0" y="0"/>
                      <a:ext cx="3755707" cy="5157090"/>
                    </a:xfrm>
                    <a:prstGeom prst="rect">
                      <a:avLst/>
                    </a:prstGeom>
                    <a:ln>
                      <a:noFill/>
                    </a:ln>
                    <a:extLst>
                      <a:ext uri="{53640926-AAD7-44D8-BBD7-CCE9431645EC}">
                        <a14:shadowObscured xmlns:a14="http://schemas.microsoft.com/office/drawing/2010/main"/>
                      </a:ext>
                    </a:extLst>
                  </pic:spPr>
                </pic:pic>
              </a:graphicData>
            </a:graphic>
          </wp:inline>
        </w:drawing>
      </w:r>
    </w:p>
    <w:p w14:paraId="2CD62FD0" w14:textId="77777777" w:rsidR="00B87C8F" w:rsidRDefault="00B87C8F" w:rsidP="00AA016C">
      <w:pPr>
        <w:pStyle w:val="BodyText"/>
        <w:spacing w:after="0" w:line="360" w:lineRule="auto"/>
        <w:ind w:firstLine="0"/>
        <w:jc w:val="center"/>
      </w:pPr>
    </w:p>
    <w:p w14:paraId="10A6B9B0" w14:textId="5D94B44F" w:rsidR="00484A85" w:rsidRDefault="00484A85" w:rsidP="00AA016C">
      <w:pPr>
        <w:pStyle w:val="BodyText"/>
        <w:spacing w:after="0" w:line="360" w:lineRule="auto"/>
        <w:ind w:firstLine="0"/>
        <w:jc w:val="center"/>
      </w:pPr>
      <w:r>
        <w:t>*          *         *</w:t>
      </w:r>
    </w:p>
    <w:p w14:paraId="56931773" w14:textId="77777777" w:rsidR="00484A85" w:rsidRDefault="00484A85" w:rsidP="00AA016C">
      <w:pPr>
        <w:pStyle w:val="BodyText"/>
        <w:spacing w:after="0" w:line="360" w:lineRule="auto"/>
        <w:ind w:firstLine="0"/>
        <w:rPr>
          <w:b/>
          <w:bCs/>
        </w:rPr>
      </w:pPr>
    </w:p>
    <w:p w14:paraId="63F770EA" w14:textId="77777777" w:rsidR="00484A85" w:rsidRDefault="00484A85" w:rsidP="00AA016C">
      <w:pPr>
        <w:pStyle w:val="BodyText"/>
        <w:spacing w:after="0" w:line="360" w:lineRule="auto"/>
        <w:ind w:firstLine="0"/>
        <w:rPr>
          <w:b/>
          <w:bCs/>
        </w:rPr>
      </w:pPr>
      <w:r w:rsidRPr="193E4DB8">
        <w:rPr>
          <w:b/>
          <w:bCs/>
        </w:rPr>
        <w:t>APPENDIX F</w:t>
      </w:r>
    </w:p>
    <w:p w14:paraId="26B3AE8E" w14:textId="77777777" w:rsidR="00484A85" w:rsidRDefault="00484A85" w:rsidP="00AA016C">
      <w:pPr>
        <w:pStyle w:val="BodyText"/>
        <w:spacing w:after="0" w:line="360" w:lineRule="auto"/>
        <w:ind w:firstLine="0"/>
        <w:rPr>
          <w:b/>
          <w:bCs/>
        </w:rPr>
      </w:pPr>
    </w:p>
    <w:p w14:paraId="563C467D" w14:textId="77777777" w:rsidR="00484A85" w:rsidRDefault="00484A85" w:rsidP="00AA016C">
      <w:pPr>
        <w:pStyle w:val="BodyText"/>
        <w:spacing w:after="0" w:line="360" w:lineRule="auto"/>
        <w:ind w:firstLine="0"/>
        <w:rPr>
          <w:b/>
        </w:rPr>
      </w:pPr>
      <w:r>
        <w:rPr>
          <w:b/>
        </w:rPr>
        <w:t>Inclusionary Housing Designated Areas and Mandatory Inclusionary Housing Areas</w:t>
      </w:r>
    </w:p>
    <w:p w14:paraId="61691F7F" w14:textId="77777777" w:rsidR="00484A85" w:rsidRPr="0016417C" w:rsidRDefault="00484A85" w:rsidP="00AA016C">
      <w:pPr>
        <w:pStyle w:val="BodyText"/>
        <w:spacing w:after="0" w:line="360" w:lineRule="auto"/>
        <w:ind w:firstLine="0"/>
        <w:rPr>
          <w:bCs/>
        </w:rPr>
      </w:pPr>
    </w:p>
    <w:p w14:paraId="18EA2F2B" w14:textId="77777777" w:rsidR="00484A85" w:rsidRDefault="00484A85" w:rsidP="00AA016C">
      <w:pPr>
        <w:pStyle w:val="BodyText"/>
        <w:spacing w:after="0" w:line="360" w:lineRule="auto"/>
        <w:ind w:firstLine="0"/>
        <w:jc w:val="center"/>
      </w:pPr>
      <w:r>
        <w:t>*         *          *</w:t>
      </w:r>
    </w:p>
    <w:p w14:paraId="6B204AE7" w14:textId="77777777" w:rsidR="00484A85" w:rsidRDefault="00484A85" w:rsidP="00AA016C">
      <w:pPr>
        <w:pStyle w:val="BodyText"/>
        <w:spacing w:after="0" w:line="360" w:lineRule="auto"/>
        <w:ind w:firstLine="0"/>
      </w:pPr>
    </w:p>
    <w:p w14:paraId="50E6684B" w14:textId="77777777" w:rsidR="00484A85" w:rsidRPr="0016417C" w:rsidRDefault="00484A85" w:rsidP="00AA016C">
      <w:pPr>
        <w:pStyle w:val="BodyText"/>
        <w:spacing w:after="0" w:line="360" w:lineRule="auto"/>
        <w:ind w:firstLine="0"/>
        <w:rPr>
          <w:b/>
          <w:bCs/>
        </w:rPr>
      </w:pPr>
      <w:r w:rsidRPr="0016417C">
        <w:rPr>
          <w:b/>
          <w:bCs/>
        </w:rPr>
        <w:t>STATEN ISLAND</w:t>
      </w:r>
    </w:p>
    <w:p w14:paraId="323BE023" w14:textId="77777777" w:rsidR="00484A85" w:rsidRDefault="00484A85" w:rsidP="00AA016C">
      <w:pPr>
        <w:pStyle w:val="BodyText"/>
        <w:spacing w:after="0" w:line="360" w:lineRule="auto"/>
        <w:ind w:firstLine="0"/>
      </w:pPr>
    </w:p>
    <w:p w14:paraId="3E125EDB" w14:textId="77777777" w:rsidR="00484A85" w:rsidRPr="008219CE" w:rsidRDefault="00484A85" w:rsidP="00AA016C">
      <w:pPr>
        <w:pStyle w:val="BodyText"/>
        <w:spacing w:after="0" w:line="360" w:lineRule="auto"/>
        <w:ind w:firstLine="0"/>
        <w:rPr>
          <w:b/>
          <w:bCs/>
        </w:rPr>
      </w:pPr>
      <w:r w:rsidRPr="008219CE">
        <w:rPr>
          <w:b/>
          <w:bCs/>
        </w:rPr>
        <w:t>Staten Island Community District 1</w:t>
      </w:r>
    </w:p>
    <w:p w14:paraId="61CDBD9D" w14:textId="77777777" w:rsidR="00484A85" w:rsidRDefault="00484A85" w:rsidP="00AA016C">
      <w:pPr>
        <w:pStyle w:val="BodyText"/>
        <w:spacing w:after="0" w:line="360" w:lineRule="auto"/>
        <w:ind w:firstLine="0"/>
      </w:pPr>
    </w:p>
    <w:p w14:paraId="2CF029DF" w14:textId="77777777" w:rsidR="00484A85" w:rsidRDefault="00484A85" w:rsidP="00AA016C">
      <w:pPr>
        <w:pStyle w:val="BodyText"/>
        <w:spacing w:after="0" w:line="360" w:lineRule="auto"/>
        <w:ind w:firstLine="0"/>
        <w:jc w:val="center"/>
      </w:pPr>
      <w:r>
        <w:t>*         *          *</w:t>
      </w:r>
    </w:p>
    <w:p w14:paraId="148310D4" w14:textId="77777777" w:rsidR="00484A85" w:rsidRDefault="00484A85" w:rsidP="00AA016C">
      <w:pPr>
        <w:pStyle w:val="BodyText"/>
        <w:spacing w:after="0" w:line="360" w:lineRule="auto"/>
        <w:ind w:firstLine="0"/>
      </w:pPr>
    </w:p>
    <w:p w14:paraId="03294D11" w14:textId="77777777" w:rsidR="00484A85" w:rsidRDefault="00484A85" w:rsidP="00AA016C">
      <w:pPr>
        <w:pStyle w:val="BodyText"/>
        <w:spacing w:after="0" w:line="360" w:lineRule="auto"/>
        <w:ind w:firstLine="0"/>
      </w:pPr>
      <w:r>
        <w:t>Map 3 – [date of adoption]</w:t>
      </w:r>
    </w:p>
    <w:p w14:paraId="627E338E" w14:textId="77777777" w:rsidR="00484A85" w:rsidRDefault="00484A85" w:rsidP="00AA016C">
      <w:pPr>
        <w:pStyle w:val="BodyText"/>
        <w:spacing w:after="0" w:line="360" w:lineRule="auto"/>
        <w:ind w:firstLine="0"/>
      </w:pPr>
    </w:p>
    <w:p w14:paraId="1E8CB924" w14:textId="77777777" w:rsidR="00484A85" w:rsidRPr="00C42560" w:rsidRDefault="00484A85" w:rsidP="00AA016C">
      <w:pPr>
        <w:pStyle w:val="BodyText"/>
        <w:spacing w:after="0" w:line="360" w:lineRule="auto"/>
        <w:ind w:firstLine="0"/>
        <w:jc w:val="center"/>
        <w:rPr>
          <w:dstrike/>
        </w:rPr>
      </w:pPr>
      <w:r w:rsidRPr="00C42560">
        <w:rPr>
          <w:dstrike/>
        </w:rPr>
        <w:t>[PROPOSED MAP]</w:t>
      </w:r>
    </w:p>
    <w:p w14:paraId="17A74970" w14:textId="3BB9F536" w:rsidR="00484A85" w:rsidRDefault="00484A85" w:rsidP="00AA016C">
      <w:pPr>
        <w:pStyle w:val="BodyText"/>
        <w:spacing w:after="0" w:line="360" w:lineRule="auto"/>
        <w:ind w:firstLine="0"/>
        <w:jc w:val="center"/>
      </w:pPr>
    </w:p>
    <w:p w14:paraId="6800DEBF" w14:textId="44CA7BAE" w:rsidR="00FA19A5" w:rsidRDefault="00FA19A5" w:rsidP="00AA016C">
      <w:pPr>
        <w:pStyle w:val="BodyText"/>
        <w:spacing w:after="0" w:line="360" w:lineRule="auto"/>
        <w:ind w:firstLine="0"/>
        <w:jc w:val="center"/>
      </w:pPr>
    </w:p>
    <w:p w14:paraId="26F797B5" w14:textId="00D3D909" w:rsidR="00FA19A5" w:rsidRDefault="00FA19A5" w:rsidP="00AA016C">
      <w:pPr>
        <w:pStyle w:val="BodyText"/>
        <w:spacing w:after="0" w:line="360" w:lineRule="auto"/>
        <w:ind w:firstLine="0"/>
        <w:jc w:val="center"/>
      </w:pPr>
    </w:p>
    <w:p w14:paraId="5A39E138" w14:textId="6C5C1413" w:rsidR="00FA19A5" w:rsidRDefault="00FA19A5" w:rsidP="00AA016C">
      <w:pPr>
        <w:pStyle w:val="BodyText"/>
        <w:spacing w:after="0" w:line="360" w:lineRule="auto"/>
        <w:ind w:firstLine="0"/>
        <w:jc w:val="center"/>
      </w:pPr>
    </w:p>
    <w:p w14:paraId="237B0235" w14:textId="7C75F6B3" w:rsidR="00FA19A5" w:rsidRDefault="00FA19A5" w:rsidP="00AA016C">
      <w:pPr>
        <w:pStyle w:val="BodyText"/>
        <w:spacing w:after="0" w:line="360" w:lineRule="auto"/>
        <w:ind w:firstLine="0"/>
        <w:jc w:val="center"/>
      </w:pPr>
    </w:p>
    <w:p w14:paraId="548626D0" w14:textId="29299691" w:rsidR="00FA19A5" w:rsidRDefault="00FA19A5" w:rsidP="00AA016C">
      <w:pPr>
        <w:pStyle w:val="BodyText"/>
        <w:spacing w:after="0" w:line="360" w:lineRule="auto"/>
        <w:ind w:firstLine="0"/>
        <w:jc w:val="center"/>
      </w:pPr>
    </w:p>
    <w:p w14:paraId="3B820674" w14:textId="7B65B017" w:rsidR="00FA19A5" w:rsidRDefault="00FA19A5" w:rsidP="00AA016C">
      <w:pPr>
        <w:pStyle w:val="BodyText"/>
        <w:spacing w:after="0" w:line="360" w:lineRule="auto"/>
        <w:ind w:firstLine="0"/>
        <w:jc w:val="center"/>
      </w:pPr>
    </w:p>
    <w:p w14:paraId="072158AC" w14:textId="5C67E656" w:rsidR="00FA19A5" w:rsidRDefault="00FA19A5" w:rsidP="00AA016C">
      <w:pPr>
        <w:pStyle w:val="BodyText"/>
        <w:spacing w:after="0" w:line="360" w:lineRule="auto"/>
        <w:ind w:firstLine="0"/>
        <w:jc w:val="center"/>
      </w:pPr>
    </w:p>
    <w:p w14:paraId="18FC5234" w14:textId="44AEE10C" w:rsidR="00FA19A5" w:rsidRDefault="00FA19A5" w:rsidP="00AA016C">
      <w:pPr>
        <w:pStyle w:val="BodyText"/>
        <w:spacing w:after="0" w:line="360" w:lineRule="auto"/>
        <w:ind w:firstLine="0"/>
        <w:jc w:val="center"/>
      </w:pPr>
    </w:p>
    <w:p w14:paraId="03FC64ED" w14:textId="14791052" w:rsidR="00FA19A5" w:rsidRDefault="00FA19A5" w:rsidP="00AA016C">
      <w:pPr>
        <w:pStyle w:val="BodyText"/>
        <w:spacing w:after="0" w:line="360" w:lineRule="auto"/>
        <w:ind w:firstLine="0"/>
        <w:jc w:val="center"/>
      </w:pPr>
    </w:p>
    <w:p w14:paraId="0373CEC4" w14:textId="7B0FB6E5" w:rsidR="00FA19A5" w:rsidRDefault="00FA19A5" w:rsidP="00AA016C">
      <w:pPr>
        <w:pStyle w:val="BodyText"/>
        <w:spacing w:after="0" w:line="360" w:lineRule="auto"/>
        <w:ind w:firstLine="0"/>
        <w:jc w:val="center"/>
      </w:pPr>
    </w:p>
    <w:p w14:paraId="24E85E03" w14:textId="0B5D4DD4" w:rsidR="00FA19A5" w:rsidRDefault="00FA19A5" w:rsidP="00AA016C">
      <w:pPr>
        <w:pStyle w:val="BodyText"/>
        <w:spacing w:after="0" w:line="360" w:lineRule="auto"/>
        <w:ind w:firstLine="0"/>
        <w:jc w:val="center"/>
      </w:pPr>
    </w:p>
    <w:p w14:paraId="318C7A42" w14:textId="77777777" w:rsidR="00FA19A5" w:rsidRDefault="00FA19A5" w:rsidP="00AA016C">
      <w:pPr>
        <w:pStyle w:val="BodyText"/>
        <w:spacing w:after="0" w:line="360" w:lineRule="auto"/>
        <w:ind w:firstLine="0"/>
        <w:jc w:val="center"/>
      </w:pPr>
    </w:p>
    <w:p w14:paraId="07B8F960" w14:textId="77777777" w:rsidR="00484A85" w:rsidRDefault="00484A85" w:rsidP="00AA016C">
      <w:pPr>
        <w:pStyle w:val="BodyText"/>
        <w:spacing w:after="0" w:line="360" w:lineRule="auto"/>
        <w:ind w:firstLine="0"/>
        <w:jc w:val="center"/>
      </w:pPr>
      <w:r>
        <w:rPr>
          <w:noProof/>
        </w:rPr>
        <w:drawing>
          <wp:inline distT="0" distB="0" distL="0" distR="0" wp14:anchorId="59FA752A" wp14:editId="5A2ADBF0">
            <wp:extent cx="5757333" cy="4065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0284" cy="4088416"/>
                    </a:xfrm>
                    <a:prstGeom prst="rect">
                      <a:avLst/>
                    </a:prstGeom>
                    <a:noFill/>
                    <a:ln>
                      <a:noFill/>
                    </a:ln>
                  </pic:spPr>
                </pic:pic>
              </a:graphicData>
            </a:graphic>
          </wp:inline>
        </w:drawing>
      </w:r>
    </w:p>
    <w:p w14:paraId="7D27492F" w14:textId="77777777" w:rsidR="00C265D8" w:rsidRDefault="00C265D8" w:rsidP="00C265D8">
      <w:pPr>
        <w:pStyle w:val="BodyText"/>
        <w:spacing w:after="0" w:line="360" w:lineRule="auto"/>
        <w:ind w:firstLine="0"/>
        <w:jc w:val="center"/>
      </w:pPr>
    </w:p>
    <w:p w14:paraId="285E359E" w14:textId="5F710A61" w:rsidR="00C265D8" w:rsidRDefault="00C265D8" w:rsidP="00C265D8">
      <w:pPr>
        <w:pStyle w:val="BodyText"/>
        <w:spacing w:after="0" w:line="360" w:lineRule="auto"/>
        <w:ind w:firstLine="0"/>
        <w:jc w:val="center"/>
        <w:rPr>
          <w:u w:val="double"/>
        </w:rPr>
      </w:pPr>
      <w:r>
        <w:t>[</w:t>
      </w:r>
      <w:r w:rsidRPr="00716914">
        <w:rPr>
          <w:u w:val="double"/>
        </w:rPr>
        <w:t>Council Modified Map]</w:t>
      </w:r>
    </w:p>
    <w:p w14:paraId="0EA81797" w14:textId="3E1DCDA1" w:rsidR="00C265D8" w:rsidRDefault="00C265D8" w:rsidP="00C265D8">
      <w:pPr>
        <w:pStyle w:val="BodyText"/>
        <w:spacing w:after="0" w:line="360" w:lineRule="auto"/>
        <w:ind w:firstLine="0"/>
        <w:jc w:val="center"/>
        <w:rPr>
          <w:u w:val="double"/>
        </w:rPr>
      </w:pPr>
    </w:p>
    <w:p w14:paraId="1D428214" w14:textId="77777777" w:rsidR="00C265D8" w:rsidRDefault="00C265D8" w:rsidP="00C265D8">
      <w:pPr>
        <w:pStyle w:val="BodyText"/>
        <w:spacing w:after="0" w:line="360" w:lineRule="auto"/>
        <w:ind w:firstLine="0"/>
        <w:jc w:val="center"/>
        <w:rPr>
          <w:noProof/>
          <w:u w:val="double"/>
        </w:rPr>
      </w:pPr>
    </w:p>
    <w:p w14:paraId="18665BBA" w14:textId="3F31408A" w:rsidR="00C265D8" w:rsidRDefault="008202EA" w:rsidP="00C265D8">
      <w:pPr>
        <w:pStyle w:val="BodyText"/>
        <w:spacing w:after="0" w:line="360" w:lineRule="auto"/>
        <w:ind w:firstLine="0"/>
        <w:jc w:val="center"/>
        <w:rPr>
          <w:u w:val="double"/>
        </w:rPr>
      </w:pPr>
      <w:r w:rsidRPr="008202EA">
        <w:rPr>
          <w:noProof/>
          <w:u w:val="double"/>
        </w:rPr>
        <mc:AlternateContent>
          <mc:Choice Requires="wps">
            <w:drawing>
              <wp:anchor distT="45720" distB="45720" distL="114300" distR="114300" simplePos="0" relativeHeight="251661312" behindDoc="0" locked="0" layoutInCell="1" allowOverlap="1" wp14:anchorId="5F85D023" wp14:editId="5922810C">
                <wp:simplePos x="0" y="0"/>
                <wp:positionH relativeFrom="margin">
                  <wp:posOffset>2015822</wp:posOffset>
                </wp:positionH>
                <wp:positionV relativeFrom="paragraph">
                  <wp:posOffset>516346</wp:posOffset>
                </wp:positionV>
                <wp:extent cx="338328" cy="173736"/>
                <wp:effectExtent l="38100" t="76200" r="43180" b="742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05587">
                          <a:off x="0" y="0"/>
                          <a:ext cx="338328" cy="173736"/>
                        </a:xfrm>
                        <a:prstGeom prst="rect">
                          <a:avLst/>
                        </a:prstGeom>
                        <a:solidFill>
                          <a:srgbClr val="FFFFFF"/>
                        </a:solidFill>
                        <a:ln w="9525">
                          <a:solidFill>
                            <a:schemeClr val="bg1"/>
                          </a:solidFill>
                          <a:miter lim="800000"/>
                          <a:headEnd/>
                          <a:tailEnd/>
                        </a:ln>
                      </wps:spPr>
                      <wps:txbx>
                        <w:txbxContent>
                          <w:p w14:paraId="4E5F8548" w14:textId="322A98C7" w:rsidR="008202EA" w:rsidRPr="008202EA" w:rsidRDefault="008202EA">
                            <w:pPr>
                              <w:rPr>
                                <w:rFonts w:ascii="Arial" w:hAnsi="Arial" w:cs="Arial"/>
                                <w:sz w:val="12"/>
                                <w:szCs w:val="12"/>
                              </w:rPr>
                            </w:pPr>
                            <w:r w:rsidRPr="008202EA">
                              <w:rPr>
                                <w:rFonts w:ascii="Arial" w:hAnsi="Arial" w:cs="Arial"/>
                                <w:sz w:val="12"/>
                                <w:szCs w:val="12"/>
                              </w:rPr>
                              <w:t>260’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5D023" id="_x0000_t202" coordsize="21600,21600" o:spt="202" path="m,l,21600r21600,l21600,xe">
                <v:stroke joinstyle="miter"/>
                <v:path gradientshapeok="t" o:connecttype="rect"/>
              </v:shapetype>
              <v:shape id="Text Box 2" o:spid="_x0000_s1026" type="#_x0000_t202" style="position:absolute;left:0;text-align:left;margin-left:158.75pt;margin-top:40.65pt;width:26.65pt;height:13.7pt;rotation:1535276fd;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" strokecolor="white [3212]">
                <v:textbox>
                  <w:txbxContent>
                    <w:p w14:paraId="4E5F8548" w14:textId="322A98C7" w:rsidR="008202EA" w:rsidRPr="008202EA" w:rsidRDefault="008202EA">
                      <w:pPr>
                        <w:rPr>
                          <w:rFonts w:ascii="Arial" w:hAnsi="Arial" w:cs="Arial"/>
                          <w:sz w:val="12"/>
                          <w:szCs w:val="12"/>
                        </w:rPr>
                      </w:pPr>
                      <w:r w:rsidRPr="008202EA">
                        <w:rPr>
                          <w:rFonts w:ascii="Arial" w:hAnsi="Arial" w:cs="Arial"/>
                          <w:sz w:val="12"/>
                          <w:szCs w:val="12"/>
                        </w:rPr>
                        <w:t>260’</w:t>
                      </w:r>
                    </w:p>
                  </w:txbxContent>
                </v:textbox>
                <w10:wrap anchorx="margin"/>
              </v:shape>
            </w:pict>
          </mc:Fallback>
        </mc:AlternateContent>
      </w:r>
      <w:r w:rsidR="00131472">
        <w:rPr>
          <w:noProof/>
          <w:u w:val="double"/>
        </w:rPr>
        <mc:AlternateContent>
          <mc:Choice Requires="wps">
            <w:drawing>
              <wp:anchor distT="0" distB="0" distL="114300" distR="114300" simplePos="0" relativeHeight="251659264" behindDoc="0" locked="0" layoutInCell="1" allowOverlap="1" wp14:anchorId="392BA956" wp14:editId="0FCB5487">
                <wp:simplePos x="0" y="0"/>
                <wp:positionH relativeFrom="column">
                  <wp:posOffset>2061123</wp:posOffset>
                </wp:positionH>
                <wp:positionV relativeFrom="paragraph">
                  <wp:posOffset>446080</wp:posOffset>
                </wp:positionV>
                <wp:extent cx="283882" cy="199560"/>
                <wp:effectExtent l="19050" t="19050" r="20955" b="48260"/>
                <wp:wrapNone/>
                <wp:docPr id="1" name="Freeform 1"/>
                <wp:cNvGraphicFramePr/>
                <a:graphic xmlns:a="http://schemas.openxmlformats.org/drawingml/2006/main">
                  <a:graphicData uri="http://schemas.microsoft.com/office/word/2010/wordprocessingShape">
                    <wps:wsp>
                      <wps:cNvSpPr/>
                      <wps:spPr>
                        <a:xfrm>
                          <a:off x="0" y="0"/>
                          <a:ext cx="283882" cy="199560"/>
                        </a:xfrm>
                        <a:custGeom>
                          <a:avLst/>
                          <a:gdLst>
                            <a:gd name="connsiteX0" fmla="*/ 0 w 283882"/>
                            <a:gd name="connsiteY0" fmla="*/ 74463 h 199560"/>
                            <a:gd name="connsiteX1" fmla="*/ 38721 w 283882"/>
                            <a:gd name="connsiteY1" fmla="*/ 157861 h 199560"/>
                            <a:gd name="connsiteX2" fmla="*/ 139990 w 283882"/>
                            <a:gd name="connsiteY2" fmla="*/ 184667 h 199560"/>
                            <a:gd name="connsiteX3" fmla="*/ 205517 w 283882"/>
                            <a:gd name="connsiteY3" fmla="*/ 187646 h 199560"/>
                            <a:gd name="connsiteX4" fmla="*/ 214452 w 283882"/>
                            <a:gd name="connsiteY4" fmla="*/ 190624 h 199560"/>
                            <a:gd name="connsiteX5" fmla="*/ 247216 w 283882"/>
                            <a:gd name="connsiteY5" fmla="*/ 199560 h 199560"/>
                            <a:gd name="connsiteX6" fmla="*/ 247216 w 283882"/>
                            <a:gd name="connsiteY6" fmla="*/ 199560 h 199560"/>
                            <a:gd name="connsiteX7" fmla="*/ 262108 w 283882"/>
                            <a:gd name="connsiteY7" fmla="*/ 175732 h 199560"/>
                            <a:gd name="connsiteX8" fmla="*/ 282958 w 283882"/>
                            <a:gd name="connsiteY8" fmla="*/ 151904 h 199560"/>
                            <a:gd name="connsiteX9" fmla="*/ 282958 w 283882"/>
                            <a:gd name="connsiteY9" fmla="*/ 122119 h 199560"/>
                            <a:gd name="connsiteX10" fmla="*/ 282958 w 283882"/>
                            <a:gd name="connsiteY10" fmla="*/ 122119 h 199560"/>
                            <a:gd name="connsiteX11" fmla="*/ 265087 w 283882"/>
                            <a:gd name="connsiteY11" fmla="*/ 101269 h 199560"/>
                            <a:gd name="connsiteX12" fmla="*/ 259130 w 283882"/>
                            <a:gd name="connsiteY12" fmla="*/ 92334 h 199560"/>
                            <a:gd name="connsiteX13" fmla="*/ 259130 w 283882"/>
                            <a:gd name="connsiteY13" fmla="*/ 92334 h 199560"/>
                            <a:gd name="connsiteX14" fmla="*/ 128076 w 283882"/>
                            <a:gd name="connsiteY14" fmla="*/ 38721 h 199560"/>
                            <a:gd name="connsiteX15" fmla="*/ 23828 w 283882"/>
                            <a:gd name="connsiteY15" fmla="*/ 0 h 199560"/>
                            <a:gd name="connsiteX16" fmla="*/ 0 w 283882"/>
                            <a:gd name="connsiteY16" fmla="*/ 74463 h 19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3882" h="199560">
                              <a:moveTo>
                                <a:pt x="0" y="74463"/>
                              </a:moveTo>
                              <a:lnTo>
                                <a:pt x="38721" y="157861"/>
                              </a:lnTo>
                              <a:lnTo>
                                <a:pt x="139990" y="184667"/>
                              </a:lnTo>
                              <a:cubicBezTo>
                                <a:pt x="161832" y="185660"/>
                                <a:pt x="183722" y="185902"/>
                                <a:pt x="205517" y="187646"/>
                              </a:cubicBezTo>
                              <a:cubicBezTo>
                                <a:pt x="208646" y="187896"/>
                                <a:pt x="211382" y="189966"/>
                                <a:pt x="214452" y="190624"/>
                              </a:cubicBezTo>
                              <a:cubicBezTo>
                                <a:pt x="248193" y="197854"/>
                                <a:pt x="247216" y="185383"/>
                                <a:pt x="247216" y="199560"/>
                              </a:cubicBezTo>
                              <a:lnTo>
                                <a:pt x="247216" y="199560"/>
                              </a:lnTo>
                              <a:cubicBezTo>
                                <a:pt x="252180" y="191617"/>
                                <a:pt x="256488" y="183225"/>
                                <a:pt x="262108" y="175732"/>
                              </a:cubicBezTo>
                              <a:cubicBezTo>
                                <a:pt x="265152" y="171673"/>
                                <a:pt x="281595" y="158265"/>
                                <a:pt x="282958" y="151904"/>
                              </a:cubicBezTo>
                              <a:cubicBezTo>
                                <a:pt x="285038" y="142196"/>
                                <a:pt x="282958" y="132047"/>
                                <a:pt x="282958" y="122119"/>
                              </a:cubicBezTo>
                              <a:lnTo>
                                <a:pt x="282958" y="122119"/>
                              </a:lnTo>
                              <a:cubicBezTo>
                                <a:pt x="277001" y="115169"/>
                                <a:pt x="270805" y="108417"/>
                                <a:pt x="265087" y="101269"/>
                              </a:cubicBezTo>
                              <a:cubicBezTo>
                                <a:pt x="262851" y="98474"/>
                                <a:pt x="259130" y="92334"/>
                                <a:pt x="259130" y="92334"/>
                              </a:cubicBezTo>
                              <a:lnTo>
                                <a:pt x="259130" y="92334"/>
                              </a:lnTo>
                              <a:lnTo>
                                <a:pt x="128076" y="38721"/>
                              </a:lnTo>
                              <a:lnTo>
                                <a:pt x="23828" y="0"/>
                              </a:lnTo>
                              <a:lnTo>
                                <a:pt x="0" y="74463"/>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B0ACC9" id="Freeform 1" o:spid="_x0000_s1026" style="position:absolute;margin-left:162.3pt;margin-top:35.1pt;width:22.35pt;height:15.7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83882,19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" path="m,74463r38721,83398l139990,184667v21842,993,43732,1235,65527,2979c208646,187896,211382,189966,214452,190624v33741,7230,32764,-5241,32764,8936l247216,199560v4964,-7943,9272,-16335,14892,-23828c265152,171673,281595,158265,282958,151904v2080,-9708,,-19857,,-29785l282958,122119v-5957,-6950,-12153,-13702,-17871,-20850c262851,98474,259130,92334,259130,92334r,l128076,38721,23828,,,74463xe" fillcolor="white [3212]" strokecolor="white [3212]" strokeweight="1pt">
                <v:stroke joinstyle="miter"/>
                <v:path arrowok="t" o:connecttype="custom" o:connectlocs="0,74463;38721,157861;139990,184667;205517,187646;214452,190624;247216,199560;247216,199560;262108,175732;282958,151904;282958,122119;282958,122119;265087,101269;259130,92334;259130,92334;128076,38721;23828,0;0,74463" o:connectangles="0,0,0,0,0,0,0,0,0,0,0,0,0,0,0,0,0"/>
              </v:shape>
            </w:pict>
          </mc:Fallback>
        </mc:AlternateContent>
      </w:r>
      <w:r w:rsidR="00C265D8">
        <w:rPr>
          <w:noProof/>
          <w:u w:val="double"/>
        </w:rPr>
        <w:drawing>
          <wp:inline distT="0" distB="0" distL="0" distR="0" wp14:anchorId="355A803E" wp14:editId="3CF1FC70">
            <wp:extent cx="5107278" cy="3581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1020_Text Maps_1.jpg"/>
                    <pic:cNvPicPr/>
                  </pic:nvPicPr>
                  <pic:blipFill rotWithShape="1">
                    <a:blip r:embed="rId26" cstate="print">
                      <a:extLst>
                        <a:ext uri="{28A0092B-C50C-407E-A947-70E740481C1C}">
                          <a14:useLocalDpi xmlns:a14="http://schemas.microsoft.com/office/drawing/2010/main" val="0"/>
                        </a:ext>
                      </a:extLst>
                    </a:blip>
                    <a:srcRect l="17949" t="14119" r="17147" b="15538"/>
                    <a:stretch/>
                  </pic:blipFill>
                  <pic:spPr bwMode="auto">
                    <a:xfrm>
                      <a:off x="0" y="0"/>
                      <a:ext cx="5114685" cy="3586594"/>
                    </a:xfrm>
                    <a:prstGeom prst="rect">
                      <a:avLst/>
                    </a:prstGeom>
                    <a:ln>
                      <a:noFill/>
                    </a:ln>
                    <a:extLst>
                      <a:ext uri="{53640926-AAD7-44D8-BBD7-CCE9431645EC}">
                        <a14:shadowObscured xmlns:a14="http://schemas.microsoft.com/office/drawing/2010/main"/>
                      </a:ext>
                    </a:extLst>
                  </pic:spPr>
                </pic:pic>
              </a:graphicData>
            </a:graphic>
          </wp:inline>
        </w:drawing>
      </w:r>
    </w:p>
    <w:p w14:paraId="5E438761" w14:textId="77777777" w:rsidR="00484A85" w:rsidRDefault="00484A85" w:rsidP="00AA016C">
      <w:pPr>
        <w:pStyle w:val="BodyText"/>
        <w:spacing w:after="0" w:line="360" w:lineRule="auto"/>
        <w:ind w:firstLine="0"/>
        <w:jc w:val="center"/>
      </w:pPr>
    </w:p>
    <w:p w14:paraId="5FAD7438" w14:textId="77777777" w:rsidR="00484A85" w:rsidRDefault="00484A85" w:rsidP="00AA016C">
      <w:pPr>
        <w:pStyle w:val="BodyText"/>
        <w:spacing w:after="0" w:line="360" w:lineRule="auto"/>
        <w:ind w:firstLine="0"/>
        <w:jc w:val="center"/>
      </w:pPr>
      <w:r>
        <w:t>*         *          *</w:t>
      </w:r>
    </w:p>
    <w:p w14:paraId="4AF0DF6D" w14:textId="77777777" w:rsidR="00191E11" w:rsidRDefault="00191E11" w:rsidP="008D01A2">
      <w:pPr>
        <w:widowControl w:val="0"/>
        <w:spacing w:after="0" w:line="240" w:lineRule="auto"/>
        <w:jc w:val="both"/>
        <w:rPr>
          <w:rFonts w:ascii="Times New Roman" w:eastAsia="Times New Roman" w:hAnsi="Times New Roman" w:cs="Times New Roman"/>
          <w:snapToGrid w:val="0"/>
          <w:sz w:val="24"/>
          <w:szCs w:val="24"/>
        </w:rPr>
      </w:pPr>
    </w:p>
    <w:p w14:paraId="2778BD44" w14:textId="4DDA4E0B" w:rsidR="008D01A2" w:rsidRPr="008D01A2" w:rsidRDefault="008D01A2" w:rsidP="008D01A2">
      <w:pPr>
        <w:widowControl w:val="0"/>
        <w:spacing w:after="0" w:line="240" w:lineRule="auto"/>
        <w:jc w:val="both"/>
        <w:rPr>
          <w:rFonts w:ascii="Times New Roman" w:eastAsia="Times New Roman" w:hAnsi="Times New Roman" w:cs="Times New Roman"/>
          <w:snapToGrid w:val="0"/>
          <w:sz w:val="24"/>
          <w:szCs w:val="24"/>
        </w:rPr>
      </w:pPr>
      <w:r w:rsidRPr="008D01A2">
        <w:rPr>
          <w:rFonts w:ascii="Times New Roman" w:eastAsia="Times New Roman" w:hAnsi="Times New Roman" w:cs="Times New Roman"/>
          <w:snapToGrid w:val="0"/>
          <w:sz w:val="24"/>
          <w:szCs w:val="24"/>
        </w:rPr>
        <w:t>Adopted.</w:t>
      </w:r>
    </w:p>
    <w:p w14:paraId="5E01A348" w14:textId="77777777" w:rsidR="008D01A2" w:rsidRPr="008D01A2" w:rsidRDefault="008D01A2" w:rsidP="008D01A2">
      <w:pPr>
        <w:widowControl w:val="0"/>
        <w:spacing w:after="0" w:line="240" w:lineRule="auto"/>
        <w:jc w:val="both"/>
        <w:rPr>
          <w:rFonts w:ascii="Times New Roman" w:eastAsia="Times New Roman" w:hAnsi="Times New Roman" w:cs="Times New Roman"/>
          <w:snapToGrid w:val="0"/>
          <w:sz w:val="24"/>
          <w:szCs w:val="24"/>
        </w:rPr>
      </w:pPr>
    </w:p>
    <w:p w14:paraId="7FE1E93A" w14:textId="77777777" w:rsidR="008D01A2" w:rsidRPr="008D01A2" w:rsidRDefault="008D01A2" w:rsidP="008D01A2">
      <w:pPr>
        <w:widowControl w:val="0"/>
        <w:spacing w:after="0" w:line="240" w:lineRule="auto"/>
        <w:jc w:val="both"/>
        <w:rPr>
          <w:rFonts w:ascii="Times New Roman" w:eastAsia="Times New Roman" w:hAnsi="Times New Roman" w:cs="Times New Roman"/>
          <w:snapToGrid w:val="0"/>
          <w:sz w:val="24"/>
          <w:szCs w:val="24"/>
        </w:rPr>
      </w:pPr>
      <w:r w:rsidRPr="008D01A2">
        <w:rPr>
          <w:rFonts w:ascii="Times New Roman" w:eastAsia="Times New Roman" w:hAnsi="Times New Roman" w:cs="Times New Roman"/>
          <w:snapToGrid w:val="0"/>
          <w:sz w:val="24"/>
          <w:szCs w:val="24"/>
        </w:rPr>
        <w:tab/>
        <w:t>Office of the City Clerk,}</w:t>
      </w:r>
    </w:p>
    <w:p w14:paraId="18BD61BD" w14:textId="77777777" w:rsidR="008D01A2" w:rsidRPr="008D01A2" w:rsidRDefault="008D01A2" w:rsidP="008D01A2">
      <w:pPr>
        <w:widowControl w:val="0"/>
        <w:spacing w:after="0" w:line="240" w:lineRule="auto"/>
        <w:ind w:firstLine="720"/>
        <w:jc w:val="both"/>
        <w:rPr>
          <w:rFonts w:ascii="Times New Roman" w:eastAsia="Times New Roman" w:hAnsi="Times New Roman" w:cs="Times New Roman"/>
          <w:snapToGrid w:val="0"/>
          <w:sz w:val="24"/>
          <w:szCs w:val="24"/>
        </w:rPr>
      </w:pPr>
      <w:r w:rsidRPr="008D01A2">
        <w:rPr>
          <w:rFonts w:ascii="Times New Roman" w:eastAsia="Times New Roman" w:hAnsi="Times New Roman" w:cs="Times New Roman"/>
          <w:snapToGrid w:val="0"/>
          <w:sz w:val="24"/>
          <w:szCs w:val="24"/>
        </w:rPr>
        <w:t>The City of New York,} ss.:</w:t>
      </w:r>
    </w:p>
    <w:p w14:paraId="345B5951" w14:textId="7E2FA8CC" w:rsidR="008D01A2" w:rsidRPr="008D01A2" w:rsidRDefault="008D01A2" w:rsidP="008D01A2">
      <w:pPr>
        <w:widowControl w:val="0"/>
        <w:spacing w:after="0" w:line="240" w:lineRule="auto"/>
        <w:ind w:firstLine="1440"/>
        <w:jc w:val="both"/>
        <w:rPr>
          <w:rFonts w:ascii="Times New Roman" w:eastAsia="Times New Roman" w:hAnsi="Times New Roman" w:cs="Times New Roman"/>
          <w:snapToGrid w:val="0"/>
          <w:sz w:val="24"/>
          <w:szCs w:val="24"/>
        </w:rPr>
      </w:pPr>
      <w:r w:rsidRPr="008D01A2">
        <w:rPr>
          <w:rFonts w:ascii="Times New Roman" w:eastAsia="Times New Roman" w:hAnsi="Times New Roman" w:cs="Times New Roman"/>
          <w:snapToGrid w:val="0"/>
          <w:sz w:val="24"/>
          <w:szCs w:val="24"/>
        </w:rPr>
        <w:t xml:space="preserve">I hereby certify that the foregoing is a true copy of a Resolution passed by The Council of The City of New York on </w:t>
      </w:r>
      <w:r w:rsidR="00F04A49">
        <w:rPr>
          <w:rFonts w:ascii="Times New Roman" w:eastAsia="Times New Roman" w:hAnsi="Times New Roman" w:cs="Times New Roman"/>
          <w:snapToGrid w:val="0"/>
          <w:sz w:val="24"/>
          <w:szCs w:val="24"/>
        </w:rPr>
        <w:t>November 10</w:t>
      </w:r>
      <w:r w:rsidRPr="008D01A2">
        <w:rPr>
          <w:rFonts w:ascii="Times New Roman" w:eastAsia="Times New Roman" w:hAnsi="Times New Roman" w:cs="Times New Roman"/>
          <w:snapToGrid w:val="0"/>
          <w:sz w:val="24"/>
          <w:szCs w:val="24"/>
        </w:rPr>
        <w:t>, 2021, on file in this office.</w:t>
      </w:r>
    </w:p>
    <w:p w14:paraId="2F7E411C" w14:textId="77777777" w:rsidR="008D01A2" w:rsidRPr="008D01A2" w:rsidRDefault="008D01A2" w:rsidP="008D01A2">
      <w:pPr>
        <w:widowControl w:val="0"/>
        <w:tabs>
          <w:tab w:val="left" w:pos="-1440"/>
        </w:tabs>
        <w:spacing w:after="0" w:line="240" w:lineRule="auto"/>
        <w:rPr>
          <w:rFonts w:ascii="Times New Roman" w:eastAsia="Times New Roman" w:hAnsi="Times New Roman" w:cs="Times New Roman"/>
          <w:snapToGrid w:val="0"/>
          <w:sz w:val="24"/>
          <w:szCs w:val="24"/>
        </w:rPr>
      </w:pPr>
    </w:p>
    <w:p w14:paraId="0724C000" w14:textId="27E66923" w:rsidR="008D01A2" w:rsidRDefault="008D01A2" w:rsidP="008D01A2">
      <w:pPr>
        <w:widowControl w:val="0"/>
        <w:tabs>
          <w:tab w:val="left" w:pos="-1440"/>
        </w:tabs>
        <w:spacing w:after="0" w:line="240" w:lineRule="auto"/>
        <w:rPr>
          <w:rFonts w:ascii="Times New Roman" w:eastAsia="Times New Roman" w:hAnsi="Times New Roman" w:cs="Times New Roman"/>
          <w:snapToGrid w:val="0"/>
          <w:sz w:val="24"/>
          <w:szCs w:val="24"/>
        </w:rPr>
      </w:pPr>
    </w:p>
    <w:p w14:paraId="4D5C32D7" w14:textId="11CF31FD" w:rsidR="008D01A2" w:rsidRDefault="008D01A2" w:rsidP="008D01A2">
      <w:pPr>
        <w:widowControl w:val="0"/>
        <w:tabs>
          <w:tab w:val="left" w:pos="-1440"/>
        </w:tabs>
        <w:spacing w:after="0" w:line="240" w:lineRule="auto"/>
        <w:rPr>
          <w:rFonts w:ascii="Times New Roman" w:eastAsia="Times New Roman" w:hAnsi="Times New Roman" w:cs="Times New Roman"/>
          <w:snapToGrid w:val="0"/>
          <w:sz w:val="24"/>
          <w:szCs w:val="24"/>
        </w:rPr>
      </w:pPr>
    </w:p>
    <w:p w14:paraId="54BD625E" w14:textId="77777777" w:rsidR="008877FA" w:rsidRPr="008D01A2" w:rsidRDefault="008877FA" w:rsidP="008D01A2">
      <w:pPr>
        <w:widowControl w:val="0"/>
        <w:tabs>
          <w:tab w:val="left" w:pos="-1440"/>
        </w:tabs>
        <w:spacing w:after="0" w:line="240" w:lineRule="auto"/>
        <w:rPr>
          <w:rFonts w:ascii="Times New Roman" w:eastAsia="Times New Roman" w:hAnsi="Times New Roman" w:cs="Times New Roman"/>
          <w:snapToGrid w:val="0"/>
          <w:sz w:val="24"/>
          <w:szCs w:val="24"/>
        </w:rPr>
      </w:pPr>
    </w:p>
    <w:p w14:paraId="727E9F4D" w14:textId="77777777" w:rsidR="008D01A2" w:rsidRPr="008D01A2" w:rsidRDefault="008D01A2" w:rsidP="008D01A2">
      <w:pPr>
        <w:widowControl w:val="0"/>
        <w:tabs>
          <w:tab w:val="left" w:pos="-1440"/>
        </w:tabs>
        <w:spacing w:after="0" w:line="240" w:lineRule="auto"/>
        <w:jc w:val="right"/>
        <w:rPr>
          <w:rFonts w:ascii="Times New Roman" w:eastAsia="Times New Roman" w:hAnsi="Times New Roman" w:cs="Times New Roman"/>
          <w:snapToGrid w:val="0"/>
          <w:sz w:val="24"/>
          <w:szCs w:val="24"/>
        </w:rPr>
      </w:pPr>
      <w:r w:rsidRPr="008D01A2">
        <w:rPr>
          <w:rFonts w:ascii="Times New Roman" w:eastAsia="Times New Roman" w:hAnsi="Times New Roman" w:cs="Times New Roman"/>
          <w:snapToGrid w:val="0"/>
          <w:sz w:val="24"/>
          <w:szCs w:val="24"/>
        </w:rPr>
        <w:t>.....................................................</w:t>
      </w:r>
    </w:p>
    <w:p w14:paraId="1379559E" w14:textId="2616EF65" w:rsidR="008D01A2" w:rsidRPr="00FA19A5" w:rsidRDefault="008D01A2" w:rsidP="00FA19A5">
      <w:pPr>
        <w:widowControl w:val="0"/>
        <w:tabs>
          <w:tab w:val="left" w:pos="-1440"/>
        </w:tabs>
        <w:spacing w:after="0" w:line="240" w:lineRule="auto"/>
        <w:jc w:val="right"/>
        <w:rPr>
          <w:rFonts w:ascii="Times New Roman" w:eastAsia="Times New Roman" w:hAnsi="Times New Roman" w:cs="Times New Roman"/>
          <w:snapToGrid w:val="0"/>
          <w:sz w:val="24"/>
          <w:szCs w:val="24"/>
        </w:rPr>
      </w:pPr>
      <w:r w:rsidRPr="008D01A2">
        <w:rPr>
          <w:rFonts w:ascii="Times New Roman" w:eastAsia="Times New Roman" w:hAnsi="Times New Roman" w:cs="Times New Roman"/>
          <w:snapToGrid w:val="0"/>
          <w:sz w:val="24"/>
          <w:szCs w:val="24"/>
        </w:rPr>
        <w:t>City Clerk, Clerk of The Council</w:t>
      </w:r>
    </w:p>
    <w:sectPr w:rsidR="008D01A2" w:rsidRPr="00FA19A5" w:rsidSect="00D73B73">
      <w:headerReference w:type="default" r:id="rId27"/>
      <w:foot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71D1B6" w14:textId="77777777" w:rsidR="004855E0" w:rsidRDefault="004855E0" w:rsidP="00120F35">
      <w:pPr>
        <w:spacing w:after="0" w:line="240" w:lineRule="auto"/>
      </w:pPr>
      <w:r>
        <w:separator/>
      </w:r>
    </w:p>
  </w:endnote>
  <w:endnote w:type="continuationSeparator" w:id="0">
    <w:p w14:paraId="7B34B0C6" w14:textId="77777777" w:rsidR="004855E0" w:rsidRDefault="004855E0" w:rsidP="00120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A5D55" w14:textId="0A8BD7E5" w:rsidR="00120F35" w:rsidRPr="00D73B73" w:rsidRDefault="00120F35" w:rsidP="00D73B73">
    <w:pPr>
      <w:pStyle w:val="Footer"/>
      <w:tabs>
        <w:tab w:val="left" w:pos="701"/>
      </w:tabs>
      <w:jc w:val="both"/>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403D6" w14:textId="77777777" w:rsidR="004855E0" w:rsidRDefault="004855E0" w:rsidP="00120F35">
      <w:pPr>
        <w:spacing w:after="0" w:line="240" w:lineRule="auto"/>
      </w:pPr>
      <w:r>
        <w:separator/>
      </w:r>
    </w:p>
  </w:footnote>
  <w:footnote w:type="continuationSeparator" w:id="0">
    <w:p w14:paraId="6132093D" w14:textId="77777777" w:rsidR="004855E0" w:rsidRDefault="004855E0" w:rsidP="00120F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FE921" w14:textId="77777777" w:rsidR="00E86D65" w:rsidRDefault="00E86D65" w:rsidP="00E86D65">
    <w:pPr>
      <w:widowControl w:val="0"/>
      <w:tabs>
        <w:tab w:val="center" w:pos="4320"/>
        <w:tab w:val="right" w:pos="8640"/>
      </w:tabs>
      <w:spacing w:after="0" w:line="240" w:lineRule="auto"/>
      <w:rPr>
        <w:rFonts w:ascii="Times New Roman" w:eastAsia="Times New Roman" w:hAnsi="Times New Roman" w:cs="Times New Roman"/>
        <w:b/>
        <w:bCs/>
        <w:snapToGrid w:val="0"/>
        <w:sz w:val="24"/>
        <w:szCs w:val="24"/>
      </w:rPr>
    </w:pPr>
  </w:p>
  <w:p w14:paraId="17B327EA" w14:textId="77777777" w:rsidR="00E86D65" w:rsidRDefault="00E86D65" w:rsidP="00E86D65">
    <w:pPr>
      <w:widowControl w:val="0"/>
      <w:tabs>
        <w:tab w:val="center" w:pos="4320"/>
        <w:tab w:val="right" w:pos="8640"/>
      </w:tabs>
      <w:spacing w:after="0" w:line="240" w:lineRule="auto"/>
      <w:rPr>
        <w:rFonts w:ascii="Times New Roman" w:eastAsia="Times New Roman" w:hAnsi="Times New Roman" w:cs="Times New Roman"/>
        <w:b/>
        <w:bCs/>
        <w:snapToGrid w:val="0"/>
        <w:sz w:val="24"/>
        <w:szCs w:val="24"/>
      </w:rPr>
    </w:pPr>
  </w:p>
  <w:p w14:paraId="62521F55" w14:textId="77777777" w:rsidR="00E86D65" w:rsidRDefault="00E86D65" w:rsidP="00E86D65">
    <w:pPr>
      <w:widowControl w:val="0"/>
      <w:tabs>
        <w:tab w:val="center" w:pos="4320"/>
        <w:tab w:val="right" w:pos="8640"/>
      </w:tabs>
      <w:spacing w:after="0" w:line="240" w:lineRule="auto"/>
      <w:rPr>
        <w:rFonts w:ascii="Times New Roman" w:eastAsia="Times New Roman" w:hAnsi="Times New Roman" w:cs="Times New Roman"/>
        <w:b/>
        <w:bCs/>
        <w:snapToGrid w:val="0"/>
        <w:sz w:val="24"/>
        <w:szCs w:val="24"/>
      </w:rPr>
    </w:pPr>
  </w:p>
  <w:p w14:paraId="7D63B237" w14:textId="18E5E93E" w:rsidR="00E86D65" w:rsidRPr="00E86D65" w:rsidRDefault="00E86D65" w:rsidP="00E86D65">
    <w:pPr>
      <w:widowControl w:val="0"/>
      <w:tabs>
        <w:tab w:val="center" w:pos="4320"/>
        <w:tab w:val="right" w:pos="8640"/>
      </w:tabs>
      <w:spacing w:after="0" w:line="240" w:lineRule="auto"/>
      <w:rPr>
        <w:rFonts w:ascii="Times New Roman" w:eastAsia="Times New Roman" w:hAnsi="Times New Roman" w:cs="Times New Roman"/>
        <w:b/>
        <w:bCs/>
        <w:snapToGrid w:val="0"/>
        <w:sz w:val="24"/>
        <w:szCs w:val="24"/>
      </w:rPr>
    </w:pPr>
    <w:r w:rsidRPr="00E86D65">
      <w:rPr>
        <w:rFonts w:ascii="Times New Roman" w:eastAsia="Times New Roman" w:hAnsi="Times New Roman" w:cs="Times New Roman"/>
        <w:b/>
        <w:bCs/>
        <w:snapToGrid w:val="0"/>
        <w:sz w:val="24"/>
        <w:szCs w:val="24"/>
      </w:rPr>
      <w:t xml:space="preserve">Page </w:t>
    </w:r>
    <w:r w:rsidRPr="00E86D65">
      <w:rPr>
        <w:rFonts w:ascii="Times New Roman" w:eastAsia="Times New Roman" w:hAnsi="Times New Roman" w:cs="Times New Roman"/>
        <w:b/>
        <w:bCs/>
        <w:snapToGrid w:val="0"/>
        <w:sz w:val="24"/>
        <w:szCs w:val="24"/>
      </w:rPr>
      <w:fldChar w:fldCharType="begin"/>
    </w:r>
    <w:r w:rsidRPr="00E86D65">
      <w:rPr>
        <w:rFonts w:ascii="Times New Roman" w:eastAsia="Times New Roman" w:hAnsi="Times New Roman" w:cs="Times New Roman"/>
        <w:b/>
        <w:bCs/>
        <w:snapToGrid w:val="0"/>
        <w:sz w:val="24"/>
        <w:szCs w:val="24"/>
      </w:rPr>
      <w:instrText xml:space="preserve"> PAGE </w:instrText>
    </w:r>
    <w:r w:rsidRPr="00E86D65">
      <w:rPr>
        <w:rFonts w:ascii="Times New Roman" w:eastAsia="Times New Roman" w:hAnsi="Times New Roman" w:cs="Times New Roman"/>
        <w:b/>
        <w:bCs/>
        <w:snapToGrid w:val="0"/>
        <w:sz w:val="24"/>
        <w:szCs w:val="24"/>
      </w:rPr>
      <w:fldChar w:fldCharType="separate"/>
    </w:r>
    <w:r w:rsidR="00F76C3D">
      <w:rPr>
        <w:rFonts w:ascii="Times New Roman" w:eastAsia="Times New Roman" w:hAnsi="Times New Roman" w:cs="Times New Roman"/>
        <w:b/>
        <w:bCs/>
        <w:noProof/>
        <w:snapToGrid w:val="0"/>
        <w:sz w:val="24"/>
        <w:szCs w:val="24"/>
      </w:rPr>
      <w:t>20</w:t>
    </w:r>
    <w:r w:rsidRPr="00E86D65">
      <w:rPr>
        <w:rFonts w:ascii="Times New Roman" w:eastAsia="Times New Roman" w:hAnsi="Times New Roman" w:cs="Times New Roman"/>
        <w:b/>
        <w:bCs/>
        <w:snapToGrid w:val="0"/>
        <w:sz w:val="24"/>
        <w:szCs w:val="24"/>
      </w:rPr>
      <w:fldChar w:fldCharType="end"/>
    </w:r>
    <w:r w:rsidRPr="00E86D65">
      <w:rPr>
        <w:rFonts w:ascii="Times New Roman" w:eastAsia="Times New Roman" w:hAnsi="Times New Roman" w:cs="Times New Roman"/>
        <w:b/>
        <w:bCs/>
        <w:snapToGrid w:val="0"/>
        <w:sz w:val="24"/>
        <w:szCs w:val="24"/>
      </w:rPr>
      <w:t xml:space="preserve"> of </w:t>
    </w:r>
    <w:r w:rsidR="00BF30FB">
      <w:rPr>
        <w:rFonts w:ascii="Times New Roman" w:eastAsia="Times New Roman" w:hAnsi="Times New Roman" w:cs="Times New Roman"/>
        <w:b/>
        <w:bCs/>
        <w:snapToGrid w:val="0"/>
        <w:sz w:val="24"/>
        <w:szCs w:val="24"/>
      </w:rPr>
      <w:t>3</w:t>
    </w:r>
    <w:r w:rsidR="00DF00F9" w:rsidRPr="00DF00F9">
      <w:rPr>
        <w:rFonts w:ascii="Times New Roman" w:eastAsia="Times New Roman" w:hAnsi="Times New Roman" w:cs="Times New Roman"/>
        <w:b/>
        <w:bCs/>
        <w:snapToGrid w:val="0"/>
        <w:sz w:val="24"/>
        <w:szCs w:val="24"/>
      </w:rPr>
      <w:t>7</w:t>
    </w:r>
  </w:p>
  <w:p w14:paraId="74B8E52F" w14:textId="77777777" w:rsidR="00E86D65" w:rsidRPr="00E86D65" w:rsidRDefault="00E86D65" w:rsidP="00E86D65">
    <w:pPr>
      <w:widowControl w:val="0"/>
      <w:tabs>
        <w:tab w:val="center" w:pos="4320"/>
        <w:tab w:val="right" w:pos="8640"/>
      </w:tabs>
      <w:spacing w:after="0" w:line="240" w:lineRule="auto"/>
      <w:rPr>
        <w:rFonts w:ascii="Times New Roman" w:eastAsia="Times New Roman" w:hAnsi="Times New Roman" w:cs="Times New Roman"/>
        <w:b/>
        <w:bCs/>
        <w:snapToGrid w:val="0"/>
        <w:sz w:val="24"/>
        <w:szCs w:val="24"/>
      </w:rPr>
    </w:pPr>
    <w:r w:rsidRPr="00E86D65">
      <w:rPr>
        <w:rFonts w:ascii="Times New Roman" w:eastAsia="Times New Roman" w:hAnsi="Times New Roman" w:cs="Times New Roman"/>
        <w:b/>
        <w:bCs/>
        <w:snapToGrid w:val="0"/>
        <w:sz w:val="24"/>
        <w:szCs w:val="24"/>
      </w:rPr>
      <w:t xml:space="preserve">N </w:t>
    </w:r>
    <w:r w:rsidRPr="00E86D65">
      <w:rPr>
        <w:rFonts w:ascii="Times New Roman" w:eastAsia="Times New Roman" w:hAnsi="Times New Roman" w:cs="Times New Roman"/>
        <w:b/>
        <w:snapToGrid w:val="0"/>
        <w:sz w:val="24"/>
        <w:szCs w:val="24"/>
      </w:rPr>
      <w:t>210290 ZRR</w:t>
    </w:r>
  </w:p>
  <w:p w14:paraId="743D29FE" w14:textId="7BCB9AA2" w:rsidR="00E86D65" w:rsidRPr="00E86D65" w:rsidRDefault="00E86D65" w:rsidP="00E86D65">
    <w:pPr>
      <w:widowControl w:val="0"/>
      <w:tabs>
        <w:tab w:val="center" w:pos="4320"/>
        <w:tab w:val="right" w:pos="8640"/>
      </w:tabs>
      <w:spacing w:after="0" w:line="240" w:lineRule="auto"/>
      <w:rPr>
        <w:rFonts w:ascii="Times New Roman" w:eastAsia="Times New Roman" w:hAnsi="Times New Roman" w:cs="Times New Roman"/>
        <w:b/>
        <w:bCs/>
        <w:snapToGrid w:val="0"/>
        <w:sz w:val="24"/>
        <w:szCs w:val="24"/>
      </w:rPr>
    </w:pPr>
    <w:r w:rsidRPr="00E86D65">
      <w:rPr>
        <w:rFonts w:ascii="Times New Roman" w:eastAsia="Times New Roman" w:hAnsi="Times New Roman" w:cs="Times New Roman"/>
        <w:b/>
        <w:bCs/>
        <w:snapToGrid w:val="0"/>
        <w:sz w:val="24"/>
        <w:szCs w:val="24"/>
      </w:rPr>
      <w:t xml:space="preserve">Res. No. </w:t>
    </w:r>
    <w:r w:rsidR="00F04A49">
      <w:rPr>
        <w:rFonts w:ascii="Times New Roman" w:eastAsia="Times New Roman" w:hAnsi="Times New Roman" w:cs="Times New Roman"/>
        <w:b/>
        <w:bCs/>
        <w:snapToGrid w:val="0"/>
        <w:sz w:val="24"/>
        <w:szCs w:val="24"/>
      </w:rPr>
      <w:t>1797</w:t>
    </w:r>
    <w:r w:rsidRPr="00E86D65">
      <w:rPr>
        <w:rFonts w:ascii="Times New Roman" w:eastAsia="Times New Roman" w:hAnsi="Times New Roman" w:cs="Times New Roman"/>
        <w:b/>
        <w:bCs/>
        <w:snapToGrid w:val="0"/>
        <w:sz w:val="24"/>
        <w:szCs w:val="24"/>
      </w:rPr>
      <w:t xml:space="preserve"> (L.U. No. 843)</w:t>
    </w:r>
  </w:p>
  <w:p w14:paraId="6980E118" w14:textId="77777777" w:rsidR="00E86D65" w:rsidRPr="00E86D65" w:rsidRDefault="00E86D65" w:rsidP="00E86D65">
    <w:pPr>
      <w:widowControl w:val="0"/>
      <w:tabs>
        <w:tab w:val="center" w:pos="4320"/>
        <w:tab w:val="right" w:pos="8640"/>
      </w:tabs>
      <w:spacing w:after="0" w:line="240" w:lineRule="auto"/>
      <w:rPr>
        <w:rFonts w:ascii="Times New Roman" w:eastAsia="Times New Roman" w:hAnsi="Times New Roman" w:cs="Times New Roman"/>
        <w:b/>
        <w:bCs/>
        <w:snapToGrid w:val="0"/>
        <w:sz w:val="24"/>
        <w:szCs w:val="24"/>
      </w:rPr>
    </w:pPr>
  </w:p>
  <w:p w14:paraId="0948825B" w14:textId="77777777" w:rsidR="00E86D65" w:rsidRPr="00DF00F9" w:rsidRDefault="00E86D65">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53739"/>
    <w:multiLevelType w:val="hybridMultilevel"/>
    <w:tmpl w:val="2514E452"/>
    <w:lvl w:ilvl="0" w:tplc="50E61C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56459"/>
    <w:multiLevelType w:val="hybridMultilevel"/>
    <w:tmpl w:val="D40084E4"/>
    <w:lvl w:ilvl="0" w:tplc="869812E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C366C"/>
    <w:multiLevelType w:val="hybridMultilevel"/>
    <w:tmpl w:val="F0709792"/>
    <w:lvl w:ilvl="0" w:tplc="9176DFE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F2109F"/>
    <w:multiLevelType w:val="hybridMultilevel"/>
    <w:tmpl w:val="3BEC15DA"/>
    <w:lvl w:ilvl="0" w:tplc="A476ABD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6B7"/>
    <w:rsid w:val="00034BBF"/>
    <w:rsid w:val="00046D66"/>
    <w:rsid w:val="000B6534"/>
    <w:rsid w:val="000C1AF3"/>
    <w:rsid w:val="00120490"/>
    <w:rsid w:val="00120F35"/>
    <w:rsid w:val="00131472"/>
    <w:rsid w:val="00132F0A"/>
    <w:rsid w:val="00136F69"/>
    <w:rsid w:val="00191E11"/>
    <w:rsid w:val="001D0712"/>
    <w:rsid w:val="001E2256"/>
    <w:rsid w:val="002A6C23"/>
    <w:rsid w:val="002C46F6"/>
    <w:rsid w:val="002C4B0C"/>
    <w:rsid w:val="002F0BF8"/>
    <w:rsid w:val="00362B4A"/>
    <w:rsid w:val="0036414B"/>
    <w:rsid w:val="003670B9"/>
    <w:rsid w:val="003C14AC"/>
    <w:rsid w:val="004416D8"/>
    <w:rsid w:val="00484A85"/>
    <w:rsid w:val="004855E0"/>
    <w:rsid w:val="00514C7E"/>
    <w:rsid w:val="005D4DDF"/>
    <w:rsid w:val="005E015A"/>
    <w:rsid w:val="006A0BAA"/>
    <w:rsid w:val="006C659F"/>
    <w:rsid w:val="006E0EE5"/>
    <w:rsid w:val="006E632E"/>
    <w:rsid w:val="00716914"/>
    <w:rsid w:val="008202EA"/>
    <w:rsid w:val="00850809"/>
    <w:rsid w:val="008877FA"/>
    <w:rsid w:val="008D01A2"/>
    <w:rsid w:val="008D7891"/>
    <w:rsid w:val="00966F09"/>
    <w:rsid w:val="009876B7"/>
    <w:rsid w:val="00A958F8"/>
    <w:rsid w:val="00AA016C"/>
    <w:rsid w:val="00B05728"/>
    <w:rsid w:val="00B87C8F"/>
    <w:rsid w:val="00BA7877"/>
    <w:rsid w:val="00BF14CD"/>
    <w:rsid w:val="00BF30FB"/>
    <w:rsid w:val="00C16DEE"/>
    <w:rsid w:val="00C265D8"/>
    <w:rsid w:val="00C42560"/>
    <w:rsid w:val="00C95FA3"/>
    <w:rsid w:val="00CD246D"/>
    <w:rsid w:val="00D463B9"/>
    <w:rsid w:val="00D63ED9"/>
    <w:rsid w:val="00D73B73"/>
    <w:rsid w:val="00D8703C"/>
    <w:rsid w:val="00DA7B37"/>
    <w:rsid w:val="00DB01C9"/>
    <w:rsid w:val="00DC2608"/>
    <w:rsid w:val="00DF00F9"/>
    <w:rsid w:val="00E1723D"/>
    <w:rsid w:val="00E86D65"/>
    <w:rsid w:val="00F03BA2"/>
    <w:rsid w:val="00F04A49"/>
    <w:rsid w:val="00F76C3D"/>
    <w:rsid w:val="00FA19A5"/>
    <w:rsid w:val="00FE0E52"/>
    <w:rsid w:val="21349A5C"/>
    <w:rsid w:val="55AE0E92"/>
    <w:rsid w:val="5AAFF66D"/>
    <w:rsid w:val="7A325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193A7"/>
  <w15:chartTrackingRefBased/>
  <w15:docId w15:val="{CF6A99D3-0C23-4545-A45C-F90157D56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6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9876B7"/>
  </w:style>
  <w:style w:type="paragraph" w:customStyle="1" w:styleId="paragraph">
    <w:name w:val="paragraph"/>
    <w:basedOn w:val="Normal"/>
    <w:rsid w:val="009876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876B7"/>
  </w:style>
  <w:style w:type="character" w:customStyle="1" w:styleId="tabchar">
    <w:name w:val="tabchar"/>
    <w:basedOn w:val="DefaultParagraphFont"/>
    <w:rsid w:val="009876B7"/>
  </w:style>
  <w:style w:type="paragraph" w:customStyle="1" w:styleId="xmsonormal">
    <w:name w:val="x_msonormal"/>
    <w:basedOn w:val="Normal"/>
    <w:rsid w:val="009876B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876B7"/>
    <w:rPr>
      <w:sz w:val="16"/>
      <w:szCs w:val="16"/>
    </w:rPr>
  </w:style>
  <w:style w:type="paragraph" w:styleId="CommentText">
    <w:name w:val="annotation text"/>
    <w:basedOn w:val="Normal"/>
    <w:link w:val="CommentTextChar"/>
    <w:uiPriority w:val="99"/>
    <w:semiHidden/>
    <w:unhideWhenUsed/>
    <w:rsid w:val="009876B7"/>
    <w:pPr>
      <w:spacing w:line="240" w:lineRule="auto"/>
    </w:pPr>
    <w:rPr>
      <w:sz w:val="20"/>
      <w:szCs w:val="20"/>
    </w:rPr>
  </w:style>
  <w:style w:type="character" w:customStyle="1" w:styleId="CommentTextChar">
    <w:name w:val="Comment Text Char"/>
    <w:basedOn w:val="DefaultParagraphFont"/>
    <w:link w:val="CommentText"/>
    <w:uiPriority w:val="99"/>
    <w:semiHidden/>
    <w:rsid w:val="009876B7"/>
    <w:rPr>
      <w:sz w:val="20"/>
      <w:szCs w:val="20"/>
    </w:rPr>
  </w:style>
  <w:style w:type="paragraph" w:styleId="BodyText">
    <w:name w:val="Body Text"/>
    <w:basedOn w:val="Normal"/>
    <w:link w:val="BodyTextChar"/>
    <w:unhideWhenUsed/>
    <w:qFormat/>
    <w:rsid w:val="009876B7"/>
    <w:pPr>
      <w:spacing w:after="240" w:line="240" w:lineRule="auto"/>
      <w:ind w:firstLine="1440"/>
    </w:pPr>
    <w:rPr>
      <w:rFonts w:ascii="Times New Roman" w:eastAsia="Calibri" w:hAnsi="Times New Roman" w:cs="Arial"/>
      <w:sz w:val="24"/>
      <w:szCs w:val="24"/>
    </w:rPr>
  </w:style>
  <w:style w:type="character" w:customStyle="1" w:styleId="BodyTextChar">
    <w:name w:val="Body Text Char"/>
    <w:basedOn w:val="DefaultParagraphFont"/>
    <w:link w:val="BodyText"/>
    <w:rsid w:val="009876B7"/>
    <w:rPr>
      <w:rFonts w:ascii="Times New Roman" w:eastAsia="Calibri" w:hAnsi="Times New Roman" w:cs="Arial"/>
      <w:sz w:val="24"/>
      <w:szCs w:val="24"/>
    </w:rPr>
  </w:style>
  <w:style w:type="character" w:styleId="Emphasis">
    <w:name w:val="Emphasis"/>
    <w:basedOn w:val="DefaultParagraphFont"/>
    <w:uiPriority w:val="20"/>
    <w:rsid w:val="00484A85"/>
    <w:rPr>
      <w:i/>
      <w:iCs/>
    </w:rPr>
  </w:style>
  <w:style w:type="paragraph" w:styleId="ListParagraph">
    <w:name w:val="List Paragraph"/>
    <w:basedOn w:val="Normal"/>
    <w:uiPriority w:val="34"/>
    <w:qFormat/>
    <w:rsid w:val="00484A85"/>
    <w:pPr>
      <w:ind w:left="720"/>
      <w:contextualSpacing/>
    </w:pPr>
  </w:style>
  <w:style w:type="paragraph" w:styleId="CommentSubject">
    <w:name w:val="annotation subject"/>
    <w:basedOn w:val="CommentText"/>
    <w:next w:val="CommentText"/>
    <w:link w:val="CommentSubjectChar"/>
    <w:uiPriority w:val="99"/>
    <w:semiHidden/>
    <w:unhideWhenUsed/>
    <w:rsid w:val="00C95FA3"/>
    <w:rPr>
      <w:b/>
      <w:bCs/>
    </w:rPr>
  </w:style>
  <w:style w:type="character" w:customStyle="1" w:styleId="CommentSubjectChar">
    <w:name w:val="Comment Subject Char"/>
    <w:basedOn w:val="CommentTextChar"/>
    <w:link w:val="CommentSubject"/>
    <w:uiPriority w:val="99"/>
    <w:semiHidden/>
    <w:rsid w:val="00C95FA3"/>
    <w:rPr>
      <w:b/>
      <w:bCs/>
      <w:sz w:val="20"/>
      <w:szCs w:val="20"/>
    </w:rPr>
  </w:style>
  <w:style w:type="paragraph" w:styleId="Header">
    <w:name w:val="header"/>
    <w:basedOn w:val="Normal"/>
    <w:link w:val="HeaderChar"/>
    <w:uiPriority w:val="99"/>
    <w:unhideWhenUsed/>
    <w:rsid w:val="00120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F35"/>
  </w:style>
  <w:style w:type="paragraph" w:styleId="Footer">
    <w:name w:val="footer"/>
    <w:basedOn w:val="Normal"/>
    <w:link w:val="FooterChar"/>
    <w:uiPriority w:val="99"/>
    <w:unhideWhenUsed/>
    <w:rsid w:val="00120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F35"/>
  </w:style>
  <w:style w:type="paragraph" w:customStyle="1" w:styleId="Default">
    <w:name w:val="Default"/>
    <w:rsid w:val="002F0BF8"/>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745727">
      <w:bodyDiv w:val="1"/>
      <w:marLeft w:val="0"/>
      <w:marRight w:val="0"/>
      <w:marTop w:val="0"/>
      <w:marBottom w:val="0"/>
      <w:divBdr>
        <w:top w:val="none" w:sz="0" w:space="0" w:color="auto"/>
        <w:left w:val="none" w:sz="0" w:space="0" w:color="auto"/>
        <w:bottom w:val="none" w:sz="0" w:space="0" w:color="auto"/>
        <w:right w:val="none" w:sz="0" w:space="0" w:color="auto"/>
      </w:divBdr>
    </w:div>
    <w:div w:id="213490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4941EE1366234AA31DB9950A85FB06" ma:contentTypeVersion="10" ma:contentTypeDescription="Create a new document." ma:contentTypeScope="" ma:versionID="55008b8736728a679d3f89dc9bb26b77">
  <xsd:schema xmlns:xsd="http://www.w3.org/2001/XMLSchema" xmlns:xs="http://www.w3.org/2001/XMLSchema" xmlns:p="http://schemas.microsoft.com/office/2006/metadata/properties" xmlns:ns2="32337707-9c7f-4114-ae40-0924fc3d65ad" xmlns:ns3="4eab1d2f-0a6f-43b5-bd47-0cc182e7f81d" targetNamespace="http://schemas.microsoft.com/office/2006/metadata/properties" ma:root="true" ma:fieldsID="c1c11b80c449a1f04deabc2f5c4b4e60" ns2:_="" ns3:_="">
    <xsd:import namespace="32337707-9c7f-4114-ae40-0924fc3d65ad"/>
    <xsd:import namespace="4eab1d2f-0a6f-43b5-bd47-0cc182e7f8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337707-9c7f-4114-ae40-0924fc3d6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ab1d2f-0a6f-43b5-bd47-0cc182e7f8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8AC1D1-FB99-482D-934B-88AB1FF9E887}">
  <ds:schemaRefs>
    <ds:schemaRef ds:uri="http://schemas.microsoft.com/sharepoint/v3/contenttype/forms"/>
  </ds:schemaRefs>
</ds:datastoreItem>
</file>

<file path=customXml/itemProps2.xml><?xml version="1.0" encoding="utf-8"?>
<ds:datastoreItem xmlns:ds="http://schemas.openxmlformats.org/officeDocument/2006/customXml" ds:itemID="{60C0AC57-86FC-441A-A6D9-B9AB92085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337707-9c7f-4114-ae40-0924fc3d65ad"/>
    <ds:schemaRef ds:uri="4eab1d2f-0a6f-43b5-bd47-0cc182e7f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41B571-69E2-437E-BE69-A7B7ABAC4C31}">
  <ds:schemaRefs>
    <ds:schemaRef ds:uri="http://schemas.microsoft.com/office/infopath/2007/PartnerControls"/>
    <ds:schemaRef ds:uri="http://schemas.microsoft.com/office/2006/documentManagement/types"/>
    <ds:schemaRef ds:uri="http://purl.org/dc/elements/1.1/"/>
    <ds:schemaRef ds:uri="32337707-9c7f-4114-ae40-0924fc3d65ad"/>
    <ds:schemaRef ds:uri="http://schemas.microsoft.com/office/2006/metadata/properties"/>
    <ds:schemaRef ds:uri="http://www.w3.org/XML/1998/namespace"/>
    <ds:schemaRef ds:uri="4eab1d2f-0a6f-43b5-bd47-0cc182e7f81d"/>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3363</Words>
  <Characters>19175</Characters>
  <Application>Microsoft Office Word</Application>
  <DocSecurity>4</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Helferty (DCP)</dc:creator>
  <cp:keywords/>
  <dc:description/>
  <cp:lastModifiedBy>DelFranco, Ruthie</cp:lastModifiedBy>
  <cp:revision>2</cp:revision>
  <dcterms:created xsi:type="dcterms:W3CDTF">2021-11-12T15:20:00Z</dcterms:created>
  <dcterms:modified xsi:type="dcterms:W3CDTF">2021-11-12T15:20:00Z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0x010100F04941EE1366234AA31DB9950A85FB06</vt:lpwstr>
  </property>
</Properties>
</file>