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9916" w14:textId="6E52F945" w:rsidR="004E1CF2" w:rsidRPr="00086DE3" w:rsidRDefault="004E1CF2" w:rsidP="00E42E86">
      <w:pPr>
        <w:ind w:left="720" w:hanging="720"/>
        <w:jc w:val="center"/>
      </w:pPr>
      <w:bookmarkStart w:id="0" w:name="_GoBack"/>
      <w:bookmarkEnd w:id="0"/>
      <w:r w:rsidRPr="00086DE3">
        <w:t>Int. No.</w:t>
      </w:r>
      <w:r w:rsidR="002F1D0F">
        <w:t xml:space="preserve"> 2335</w:t>
      </w:r>
      <w:r w:rsidR="00236FF4">
        <w:t>-A</w:t>
      </w:r>
    </w:p>
    <w:p w14:paraId="36B8D030" w14:textId="77777777" w:rsidR="00E97376" w:rsidRPr="00086DE3" w:rsidRDefault="00E97376" w:rsidP="00E97376">
      <w:pPr>
        <w:ind w:firstLine="0"/>
        <w:jc w:val="center"/>
      </w:pPr>
    </w:p>
    <w:p w14:paraId="229DFE16" w14:textId="486BCF41" w:rsidR="00D13D45" w:rsidRDefault="00D5196F" w:rsidP="00D13D45">
      <w:pPr>
        <w:ind w:firstLine="0"/>
        <w:jc w:val="both"/>
      </w:pPr>
      <w:r>
        <w:t xml:space="preserve">By Council Members Gjonaj, </w:t>
      </w:r>
      <w:r w:rsidR="00D13D45">
        <w:t>Perkins</w:t>
      </w:r>
      <w:r>
        <w:t xml:space="preserve"> and Cornegy</w:t>
      </w:r>
    </w:p>
    <w:p w14:paraId="3D361857" w14:textId="26880512" w:rsidR="00836F22" w:rsidRPr="00E42E86" w:rsidRDefault="00836F22" w:rsidP="00EB4E14">
      <w:pPr>
        <w:ind w:firstLine="0"/>
        <w:rPr>
          <w:b/>
          <w:bCs/>
        </w:rPr>
      </w:pPr>
      <w:r w:rsidRPr="00836F22">
        <w:rPr>
          <w:vanish/>
        </w:rPr>
        <w:t>..Title</w:t>
      </w:r>
    </w:p>
    <w:p w14:paraId="37C0B3C7" w14:textId="4312664C" w:rsidR="004E1CF2" w:rsidRDefault="00EB4E14" w:rsidP="00EB4E14">
      <w:pPr>
        <w:pStyle w:val="BodyText"/>
        <w:spacing w:line="240" w:lineRule="auto"/>
        <w:ind w:firstLine="0"/>
      </w:pPr>
      <w:r>
        <w:t>A Local Law t</w:t>
      </w:r>
      <w:r w:rsidR="004E1CF2" w:rsidRPr="00086DE3">
        <w:t xml:space="preserve">o </w:t>
      </w:r>
      <w:r w:rsidR="00E310B4" w:rsidRPr="00086DE3">
        <w:t>amend the</w:t>
      </w:r>
      <w:r w:rsidR="00FC547E" w:rsidRPr="00086DE3">
        <w:t xml:space="preserve"> </w:t>
      </w:r>
      <w:r w:rsidR="003254E0" w:rsidRPr="00086DE3">
        <w:t>administrative code of the city of New York</w:t>
      </w:r>
      <w:r w:rsidR="004E1CF2" w:rsidRPr="00086DE3">
        <w:t>, in relation to</w:t>
      </w:r>
      <w:r w:rsidR="00D665CC" w:rsidRPr="00086DE3">
        <w:t xml:space="preserve"> </w:t>
      </w:r>
      <w:r w:rsidR="00DC2378" w:rsidRPr="00086DE3">
        <w:t xml:space="preserve">requiring </w:t>
      </w:r>
      <w:r w:rsidR="00D665CC" w:rsidRPr="00086DE3">
        <w:t>t</w:t>
      </w:r>
      <w:r w:rsidR="00DC2378" w:rsidRPr="00086DE3">
        <w:t>hird-party food delivery services to provide a description of the telephone numbers listed in connection with</w:t>
      </w:r>
      <w:r w:rsidR="00D665CC" w:rsidRPr="00086DE3">
        <w:t xml:space="preserve"> food service establishments</w:t>
      </w:r>
    </w:p>
    <w:p w14:paraId="285669A1" w14:textId="41C64279" w:rsidR="00836F22" w:rsidRPr="00836F22" w:rsidRDefault="00836F22" w:rsidP="007101A2">
      <w:pPr>
        <w:pStyle w:val="BodyText"/>
        <w:spacing w:line="240" w:lineRule="auto"/>
        <w:ind w:firstLine="0"/>
        <w:rPr>
          <w:vanish/>
        </w:rPr>
      </w:pPr>
      <w:r w:rsidRPr="00836F22">
        <w:rPr>
          <w:vanish/>
        </w:rPr>
        <w:t>..Body</w:t>
      </w:r>
    </w:p>
    <w:p w14:paraId="76BDAFAF" w14:textId="77777777" w:rsidR="004E1CF2" w:rsidRPr="00086DE3" w:rsidRDefault="004E1CF2" w:rsidP="007101A2">
      <w:pPr>
        <w:pStyle w:val="BodyText"/>
        <w:spacing w:line="240" w:lineRule="auto"/>
        <w:ind w:firstLine="0"/>
        <w:rPr>
          <w:u w:val="single"/>
        </w:rPr>
      </w:pPr>
    </w:p>
    <w:p w14:paraId="6609B6F8" w14:textId="77777777" w:rsidR="004E1CF2" w:rsidRPr="00086DE3" w:rsidRDefault="004E1CF2" w:rsidP="00EB4E14">
      <w:pPr>
        <w:ind w:firstLine="0"/>
        <w:jc w:val="both"/>
      </w:pPr>
      <w:r w:rsidRPr="00086DE3">
        <w:rPr>
          <w:u w:val="single"/>
        </w:rPr>
        <w:t>Be it enacted by the Council as follows:</w:t>
      </w:r>
    </w:p>
    <w:p w14:paraId="1DBD459A" w14:textId="77777777" w:rsidR="004E1CF2" w:rsidRPr="00086DE3" w:rsidRDefault="004E1CF2" w:rsidP="006662DF">
      <w:pPr>
        <w:jc w:val="both"/>
      </w:pPr>
    </w:p>
    <w:p w14:paraId="0123E1F1" w14:textId="77777777" w:rsidR="006A691C" w:rsidRPr="00086DE3" w:rsidRDefault="006A691C" w:rsidP="007101A2">
      <w:pPr>
        <w:spacing w:line="480" w:lineRule="auto"/>
        <w:jc w:val="both"/>
        <w:sectPr w:rsidR="006A691C" w:rsidRPr="00086DE3" w:rsidSect="008F0B17">
          <w:footerReference w:type="default" r:id="rId12"/>
          <w:footerReference w:type="first" r:id="rId13"/>
          <w:pgSz w:w="12240" w:h="15840"/>
          <w:pgMar w:top="1440" w:right="1440" w:bottom="1440" w:left="1440" w:header="720" w:footer="720" w:gutter="0"/>
          <w:cols w:space="720"/>
          <w:docGrid w:linePitch="360"/>
        </w:sectPr>
      </w:pPr>
    </w:p>
    <w:p w14:paraId="19F93618" w14:textId="6391B2D0" w:rsidR="00D665CC" w:rsidRDefault="007101A2" w:rsidP="00E42E86">
      <w:pPr>
        <w:spacing w:line="480" w:lineRule="auto"/>
        <w:ind w:firstLine="1440"/>
        <w:jc w:val="both"/>
      </w:pPr>
      <w:r w:rsidRPr="00086DE3">
        <w:t>S</w:t>
      </w:r>
      <w:r w:rsidR="004E1CF2" w:rsidRPr="00086DE3">
        <w:t>ection 1.</w:t>
      </w:r>
      <w:r w:rsidR="00D665CC" w:rsidRPr="00086DE3">
        <w:t xml:space="preserve"> Section 20-845 of the administrative code of the city of New York, as amended by local law number 88 for the year 2020, is amended to read as follows: </w:t>
      </w:r>
    </w:p>
    <w:p w14:paraId="6DAA17DE" w14:textId="2C4036BF" w:rsidR="005E400E" w:rsidRDefault="005E400E" w:rsidP="001449D9">
      <w:pPr>
        <w:spacing w:line="480" w:lineRule="auto"/>
        <w:ind w:firstLine="1440"/>
        <w:jc w:val="both"/>
      </w:pPr>
      <w:r>
        <w:t>§ 20-845 Definitions. For the purposes of this subchapter, the following terms have the following meanings:</w:t>
      </w:r>
    </w:p>
    <w:p w14:paraId="3DEE4687" w14:textId="77777777" w:rsidR="00E42E86" w:rsidRPr="00E16A1D" w:rsidRDefault="00E42E86" w:rsidP="00E42E86">
      <w:pPr>
        <w:spacing w:line="480" w:lineRule="auto"/>
        <w:ind w:firstLine="1440"/>
        <w:jc w:val="both"/>
        <w:rPr>
          <w:u w:val="single"/>
        </w:rPr>
      </w:pPr>
      <w:r w:rsidRPr="00E16A1D">
        <w:rPr>
          <w:u w:val="single"/>
        </w:rPr>
        <w:t xml:space="preserve">Customer data. The term “customer data” means the following </w:t>
      </w:r>
      <w:r>
        <w:rPr>
          <w:u w:val="single"/>
        </w:rPr>
        <w:t xml:space="preserve">information </w:t>
      </w:r>
      <w:proofErr w:type="gramStart"/>
      <w:r>
        <w:rPr>
          <w:u w:val="single"/>
        </w:rPr>
        <w:t>provided</w:t>
      </w:r>
      <w:proofErr w:type="gramEnd"/>
      <w:r w:rsidRPr="00E16A1D">
        <w:rPr>
          <w:u w:val="single"/>
        </w:rPr>
        <w:t xml:space="preserve"> </w:t>
      </w:r>
      <w:r>
        <w:rPr>
          <w:u w:val="single"/>
        </w:rPr>
        <w:t>to a third-party food delivery service by a customer who has placed an online order</w:t>
      </w:r>
      <w:r w:rsidRPr="00E16A1D">
        <w:rPr>
          <w:u w:val="single"/>
        </w:rPr>
        <w:t>:</w:t>
      </w:r>
    </w:p>
    <w:p w14:paraId="7914898C" w14:textId="77777777" w:rsidR="00E42E86" w:rsidRDefault="00E42E86" w:rsidP="00E42E86">
      <w:pPr>
        <w:spacing w:line="480" w:lineRule="auto"/>
        <w:ind w:firstLine="1440"/>
        <w:jc w:val="both"/>
        <w:rPr>
          <w:u w:val="single"/>
        </w:rPr>
      </w:pPr>
      <w:r>
        <w:rPr>
          <w:u w:val="single"/>
        </w:rPr>
        <w:t>(</w:t>
      </w:r>
      <w:proofErr w:type="spellStart"/>
      <w:r>
        <w:rPr>
          <w:u w:val="single"/>
        </w:rPr>
        <w:t>i</w:t>
      </w:r>
      <w:proofErr w:type="spellEnd"/>
      <w:r w:rsidRPr="00E16A1D">
        <w:rPr>
          <w:u w:val="single"/>
        </w:rPr>
        <w:t xml:space="preserve">) </w:t>
      </w:r>
      <w:r>
        <w:rPr>
          <w:u w:val="single"/>
        </w:rPr>
        <w:t>Name;</w:t>
      </w:r>
    </w:p>
    <w:p w14:paraId="23EDBE44" w14:textId="77777777" w:rsidR="00E42E86" w:rsidRDefault="00E42E86" w:rsidP="00E42E86">
      <w:pPr>
        <w:spacing w:line="480" w:lineRule="auto"/>
        <w:ind w:firstLine="1440"/>
        <w:jc w:val="both"/>
        <w:rPr>
          <w:u w:val="single"/>
        </w:rPr>
      </w:pPr>
      <w:r>
        <w:rPr>
          <w:u w:val="single"/>
        </w:rPr>
        <w:t>(ii) Telephone number;</w:t>
      </w:r>
    </w:p>
    <w:p w14:paraId="72A8FAA9" w14:textId="77777777" w:rsidR="00E42E86" w:rsidRDefault="00E42E86" w:rsidP="00E42E86">
      <w:pPr>
        <w:spacing w:line="480" w:lineRule="auto"/>
        <w:ind w:firstLine="1440"/>
        <w:jc w:val="both"/>
        <w:rPr>
          <w:u w:val="single"/>
        </w:rPr>
      </w:pPr>
      <w:r>
        <w:rPr>
          <w:u w:val="single"/>
        </w:rPr>
        <w:t>(iii) E-mail address;</w:t>
      </w:r>
    </w:p>
    <w:p w14:paraId="57A51BEE" w14:textId="77777777" w:rsidR="00E42E86" w:rsidRPr="00E16A1D" w:rsidRDefault="00E42E86" w:rsidP="00E42E86">
      <w:pPr>
        <w:spacing w:line="480" w:lineRule="auto"/>
        <w:ind w:firstLine="1440"/>
        <w:jc w:val="both"/>
        <w:rPr>
          <w:u w:val="single"/>
        </w:rPr>
      </w:pPr>
      <w:proofErr w:type="gramStart"/>
      <w:r>
        <w:rPr>
          <w:u w:val="single"/>
        </w:rPr>
        <w:t>(iv) The</w:t>
      </w:r>
      <w:proofErr w:type="gramEnd"/>
      <w:r w:rsidRPr="00E16A1D">
        <w:rPr>
          <w:u w:val="single"/>
        </w:rPr>
        <w:t xml:space="preserve"> delivery address</w:t>
      </w:r>
      <w:r>
        <w:rPr>
          <w:u w:val="single"/>
        </w:rPr>
        <w:t xml:space="preserve"> of the online order</w:t>
      </w:r>
      <w:r w:rsidRPr="00E16A1D">
        <w:rPr>
          <w:u w:val="single"/>
        </w:rPr>
        <w:t>; and</w:t>
      </w:r>
    </w:p>
    <w:p w14:paraId="7A9221ED" w14:textId="742D6115" w:rsidR="00E42E86" w:rsidRDefault="00E42E86" w:rsidP="00E42E86">
      <w:pPr>
        <w:spacing w:line="480" w:lineRule="auto"/>
        <w:ind w:firstLine="1440"/>
        <w:jc w:val="both"/>
      </w:pPr>
      <w:r>
        <w:rPr>
          <w:u w:val="single"/>
        </w:rPr>
        <w:t>(v</w:t>
      </w:r>
      <w:r w:rsidRPr="00E16A1D">
        <w:rPr>
          <w:u w:val="single"/>
        </w:rPr>
        <w:t xml:space="preserve">) </w:t>
      </w:r>
      <w:r>
        <w:rPr>
          <w:u w:val="single"/>
        </w:rPr>
        <w:t>The c</w:t>
      </w:r>
      <w:r w:rsidRPr="00E16A1D">
        <w:rPr>
          <w:u w:val="single"/>
        </w:rPr>
        <w:t xml:space="preserve">ontents of the online order being requested to be fulfilled by </w:t>
      </w:r>
      <w:r>
        <w:rPr>
          <w:u w:val="single"/>
        </w:rPr>
        <w:t>a</w:t>
      </w:r>
      <w:r w:rsidRPr="00E16A1D">
        <w:rPr>
          <w:u w:val="single"/>
        </w:rPr>
        <w:t xml:space="preserve"> food service establishment.</w:t>
      </w:r>
    </w:p>
    <w:p w14:paraId="31627F7C" w14:textId="009BF852" w:rsidR="005E400E" w:rsidRDefault="005E400E" w:rsidP="005E400E">
      <w:pPr>
        <w:spacing w:line="480" w:lineRule="auto"/>
        <w:ind w:firstLine="1440"/>
        <w:jc w:val="both"/>
      </w:pPr>
      <w:r>
        <w:t>Delivery fee. The term "delivery fee" means a fee charged by a third-party food delivery service for providing a food service establishment with a service that delivers food from such establishment to customers. The term does not include any other fee that may be charged by a third-party food delivery service to a food service establishment, such as fees for listing or advertising the food service establishment on the third-party food delivery service platform or fees related to processing the online order.</w:t>
      </w:r>
    </w:p>
    <w:p w14:paraId="2AC177D0" w14:textId="6DBC20FB" w:rsidR="005E400E" w:rsidRDefault="005E400E" w:rsidP="005E400E">
      <w:pPr>
        <w:spacing w:line="480" w:lineRule="auto"/>
        <w:ind w:firstLine="1440"/>
        <w:jc w:val="both"/>
      </w:pPr>
      <w:r w:rsidRPr="00086DE3">
        <w:rPr>
          <w:u w:val="single"/>
        </w:rPr>
        <w:lastRenderedPageBreak/>
        <w:t>Direct telephone number. The term “direct telephone number”</w:t>
      </w:r>
      <w:r w:rsidR="00D910FB">
        <w:rPr>
          <w:u w:val="single"/>
        </w:rPr>
        <w:t xml:space="preserve"> means a</w:t>
      </w:r>
      <w:r w:rsidRPr="00086DE3">
        <w:rPr>
          <w:u w:val="single"/>
        </w:rPr>
        <w:t xml:space="preserve"> </w:t>
      </w:r>
      <w:r w:rsidR="00D910FB" w:rsidRPr="00D910FB">
        <w:rPr>
          <w:u w:val="single"/>
        </w:rPr>
        <w:t>telep</w:t>
      </w:r>
      <w:r w:rsidR="00D910FB">
        <w:rPr>
          <w:u w:val="single"/>
        </w:rPr>
        <w:t>hone number by which the caller communicates directly with a</w:t>
      </w:r>
      <w:r w:rsidR="00D910FB" w:rsidRPr="00D910FB">
        <w:rPr>
          <w:u w:val="single"/>
        </w:rPr>
        <w:t xml:space="preserve"> food service establishment</w:t>
      </w:r>
      <w:r>
        <w:rPr>
          <w:u w:val="single"/>
        </w:rPr>
        <w:t>.</w:t>
      </w:r>
    </w:p>
    <w:p w14:paraId="3029BD28" w14:textId="65687B6C" w:rsidR="005E400E" w:rsidRDefault="005E400E" w:rsidP="001449D9">
      <w:pPr>
        <w:spacing w:line="480" w:lineRule="auto"/>
        <w:ind w:firstLine="1440"/>
        <w:jc w:val="both"/>
      </w:pPr>
      <w:r>
        <w:t>Food service establishment. The term "food service establishment" has the same meaning as provided in subdivision s of section 81.03 of the health code of the city of New York.</w:t>
      </w:r>
    </w:p>
    <w:p w14:paraId="5D49F99C" w14:textId="274C3F53" w:rsidR="005E400E" w:rsidRDefault="005E400E" w:rsidP="001449D9">
      <w:pPr>
        <w:spacing w:line="480" w:lineRule="auto"/>
        <w:ind w:firstLine="1440"/>
        <w:jc w:val="both"/>
      </w:pPr>
      <w:r>
        <w:t>Online order. The term "online order" means any order placed by a customer through or with the assistance of a platform provided by a third-party food delivery service, including a telephone order.</w:t>
      </w:r>
    </w:p>
    <w:p w14:paraId="7DFC81A9" w14:textId="68D256F2" w:rsidR="005E400E" w:rsidRDefault="005E400E" w:rsidP="001449D9">
      <w:pPr>
        <w:spacing w:line="480" w:lineRule="auto"/>
        <w:ind w:firstLine="1440"/>
        <w:jc w:val="both"/>
      </w:pPr>
      <w:r>
        <w:t>Purchase price. The term "purchase price" means the total price of the items contained in an online order that are listed on the menu of the food service establishment where such order is placed. Such term does not include taxes, gratuities and any other fees that may make up the total cost to the customer of an online order.</w:t>
      </w:r>
    </w:p>
    <w:p w14:paraId="3B848A7D" w14:textId="4BB9AC5F" w:rsidR="005E400E" w:rsidRDefault="005E400E" w:rsidP="001449D9">
      <w:pPr>
        <w:spacing w:line="480" w:lineRule="auto"/>
        <w:ind w:firstLine="1440"/>
        <w:jc w:val="both"/>
      </w:pPr>
      <w:r>
        <w:t xml:space="preserve">Telephone order. The term "telephone order" means an order placed by a customer to a food service establishment through a telephone call forwarded by a call system provided by a third-party food delivery service </w:t>
      </w:r>
      <w:r w:rsidRPr="00252CA3">
        <w:rPr>
          <w:u w:val="single"/>
        </w:rPr>
        <w:t>or by another entity by agreement with a third-party food delivery service</w:t>
      </w:r>
      <w:r>
        <w:t>.</w:t>
      </w:r>
    </w:p>
    <w:p w14:paraId="60FEF769" w14:textId="49925020" w:rsidR="00B44928" w:rsidRDefault="005E400E" w:rsidP="00E42E86">
      <w:pPr>
        <w:spacing w:line="480" w:lineRule="auto"/>
        <w:ind w:firstLine="1440"/>
        <w:jc w:val="both"/>
        <w:rPr>
          <w:u w:val="single"/>
        </w:rPr>
      </w:pPr>
      <w:r>
        <w:t>Third-party food delivery service. The term "third-party food delivery service" means any website, mobile application or other internet service that offers or arranges for the sale of food and beverages prepared by, and the same-day delivery or same-day pickup of food and beverages from, no fewer than 20 food service establishments located in the city that are owned and operated by different persons.</w:t>
      </w:r>
    </w:p>
    <w:p w14:paraId="3BCF8F78" w14:textId="2B54725C" w:rsidR="00D665CC" w:rsidRPr="00086DE3" w:rsidRDefault="00B44928" w:rsidP="00D910FB">
      <w:pPr>
        <w:spacing w:line="480" w:lineRule="auto"/>
        <w:ind w:firstLine="1440"/>
        <w:jc w:val="both"/>
      </w:pPr>
      <w:r>
        <w:rPr>
          <w:u w:val="single"/>
        </w:rPr>
        <w:t xml:space="preserve">Third-party telephone number. The term “third-party telephone number” means </w:t>
      </w:r>
      <w:r w:rsidRPr="00841556">
        <w:rPr>
          <w:u w:val="single"/>
        </w:rPr>
        <w:t xml:space="preserve">a telephone number </w:t>
      </w:r>
      <w:r w:rsidR="009B1628">
        <w:rPr>
          <w:u w:val="single"/>
        </w:rPr>
        <w:t>by which a customer may place a telephone order</w:t>
      </w:r>
      <w:r w:rsidR="008856A5">
        <w:rPr>
          <w:u w:val="single"/>
        </w:rPr>
        <w:t xml:space="preserve"> that is not a direct telephone number</w:t>
      </w:r>
      <w:r w:rsidR="00F54152">
        <w:rPr>
          <w:u w:val="single"/>
        </w:rPr>
        <w:t>.</w:t>
      </w:r>
      <w:r w:rsidR="00D665CC" w:rsidRPr="00086DE3">
        <w:rPr>
          <w:u w:val="single"/>
        </w:rPr>
        <w:t xml:space="preserve"> </w:t>
      </w:r>
      <w:r w:rsidR="00331F70" w:rsidRPr="00086DE3">
        <w:t xml:space="preserve"> </w:t>
      </w:r>
    </w:p>
    <w:p w14:paraId="589F887B" w14:textId="597D6277" w:rsidR="00595589" w:rsidRPr="00086DE3" w:rsidRDefault="00D665CC" w:rsidP="00231FAD">
      <w:pPr>
        <w:spacing w:line="480" w:lineRule="auto"/>
        <w:ind w:firstLine="1440"/>
        <w:jc w:val="both"/>
        <w:rPr>
          <w:u w:val="single"/>
        </w:rPr>
      </w:pPr>
      <w:r w:rsidRPr="00086DE3">
        <w:t xml:space="preserve">§ 2. </w:t>
      </w:r>
      <w:r w:rsidR="00065DDC" w:rsidRPr="00086DE3">
        <w:t>Subchapter 22 of chapter 5 of title 20 of the administrative code of the city of New York is amended by adding a new section 20-84</w:t>
      </w:r>
      <w:r w:rsidR="004F4489" w:rsidRPr="00086DE3">
        <w:t>7.1</w:t>
      </w:r>
      <w:r w:rsidR="00065DDC" w:rsidRPr="00086DE3">
        <w:t xml:space="preserve"> to read as follows</w:t>
      </w:r>
      <w:r w:rsidR="00331F70" w:rsidRPr="00086DE3">
        <w:t xml:space="preserve">: </w:t>
      </w:r>
      <w:r w:rsidR="007E79D5" w:rsidRPr="00086DE3">
        <w:t xml:space="preserve"> </w:t>
      </w:r>
    </w:p>
    <w:p w14:paraId="3F2F6580" w14:textId="13614629" w:rsidR="00F37910" w:rsidRPr="00086DE3" w:rsidRDefault="00245C09" w:rsidP="005B27C5">
      <w:pPr>
        <w:spacing w:line="480" w:lineRule="auto"/>
        <w:ind w:firstLine="1440"/>
        <w:jc w:val="both"/>
        <w:rPr>
          <w:u w:val="single"/>
        </w:rPr>
      </w:pPr>
      <w:r>
        <w:rPr>
          <w:u w:val="single"/>
        </w:rPr>
        <w:t>§ 20-847.</w:t>
      </w:r>
      <w:r w:rsidR="00F476F4">
        <w:rPr>
          <w:u w:val="single"/>
        </w:rPr>
        <w:t>1</w:t>
      </w:r>
      <w:r>
        <w:rPr>
          <w:u w:val="single"/>
        </w:rPr>
        <w:t xml:space="preserve"> </w:t>
      </w:r>
      <w:r w:rsidR="00DC2378" w:rsidRPr="00086DE3">
        <w:rPr>
          <w:u w:val="single"/>
        </w:rPr>
        <w:t>Telephone</w:t>
      </w:r>
      <w:r w:rsidR="00F84B2A" w:rsidRPr="00086DE3">
        <w:rPr>
          <w:u w:val="single"/>
        </w:rPr>
        <w:t xml:space="preserve"> number listings.</w:t>
      </w:r>
      <w:r w:rsidR="00F37910" w:rsidRPr="00086DE3">
        <w:rPr>
          <w:u w:val="single"/>
        </w:rPr>
        <w:t xml:space="preserve"> </w:t>
      </w:r>
      <w:r w:rsidR="00CF0DFA">
        <w:rPr>
          <w:u w:val="single"/>
        </w:rPr>
        <w:t>a</w:t>
      </w:r>
      <w:r w:rsidR="00F37910" w:rsidRPr="00086DE3">
        <w:rPr>
          <w:u w:val="single"/>
        </w:rPr>
        <w:t xml:space="preserve">. </w:t>
      </w:r>
      <w:r w:rsidR="00D34ED1">
        <w:rPr>
          <w:u w:val="single"/>
        </w:rPr>
        <w:t xml:space="preserve">A </w:t>
      </w:r>
      <w:r w:rsidR="00F84B2A" w:rsidRPr="00086DE3">
        <w:rPr>
          <w:u w:val="single"/>
        </w:rPr>
        <w:t xml:space="preserve">third-party food delivery service </w:t>
      </w:r>
      <w:r w:rsidR="00BE4180">
        <w:rPr>
          <w:u w:val="single"/>
        </w:rPr>
        <w:t>that</w:t>
      </w:r>
      <w:r w:rsidR="00D34ED1">
        <w:rPr>
          <w:u w:val="single"/>
        </w:rPr>
        <w:t xml:space="preserve"> </w:t>
      </w:r>
      <w:r w:rsidR="00F84B2A" w:rsidRPr="00086DE3">
        <w:rPr>
          <w:u w:val="single"/>
        </w:rPr>
        <w:t>list</w:t>
      </w:r>
      <w:r w:rsidR="003F1C27">
        <w:rPr>
          <w:u w:val="single"/>
        </w:rPr>
        <w:t>s</w:t>
      </w:r>
      <w:r w:rsidR="00F84B2A" w:rsidRPr="00086DE3">
        <w:rPr>
          <w:u w:val="single"/>
        </w:rPr>
        <w:t xml:space="preserve"> </w:t>
      </w:r>
      <w:r w:rsidR="00F37910" w:rsidRPr="00086DE3">
        <w:rPr>
          <w:u w:val="single"/>
        </w:rPr>
        <w:t>or link</w:t>
      </w:r>
      <w:r w:rsidR="003F1C27">
        <w:rPr>
          <w:u w:val="single"/>
        </w:rPr>
        <w:t>s</w:t>
      </w:r>
      <w:r w:rsidR="00F37910" w:rsidRPr="00086DE3">
        <w:rPr>
          <w:u w:val="single"/>
        </w:rPr>
        <w:t xml:space="preserve"> to </w:t>
      </w:r>
      <w:r w:rsidR="00D34ED1">
        <w:rPr>
          <w:u w:val="single"/>
        </w:rPr>
        <w:t xml:space="preserve">a </w:t>
      </w:r>
      <w:r w:rsidR="00F84B2A" w:rsidRPr="00086DE3">
        <w:rPr>
          <w:u w:val="single"/>
        </w:rPr>
        <w:t>telephone number</w:t>
      </w:r>
      <w:r w:rsidR="00F37910" w:rsidRPr="00086DE3">
        <w:rPr>
          <w:u w:val="single"/>
        </w:rPr>
        <w:t xml:space="preserve"> for a food service establishment</w:t>
      </w:r>
      <w:r w:rsidR="00485299" w:rsidRPr="00086DE3">
        <w:rPr>
          <w:u w:val="single"/>
        </w:rPr>
        <w:t xml:space="preserve"> </w:t>
      </w:r>
      <w:r w:rsidR="00BE4180">
        <w:rPr>
          <w:u w:val="single"/>
        </w:rPr>
        <w:t>shall include in</w:t>
      </w:r>
      <w:r w:rsidR="00D34ED1">
        <w:rPr>
          <w:u w:val="single"/>
        </w:rPr>
        <w:t xml:space="preserve"> </w:t>
      </w:r>
      <w:r w:rsidR="00F37910" w:rsidRPr="00086DE3">
        <w:rPr>
          <w:u w:val="single"/>
        </w:rPr>
        <w:t xml:space="preserve">such listing </w:t>
      </w:r>
      <w:r w:rsidR="00BE4180">
        <w:rPr>
          <w:u w:val="single"/>
        </w:rPr>
        <w:t xml:space="preserve">or link </w:t>
      </w:r>
      <w:r w:rsidR="00094E13" w:rsidRPr="00086DE3">
        <w:rPr>
          <w:u w:val="single"/>
        </w:rPr>
        <w:t>t</w:t>
      </w:r>
      <w:r w:rsidR="00F37910" w:rsidRPr="00086DE3">
        <w:rPr>
          <w:u w:val="single"/>
        </w:rPr>
        <w:t>he direct telephone number of such food service establishment</w:t>
      </w:r>
      <w:r w:rsidR="0033249B" w:rsidRPr="00086DE3">
        <w:rPr>
          <w:u w:val="single"/>
        </w:rPr>
        <w:t xml:space="preserve">. </w:t>
      </w:r>
      <w:r w:rsidR="00D34ED1">
        <w:rPr>
          <w:u w:val="single"/>
        </w:rPr>
        <w:t>A</w:t>
      </w:r>
      <w:r w:rsidR="00F37910" w:rsidRPr="00086DE3">
        <w:rPr>
          <w:u w:val="single"/>
        </w:rPr>
        <w:t xml:space="preserve"> third-party food delivery service </w:t>
      </w:r>
      <w:r w:rsidR="00D34ED1">
        <w:rPr>
          <w:u w:val="single"/>
        </w:rPr>
        <w:t xml:space="preserve">may </w:t>
      </w:r>
      <w:r w:rsidR="00BE4180">
        <w:rPr>
          <w:u w:val="single"/>
        </w:rPr>
        <w:t xml:space="preserve">also </w:t>
      </w:r>
      <w:r w:rsidR="00F37910" w:rsidRPr="00086DE3">
        <w:rPr>
          <w:u w:val="single"/>
        </w:rPr>
        <w:t xml:space="preserve">list or link to a </w:t>
      </w:r>
      <w:r w:rsidR="00D34ED1">
        <w:rPr>
          <w:u w:val="single"/>
        </w:rPr>
        <w:t>third-party</w:t>
      </w:r>
      <w:r w:rsidR="00B11E33" w:rsidRPr="00086DE3">
        <w:rPr>
          <w:u w:val="single"/>
        </w:rPr>
        <w:t xml:space="preserve"> telephone number,</w:t>
      </w:r>
      <w:r w:rsidR="00D34ED1">
        <w:rPr>
          <w:u w:val="single"/>
        </w:rPr>
        <w:t xml:space="preserve"> in addition to such direct telephone number,</w:t>
      </w:r>
      <w:r w:rsidR="00B11E33" w:rsidRPr="00086DE3">
        <w:rPr>
          <w:u w:val="single"/>
        </w:rPr>
        <w:t xml:space="preserve"> </w:t>
      </w:r>
      <w:r w:rsidR="00BE4180">
        <w:rPr>
          <w:u w:val="single"/>
        </w:rPr>
        <w:t>provided that</w:t>
      </w:r>
      <w:r w:rsidR="00D34ED1">
        <w:rPr>
          <w:u w:val="single"/>
        </w:rPr>
        <w:t xml:space="preserve"> </w:t>
      </w:r>
      <w:r w:rsidR="00B11E33" w:rsidRPr="00086DE3">
        <w:rPr>
          <w:u w:val="single"/>
        </w:rPr>
        <w:t xml:space="preserve">such listing </w:t>
      </w:r>
      <w:r w:rsidR="00BE4180">
        <w:rPr>
          <w:u w:val="single"/>
        </w:rPr>
        <w:t>or link</w:t>
      </w:r>
      <w:r w:rsidR="003F1C27">
        <w:rPr>
          <w:u w:val="single"/>
        </w:rPr>
        <w:t xml:space="preserve"> </w:t>
      </w:r>
      <w:r w:rsidR="00B11E33" w:rsidRPr="00086DE3">
        <w:rPr>
          <w:u w:val="single"/>
        </w:rPr>
        <w:t>include</w:t>
      </w:r>
      <w:r w:rsidR="00D34ED1">
        <w:rPr>
          <w:u w:val="single"/>
        </w:rPr>
        <w:t>s</w:t>
      </w:r>
      <w:r w:rsidR="00B11E33" w:rsidRPr="00086DE3">
        <w:rPr>
          <w:u w:val="single"/>
        </w:rPr>
        <w:t xml:space="preserve"> a prominent and conspicuous description of </w:t>
      </w:r>
      <w:r w:rsidR="00325B7F">
        <w:rPr>
          <w:u w:val="single"/>
        </w:rPr>
        <w:t>each</w:t>
      </w:r>
      <w:r w:rsidR="00B11E33" w:rsidRPr="00086DE3">
        <w:rPr>
          <w:u w:val="single"/>
        </w:rPr>
        <w:t xml:space="preserve"> telephone number, </w:t>
      </w:r>
      <w:r w:rsidR="00DC2378" w:rsidRPr="00086DE3">
        <w:rPr>
          <w:u w:val="single"/>
        </w:rPr>
        <w:t xml:space="preserve">including but not limited to identification of </w:t>
      </w:r>
      <w:r w:rsidR="00325B7F">
        <w:rPr>
          <w:u w:val="single"/>
        </w:rPr>
        <w:t>each</w:t>
      </w:r>
      <w:r w:rsidR="00325B7F" w:rsidRPr="00086DE3">
        <w:rPr>
          <w:u w:val="single"/>
        </w:rPr>
        <w:t xml:space="preserve"> </w:t>
      </w:r>
      <w:r w:rsidR="00DC2378" w:rsidRPr="00086DE3">
        <w:rPr>
          <w:u w:val="single"/>
        </w:rPr>
        <w:t xml:space="preserve">telephone number as a third-party telephone number </w:t>
      </w:r>
      <w:r w:rsidR="00325B7F">
        <w:rPr>
          <w:u w:val="single"/>
        </w:rPr>
        <w:t xml:space="preserve">or a direct telephone number, as applicable, </w:t>
      </w:r>
      <w:r w:rsidR="00DC2378" w:rsidRPr="00086DE3">
        <w:rPr>
          <w:u w:val="single"/>
        </w:rPr>
        <w:t xml:space="preserve">and any fee associated with </w:t>
      </w:r>
      <w:r w:rsidR="00F476F4">
        <w:rPr>
          <w:u w:val="single"/>
        </w:rPr>
        <w:t xml:space="preserve">the </w:t>
      </w:r>
      <w:r w:rsidR="00DC2378" w:rsidRPr="00086DE3">
        <w:rPr>
          <w:u w:val="single"/>
        </w:rPr>
        <w:t xml:space="preserve">use of </w:t>
      </w:r>
      <w:r w:rsidR="00325B7F">
        <w:rPr>
          <w:u w:val="single"/>
        </w:rPr>
        <w:t>each</w:t>
      </w:r>
      <w:r w:rsidR="00325B7F" w:rsidRPr="00086DE3">
        <w:rPr>
          <w:u w:val="single"/>
        </w:rPr>
        <w:t xml:space="preserve"> </w:t>
      </w:r>
      <w:r w:rsidR="00DC2378" w:rsidRPr="00086DE3">
        <w:rPr>
          <w:u w:val="single"/>
        </w:rPr>
        <w:t xml:space="preserve">telephone number for </w:t>
      </w:r>
      <w:r w:rsidR="00065DDC" w:rsidRPr="00086DE3">
        <w:rPr>
          <w:u w:val="single"/>
        </w:rPr>
        <w:t xml:space="preserve">telephone </w:t>
      </w:r>
      <w:r w:rsidR="00DC2378" w:rsidRPr="00086DE3">
        <w:rPr>
          <w:u w:val="single"/>
        </w:rPr>
        <w:t xml:space="preserve">orders, whether imposed on the food service establishment or </w:t>
      </w:r>
      <w:r w:rsidR="00BE4180">
        <w:rPr>
          <w:u w:val="single"/>
        </w:rPr>
        <w:t xml:space="preserve">on </w:t>
      </w:r>
      <w:r w:rsidR="00DC2378" w:rsidRPr="00086DE3">
        <w:rPr>
          <w:u w:val="single"/>
        </w:rPr>
        <w:t xml:space="preserve">the caller. </w:t>
      </w:r>
    </w:p>
    <w:p w14:paraId="541EC940" w14:textId="29F1F023" w:rsidR="003F6E1F" w:rsidRPr="00086DE3" w:rsidRDefault="00CF0DFA" w:rsidP="00F476F4">
      <w:pPr>
        <w:spacing w:line="480" w:lineRule="auto"/>
        <w:ind w:firstLine="1440"/>
        <w:jc w:val="both"/>
      </w:pPr>
      <w:r>
        <w:rPr>
          <w:u w:val="single"/>
        </w:rPr>
        <w:t>b</w:t>
      </w:r>
      <w:r w:rsidR="003F6E1F" w:rsidRPr="00086DE3">
        <w:rPr>
          <w:u w:val="single"/>
        </w:rPr>
        <w:t xml:space="preserve">. The commissioner </w:t>
      </w:r>
      <w:r w:rsidR="003422A2" w:rsidRPr="00086DE3">
        <w:rPr>
          <w:u w:val="single"/>
        </w:rPr>
        <w:t>shall</w:t>
      </w:r>
      <w:r w:rsidR="003F6E1F" w:rsidRPr="00086DE3">
        <w:rPr>
          <w:u w:val="single"/>
        </w:rPr>
        <w:t xml:space="preserve"> adopt such rules and regulations as may be necessary to effectuate the purposes of this section</w:t>
      </w:r>
      <w:r w:rsidR="00DC2378" w:rsidRPr="00086DE3">
        <w:rPr>
          <w:u w:val="single"/>
        </w:rPr>
        <w:t>, including but not limited to defining the contents, size and location of the descriptions required by this section</w:t>
      </w:r>
      <w:r w:rsidR="003F6E1F" w:rsidRPr="00086DE3">
        <w:rPr>
          <w:u w:val="single"/>
        </w:rPr>
        <w:t xml:space="preserve">. </w:t>
      </w:r>
    </w:p>
    <w:p w14:paraId="70D4AAEC" w14:textId="26F08D89" w:rsidR="00A667CD" w:rsidRDefault="00065DDC" w:rsidP="00E42E86">
      <w:pPr>
        <w:spacing w:line="480" w:lineRule="auto"/>
        <w:ind w:firstLine="1440"/>
        <w:jc w:val="both"/>
      </w:pPr>
      <w:r w:rsidRPr="00086DE3">
        <w:t xml:space="preserve">§ </w:t>
      </w:r>
      <w:r w:rsidR="00E42E86">
        <w:t xml:space="preserve">3. </w:t>
      </w:r>
      <w:r w:rsidR="003422A2" w:rsidRPr="00086DE3">
        <w:t>This local law takes effect</w:t>
      </w:r>
      <w:r w:rsidR="0052761F">
        <w:t xml:space="preserve"> </w:t>
      </w:r>
      <w:r w:rsidR="0062510C">
        <w:t xml:space="preserve">on the same day as a local law amending the administrative code of the city of New York, relating to prohibiting the inclusion of a food service establishment’s products on a third-party food delivery platform, as proposed in introduction number 2333-A for the year 2021, takes effect, </w:t>
      </w:r>
      <w:r w:rsidR="003422A2" w:rsidRPr="00086DE3">
        <w:t>except that the commissioner of consumer and worker protection shall take such measures as are necessary for the implementation of this local law, including the promulgation of rules, before such date</w:t>
      </w:r>
      <w:r w:rsidR="00162DAE" w:rsidRPr="00086DE3">
        <w:t>.</w:t>
      </w:r>
    </w:p>
    <w:p w14:paraId="15AB857B" w14:textId="77777777" w:rsidR="00836F22" w:rsidRPr="00086DE3" w:rsidRDefault="00836F22" w:rsidP="00065DDC">
      <w:pPr>
        <w:spacing w:line="480" w:lineRule="auto"/>
        <w:jc w:val="both"/>
        <w:sectPr w:rsidR="00836F22" w:rsidRPr="00086DE3" w:rsidSect="00AF39A5">
          <w:type w:val="continuous"/>
          <w:pgSz w:w="12240" w:h="15840"/>
          <w:pgMar w:top="1440" w:right="1440" w:bottom="1440" w:left="1440" w:header="720" w:footer="720" w:gutter="0"/>
          <w:lnNumType w:countBy="1"/>
          <w:cols w:space="720"/>
          <w:titlePg/>
          <w:docGrid w:linePitch="360"/>
        </w:sectPr>
      </w:pPr>
    </w:p>
    <w:p w14:paraId="29AE16F2" w14:textId="77777777" w:rsidR="00B47730" w:rsidRPr="00162DAE" w:rsidRDefault="00B47730" w:rsidP="007101A2">
      <w:pPr>
        <w:ind w:firstLine="0"/>
        <w:jc w:val="both"/>
        <w:rPr>
          <w:sz w:val="18"/>
          <w:szCs w:val="18"/>
        </w:rPr>
      </w:pPr>
    </w:p>
    <w:p w14:paraId="3E2D1E75" w14:textId="77777777" w:rsidR="00836F22" w:rsidRDefault="00836F22" w:rsidP="007101A2">
      <w:pPr>
        <w:ind w:firstLine="0"/>
        <w:jc w:val="both"/>
        <w:rPr>
          <w:sz w:val="18"/>
          <w:szCs w:val="18"/>
        </w:rPr>
      </w:pPr>
    </w:p>
    <w:p w14:paraId="4C75E8B2" w14:textId="77777777" w:rsidR="00836F22" w:rsidRDefault="00836F22" w:rsidP="007101A2">
      <w:pPr>
        <w:ind w:firstLine="0"/>
        <w:jc w:val="both"/>
        <w:rPr>
          <w:sz w:val="18"/>
          <w:szCs w:val="18"/>
        </w:rPr>
      </w:pPr>
    </w:p>
    <w:p w14:paraId="16B31B75" w14:textId="4C1AE6CD" w:rsidR="00EB262D" w:rsidRPr="00162DAE" w:rsidRDefault="00DC519D" w:rsidP="007101A2">
      <w:pPr>
        <w:ind w:firstLine="0"/>
        <w:jc w:val="both"/>
        <w:rPr>
          <w:sz w:val="18"/>
          <w:szCs w:val="18"/>
        </w:rPr>
      </w:pPr>
      <w:r w:rsidRPr="00162DAE">
        <w:rPr>
          <w:sz w:val="18"/>
          <w:szCs w:val="18"/>
        </w:rPr>
        <w:t>SG</w:t>
      </w:r>
      <w:r w:rsidR="0052761F">
        <w:rPr>
          <w:sz w:val="18"/>
          <w:szCs w:val="18"/>
        </w:rPr>
        <w:t>/SJ</w:t>
      </w:r>
    </w:p>
    <w:p w14:paraId="70310D4D" w14:textId="7FB36D49" w:rsidR="004E1CF2" w:rsidRPr="00162DAE" w:rsidRDefault="004E1CF2" w:rsidP="007101A2">
      <w:pPr>
        <w:ind w:firstLine="0"/>
        <w:jc w:val="both"/>
        <w:rPr>
          <w:sz w:val="18"/>
          <w:szCs w:val="18"/>
        </w:rPr>
      </w:pPr>
      <w:r w:rsidRPr="00162DAE">
        <w:rPr>
          <w:sz w:val="18"/>
          <w:szCs w:val="18"/>
        </w:rPr>
        <w:t xml:space="preserve">LS </w:t>
      </w:r>
      <w:r w:rsidR="00B47730" w:rsidRPr="00162DAE">
        <w:rPr>
          <w:sz w:val="18"/>
          <w:szCs w:val="18"/>
        </w:rPr>
        <w:t>#</w:t>
      </w:r>
      <w:r w:rsidR="003254E0">
        <w:rPr>
          <w:sz w:val="18"/>
          <w:szCs w:val="18"/>
        </w:rPr>
        <w:t>17</w:t>
      </w:r>
      <w:r w:rsidR="008A4A9C">
        <w:rPr>
          <w:sz w:val="18"/>
          <w:szCs w:val="18"/>
        </w:rPr>
        <w:t>482</w:t>
      </w:r>
    </w:p>
    <w:p w14:paraId="0ED820AA" w14:textId="5A3D3A04" w:rsidR="002D5F4F" w:rsidRPr="00162DAE" w:rsidRDefault="0052761F" w:rsidP="007101A2">
      <w:pPr>
        <w:ind w:firstLine="0"/>
        <w:rPr>
          <w:sz w:val="18"/>
          <w:szCs w:val="18"/>
        </w:rPr>
      </w:pPr>
      <w:r>
        <w:rPr>
          <w:sz w:val="18"/>
          <w:szCs w:val="18"/>
        </w:rPr>
        <w:t>7</w:t>
      </w:r>
      <w:r w:rsidR="00086DE3">
        <w:rPr>
          <w:sz w:val="18"/>
          <w:szCs w:val="18"/>
        </w:rPr>
        <w:t>/</w:t>
      </w:r>
      <w:r w:rsidR="00E42E86">
        <w:rPr>
          <w:sz w:val="18"/>
          <w:szCs w:val="18"/>
        </w:rPr>
        <w:t>21</w:t>
      </w:r>
      <w:r w:rsidR="00086DE3">
        <w:rPr>
          <w:sz w:val="18"/>
          <w:szCs w:val="18"/>
        </w:rPr>
        <w:t>/21</w:t>
      </w:r>
      <w:r w:rsidR="00247485">
        <w:rPr>
          <w:sz w:val="18"/>
          <w:szCs w:val="18"/>
        </w:rPr>
        <w:t xml:space="preserve"> 6:2</w:t>
      </w:r>
      <w:r w:rsidR="00236FF4">
        <w:rPr>
          <w:sz w:val="18"/>
          <w:szCs w:val="18"/>
        </w:rPr>
        <w:t>0 PM</w:t>
      </w:r>
    </w:p>
    <w:sectPr w:rsidR="002D5F4F" w:rsidRPr="00162DAE"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1C12" w14:textId="77777777" w:rsidR="00342DCC" w:rsidRDefault="00342DCC">
      <w:r>
        <w:separator/>
      </w:r>
    </w:p>
    <w:p w14:paraId="407997A2" w14:textId="77777777" w:rsidR="00342DCC" w:rsidRDefault="00342DCC"/>
  </w:endnote>
  <w:endnote w:type="continuationSeparator" w:id="0">
    <w:p w14:paraId="09B22BD1" w14:textId="77777777" w:rsidR="00342DCC" w:rsidRDefault="00342DCC">
      <w:r>
        <w:continuationSeparator/>
      </w:r>
    </w:p>
    <w:p w14:paraId="1347B4E4" w14:textId="77777777" w:rsidR="00342DCC" w:rsidRDefault="00342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3E92195" w14:textId="4703B315" w:rsidR="008F0B17" w:rsidRDefault="008F0B17">
        <w:pPr>
          <w:pStyle w:val="Footer"/>
          <w:jc w:val="center"/>
        </w:pPr>
        <w:r>
          <w:fldChar w:fldCharType="begin"/>
        </w:r>
        <w:r>
          <w:instrText xml:space="preserve"> PAGE   \* MERGEFORMAT </w:instrText>
        </w:r>
        <w:r>
          <w:fldChar w:fldCharType="separate"/>
        </w:r>
        <w:r w:rsidR="00DD05AE">
          <w:rPr>
            <w:noProof/>
          </w:rPr>
          <w:t>1</w:t>
        </w:r>
        <w:r>
          <w:rPr>
            <w:noProof/>
          </w:rPr>
          <w:fldChar w:fldCharType="end"/>
        </w:r>
      </w:p>
    </w:sdtContent>
  </w:sdt>
  <w:p w14:paraId="41BA09ED"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274F7CF" w14:textId="52C07604" w:rsidR="008F0B17" w:rsidRDefault="008F0B17">
        <w:pPr>
          <w:pStyle w:val="Footer"/>
          <w:jc w:val="center"/>
        </w:pPr>
        <w:r>
          <w:fldChar w:fldCharType="begin"/>
        </w:r>
        <w:r>
          <w:instrText xml:space="preserve"> PAGE   \* MERGEFORMAT </w:instrText>
        </w:r>
        <w:r>
          <w:fldChar w:fldCharType="separate"/>
        </w:r>
        <w:r w:rsidR="001F421F">
          <w:rPr>
            <w:noProof/>
          </w:rPr>
          <w:t>2</w:t>
        </w:r>
        <w:r>
          <w:rPr>
            <w:noProof/>
          </w:rPr>
          <w:fldChar w:fldCharType="end"/>
        </w:r>
      </w:p>
    </w:sdtContent>
  </w:sdt>
  <w:p w14:paraId="6C53A906"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B09A" w14:textId="77777777" w:rsidR="00342DCC" w:rsidRDefault="00342DCC">
      <w:r>
        <w:separator/>
      </w:r>
    </w:p>
    <w:p w14:paraId="54DDC9C7" w14:textId="77777777" w:rsidR="00342DCC" w:rsidRDefault="00342DCC"/>
  </w:footnote>
  <w:footnote w:type="continuationSeparator" w:id="0">
    <w:p w14:paraId="274BA3E3" w14:textId="77777777" w:rsidR="00342DCC" w:rsidRDefault="00342DCC">
      <w:r>
        <w:continuationSeparator/>
      </w:r>
    </w:p>
    <w:p w14:paraId="1BDAF264" w14:textId="77777777" w:rsidR="00342DCC" w:rsidRDefault="00342D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2F"/>
    <w:rsid w:val="000008F3"/>
    <w:rsid w:val="0001258C"/>
    <w:rsid w:val="000135A3"/>
    <w:rsid w:val="00026207"/>
    <w:rsid w:val="00035181"/>
    <w:rsid w:val="000502BC"/>
    <w:rsid w:val="00056BB0"/>
    <w:rsid w:val="00064AFB"/>
    <w:rsid w:val="00065DDC"/>
    <w:rsid w:val="00086DE3"/>
    <w:rsid w:val="0009173E"/>
    <w:rsid w:val="00094A70"/>
    <w:rsid w:val="00094E13"/>
    <w:rsid w:val="000A630C"/>
    <w:rsid w:val="000B7C42"/>
    <w:rsid w:val="000D4A7F"/>
    <w:rsid w:val="000F6DDF"/>
    <w:rsid w:val="001073BD"/>
    <w:rsid w:val="00115B31"/>
    <w:rsid w:val="0013129D"/>
    <w:rsid w:val="001449D9"/>
    <w:rsid w:val="001509BF"/>
    <w:rsid w:val="00150A27"/>
    <w:rsid w:val="00162DAE"/>
    <w:rsid w:val="00162FC0"/>
    <w:rsid w:val="00165627"/>
    <w:rsid w:val="00167107"/>
    <w:rsid w:val="00180BD2"/>
    <w:rsid w:val="00195504"/>
    <w:rsid w:val="00195A80"/>
    <w:rsid w:val="001D4249"/>
    <w:rsid w:val="001F421F"/>
    <w:rsid w:val="00205741"/>
    <w:rsid w:val="00207323"/>
    <w:rsid w:val="00213812"/>
    <w:rsid w:val="0021642E"/>
    <w:rsid w:val="0022099D"/>
    <w:rsid w:val="00231FAD"/>
    <w:rsid w:val="00234557"/>
    <w:rsid w:val="00236FF4"/>
    <w:rsid w:val="00241F94"/>
    <w:rsid w:val="00242622"/>
    <w:rsid w:val="00245C09"/>
    <w:rsid w:val="00246332"/>
    <w:rsid w:val="00247485"/>
    <w:rsid w:val="00252CA3"/>
    <w:rsid w:val="0025499E"/>
    <w:rsid w:val="00270162"/>
    <w:rsid w:val="00280955"/>
    <w:rsid w:val="00292C42"/>
    <w:rsid w:val="002B308E"/>
    <w:rsid w:val="002C4435"/>
    <w:rsid w:val="002D5F4F"/>
    <w:rsid w:val="002E2DCB"/>
    <w:rsid w:val="002F196D"/>
    <w:rsid w:val="002F1D0F"/>
    <w:rsid w:val="002F269C"/>
    <w:rsid w:val="00301E5D"/>
    <w:rsid w:val="00313A2F"/>
    <w:rsid w:val="00320D3B"/>
    <w:rsid w:val="003254E0"/>
    <w:rsid w:val="00325B7F"/>
    <w:rsid w:val="0033027F"/>
    <w:rsid w:val="00331F70"/>
    <w:rsid w:val="0033249B"/>
    <w:rsid w:val="003422A2"/>
    <w:rsid w:val="00342DCC"/>
    <w:rsid w:val="0034478C"/>
    <w:rsid w:val="003447CD"/>
    <w:rsid w:val="00352CA7"/>
    <w:rsid w:val="003568AD"/>
    <w:rsid w:val="003720CF"/>
    <w:rsid w:val="003874A1"/>
    <w:rsid w:val="00387754"/>
    <w:rsid w:val="003A29EF"/>
    <w:rsid w:val="003A75C2"/>
    <w:rsid w:val="003B3760"/>
    <w:rsid w:val="003C2946"/>
    <w:rsid w:val="003C6E66"/>
    <w:rsid w:val="003F1C27"/>
    <w:rsid w:val="003F26F9"/>
    <w:rsid w:val="003F3109"/>
    <w:rsid w:val="003F6E1F"/>
    <w:rsid w:val="003F7956"/>
    <w:rsid w:val="004056B1"/>
    <w:rsid w:val="00425051"/>
    <w:rsid w:val="00432688"/>
    <w:rsid w:val="00444642"/>
    <w:rsid w:val="00447A01"/>
    <w:rsid w:val="00457EE4"/>
    <w:rsid w:val="00465293"/>
    <w:rsid w:val="00485299"/>
    <w:rsid w:val="004948B5"/>
    <w:rsid w:val="00495DAC"/>
    <w:rsid w:val="00497233"/>
    <w:rsid w:val="004A571E"/>
    <w:rsid w:val="004A654B"/>
    <w:rsid w:val="004B097C"/>
    <w:rsid w:val="004E1CF2"/>
    <w:rsid w:val="004E4B87"/>
    <w:rsid w:val="004F3343"/>
    <w:rsid w:val="004F4489"/>
    <w:rsid w:val="005020E8"/>
    <w:rsid w:val="00522709"/>
    <w:rsid w:val="0052761F"/>
    <w:rsid w:val="00550E96"/>
    <w:rsid w:val="00554C35"/>
    <w:rsid w:val="0057235A"/>
    <w:rsid w:val="00586366"/>
    <w:rsid w:val="00595589"/>
    <w:rsid w:val="005A1EBD"/>
    <w:rsid w:val="005B27C5"/>
    <w:rsid w:val="005B5DE4"/>
    <w:rsid w:val="005C6980"/>
    <w:rsid w:val="005D4A03"/>
    <w:rsid w:val="005E400E"/>
    <w:rsid w:val="005E655A"/>
    <w:rsid w:val="005E7681"/>
    <w:rsid w:val="005F3AA6"/>
    <w:rsid w:val="00613CB0"/>
    <w:rsid w:val="0062510C"/>
    <w:rsid w:val="00630AB3"/>
    <w:rsid w:val="00635B1F"/>
    <w:rsid w:val="00653E1C"/>
    <w:rsid w:val="006662DF"/>
    <w:rsid w:val="00672E71"/>
    <w:rsid w:val="00677F9B"/>
    <w:rsid w:val="00681A93"/>
    <w:rsid w:val="00687344"/>
    <w:rsid w:val="006A691C"/>
    <w:rsid w:val="006B26AF"/>
    <w:rsid w:val="006B590A"/>
    <w:rsid w:val="006B5AB9"/>
    <w:rsid w:val="006C29D8"/>
    <w:rsid w:val="006D3E3C"/>
    <w:rsid w:val="006D562C"/>
    <w:rsid w:val="006F5CC7"/>
    <w:rsid w:val="007101A2"/>
    <w:rsid w:val="007218EB"/>
    <w:rsid w:val="0072551E"/>
    <w:rsid w:val="00727F04"/>
    <w:rsid w:val="007309DD"/>
    <w:rsid w:val="00750030"/>
    <w:rsid w:val="00753B78"/>
    <w:rsid w:val="00767CD4"/>
    <w:rsid w:val="0077095F"/>
    <w:rsid w:val="00770B9A"/>
    <w:rsid w:val="00784E20"/>
    <w:rsid w:val="00787AD4"/>
    <w:rsid w:val="007A1A40"/>
    <w:rsid w:val="007A4C2D"/>
    <w:rsid w:val="007B293E"/>
    <w:rsid w:val="007B6497"/>
    <w:rsid w:val="007C1D9D"/>
    <w:rsid w:val="007C6893"/>
    <w:rsid w:val="007E73C5"/>
    <w:rsid w:val="007E79D5"/>
    <w:rsid w:val="007F0A63"/>
    <w:rsid w:val="007F4087"/>
    <w:rsid w:val="007F4090"/>
    <w:rsid w:val="008022ED"/>
    <w:rsid w:val="00806569"/>
    <w:rsid w:val="008167F4"/>
    <w:rsid w:val="00827EFB"/>
    <w:rsid w:val="00833176"/>
    <w:rsid w:val="00833F3C"/>
    <w:rsid w:val="0083646C"/>
    <w:rsid w:val="00836582"/>
    <w:rsid w:val="00836F22"/>
    <w:rsid w:val="00847264"/>
    <w:rsid w:val="0085260B"/>
    <w:rsid w:val="00853E42"/>
    <w:rsid w:val="00872BFD"/>
    <w:rsid w:val="00873B26"/>
    <w:rsid w:val="00880099"/>
    <w:rsid w:val="008856A5"/>
    <w:rsid w:val="008A4A9C"/>
    <w:rsid w:val="008B4997"/>
    <w:rsid w:val="008C0E90"/>
    <w:rsid w:val="008C48A0"/>
    <w:rsid w:val="008E28FA"/>
    <w:rsid w:val="008F0B17"/>
    <w:rsid w:val="00900ACB"/>
    <w:rsid w:val="00914997"/>
    <w:rsid w:val="00925D71"/>
    <w:rsid w:val="0094029B"/>
    <w:rsid w:val="00941DA1"/>
    <w:rsid w:val="00942348"/>
    <w:rsid w:val="009771A8"/>
    <w:rsid w:val="009822E5"/>
    <w:rsid w:val="00990ECE"/>
    <w:rsid w:val="009A3347"/>
    <w:rsid w:val="009B1628"/>
    <w:rsid w:val="009F3828"/>
    <w:rsid w:val="00A03635"/>
    <w:rsid w:val="00A10451"/>
    <w:rsid w:val="00A269C2"/>
    <w:rsid w:val="00A43F2A"/>
    <w:rsid w:val="00A46ACE"/>
    <w:rsid w:val="00A531EC"/>
    <w:rsid w:val="00A654D0"/>
    <w:rsid w:val="00A667CD"/>
    <w:rsid w:val="00A7348A"/>
    <w:rsid w:val="00AA5ABD"/>
    <w:rsid w:val="00AB5D98"/>
    <w:rsid w:val="00AD1881"/>
    <w:rsid w:val="00AE212E"/>
    <w:rsid w:val="00AF1F62"/>
    <w:rsid w:val="00AF39A5"/>
    <w:rsid w:val="00B11E33"/>
    <w:rsid w:val="00B15D83"/>
    <w:rsid w:val="00B1635A"/>
    <w:rsid w:val="00B30100"/>
    <w:rsid w:val="00B343DB"/>
    <w:rsid w:val="00B44928"/>
    <w:rsid w:val="00B47730"/>
    <w:rsid w:val="00B50B0F"/>
    <w:rsid w:val="00B70E1E"/>
    <w:rsid w:val="00B76848"/>
    <w:rsid w:val="00B83C1E"/>
    <w:rsid w:val="00BA4408"/>
    <w:rsid w:val="00BA599A"/>
    <w:rsid w:val="00BB6434"/>
    <w:rsid w:val="00BC1806"/>
    <w:rsid w:val="00BD4E49"/>
    <w:rsid w:val="00BE4180"/>
    <w:rsid w:val="00BF76F0"/>
    <w:rsid w:val="00C20516"/>
    <w:rsid w:val="00C213EE"/>
    <w:rsid w:val="00C92A35"/>
    <w:rsid w:val="00C93F56"/>
    <w:rsid w:val="00C96CEE"/>
    <w:rsid w:val="00CA09E2"/>
    <w:rsid w:val="00CA0F29"/>
    <w:rsid w:val="00CA2899"/>
    <w:rsid w:val="00CA30A1"/>
    <w:rsid w:val="00CA6101"/>
    <w:rsid w:val="00CA6B5C"/>
    <w:rsid w:val="00CB3D33"/>
    <w:rsid w:val="00CB623C"/>
    <w:rsid w:val="00CC4ED3"/>
    <w:rsid w:val="00CE602C"/>
    <w:rsid w:val="00CF0DFA"/>
    <w:rsid w:val="00CF17D2"/>
    <w:rsid w:val="00CF36C0"/>
    <w:rsid w:val="00D13D45"/>
    <w:rsid w:val="00D156A9"/>
    <w:rsid w:val="00D30A34"/>
    <w:rsid w:val="00D34ED1"/>
    <w:rsid w:val="00D5196F"/>
    <w:rsid w:val="00D52CE9"/>
    <w:rsid w:val="00D5361D"/>
    <w:rsid w:val="00D665CC"/>
    <w:rsid w:val="00D846C4"/>
    <w:rsid w:val="00D910FB"/>
    <w:rsid w:val="00D929DF"/>
    <w:rsid w:val="00D94395"/>
    <w:rsid w:val="00D975BE"/>
    <w:rsid w:val="00DB1C27"/>
    <w:rsid w:val="00DB6BFB"/>
    <w:rsid w:val="00DC2378"/>
    <w:rsid w:val="00DC519D"/>
    <w:rsid w:val="00DC57C0"/>
    <w:rsid w:val="00DD05AE"/>
    <w:rsid w:val="00DE6E46"/>
    <w:rsid w:val="00DF079C"/>
    <w:rsid w:val="00DF7976"/>
    <w:rsid w:val="00E0423E"/>
    <w:rsid w:val="00E06550"/>
    <w:rsid w:val="00E13406"/>
    <w:rsid w:val="00E241AE"/>
    <w:rsid w:val="00E310B4"/>
    <w:rsid w:val="00E34500"/>
    <w:rsid w:val="00E37C8F"/>
    <w:rsid w:val="00E42E86"/>
    <w:rsid w:val="00E42EF6"/>
    <w:rsid w:val="00E459A1"/>
    <w:rsid w:val="00E611AD"/>
    <w:rsid w:val="00E611DE"/>
    <w:rsid w:val="00E8157E"/>
    <w:rsid w:val="00E83961"/>
    <w:rsid w:val="00E84A4E"/>
    <w:rsid w:val="00E90E99"/>
    <w:rsid w:val="00E96AB4"/>
    <w:rsid w:val="00E97376"/>
    <w:rsid w:val="00EB262D"/>
    <w:rsid w:val="00EB4280"/>
    <w:rsid w:val="00EB4E14"/>
    <w:rsid w:val="00EB4F54"/>
    <w:rsid w:val="00EB5A95"/>
    <w:rsid w:val="00EC0E23"/>
    <w:rsid w:val="00ED266D"/>
    <w:rsid w:val="00ED2846"/>
    <w:rsid w:val="00ED6ADF"/>
    <w:rsid w:val="00EE5AD4"/>
    <w:rsid w:val="00EF1E62"/>
    <w:rsid w:val="00F01C1E"/>
    <w:rsid w:val="00F0418B"/>
    <w:rsid w:val="00F12CB7"/>
    <w:rsid w:val="00F1371E"/>
    <w:rsid w:val="00F1487B"/>
    <w:rsid w:val="00F23C44"/>
    <w:rsid w:val="00F33321"/>
    <w:rsid w:val="00F34140"/>
    <w:rsid w:val="00F37910"/>
    <w:rsid w:val="00F476F4"/>
    <w:rsid w:val="00F54152"/>
    <w:rsid w:val="00F60349"/>
    <w:rsid w:val="00F70F9D"/>
    <w:rsid w:val="00F84B2A"/>
    <w:rsid w:val="00F8571F"/>
    <w:rsid w:val="00F87E6B"/>
    <w:rsid w:val="00FA5BBD"/>
    <w:rsid w:val="00FA63F7"/>
    <w:rsid w:val="00FB2FD6"/>
    <w:rsid w:val="00FB7724"/>
    <w:rsid w:val="00FC547E"/>
    <w:rsid w:val="00FF4160"/>
    <w:rsid w:val="00FF5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084A9"/>
  <w15:docId w15:val="{6C6EA657-C8E5-4518-8676-D327BDA9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309DD"/>
    <w:rPr>
      <w:sz w:val="16"/>
      <w:szCs w:val="16"/>
    </w:rPr>
  </w:style>
  <w:style w:type="paragraph" w:styleId="CommentText">
    <w:name w:val="annotation text"/>
    <w:basedOn w:val="Normal"/>
    <w:link w:val="CommentTextChar"/>
    <w:uiPriority w:val="99"/>
    <w:semiHidden/>
    <w:unhideWhenUsed/>
    <w:rsid w:val="007309DD"/>
    <w:rPr>
      <w:sz w:val="20"/>
      <w:szCs w:val="20"/>
    </w:rPr>
  </w:style>
  <w:style w:type="character" w:customStyle="1" w:styleId="CommentTextChar">
    <w:name w:val="Comment Text Char"/>
    <w:basedOn w:val="DefaultParagraphFont"/>
    <w:link w:val="CommentText"/>
    <w:uiPriority w:val="99"/>
    <w:semiHidden/>
    <w:rsid w:val="007309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09DD"/>
    <w:rPr>
      <w:b/>
      <w:bCs/>
    </w:rPr>
  </w:style>
  <w:style w:type="character" w:customStyle="1" w:styleId="CommentSubjectChar">
    <w:name w:val="Comment Subject Char"/>
    <w:basedOn w:val="CommentTextChar"/>
    <w:link w:val="CommentSubject"/>
    <w:uiPriority w:val="99"/>
    <w:semiHidden/>
    <w:rsid w:val="007309DD"/>
    <w:rPr>
      <w:rFonts w:ascii="Times New Roman" w:eastAsia="Times New Roman" w:hAnsi="Times New Roman"/>
      <w:b/>
      <w:bCs/>
    </w:rPr>
  </w:style>
  <w:style w:type="character" w:styleId="Hyperlink">
    <w:name w:val="Hyperlink"/>
    <w:basedOn w:val="DefaultParagraphFont"/>
    <w:uiPriority w:val="99"/>
    <w:semiHidden/>
    <w:unhideWhenUsed/>
    <w:rsid w:val="00195504"/>
    <w:rPr>
      <w:color w:val="0000FF"/>
      <w:u w:val="single"/>
    </w:rPr>
  </w:style>
  <w:style w:type="paragraph" w:styleId="Revision">
    <w:name w:val="Revision"/>
    <w:hidden/>
    <w:uiPriority w:val="99"/>
    <w:semiHidden/>
    <w:rsid w:val="001449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54281286">
      <w:bodyDiv w:val="1"/>
      <w:marLeft w:val="0"/>
      <w:marRight w:val="0"/>
      <w:marTop w:val="0"/>
      <w:marBottom w:val="0"/>
      <w:divBdr>
        <w:top w:val="none" w:sz="0" w:space="0" w:color="auto"/>
        <w:left w:val="none" w:sz="0" w:space="0" w:color="auto"/>
        <w:bottom w:val="none" w:sz="0" w:space="0" w:color="auto"/>
        <w:right w:val="none" w:sz="0" w:space="0" w:color="auto"/>
      </w:divBdr>
    </w:div>
    <w:div w:id="1305084306">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9" ma:contentTypeDescription="Create a new document." ma:contentTypeScope="" ma:versionID="ef48fa25bb6cb8b12b9f14cb7e7c7b26">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3a1aff3efa42c15a8a689aeb5fc86bca"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A084-FBA1-4C10-B690-DEB5D67B3C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8BAB6-B286-4EF7-992B-786BB7605666}">
  <ds:schemaRefs>
    <ds:schemaRef ds:uri="http://schemas.microsoft.com/sharepoint/v3/contenttype/forms"/>
  </ds:schemaRefs>
</ds:datastoreItem>
</file>

<file path=customXml/itemProps3.xml><?xml version="1.0" encoding="utf-8"?>
<ds:datastoreItem xmlns:ds="http://schemas.openxmlformats.org/officeDocument/2006/customXml" ds:itemID="{D4A0B6EA-25CE-447B-BBEE-748EC151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AABA9-6188-4F99-A4A9-1CE066CF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0</TotalTime>
  <Pages>3</Pages>
  <Words>811</Words>
  <Characters>4205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Ginsberg, Sara</dc:creator>
  <cp:keywords/>
  <dc:description/>
  <cp:lastModifiedBy>DelFranco, Ruthie</cp:lastModifiedBy>
  <cp:revision>2</cp:revision>
  <cp:lastPrinted>2013-04-22T14:57:00Z</cp:lastPrinted>
  <dcterms:created xsi:type="dcterms:W3CDTF">2021-08-02T13:53:00Z</dcterms:created>
  <dcterms:modified xsi:type="dcterms:W3CDTF">2021-08-02T13:53:00Z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