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298" w:rsidRPr="00CD1B43" w:rsidRDefault="00321298" w:rsidP="00321298">
      <w:pPr>
        <w:pStyle w:val="Heading1"/>
        <w:tabs>
          <w:tab w:val="left" w:pos="0"/>
        </w:tabs>
        <w:ind w:left="0" w:right="90"/>
        <w:jc w:val="center"/>
        <w:rPr>
          <w:rFonts w:ascii="Times New Roman" w:hAnsi="Times New Roman"/>
        </w:rPr>
      </w:pPr>
      <w:bookmarkStart w:id="0" w:name="_GoBack"/>
      <w:bookmarkEnd w:id="0"/>
      <w:r w:rsidRPr="00CD1B43">
        <w:rPr>
          <w:rFonts w:ascii="Times New Roman" w:hAnsi="Times New Roman"/>
        </w:rPr>
        <w:t>T H E  C O U N C I L</w:t>
      </w:r>
    </w:p>
    <w:p w:rsidR="00321298" w:rsidRPr="00CD1B43" w:rsidRDefault="00321298" w:rsidP="00321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rPr>
          <w:b/>
        </w:rPr>
      </w:pPr>
    </w:p>
    <w:p w:rsidR="00321298" w:rsidRPr="00CD1B43" w:rsidRDefault="00321298" w:rsidP="00321298">
      <w:pPr>
        <w:widowControl/>
        <w:tabs>
          <w:tab w:val="center" w:pos="5256"/>
        </w:tabs>
        <w:jc w:val="both"/>
        <w:rPr>
          <w:rFonts w:cs="Times New Roman CYR"/>
          <w:b/>
          <w:bCs/>
        </w:rPr>
      </w:pPr>
      <w:r w:rsidRPr="00CD1B43">
        <w:rPr>
          <w:b/>
        </w:rPr>
        <w:t xml:space="preserve">REPORT OF THE COMMITTEE ON FINANCE APPROVING </w:t>
      </w:r>
      <w:r w:rsidRPr="00CD1B43">
        <w:rPr>
          <w:rFonts w:cs="Times New Roman CYR"/>
          <w:b/>
          <w:bCs/>
        </w:rPr>
        <w:t>THE COMMUNITY DEVELOPMENT BUDGET FOR CITY FISCAL YEAR 2022, THE REALLOCATION OF FORTY-SEVENTH YEAR COMMUNITY DEVELOPMENT FUNDS, AND THE FORTY-EIGHTH COMMUNITY DEVELOPMENT PROGRAM YEAR.</w:t>
      </w:r>
    </w:p>
    <w:p w:rsidR="00321298" w:rsidRPr="00CD1B43" w:rsidRDefault="00321298" w:rsidP="00321298">
      <w:pPr>
        <w:pStyle w:val="Heading2"/>
        <w:ind w:right="90"/>
      </w:pPr>
    </w:p>
    <w:p w:rsidR="00321298" w:rsidRPr="00CD1B43" w:rsidRDefault="00321298" w:rsidP="00321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pPr>
    </w:p>
    <w:p w:rsidR="00321298" w:rsidRPr="00CD1B43" w:rsidRDefault="00321298" w:rsidP="00321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720"/>
        <w:jc w:val="both"/>
      </w:pPr>
      <w:r w:rsidRPr="00CD1B43">
        <w:t>The Committee on Finance respectfully submits to The Council of the City of New York the following:</w:t>
      </w:r>
    </w:p>
    <w:p w:rsidR="00321298" w:rsidRPr="00CD1B43" w:rsidRDefault="00321298" w:rsidP="00321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pPr>
    </w:p>
    <w:p w:rsidR="00321298" w:rsidRPr="00CD1B43" w:rsidRDefault="00321298" w:rsidP="00321298">
      <w:pPr>
        <w:tabs>
          <w:tab w:val="left" w:pos="-90"/>
          <w:tab w:val="left" w:pos="0"/>
          <w:tab w:val="center" w:pos="4680"/>
          <w:tab w:val="left" w:pos="5040"/>
          <w:tab w:val="left" w:pos="5760"/>
          <w:tab w:val="left" w:pos="6480"/>
          <w:tab w:val="left" w:pos="7200"/>
          <w:tab w:val="left" w:pos="7920"/>
          <w:tab w:val="left" w:pos="8640"/>
          <w:tab w:val="left" w:pos="9360"/>
        </w:tabs>
        <w:ind w:right="90"/>
        <w:jc w:val="center"/>
        <w:rPr>
          <w:b/>
        </w:rPr>
      </w:pPr>
      <w:r w:rsidRPr="00CD1B43">
        <w:rPr>
          <w:b/>
        </w:rPr>
        <w:t>R E P O R T</w:t>
      </w:r>
    </w:p>
    <w:p w:rsidR="00321298" w:rsidRPr="00CD1B43" w:rsidRDefault="00321298" w:rsidP="00321298">
      <w:pPr>
        <w:widowControl/>
        <w:jc w:val="both"/>
        <w:rPr>
          <w:rFonts w:cs="Times New Roman CYR"/>
          <w:b/>
          <w:bCs/>
        </w:rPr>
      </w:pPr>
    </w:p>
    <w:p w:rsidR="00321298" w:rsidRPr="00CD1B43" w:rsidRDefault="00321298" w:rsidP="00321298">
      <w:pPr>
        <w:widowControl/>
        <w:ind w:firstLine="720"/>
        <w:jc w:val="both"/>
        <w:rPr>
          <w:rFonts w:cs="Times New Roman CYR"/>
          <w:b/>
          <w:bCs/>
        </w:rPr>
      </w:pPr>
      <w:r w:rsidRPr="00CD1B43">
        <w:rPr>
          <w:u w:val="single"/>
        </w:rPr>
        <w:t>Introduction.</w:t>
      </w:r>
      <w:r w:rsidRPr="00CD1B43">
        <w:t xml:space="preserve">  </w:t>
      </w:r>
      <w:r w:rsidRPr="00CD1B43">
        <w:rPr>
          <w:rFonts w:cs="Times New Roman CYR"/>
          <w:bCs/>
        </w:rPr>
        <w:t xml:space="preserve">The Proposed City Fiscal Year 2022 Community Development Program, Proposed Reallocation of Forty-Seventh Year Community Development Funds, and Proposed Forty-Eighth Year Community Development Program were submitted by the Mayor to the Council on April 27, 2021 and referred to the Committee on Finance.  </w:t>
      </w:r>
    </w:p>
    <w:p w:rsidR="00321298" w:rsidRPr="00CD1B43" w:rsidRDefault="00321298" w:rsidP="00321298">
      <w:pPr>
        <w:widowControl/>
        <w:jc w:val="both"/>
        <w:rPr>
          <w:rFonts w:cs="Times New Roman CYR"/>
          <w:b/>
          <w:bCs/>
        </w:rPr>
      </w:pPr>
    </w:p>
    <w:p w:rsidR="00321298" w:rsidRPr="00CD1B43" w:rsidRDefault="00321298" w:rsidP="00321298">
      <w:pPr>
        <w:jc w:val="both"/>
        <w:rPr>
          <w:rFonts w:cs="Times New Roman CYR"/>
          <w:bCs/>
        </w:rPr>
      </w:pPr>
      <w:r w:rsidRPr="00CD1B43">
        <w:rPr>
          <w:rFonts w:cs="Times New Roman CYR"/>
          <w:bCs/>
          <w:u w:val="single"/>
        </w:rPr>
        <w:t>Analysis.</w:t>
      </w:r>
      <w:r w:rsidRPr="00CD1B43">
        <w:rPr>
          <w:rFonts w:cs="Times New Roman CYR"/>
          <w:bCs/>
        </w:rPr>
        <w:t xml:space="preserve">  The Committee on Finance held hearings on the 6</w:t>
      </w:r>
      <w:r w:rsidRPr="00CD1B43">
        <w:rPr>
          <w:rFonts w:cs="Times New Roman CYR"/>
          <w:bCs/>
          <w:vertAlign w:val="superscript"/>
        </w:rPr>
        <w:t>th</w:t>
      </w:r>
      <w:r w:rsidRPr="00CD1B43">
        <w:rPr>
          <w:rFonts w:cs="Times New Roman CYR"/>
          <w:bCs/>
        </w:rPr>
        <w:t>, 7</w:t>
      </w:r>
      <w:r w:rsidRPr="00CD1B43">
        <w:rPr>
          <w:rFonts w:cs="Times New Roman CYR"/>
          <w:bCs/>
          <w:vertAlign w:val="superscript"/>
        </w:rPr>
        <w:t>th</w:t>
      </w:r>
      <w:r w:rsidRPr="00CD1B43">
        <w:rPr>
          <w:rFonts w:cs="Times New Roman CYR"/>
          <w:bCs/>
        </w:rPr>
        <w:t>, 10</w:t>
      </w:r>
      <w:r w:rsidRPr="00CD1B43">
        <w:rPr>
          <w:rFonts w:cs="Times New Roman CYR"/>
          <w:bCs/>
          <w:vertAlign w:val="superscript"/>
        </w:rPr>
        <w:t>th</w:t>
      </w:r>
      <w:r w:rsidRPr="00CD1B43">
        <w:rPr>
          <w:rFonts w:cs="Times New Roman CYR"/>
          <w:bCs/>
        </w:rPr>
        <w:t>, 11</w:t>
      </w:r>
      <w:r w:rsidRPr="00CD1B43">
        <w:rPr>
          <w:rFonts w:cs="Times New Roman CYR"/>
          <w:bCs/>
          <w:vertAlign w:val="superscript"/>
        </w:rPr>
        <w:t>th</w:t>
      </w:r>
      <w:r w:rsidRPr="00CD1B43">
        <w:rPr>
          <w:rFonts w:cs="Times New Roman CYR"/>
          <w:bCs/>
        </w:rPr>
        <w:t>, 14</w:t>
      </w:r>
      <w:r w:rsidRPr="00CD1B43">
        <w:rPr>
          <w:rFonts w:cs="Times New Roman CYR"/>
          <w:bCs/>
          <w:vertAlign w:val="superscript"/>
        </w:rPr>
        <w:t>th</w:t>
      </w:r>
      <w:r w:rsidRPr="00CD1B43">
        <w:rPr>
          <w:rFonts w:cs="Times New Roman CYR"/>
          <w:bCs/>
        </w:rPr>
        <w:t>, 19</w:t>
      </w:r>
      <w:r w:rsidRPr="00CD1B43">
        <w:rPr>
          <w:rFonts w:cs="Times New Roman CYR"/>
          <w:bCs/>
          <w:vertAlign w:val="superscript"/>
        </w:rPr>
        <w:t>th</w:t>
      </w:r>
      <w:r w:rsidRPr="00CD1B43">
        <w:rPr>
          <w:rFonts w:cs="Times New Roman CYR"/>
          <w:bCs/>
        </w:rPr>
        <w:t>, 20</w:t>
      </w:r>
      <w:r w:rsidRPr="00CD1B43">
        <w:rPr>
          <w:rFonts w:cs="Times New Roman CYR"/>
          <w:bCs/>
          <w:vertAlign w:val="superscript"/>
        </w:rPr>
        <w:t>th</w:t>
      </w:r>
      <w:r w:rsidRPr="00CD1B43">
        <w:rPr>
          <w:rFonts w:cs="Times New Roman CYR"/>
          <w:bCs/>
        </w:rPr>
        <w:t>, 21</w:t>
      </w:r>
      <w:r w:rsidRPr="00CD1B43">
        <w:rPr>
          <w:rFonts w:cs="Times New Roman CYR"/>
          <w:bCs/>
          <w:vertAlign w:val="superscript"/>
        </w:rPr>
        <w:t>st</w:t>
      </w:r>
      <w:r w:rsidRPr="00CD1B43">
        <w:rPr>
          <w:rFonts w:cs="Times New Roman CYR"/>
          <w:bCs/>
        </w:rPr>
        <w:t>, 24</w:t>
      </w:r>
      <w:r w:rsidRPr="00CD1B43">
        <w:rPr>
          <w:rFonts w:cs="Times New Roman CYR"/>
          <w:bCs/>
          <w:vertAlign w:val="superscript"/>
        </w:rPr>
        <w:t>th</w:t>
      </w:r>
      <w:r w:rsidRPr="00CD1B43">
        <w:rPr>
          <w:rFonts w:cs="Times New Roman CYR"/>
          <w:bCs/>
        </w:rPr>
        <w:t>, and 25</w:t>
      </w:r>
      <w:r w:rsidRPr="00CD1B43">
        <w:rPr>
          <w:rFonts w:cs="Times New Roman CYR"/>
          <w:bCs/>
          <w:vertAlign w:val="superscript"/>
        </w:rPr>
        <w:t>th</w:t>
      </w:r>
      <w:r w:rsidRPr="00CD1B43">
        <w:rPr>
          <w:rFonts w:cs="Times New Roman CYR"/>
          <w:bCs/>
        </w:rPr>
        <w:t xml:space="preserve"> of May, 2021. The testimony elicited at these hearings regarding the budget as a whole and with respect to specific needs and projects was supplemented by further data developed at the meetings of the Committee on Finance, and from Council staff and representatives of City agencies. The primary concern of the Committee was that the funding contained in the Proposed City Fiscal Year 2022 Community Development Program would meet the actual and perceived needs of the communities the City of New York comprises.</w:t>
      </w:r>
    </w:p>
    <w:p w:rsidR="00321298" w:rsidRPr="00CD1B43" w:rsidRDefault="00321298" w:rsidP="00321298">
      <w:pPr>
        <w:widowControl/>
        <w:jc w:val="both"/>
        <w:rPr>
          <w:rFonts w:cs="Times New Roman CYR"/>
          <w:bCs/>
        </w:rPr>
      </w:pPr>
    </w:p>
    <w:p w:rsidR="00321298" w:rsidRPr="00CD1B43" w:rsidRDefault="00321298" w:rsidP="00321298">
      <w:pPr>
        <w:widowControl/>
        <w:jc w:val="both"/>
        <w:rPr>
          <w:rFonts w:cs="Times New Roman CYR"/>
          <w:bCs/>
        </w:rPr>
      </w:pPr>
      <w:r w:rsidRPr="00CD1B43">
        <w:rPr>
          <w:rFonts w:cs="Times New Roman CYR"/>
          <w:bCs/>
        </w:rPr>
        <w:t>In its deliberations, the Committee on Finance took into consideration the testimony of the citizenry at the public hearings and the information furnished by Council Members, staff assistants, and City agencies.</w:t>
      </w:r>
    </w:p>
    <w:p w:rsidR="00321298" w:rsidRPr="00CD1B43" w:rsidRDefault="00321298" w:rsidP="00321298">
      <w:pPr>
        <w:widowControl/>
        <w:jc w:val="both"/>
        <w:rPr>
          <w:rFonts w:cs="Times New Roman CYR"/>
          <w:b/>
          <w:bCs/>
        </w:rPr>
      </w:pPr>
    </w:p>
    <w:p w:rsidR="00321298" w:rsidRPr="00CD1B43" w:rsidRDefault="00321298" w:rsidP="00321298">
      <w:pPr>
        <w:widowControl/>
        <w:jc w:val="both"/>
        <w:rPr>
          <w:rFonts w:cs="Times New Roman CYR"/>
          <w:bCs/>
        </w:rPr>
      </w:pPr>
      <w:r w:rsidRPr="00CD1B43">
        <w:rPr>
          <w:rFonts w:cs="Times New Roman CYR"/>
          <w:bCs/>
        </w:rPr>
        <w:t xml:space="preserve">As a result of the Committee on Finance’s deliberation, the Committee recommends the following: </w:t>
      </w:r>
    </w:p>
    <w:p w:rsidR="00321298" w:rsidRPr="00CD1B43" w:rsidRDefault="00321298" w:rsidP="00321298">
      <w:pPr>
        <w:widowControl/>
        <w:jc w:val="both"/>
        <w:rPr>
          <w:rFonts w:cs="Times New Roman CYR"/>
          <w:bCs/>
        </w:rPr>
      </w:pPr>
    </w:p>
    <w:p w:rsidR="00321298" w:rsidRPr="00CD1B43" w:rsidRDefault="00321298" w:rsidP="00321298">
      <w:pPr>
        <w:pStyle w:val="ListParagraph"/>
        <w:widowControl/>
        <w:numPr>
          <w:ilvl w:val="0"/>
          <w:numId w:val="1"/>
        </w:numPr>
        <w:jc w:val="both"/>
        <w:rPr>
          <w:rFonts w:cs="Times New Roman CYR"/>
          <w:bCs/>
        </w:rPr>
      </w:pPr>
      <w:r w:rsidRPr="00CD1B43">
        <w:rPr>
          <w:rFonts w:cs="Times New Roman CYR"/>
          <w:bCs/>
        </w:rPr>
        <w:t>A City Fiscal Year 2022 Community Development Program totaling $281,558,000; and</w:t>
      </w:r>
    </w:p>
    <w:p w:rsidR="00321298" w:rsidRPr="00CD1B43" w:rsidRDefault="00321298" w:rsidP="00321298">
      <w:pPr>
        <w:pStyle w:val="ListParagraph"/>
        <w:widowControl/>
        <w:numPr>
          <w:ilvl w:val="0"/>
          <w:numId w:val="1"/>
        </w:numPr>
        <w:jc w:val="both"/>
        <w:rPr>
          <w:rFonts w:cs="Times New Roman CYR"/>
          <w:bCs/>
        </w:rPr>
      </w:pPr>
      <w:r w:rsidRPr="00CD1B43">
        <w:rPr>
          <w:rFonts w:cs="Times New Roman CYR"/>
          <w:bCs/>
        </w:rPr>
        <w:t xml:space="preserve">A Reallocated Forty-Seventh Year Community Development Program totaling $281,603,000; and </w:t>
      </w:r>
    </w:p>
    <w:p w:rsidR="00321298" w:rsidRPr="00CD1B43" w:rsidRDefault="00321298" w:rsidP="00321298">
      <w:pPr>
        <w:pStyle w:val="ListParagraph"/>
        <w:widowControl/>
        <w:numPr>
          <w:ilvl w:val="0"/>
          <w:numId w:val="1"/>
        </w:numPr>
        <w:jc w:val="both"/>
        <w:rPr>
          <w:rFonts w:cs="Times New Roman CYR"/>
          <w:bCs/>
        </w:rPr>
      </w:pPr>
      <w:r w:rsidRPr="00CD1B43">
        <w:rPr>
          <w:rFonts w:cs="Times New Roman CYR"/>
          <w:bCs/>
        </w:rPr>
        <w:t>A Forty-Eighth Community Development Program totaling $260,797,000.</w:t>
      </w:r>
    </w:p>
    <w:p w:rsidR="00321298" w:rsidRPr="00CD1B43" w:rsidRDefault="00321298" w:rsidP="00321298">
      <w:pPr>
        <w:widowControl/>
        <w:jc w:val="both"/>
        <w:rPr>
          <w:rFonts w:cs="Times New Roman CYR"/>
          <w:bCs/>
        </w:rPr>
      </w:pPr>
    </w:p>
    <w:p w:rsidR="00321298" w:rsidRPr="00CD1B43" w:rsidRDefault="00321298" w:rsidP="00321298">
      <w:pPr>
        <w:widowControl/>
        <w:jc w:val="both"/>
        <w:rPr>
          <w:rFonts w:cs="Times New Roman CYR"/>
          <w:bCs/>
        </w:rPr>
      </w:pPr>
      <w:r w:rsidRPr="00CD1B43">
        <w:rPr>
          <w:rFonts w:cs="Times New Roman CYR"/>
          <w:bCs/>
        </w:rPr>
        <w:t>The Committee makes this recommendation with the stipulation that the portion of the Forty-Eighth Year Community Development budget, which will be spent in City Fiscal Year 2023 and not City Fiscal Year 2022, will be subject to review and reallocation in the City Fiscal Year 2023 Community Development budget.</w:t>
      </w:r>
    </w:p>
    <w:p w:rsidR="00321298" w:rsidRPr="00CD1B43" w:rsidRDefault="00321298" w:rsidP="00321298">
      <w:pPr>
        <w:widowControl/>
        <w:jc w:val="both"/>
        <w:rPr>
          <w:rFonts w:cs="Times New Roman CYR"/>
          <w:bCs/>
        </w:rPr>
      </w:pPr>
    </w:p>
    <w:p w:rsidR="00321298" w:rsidRPr="00CD1B43" w:rsidRDefault="00321298" w:rsidP="00321298">
      <w:pPr>
        <w:widowControl/>
        <w:jc w:val="both"/>
        <w:rPr>
          <w:rFonts w:cs="Times New Roman CYR"/>
          <w:bCs/>
        </w:rPr>
      </w:pPr>
    </w:p>
    <w:p w:rsidR="00321298" w:rsidRPr="00CD1B43" w:rsidRDefault="00321298" w:rsidP="00321298">
      <w:pPr>
        <w:widowControl/>
        <w:jc w:val="both"/>
        <w:rPr>
          <w:rFonts w:cs="Times New Roman CYR"/>
          <w:b/>
          <w:bCs/>
        </w:rPr>
      </w:pPr>
    </w:p>
    <w:p w:rsidR="00321298" w:rsidRPr="00CD1B43" w:rsidRDefault="00321298" w:rsidP="00321298">
      <w:pPr>
        <w:widowControl/>
        <w:jc w:val="both"/>
        <w:rPr>
          <w:rFonts w:cs="Times New Roman CYR"/>
          <w:b/>
          <w:bCs/>
        </w:rPr>
      </w:pPr>
    </w:p>
    <w:p w:rsidR="00321298" w:rsidRPr="00CD1B43" w:rsidRDefault="00321298" w:rsidP="00321298">
      <w:pPr>
        <w:widowControl/>
        <w:jc w:val="both"/>
        <w:rPr>
          <w:rFonts w:cs="Times New Roman CYR"/>
          <w:b/>
          <w:bCs/>
        </w:rPr>
      </w:pPr>
    </w:p>
    <w:p w:rsidR="00321298" w:rsidRPr="00CD1B43" w:rsidRDefault="00321298" w:rsidP="00321298">
      <w:pPr>
        <w:widowControl/>
        <w:jc w:val="both"/>
        <w:rPr>
          <w:rFonts w:cs="Times New Roman CYR"/>
          <w:b/>
          <w:bCs/>
        </w:rPr>
      </w:pPr>
    </w:p>
    <w:p w:rsidR="00321298" w:rsidRPr="00CD1B43" w:rsidRDefault="00321298" w:rsidP="00321298">
      <w:pPr>
        <w:spacing w:after="200" w:line="276" w:lineRule="auto"/>
        <w:jc w:val="center"/>
        <w:rPr>
          <w:b/>
          <w:bCs/>
          <w:u w:val="single"/>
        </w:rPr>
      </w:pPr>
      <w:r w:rsidRPr="00CD1B43">
        <w:rPr>
          <w:b/>
          <w:bCs/>
          <w:u w:val="single"/>
        </w:rPr>
        <w:t>Community Development Block Grant (CDBG)-Additional Funding</w:t>
      </w:r>
    </w:p>
    <w:p w:rsidR="00321298" w:rsidRPr="00CD1B43" w:rsidRDefault="00321298" w:rsidP="00321298">
      <w:pPr>
        <w:spacing w:after="200" w:line="276" w:lineRule="auto"/>
        <w:jc w:val="center"/>
        <w:rPr>
          <w:bCs/>
        </w:rPr>
      </w:pPr>
      <w:r w:rsidRPr="00CD1B43">
        <w:rPr>
          <w:bCs/>
        </w:rPr>
        <w:t>(Dollars in Millions)</w:t>
      </w:r>
    </w:p>
    <w:tbl>
      <w:tblPr>
        <w:tblW w:w="9350" w:type="dxa"/>
        <w:jc w:val="right"/>
        <w:tblLook w:val="04A0" w:firstRow="1" w:lastRow="0" w:firstColumn="1" w:lastColumn="0" w:noHBand="0" w:noVBand="1"/>
      </w:tblPr>
      <w:tblGrid>
        <w:gridCol w:w="4361"/>
        <w:gridCol w:w="1775"/>
        <w:gridCol w:w="1533"/>
        <w:gridCol w:w="1681"/>
      </w:tblGrid>
      <w:tr w:rsidR="00321298" w:rsidRPr="00CD1B43" w:rsidTr="00753432">
        <w:trPr>
          <w:trHeight w:val="310"/>
          <w:jc w:val="right"/>
        </w:trPr>
        <w:tc>
          <w:tcPr>
            <w:tcW w:w="4361" w:type="dxa"/>
            <w:tcBorders>
              <w:top w:val="single" w:sz="6" w:space="0" w:color="000000"/>
              <w:left w:val="single" w:sz="4" w:space="0" w:color="000000"/>
              <w:bottom w:val="single" w:sz="6" w:space="0" w:color="000000"/>
              <w:right w:val="single" w:sz="6" w:space="0" w:color="000000"/>
            </w:tcBorders>
            <w:shd w:val="clear" w:color="auto" w:fill="auto"/>
            <w:noWrap/>
            <w:vAlign w:val="bottom"/>
            <w:hideMark/>
          </w:tcPr>
          <w:p w:rsidR="00321298" w:rsidRPr="00CD1B43" w:rsidRDefault="00321298" w:rsidP="00753432">
            <w:pPr>
              <w:rPr>
                <w:rFonts w:ascii="Arial MT" w:hAnsi="Arial MT"/>
                <w:b/>
              </w:rPr>
            </w:pPr>
            <w:r w:rsidRPr="00CD1B43">
              <w:rPr>
                <w:rFonts w:ascii="Arial MT" w:hAnsi="Arial MT"/>
                <w:b/>
              </w:rPr>
              <w:t>COMMUNITY DEVELOPMENT PROGRAM</w:t>
            </w:r>
          </w:p>
        </w:tc>
        <w:tc>
          <w:tcPr>
            <w:tcW w:w="177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321298" w:rsidRPr="00CD1B43" w:rsidRDefault="00321298" w:rsidP="00753432">
            <w:pPr>
              <w:jc w:val="right"/>
              <w:rPr>
                <w:rFonts w:ascii="Arial MT" w:hAnsi="Arial MT"/>
                <w:b/>
              </w:rPr>
            </w:pPr>
            <w:r w:rsidRPr="00CD1B43">
              <w:rPr>
                <w:rFonts w:ascii="Arial MT" w:hAnsi="Arial MT"/>
                <w:b/>
              </w:rPr>
              <w:t>PROPOSED BUDGET</w:t>
            </w:r>
          </w:p>
        </w:tc>
        <w:tc>
          <w:tcPr>
            <w:tcW w:w="1533"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321298" w:rsidRPr="00CD1B43" w:rsidRDefault="00321298" w:rsidP="00753432">
            <w:pPr>
              <w:jc w:val="right"/>
              <w:rPr>
                <w:rFonts w:ascii="Arial MT" w:hAnsi="Arial MT"/>
                <w:b/>
              </w:rPr>
            </w:pPr>
            <w:r w:rsidRPr="00CD1B43">
              <w:rPr>
                <w:rFonts w:ascii="Arial MT" w:hAnsi="Arial MT"/>
                <w:b/>
              </w:rPr>
              <w:t xml:space="preserve">PROPOSED CHANGES </w:t>
            </w:r>
          </w:p>
        </w:tc>
        <w:tc>
          <w:tcPr>
            <w:tcW w:w="1681" w:type="dxa"/>
            <w:tcBorders>
              <w:top w:val="single" w:sz="6" w:space="0" w:color="000000"/>
              <w:left w:val="single" w:sz="6" w:space="0" w:color="000000"/>
              <w:bottom w:val="single" w:sz="6" w:space="0" w:color="000000"/>
              <w:right w:val="single" w:sz="4" w:space="0" w:color="000000"/>
            </w:tcBorders>
            <w:shd w:val="clear" w:color="auto" w:fill="auto"/>
            <w:noWrap/>
            <w:vAlign w:val="bottom"/>
            <w:hideMark/>
          </w:tcPr>
          <w:p w:rsidR="00321298" w:rsidRPr="00CD1B43" w:rsidRDefault="00321298" w:rsidP="00753432">
            <w:pPr>
              <w:jc w:val="right"/>
              <w:rPr>
                <w:rFonts w:ascii="Arial MT" w:hAnsi="Arial MT"/>
                <w:b/>
              </w:rPr>
            </w:pPr>
            <w:r w:rsidRPr="00CD1B43">
              <w:rPr>
                <w:rFonts w:ascii="Arial MT" w:hAnsi="Arial MT"/>
                <w:b/>
              </w:rPr>
              <w:t>REVISED BUDGET</w:t>
            </w:r>
          </w:p>
        </w:tc>
      </w:tr>
      <w:tr w:rsidR="00321298" w:rsidRPr="00CD1B43" w:rsidTr="00753432">
        <w:trPr>
          <w:trHeight w:hRule="exact" w:val="288"/>
          <w:jc w:val="right"/>
        </w:trPr>
        <w:tc>
          <w:tcPr>
            <w:tcW w:w="9350" w:type="dxa"/>
            <w:gridSpan w:val="4"/>
            <w:tcBorders>
              <w:top w:val="single" w:sz="6" w:space="0" w:color="000000"/>
              <w:left w:val="single" w:sz="4" w:space="0" w:color="000000"/>
              <w:bottom w:val="single" w:sz="6" w:space="0" w:color="000000"/>
              <w:right w:val="single" w:sz="4" w:space="0" w:color="000000"/>
            </w:tcBorders>
            <w:shd w:val="clear" w:color="auto" w:fill="auto"/>
            <w:noWrap/>
            <w:vAlign w:val="bottom"/>
            <w:hideMark/>
          </w:tcPr>
          <w:p w:rsidR="00321298" w:rsidRPr="00CD1B43" w:rsidRDefault="00321298" w:rsidP="00753432">
            <w:pPr>
              <w:rPr>
                <w:rFonts w:ascii="Arial MT" w:hAnsi="Arial MT"/>
              </w:rPr>
            </w:pPr>
            <w:r w:rsidRPr="00CD1B43">
              <w:rPr>
                <w:rFonts w:ascii="Arial MT" w:hAnsi="Arial MT"/>
              </w:rPr>
              <w:t> </w:t>
            </w:r>
          </w:p>
          <w:p w:rsidR="00321298" w:rsidRPr="00CD1B43" w:rsidRDefault="00321298" w:rsidP="00753432">
            <w:pPr>
              <w:rPr>
                <w:rFonts w:ascii="Arial MT" w:hAnsi="Arial MT"/>
              </w:rPr>
            </w:pPr>
            <w:r w:rsidRPr="00CD1B43">
              <w:rPr>
                <w:rFonts w:ascii="Arial MT" w:hAnsi="Arial MT"/>
              </w:rPr>
              <w:t> </w:t>
            </w:r>
          </w:p>
          <w:p w:rsidR="00321298" w:rsidRPr="00CD1B43" w:rsidRDefault="00321298" w:rsidP="00753432">
            <w:pPr>
              <w:rPr>
                <w:rFonts w:ascii="Arial MT" w:hAnsi="Arial MT"/>
              </w:rPr>
            </w:pPr>
            <w:r w:rsidRPr="00CD1B43">
              <w:rPr>
                <w:rFonts w:ascii="Arial MT" w:hAnsi="Arial MT"/>
              </w:rPr>
              <w:t> </w:t>
            </w:r>
          </w:p>
          <w:p w:rsidR="00321298" w:rsidRPr="00CD1B43" w:rsidRDefault="00321298" w:rsidP="00753432">
            <w:pPr>
              <w:rPr>
                <w:rFonts w:ascii="Arial MT" w:hAnsi="Arial MT"/>
              </w:rPr>
            </w:pPr>
            <w:r w:rsidRPr="00CD1B43">
              <w:rPr>
                <w:rFonts w:ascii="Arial MT" w:hAnsi="Arial MT"/>
              </w:rPr>
              <w:t> </w:t>
            </w:r>
          </w:p>
        </w:tc>
      </w:tr>
      <w:tr w:rsidR="00321298" w:rsidRPr="00CD1B43" w:rsidTr="00753432">
        <w:trPr>
          <w:trHeight w:val="310"/>
          <w:jc w:val="right"/>
        </w:trPr>
        <w:tc>
          <w:tcPr>
            <w:tcW w:w="4361" w:type="dxa"/>
            <w:tcBorders>
              <w:top w:val="single" w:sz="6" w:space="0" w:color="000000"/>
              <w:left w:val="single" w:sz="4" w:space="0" w:color="000000"/>
              <w:bottom w:val="single" w:sz="6" w:space="0" w:color="000000"/>
              <w:right w:val="single" w:sz="4" w:space="0" w:color="auto"/>
            </w:tcBorders>
            <w:shd w:val="clear" w:color="auto" w:fill="auto"/>
            <w:noWrap/>
            <w:vAlign w:val="bottom"/>
            <w:hideMark/>
          </w:tcPr>
          <w:p w:rsidR="00321298" w:rsidRPr="00CD1B43" w:rsidRDefault="00321298" w:rsidP="00753432">
            <w:pPr>
              <w:rPr>
                <w:rFonts w:ascii="Arial MT" w:hAnsi="Arial MT"/>
              </w:rPr>
            </w:pPr>
            <w:r w:rsidRPr="00CD1B43">
              <w:rPr>
                <w:rFonts w:ascii="Arial MT" w:hAnsi="Arial MT"/>
              </w:rPr>
              <w:t>City Fiscal Year 2022 Community Development Program Total:</w:t>
            </w: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298" w:rsidRPr="00CD1B43" w:rsidRDefault="00321298" w:rsidP="00753432">
            <w:pPr>
              <w:jc w:val="right"/>
              <w:rPr>
                <w:rFonts w:ascii="Arial MT" w:hAnsi="Arial MT"/>
              </w:rPr>
            </w:pPr>
            <w:r w:rsidRPr="00CD1B43">
              <w:rPr>
                <w:rFonts w:ascii="Arial MT" w:hAnsi="Arial MT"/>
              </w:rPr>
              <w:t>281.165</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298" w:rsidRPr="00CD1B43" w:rsidRDefault="00321298" w:rsidP="00753432">
            <w:pPr>
              <w:jc w:val="right"/>
              <w:rPr>
                <w:rFonts w:ascii="Arial MT" w:hAnsi="Arial MT"/>
              </w:rPr>
            </w:pPr>
            <w:r w:rsidRPr="00CD1B43">
              <w:rPr>
                <w:rFonts w:ascii="Arial MT" w:hAnsi="Arial MT"/>
              </w:rPr>
              <w:t>0.393</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298" w:rsidRPr="00CD1B43" w:rsidRDefault="00321298" w:rsidP="00753432">
            <w:pPr>
              <w:jc w:val="right"/>
              <w:rPr>
                <w:rFonts w:ascii="Arial MT" w:hAnsi="Arial MT"/>
              </w:rPr>
            </w:pPr>
            <w:r w:rsidRPr="00CD1B43">
              <w:rPr>
                <w:rFonts w:ascii="Arial MT" w:hAnsi="Arial MT"/>
              </w:rPr>
              <w:t>281.558</w:t>
            </w:r>
          </w:p>
        </w:tc>
      </w:tr>
      <w:tr w:rsidR="00321298" w:rsidRPr="00CD1B43" w:rsidTr="00753432">
        <w:trPr>
          <w:trHeight w:val="310"/>
          <w:jc w:val="right"/>
        </w:trPr>
        <w:tc>
          <w:tcPr>
            <w:tcW w:w="4361" w:type="dxa"/>
            <w:tcBorders>
              <w:top w:val="single" w:sz="6" w:space="0" w:color="000000"/>
              <w:left w:val="single" w:sz="4" w:space="0" w:color="000000"/>
              <w:bottom w:val="single" w:sz="6" w:space="0" w:color="000000"/>
              <w:right w:val="single" w:sz="4" w:space="0" w:color="auto"/>
            </w:tcBorders>
            <w:shd w:val="clear" w:color="auto" w:fill="auto"/>
            <w:noWrap/>
            <w:vAlign w:val="bottom"/>
            <w:hideMark/>
          </w:tcPr>
          <w:p w:rsidR="00321298" w:rsidRPr="00CD1B43" w:rsidRDefault="00321298" w:rsidP="00753432">
            <w:pPr>
              <w:rPr>
                <w:rFonts w:ascii="Arial MT" w:hAnsi="Arial MT"/>
              </w:rPr>
            </w:pPr>
            <w:r w:rsidRPr="00CD1B43">
              <w:rPr>
                <w:rFonts w:ascii="Arial MT" w:hAnsi="Arial MT"/>
              </w:rPr>
              <w:t>Reallocated Forty- Seventh Year Community Development Program Total:</w:t>
            </w: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298" w:rsidRPr="00CD1B43" w:rsidRDefault="00321298" w:rsidP="00753432">
            <w:pPr>
              <w:jc w:val="right"/>
              <w:rPr>
                <w:rFonts w:ascii="Arial MT" w:hAnsi="Arial MT"/>
              </w:rPr>
            </w:pPr>
            <w:r w:rsidRPr="00CD1B43">
              <w:rPr>
                <w:rFonts w:ascii="Arial MT" w:hAnsi="Arial MT"/>
              </w:rPr>
              <w:t>281.409</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298" w:rsidRPr="00CD1B43" w:rsidRDefault="00321298" w:rsidP="00753432">
            <w:pPr>
              <w:jc w:val="right"/>
              <w:rPr>
                <w:rFonts w:ascii="Arial MT" w:hAnsi="Arial MT"/>
              </w:rPr>
            </w:pPr>
            <w:r w:rsidRPr="00CD1B43">
              <w:rPr>
                <w:rFonts w:ascii="Arial MT" w:hAnsi="Arial MT"/>
              </w:rPr>
              <w:t>0.194</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298" w:rsidRPr="00CD1B43" w:rsidRDefault="00321298" w:rsidP="00753432">
            <w:pPr>
              <w:jc w:val="right"/>
              <w:rPr>
                <w:rFonts w:ascii="Arial MT" w:hAnsi="Arial MT"/>
              </w:rPr>
            </w:pPr>
            <w:r w:rsidRPr="00CD1B43">
              <w:rPr>
                <w:rFonts w:ascii="Arial MT" w:hAnsi="Arial MT"/>
              </w:rPr>
              <w:t>281.603</w:t>
            </w:r>
          </w:p>
        </w:tc>
      </w:tr>
      <w:tr w:rsidR="00321298" w:rsidRPr="00CD1B43" w:rsidTr="00753432">
        <w:trPr>
          <w:trHeight w:val="310"/>
          <w:jc w:val="right"/>
        </w:trPr>
        <w:tc>
          <w:tcPr>
            <w:tcW w:w="4361" w:type="dxa"/>
            <w:tcBorders>
              <w:top w:val="single" w:sz="6" w:space="0" w:color="000000"/>
              <w:left w:val="single" w:sz="4" w:space="0" w:color="000000"/>
              <w:bottom w:val="single" w:sz="6" w:space="0" w:color="000000"/>
              <w:right w:val="single" w:sz="4" w:space="0" w:color="auto"/>
            </w:tcBorders>
            <w:shd w:val="clear" w:color="auto" w:fill="auto"/>
            <w:noWrap/>
            <w:vAlign w:val="bottom"/>
            <w:hideMark/>
          </w:tcPr>
          <w:p w:rsidR="00321298" w:rsidRPr="00CD1B43" w:rsidRDefault="00321298" w:rsidP="00753432">
            <w:pPr>
              <w:rPr>
                <w:rFonts w:ascii="Arial MT" w:hAnsi="Arial MT"/>
              </w:rPr>
            </w:pPr>
            <w:r w:rsidRPr="00CD1B43">
              <w:rPr>
                <w:rFonts w:ascii="Arial MT" w:hAnsi="Arial MT"/>
              </w:rPr>
              <w:t>Forty-Eighth Year Community Development Program Total:</w:t>
            </w: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298" w:rsidRPr="00CD1B43" w:rsidRDefault="00321298" w:rsidP="00753432">
            <w:pPr>
              <w:jc w:val="right"/>
              <w:rPr>
                <w:rFonts w:ascii="Arial MT" w:hAnsi="Arial MT"/>
              </w:rPr>
            </w:pPr>
            <w:r w:rsidRPr="00CD1B43">
              <w:rPr>
                <w:rFonts w:ascii="Arial MT" w:hAnsi="Arial MT"/>
              </w:rPr>
              <w:t>260.780</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298" w:rsidRPr="00CD1B43" w:rsidRDefault="00321298" w:rsidP="00753432">
            <w:pPr>
              <w:jc w:val="right"/>
              <w:rPr>
                <w:rFonts w:ascii="Arial MT" w:hAnsi="Arial MT"/>
              </w:rPr>
            </w:pPr>
            <w:r w:rsidRPr="00CD1B43">
              <w:rPr>
                <w:rFonts w:ascii="Arial MT" w:hAnsi="Arial MT"/>
              </w:rPr>
              <w:t>0.017</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298" w:rsidRPr="00CD1B43" w:rsidRDefault="00321298" w:rsidP="00753432">
            <w:pPr>
              <w:jc w:val="right"/>
              <w:rPr>
                <w:rFonts w:ascii="Arial MT" w:hAnsi="Arial MT"/>
              </w:rPr>
            </w:pPr>
            <w:r w:rsidRPr="00CD1B43">
              <w:rPr>
                <w:rFonts w:ascii="Arial MT" w:hAnsi="Arial MT"/>
              </w:rPr>
              <w:t>260.797</w:t>
            </w:r>
          </w:p>
        </w:tc>
      </w:tr>
      <w:tr w:rsidR="00321298" w:rsidRPr="00CD1B43" w:rsidTr="00753432">
        <w:trPr>
          <w:trHeight w:val="65"/>
          <w:jc w:val="right"/>
        </w:trPr>
        <w:tc>
          <w:tcPr>
            <w:tcW w:w="4361" w:type="dxa"/>
            <w:tcBorders>
              <w:top w:val="single" w:sz="6" w:space="0" w:color="000000"/>
              <w:left w:val="single" w:sz="4" w:space="0" w:color="000000"/>
              <w:bottom w:val="single" w:sz="6" w:space="0" w:color="000000"/>
              <w:right w:val="single" w:sz="4" w:space="0" w:color="auto"/>
            </w:tcBorders>
            <w:shd w:val="clear" w:color="auto" w:fill="auto"/>
            <w:noWrap/>
            <w:vAlign w:val="bottom"/>
          </w:tcPr>
          <w:p w:rsidR="00321298" w:rsidRPr="00CD1B43" w:rsidRDefault="00321298" w:rsidP="00753432">
            <w:pPr>
              <w:rPr>
                <w:rFonts w:ascii="Arial MT" w:hAnsi="Arial MT"/>
              </w:rPr>
            </w:pP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298" w:rsidRPr="00CD1B43" w:rsidDel="00AC7CA4" w:rsidRDefault="00321298" w:rsidP="00753432">
            <w:pPr>
              <w:jc w:val="right"/>
              <w:rPr>
                <w:rFonts w:ascii="Arial MT" w:hAnsi="Arial MT"/>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298" w:rsidRPr="00CD1B43" w:rsidDel="00AC7CA4" w:rsidRDefault="00321298" w:rsidP="00753432">
            <w:pPr>
              <w:jc w:val="right"/>
              <w:rPr>
                <w:rFonts w:ascii="Arial MT" w:hAnsi="Arial MT"/>
              </w:rPr>
            </w:pP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298" w:rsidRPr="00CD1B43" w:rsidDel="00AC7CA4" w:rsidRDefault="00321298" w:rsidP="00753432">
            <w:pPr>
              <w:jc w:val="right"/>
              <w:rPr>
                <w:rFonts w:ascii="Arial MT" w:hAnsi="Arial MT"/>
              </w:rPr>
            </w:pPr>
          </w:p>
        </w:tc>
      </w:tr>
    </w:tbl>
    <w:p w:rsidR="00321298" w:rsidRPr="00CD1B43" w:rsidRDefault="00321298" w:rsidP="00321298">
      <w:pPr>
        <w:widowControl/>
        <w:jc w:val="both"/>
        <w:rPr>
          <w:rFonts w:cs="Times New Roman CYR"/>
          <w:bCs/>
        </w:rPr>
      </w:pPr>
    </w:p>
    <w:p w:rsidR="00321298" w:rsidRPr="00CD1B43" w:rsidRDefault="00321298" w:rsidP="00321298">
      <w:pPr>
        <w:widowControl/>
        <w:jc w:val="both"/>
        <w:rPr>
          <w:rFonts w:cs="Times New Roman CYR"/>
          <w:bCs/>
        </w:rPr>
      </w:pPr>
    </w:p>
    <w:p w:rsidR="00321298" w:rsidRPr="00CD1B43" w:rsidRDefault="00321298" w:rsidP="00321298">
      <w:pPr>
        <w:spacing w:after="200" w:line="276" w:lineRule="auto"/>
        <w:jc w:val="both"/>
        <w:rPr>
          <w:bCs/>
        </w:rPr>
      </w:pPr>
      <w:bookmarkStart w:id="1" w:name="_Hlk75516487"/>
      <w:r w:rsidRPr="00CD1B43">
        <w:rPr>
          <w:bCs/>
        </w:rPr>
        <w:t>The proposed changes to the City Fiscal Year 2022 Community Development Program Total are comprised of the addition of $0.375 for the Food Pantry Services Program, an increase of $0.014 to the Comprehensive Planning Data and Tools program in the Department of City Planning, and a collective bargaining amount of $0.004.  The Food Pantry Services program will be administered through the Department of Youth and Community Development.  Community Development funds will pay for food distribution programs at service organizations targeting low- and moderate-income residents in New York City.  Funds are expected to pay for the administrative staff and for food.</w:t>
      </w:r>
    </w:p>
    <w:bookmarkEnd w:id="1"/>
    <w:p w:rsidR="00321298" w:rsidRPr="00CD1B43" w:rsidRDefault="00321298" w:rsidP="00321298">
      <w:pPr>
        <w:spacing w:after="200" w:line="276" w:lineRule="auto"/>
        <w:jc w:val="both"/>
        <w:rPr>
          <w:bCs/>
        </w:rPr>
      </w:pPr>
      <w:r w:rsidRPr="00CD1B43">
        <w:rPr>
          <w:bCs/>
        </w:rPr>
        <w:t>Additionally, several programmatic changes were proposed in CFY 2022:</w:t>
      </w:r>
    </w:p>
    <w:p w:rsidR="00321298" w:rsidRPr="00CD1B43" w:rsidRDefault="00321298" w:rsidP="00321298">
      <w:pPr>
        <w:pStyle w:val="ListParagraph"/>
        <w:numPr>
          <w:ilvl w:val="0"/>
          <w:numId w:val="2"/>
        </w:numPr>
        <w:spacing w:after="200" w:line="276" w:lineRule="auto"/>
        <w:jc w:val="both"/>
        <w:rPr>
          <w:bCs/>
        </w:rPr>
      </w:pPr>
      <w:r w:rsidRPr="00CD1B43">
        <w:t>Consolidation of several programs that were funded in both CFYs 2021 and 2022. The consolidation, which was a HUD suggestion, is aimed at making CDBG-related documents more accessible and readable.</w:t>
      </w:r>
    </w:p>
    <w:p w:rsidR="00321298" w:rsidRPr="00CD1B43" w:rsidRDefault="00321298" w:rsidP="00321298">
      <w:pPr>
        <w:pStyle w:val="ListParagraph"/>
        <w:numPr>
          <w:ilvl w:val="0"/>
          <w:numId w:val="2"/>
        </w:numPr>
        <w:spacing w:after="200" w:line="276" w:lineRule="auto"/>
        <w:jc w:val="both"/>
        <w:rPr>
          <w:bCs/>
        </w:rPr>
      </w:pPr>
      <w:r w:rsidRPr="00CD1B43">
        <w:t>Moving funding for the Community Arts Development Program from the Department of Cultural Affairs to the Department of Small Business Services (SBS). SBS would use the funds to develop strategies to integrate arts and culture into the commercial revitalization work performed under its Avenue NYC program.</w:t>
      </w:r>
    </w:p>
    <w:p w:rsidR="00321298" w:rsidRPr="00CD1B43" w:rsidRDefault="00321298" w:rsidP="00321298">
      <w:pPr>
        <w:widowControl/>
        <w:jc w:val="both"/>
        <w:rPr>
          <w:rFonts w:cs="Times New Roman CYR"/>
          <w:bCs/>
        </w:rPr>
      </w:pPr>
    </w:p>
    <w:p w:rsidR="00321298" w:rsidRPr="00CD1B43" w:rsidRDefault="00321298" w:rsidP="00321298">
      <w:pPr>
        <w:widowControl/>
        <w:jc w:val="both"/>
        <w:rPr>
          <w:b/>
          <w:u w:val="single"/>
        </w:rPr>
      </w:pPr>
      <w:r w:rsidRPr="00CD1B43">
        <w:rPr>
          <w:b/>
          <w:u w:val="single"/>
        </w:rPr>
        <w:t>Proposed Revised CY 2021 - Prior Year Funds Projected to be Spent in 2021:</w:t>
      </w:r>
    </w:p>
    <w:p w:rsidR="00321298" w:rsidRPr="00CD1B43" w:rsidRDefault="00321298" w:rsidP="00321298">
      <w:pPr>
        <w:widowControl/>
        <w:jc w:val="both"/>
        <w:rPr>
          <w:u w:val="single"/>
        </w:rPr>
      </w:pPr>
    </w:p>
    <w:p w:rsidR="00321298" w:rsidRPr="00CD1B43" w:rsidRDefault="00321298" w:rsidP="00321298">
      <w:pPr>
        <w:pStyle w:val="ListParagraph"/>
        <w:widowControl/>
        <w:numPr>
          <w:ilvl w:val="0"/>
          <w:numId w:val="3"/>
        </w:numPr>
        <w:jc w:val="both"/>
        <w:rPr>
          <w:u w:val="single"/>
        </w:rPr>
      </w:pPr>
      <w:r w:rsidRPr="00CD1B43">
        <w:rPr>
          <w:rFonts w:cs="Times New Roman CYR"/>
          <w:bCs/>
        </w:rPr>
        <w:t>City Educational Facilities: Accessibility</w:t>
      </w:r>
      <w:r w:rsidRPr="00CD1B43">
        <w:t xml:space="preserve"> </w:t>
      </w:r>
      <w:r w:rsidRPr="00CD1B43">
        <w:rPr>
          <w:rFonts w:cs="Times New Roman CYR"/>
          <w:bCs/>
        </w:rPr>
        <w:t>Improvements in City Schools</w:t>
      </w:r>
    </w:p>
    <w:p w:rsidR="00321298" w:rsidRPr="00CD1B43" w:rsidRDefault="00321298" w:rsidP="00321298">
      <w:pPr>
        <w:pStyle w:val="ListParagraph"/>
        <w:widowControl/>
        <w:jc w:val="both"/>
      </w:pPr>
      <w:r w:rsidRPr="00CD1B43">
        <w:rPr>
          <w:rFonts w:cs="Times New Roman CYR"/>
          <w:bCs/>
        </w:rPr>
        <w:t>Total Budget: $</w:t>
      </w:r>
      <w:r w:rsidRPr="00CD1B43">
        <w:t>13.065</w:t>
      </w:r>
    </w:p>
    <w:p w:rsidR="00321298" w:rsidRPr="00CD1B43" w:rsidRDefault="00321298" w:rsidP="00321298">
      <w:pPr>
        <w:pStyle w:val="ListParagraph"/>
        <w:widowControl/>
        <w:jc w:val="both"/>
      </w:pPr>
    </w:p>
    <w:p w:rsidR="00321298" w:rsidRPr="00CD1B43" w:rsidRDefault="00321298" w:rsidP="00321298">
      <w:pPr>
        <w:pStyle w:val="ListParagraph"/>
        <w:widowControl/>
        <w:numPr>
          <w:ilvl w:val="0"/>
          <w:numId w:val="3"/>
        </w:numPr>
        <w:jc w:val="both"/>
      </w:pPr>
      <w:r w:rsidRPr="00CD1B43">
        <w:rPr>
          <w:rFonts w:cs="Times New Roman CYR"/>
          <w:bCs/>
        </w:rPr>
        <w:t xml:space="preserve">Day Care Center Environmental Health Improvements </w:t>
      </w:r>
    </w:p>
    <w:p w:rsidR="00321298" w:rsidRPr="00CD1B43" w:rsidRDefault="00321298" w:rsidP="00321298">
      <w:pPr>
        <w:pStyle w:val="ListParagraph"/>
        <w:widowControl/>
        <w:jc w:val="both"/>
      </w:pPr>
      <w:r w:rsidRPr="00CD1B43">
        <w:rPr>
          <w:rFonts w:cs="Times New Roman CYR"/>
          <w:bCs/>
        </w:rPr>
        <w:t>Total Budget: $</w:t>
      </w:r>
      <w:r w:rsidRPr="00CD1B43">
        <w:t>3.968</w:t>
      </w:r>
    </w:p>
    <w:p w:rsidR="00321298" w:rsidRPr="00CD1B43" w:rsidRDefault="00321298" w:rsidP="00321298">
      <w:pPr>
        <w:widowControl/>
        <w:jc w:val="both"/>
        <w:rPr>
          <w:rFonts w:cs="Times New Roman CYR"/>
          <w:bCs/>
        </w:rPr>
      </w:pPr>
    </w:p>
    <w:p w:rsidR="00321298" w:rsidRPr="00CD1B43" w:rsidRDefault="00321298" w:rsidP="00321298">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395"/>
        </w:tabs>
        <w:jc w:val="both"/>
        <w:rPr>
          <w:rFonts w:cs="Times New Roman CYR"/>
          <w:bCs/>
        </w:rPr>
      </w:pPr>
      <w:r w:rsidRPr="00CD1B43">
        <w:t>DOE School Kitchen Renovations</w:t>
      </w:r>
    </w:p>
    <w:p w:rsidR="00321298" w:rsidRPr="00CD1B43" w:rsidRDefault="00321298" w:rsidP="00321298">
      <w:pPr>
        <w:pStyle w:val="ListParagraph"/>
        <w:widowControl/>
        <w:tabs>
          <w:tab w:val="left" w:pos="720"/>
          <w:tab w:val="left" w:pos="1440"/>
          <w:tab w:val="left" w:pos="2160"/>
          <w:tab w:val="left" w:pos="2880"/>
          <w:tab w:val="left" w:pos="3600"/>
          <w:tab w:val="left" w:pos="4320"/>
          <w:tab w:val="left" w:pos="5040"/>
          <w:tab w:val="left" w:pos="5760"/>
          <w:tab w:val="left" w:pos="6480"/>
          <w:tab w:val="left" w:pos="7395"/>
        </w:tabs>
        <w:jc w:val="both"/>
        <w:rPr>
          <w:rFonts w:cs="Times New Roman CYR"/>
          <w:bCs/>
        </w:rPr>
      </w:pPr>
      <w:r w:rsidRPr="00CD1B43">
        <w:rPr>
          <w:rFonts w:cs="Times New Roman CYR"/>
          <w:bCs/>
        </w:rPr>
        <w:t>Total Budget: $</w:t>
      </w:r>
      <w:r w:rsidRPr="00CD1B43">
        <w:t>2.321</w:t>
      </w:r>
      <w:r w:rsidRPr="00CD1B43">
        <w:rPr>
          <w:rFonts w:cs="Times New Roman CYR"/>
          <w:bCs/>
        </w:rPr>
        <w:tab/>
      </w:r>
    </w:p>
    <w:p w:rsidR="00321298" w:rsidRPr="00CD1B43" w:rsidRDefault="00321298" w:rsidP="00321298">
      <w:pPr>
        <w:pStyle w:val="ListParagraph"/>
        <w:widowControl/>
        <w:tabs>
          <w:tab w:val="left" w:pos="720"/>
          <w:tab w:val="left" w:pos="1440"/>
          <w:tab w:val="left" w:pos="2160"/>
          <w:tab w:val="left" w:pos="2880"/>
          <w:tab w:val="left" w:pos="3600"/>
          <w:tab w:val="left" w:pos="4320"/>
          <w:tab w:val="left" w:pos="5040"/>
          <w:tab w:val="left" w:pos="5760"/>
          <w:tab w:val="left" w:pos="6480"/>
          <w:tab w:val="left" w:pos="7395"/>
        </w:tabs>
        <w:jc w:val="both"/>
        <w:rPr>
          <w:rFonts w:cs="Times New Roman CYR"/>
          <w:bCs/>
        </w:rPr>
      </w:pPr>
    </w:p>
    <w:p w:rsidR="00321298" w:rsidRPr="00CD1B43" w:rsidRDefault="00321298" w:rsidP="00321298">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395"/>
        </w:tabs>
        <w:jc w:val="both"/>
        <w:rPr>
          <w:rFonts w:cs="Times New Roman CYR"/>
          <w:bCs/>
        </w:rPr>
      </w:pPr>
      <w:r w:rsidRPr="00CD1B43">
        <w:t>Inspections in City Shelters</w:t>
      </w:r>
    </w:p>
    <w:p w:rsidR="00321298" w:rsidRPr="00CD1B43" w:rsidRDefault="00321298" w:rsidP="00321298">
      <w:pPr>
        <w:pStyle w:val="ListParagraph"/>
        <w:widowControl/>
        <w:tabs>
          <w:tab w:val="left" w:pos="720"/>
          <w:tab w:val="left" w:pos="1440"/>
          <w:tab w:val="left" w:pos="2160"/>
          <w:tab w:val="left" w:pos="2880"/>
          <w:tab w:val="left" w:pos="3600"/>
          <w:tab w:val="left" w:pos="4320"/>
          <w:tab w:val="left" w:pos="5040"/>
          <w:tab w:val="left" w:pos="5760"/>
          <w:tab w:val="left" w:pos="6480"/>
          <w:tab w:val="left" w:pos="7395"/>
        </w:tabs>
        <w:jc w:val="both"/>
      </w:pPr>
      <w:r w:rsidRPr="00CD1B43">
        <w:t>Total Budget: $6.542</w:t>
      </w:r>
    </w:p>
    <w:p w:rsidR="00321298" w:rsidRPr="00CD1B43" w:rsidRDefault="00321298" w:rsidP="00321298">
      <w:pPr>
        <w:pStyle w:val="ListParagraph"/>
        <w:widowControl/>
        <w:tabs>
          <w:tab w:val="left" w:pos="720"/>
          <w:tab w:val="left" w:pos="1440"/>
          <w:tab w:val="left" w:pos="2160"/>
          <w:tab w:val="left" w:pos="2880"/>
          <w:tab w:val="left" w:pos="3600"/>
          <w:tab w:val="left" w:pos="4320"/>
          <w:tab w:val="left" w:pos="5040"/>
          <w:tab w:val="left" w:pos="5760"/>
          <w:tab w:val="left" w:pos="6480"/>
          <w:tab w:val="left" w:pos="7395"/>
        </w:tabs>
        <w:jc w:val="both"/>
      </w:pPr>
    </w:p>
    <w:p w:rsidR="00321298" w:rsidRPr="00CD1B43" w:rsidRDefault="00321298" w:rsidP="00321298">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395"/>
        </w:tabs>
        <w:jc w:val="both"/>
        <w:rPr>
          <w:rFonts w:cs="Times New Roman CYR"/>
          <w:bCs/>
        </w:rPr>
      </w:pPr>
      <w:r w:rsidRPr="00CD1B43">
        <w:t>Parks Construction and Renovation Program</w:t>
      </w:r>
    </w:p>
    <w:p w:rsidR="00321298" w:rsidRPr="00CD1B43" w:rsidRDefault="00321298" w:rsidP="00321298">
      <w:pPr>
        <w:pStyle w:val="ListParagraph"/>
        <w:widowControl/>
        <w:tabs>
          <w:tab w:val="left" w:pos="720"/>
          <w:tab w:val="left" w:pos="1440"/>
          <w:tab w:val="left" w:pos="2160"/>
          <w:tab w:val="left" w:pos="2880"/>
          <w:tab w:val="left" w:pos="3600"/>
          <w:tab w:val="left" w:pos="4320"/>
          <w:tab w:val="left" w:pos="5040"/>
          <w:tab w:val="left" w:pos="5760"/>
          <w:tab w:val="left" w:pos="6480"/>
          <w:tab w:val="left" w:pos="7395"/>
        </w:tabs>
        <w:jc w:val="both"/>
      </w:pPr>
      <w:r w:rsidRPr="00CD1B43">
        <w:t>Total Budget: $3.437</w:t>
      </w:r>
    </w:p>
    <w:p w:rsidR="00321298" w:rsidRPr="00CD1B43" w:rsidRDefault="00321298" w:rsidP="00321298">
      <w:pPr>
        <w:pStyle w:val="ListParagraph"/>
        <w:widowControl/>
        <w:tabs>
          <w:tab w:val="left" w:pos="720"/>
          <w:tab w:val="left" w:pos="1440"/>
          <w:tab w:val="left" w:pos="2160"/>
          <w:tab w:val="left" w:pos="2880"/>
          <w:tab w:val="left" w:pos="3600"/>
          <w:tab w:val="left" w:pos="4320"/>
          <w:tab w:val="left" w:pos="5040"/>
          <w:tab w:val="left" w:pos="5760"/>
          <w:tab w:val="left" w:pos="6480"/>
          <w:tab w:val="left" w:pos="7395"/>
        </w:tabs>
        <w:jc w:val="both"/>
      </w:pPr>
    </w:p>
    <w:p w:rsidR="00321298" w:rsidRPr="00CD1B43" w:rsidRDefault="00321298" w:rsidP="00321298">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395"/>
        </w:tabs>
        <w:jc w:val="both"/>
        <w:rPr>
          <w:rFonts w:cs="Times New Roman CYR"/>
          <w:bCs/>
        </w:rPr>
      </w:pPr>
      <w:r w:rsidRPr="00CD1B43">
        <w:t>Public Housing Rehabilitation Program</w:t>
      </w:r>
    </w:p>
    <w:p w:rsidR="00321298" w:rsidRPr="00CD1B43" w:rsidRDefault="00321298" w:rsidP="00321298">
      <w:pPr>
        <w:pStyle w:val="ListParagraph"/>
        <w:widowControl/>
        <w:tabs>
          <w:tab w:val="left" w:pos="720"/>
          <w:tab w:val="left" w:pos="1440"/>
          <w:tab w:val="left" w:pos="2160"/>
          <w:tab w:val="left" w:pos="2880"/>
          <w:tab w:val="left" w:pos="3600"/>
          <w:tab w:val="left" w:pos="4320"/>
          <w:tab w:val="left" w:pos="5040"/>
          <w:tab w:val="left" w:pos="5760"/>
          <w:tab w:val="left" w:pos="6480"/>
          <w:tab w:val="left" w:pos="7395"/>
        </w:tabs>
        <w:jc w:val="both"/>
      </w:pPr>
      <w:r w:rsidRPr="00CD1B43">
        <w:t>Total Budget: $170.140</w:t>
      </w:r>
    </w:p>
    <w:p w:rsidR="00321298" w:rsidRPr="00CD1B43" w:rsidRDefault="00321298" w:rsidP="00321298">
      <w:pPr>
        <w:pStyle w:val="ListParagraph"/>
        <w:widowControl/>
        <w:tabs>
          <w:tab w:val="left" w:pos="720"/>
          <w:tab w:val="left" w:pos="1440"/>
          <w:tab w:val="left" w:pos="2160"/>
          <w:tab w:val="left" w:pos="2880"/>
          <w:tab w:val="left" w:pos="3600"/>
          <w:tab w:val="left" w:pos="4320"/>
          <w:tab w:val="left" w:pos="5040"/>
          <w:tab w:val="left" w:pos="5760"/>
          <w:tab w:val="left" w:pos="6480"/>
          <w:tab w:val="left" w:pos="7395"/>
        </w:tabs>
        <w:jc w:val="both"/>
      </w:pPr>
    </w:p>
    <w:p w:rsidR="00321298" w:rsidRPr="00CD1B43" w:rsidRDefault="00321298" w:rsidP="00321298">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395"/>
        </w:tabs>
        <w:jc w:val="both"/>
        <w:rPr>
          <w:rFonts w:cs="Times New Roman CYR"/>
          <w:bCs/>
        </w:rPr>
      </w:pPr>
      <w:r w:rsidRPr="00CD1B43">
        <w:t>Schoolyards to Playgrounds</w:t>
      </w:r>
    </w:p>
    <w:p w:rsidR="00321298" w:rsidRPr="00CD1B43" w:rsidRDefault="00321298" w:rsidP="00321298">
      <w:pPr>
        <w:pStyle w:val="ListParagraph"/>
        <w:widowControl/>
        <w:tabs>
          <w:tab w:val="left" w:pos="720"/>
          <w:tab w:val="left" w:pos="1440"/>
          <w:tab w:val="left" w:pos="2160"/>
          <w:tab w:val="left" w:pos="2880"/>
          <w:tab w:val="left" w:pos="3600"/>
          <w:tab w:val="left" w:pos="4320"/>
          <w:tab w:val="left" w:pos="5040"/>
          <w:tab w:val="left" w:pos="5760"/>
          <w:tab w:val="left" w:pos="6480"/>
          <w:tab w:val="left" w:pos="7395"/>
        </w:tabs>
        <w:jc w:val="both"/>
      </w:pPr>
      <w:r w:rsidRPr="00CD1B43">
        <w:t>Total Budget: $3.029</w:t>
      </w:r>
    </w:p>
    <w:p w:rsidR="00321298" w:rsidRPr="00CD1B43" w:rsidRDefault="00321298" w:rsidP="00321298">
      <w:pPr>
        <w:pStyle w:val="ListParagraph"/>
        <w:widowControl/>
        <w:tabs>
          <w:tab w:val="left" w:pos="720"/>
          <w:tab w:val="left" w:pos="1440"/>
          <w:tab w:val="left" w:pos="2160"/>
          <w:tab w:val="left" w:pos="2880"/>
          <w:tab w:val="left" w:pos="3600"/>
          <w:tab w:val="left" w:pos="4320"/>
          <w:tab w:val="left" w:pos="5040"/>
          <w:tab w:val="left" w:pos="5760"/>
          <w:tab w:val="left" w:pos="6480"/>
          <w:tab w:val="left" w:pos="7395"/>
        </w:tabs>
        <w:jc w:val="both"/>
      </w:pPr>
    </w:p>
    <w:p w:rsidR="00321298" w:rsidRPr="00CD1B43" w:rsidRDefault="00321298" w:rsidP="00321298">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395"/>
        </w:tabs>
        <w:jc w:val="both"/>
        <w:rPr>
          <w:rFonts w:cs="Times New Roman CYR"/>
          <w:bCs/>
        </w:rPr>
      </w:pPr>
      <w:r w:rsidRPr="00CD1B43">
        <w:t>Recreation Services Planning</w:t>
      </w:r>
    </w:p>
    <w:p w:rsidR="00C5735F" w:rsidRPr="00321298" w:rsidRDefault="00321298" w:rsidP="00321298">
      <w:pPr>
        <w:pStyle w:val="ListParagraph"/>
        <w:widowControl/>
        <w:tabs>
          <w:tab w:val="left" w:pos="720"/>
          <w:tab w:val="left" w:pos="1440"/>
          <w:tab w:val="left" w:pos="2160"/>
          <w:tab w:val="left" w:pos="2880"/>
          <w:tab w:val="left" w:pos="3600"/>
          <w:tab w:val="left" w:pos="4320"/>
          <w:tab w:val="left" w:pos="5040"/>
          <w:tab w:val="left" w:pos="5760"/>
          <w:tab w:val="left" w:pos="6480"/>
          <w:tab w:val="left" w:pos="7395"/>
        </w:tabs>
        <w:jc w:val="both"/>
        <w:rPr>
          <w:rFonts w:cs="Times New Roman CYR"/>
          <w:bCs/>
        </w:rPr>
      </w:pPr>
      <w:r w:rsidRPr="00CD1B43">
        <w:t>Total Budget: $2.000</w:t>
      </w:r>
    </w:p>
    <w:sectPr w:rsidR="00C5735F" w:rsidRPr="003212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057C">
      <w:r>
        <w:separator/>
      </w:r>
    </w:p>
  </w:endnote>
  <w:endnote w:type="continuationSeparator" w:id="0">
    <w:p w:rsidR="00000000" w:rsidRDefault="00AE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9DF" w:rsidRDefault="00AE0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9DF" w:rsidRDefault="00AE0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9DF" w:rsidRDefault="00AE0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057C">
      <w:r>
        <w:separator/>
      </w:r>
    </w:p>
  </w:footnote>
  <w:footnote w:type="continuationSeparator" w:id="0">
    <w:p w:rsidR="00000000" w:rsidRDefault="00AE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9DF" w:rsidRDefault="00AE0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08" w:rsidRDefault="00AE057C">
    <w:pPr>
      <w:ind w:left="576" w:right="576"/>
      <w:rPr>
        <w:sz w:val="28"/>
        <w:szCs w:val="28"/>
      </w:rPr>
    </w:pPr>
  </w:p>
  <w:p w:rsidR="003F7D08" w:rsidRDefault="00AE057C">
    <w:pPr>
      <w:spacing w:line="240" w:lineRule="exact"/>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9DF" w:rsidRDefault="00AE0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C96"/>
    <w:multiLevelType w:val="hybridMultilevel"/>
    <w:tmpl w:val="5FFE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6E90"/>
    <w:multiLevelType w:val="hybridMultilevel"/>
    <w:tmpl w:val="CA10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F4365"/>
    <w:multiLevelType w:val="hybridMultilevel"/>
    <w:tmpl w:val="C8F0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98"/>
    <w:rsid w:val="00264F97"/>
    <w:rsid w:val="00321298"/>
    <w:rsid w:val="00AE057C"/>
    <w:rsid w:val="00F0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49727-EC98-439D-91AC-74D993D0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298"/>
    <w:pPr>
      <w:widowControl w:val="0"/>
      <w:autoSpaceDE w:val="0"/>
      <w:autoSpaceDN w:val="0"/>
      <w:adjustRightInd w:val="0"/>
      <w:spacing w:after="0" w:line="240" w:lineRule="auto"/>
    </w:pPr>
    <w:rPr>
      <w:rFonts w:ascii="Times New Roman CYR" w:eastAsia="Times New Roman" w:hAnsi="Times New Roman CYR" w:cs="Times New Roman"/>
      <w:sz w:val="24"/>
      <w:szCs w:val="24"/>
    </w:rPr>
  </w:style>
  <w:style w:type="paragraph" w:styleId="Heading1">
    <w:name w:val="heading 1"/>
    <w:basedOn w:val="Normal"/>
    <w:next w:val="Normal"/>
    <w:link w:val="Heading1Char"/>
    <w:qFormat/>
    <w:rsid w:val="00321298"/>
    <w:pPr>
      <w:keepNext/>
      <w:autoSpaceDE/>
      <w:autoSpaceDN/>
      <w:adjustRightInd/>
      <w:ind w:left="3600"/>
      <w:outlineLvl w:val="0"/>
    </w:pPr>
    <w:rPr>
      <w:rFonts w:ascii="CG Times" w:hAnsi="CG Times"/>
      <w:b/>
      <w:u w:val="single"/>
      <w:lang w:val="x-none" w:eastAsia="x-none"/>
    </w:rPr>
  </w:style>
  <w:style w:type="paragraph" w:styleId="Heading2">
    <w:name w:val="heading 2"/>
    <w:basedOn w:val="Normal"/>
    <w:next w:val="Normal"/>
    <w:link w:val="Heading2Char"/>
    <w:qFormat/>
    <w:rsid w:val="00321298"/>
    <w:pPr>
      <w:keepNext/>
      <w:widowControl/>
      <w:tabs>
        <w:tab w:val="left" w:pos="0"/>
        <w:tab w:val="center" w:pos="4680"/>
        <w:tab w:val="left" w:pos="5040"/>
        <w:tab w:val="left" w:pos="5760"/>
        <w:tab w:val="left" w:pos="6480"/>
        <w:tab w:val="left" w:pos="7200"/>
        <w:tab w:val="left" w:pos="7920"/>
        <w:tab w:val="left" w:pos="8640"/>
        <w:tab w:val="left" w:pos="9360"/>
      </w:tabs>
      <w:autoSpaceDE/>
      <w:autoSpaceDN/>
      <w:adjustRightInd/>
      <w:jc w:val="center"/>
      <w:outlineLvl w:val="1"/>
    </w:pPr>
    <w:rPr>
      <w:rFonts w:ascii="Times New Roman" w:hAnsi="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298"/>
    <w:rPr>
      <w:rFonts w:ascii="CG Times" w:eastAsia="Times New Roman" w:hAnsi="CG Times" w:cs="Times New Roman"/>
      <w:b/>
      <w:sz w:val="24"/>
      <w:szCs w:val="24"/>
      <w:u w:val="single"/>
      <w:lang w:val="x-none" w:eastAsia="x-none"/>
    </w:rPr>
  </w:style>
  <w:style w:type="character" w:customStyle="1" w:styleId="Heading2Char">
    <w:name w:val="Heading 2 Char"/>
    <w:basedOn w:val="DefaultParagraphFont"/>
    <w:link w:val="Heading2"/>
    <w:rsid w:val="00321298"/>
    <w:rPr>
      <w:rFonts w:ascii="Times New Roman" w:eastAsia="Times New Roman" w:hAnsi="Times New Roman" w:cs="Times New Roman"/>
      <w:b/>
      <w:sz w:val="24"/>
      <w:szCs w:val="24"/>
      <w:lang w:val="x-none" w:eastAsia="x-none"/>
    </w:rPr>
  </w:style>
  <w:style w:type="paragraph" w:styleId="ListParagraph">
    <w:name w:val="List Paragraph"/>
    <w:basedOn w:val="Normal"/>
    <w:uiPriority w:val="34"/>
    <w:qFormat/>
    <w:rsid w:val="00321298"/>
    <w:pPr>
      <w:ind w:left="720"/>
      <w:contextualSpacing/>
    </w:pPr>
  </w:style>
  <w:style w:type="paragraph" w:styleId="Header">
    <w:name w:val="header"/>
    <w:basedOn w:val="Normal"/>
    <w:link w:val="HeaderChar"/>
    <w:uiPriority w:val="99"/>
    <w:unhideWhenUsed/>
    <w:rsid w:val="00321298"/>
    <w:pPr>
      <w:tabs>
        <w:tab w:val="center" w:pos="4680"/>
        <w:tab w:val="right" w:pos="9360"/>
      </w:tabs>
    </w:pPr>
  </w:style>
  <w:style w:type="character" w:customStyle="1" w:styleId="HeaderChar">
    <w:name w:val="Header Char"/>
    <w:basedOn w:val="DefaultParagraphFont"/>
    <w:link w:val="Header"/>
    <w:uiPriority w:val="99"/>
    <w:rsid w:val="00321298"/>
    <w:rPr>
      <w:rFonts w:ascii="Times New Roman CYR" w:eastAsia="Times New Roman" w:hAnsi="Times New Roman CYR" w:cs="Times New Roman"/>
      <w:sz w:val="24"/>
      <w:szCs w:val="24"/>
    </w:rPr>
  </w:style>
  <w:style w:type="paragraph" w:styleId="Footer">
    <w:name w:val="footer"/>
    <w:basedOn w:val="Normal"/>
    <w:link w:val="FooterChar"/>
    <w:uiPriority w:val="99"/>
    <w:unhideWhenUsed/>
    <w:rsid w:val="00321298"/>
    <w:pPr>
      <w:tabs>
        <w:tab w:val="center" w:pos="4680"/>
        <w:tab w:val="right" w:pos="9360"/>
      </w:tabs>
    </w:pPr>
  </w:style>
  <w:style w:type="character" w:customStyle="1" w:styleId="FooterChar">
    <w:name w:val="Footer Char"/>
    <w:basedOn w:val="DefaultParagraphFont"/>
    <w:link w:val="Footer"/>
    <w:uiPriority w:val="99"/>
    <w:rsid w:val="00321298"/>
    <w:rPr>
      <w:rFonts w:ascii="Times New Roman CYR" w:eastAsia="Times New Roman" w:hAnsi="Times New Roman CY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Brick</dc:creator>
  <cp:keywords/>
  <dc:description/>
  <cp:lastModifiedBy>DelFranco, Ruthie</cp:lastModifiedBy>
  <cp:revision>2</cp:revision>
  <dcterms:created xsi:type="dcterms:W3CDTF">2021-06-30T01:24:00Z</dcterms:created>
  <dcterms:modified xsi:type="dcterms:W3CDTF">2021-06-30T01:24:00Z</dcterms:modified>
</cp:coreProperties>
</file>