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0F" w:rsidRPr="000250C6" w:rsidRDefault="00EE6ADA" w:rsidP="003C1B0F">
      <w:pPr>
        <w:pStyle w:val="NormalWeb"/>
        <w:shd w:val="clear" w:color="auto" w:fill="FFFFFF"/>
        <w:spacing w:before="0" w:beforeAutospacing="0" w:after="0" w:afterAutospacing="0"/>
        <w:jc w:val="center"/>
        <w:rPr>
          <w:color w:val="000000"/>
        </w:rPr>
      </w:pPr>
      <w:r>
        <w:rPr>
          <w:color w:val="000000"/>
        </w:rPr>
        <w:t xml:space="preserve">Proposed </w:t>
      </w:r>
      <w:r w:rsidR="003C1B0F" w:rsidRPr="000250C6">
        <w:rPr>
          <w:color w:val="000000"/>
        </w:rPr>
        <w:t xml:space="preserve">Int. No. </w:t>
      </w:r>
      <w:r w:rsidR="00A40E68">
        <w:rPr>
          <w:color w:val="000000"/>
        </w:rPr>
        <w:t>1128</w:t>
      </w:r>
      <w:r>
        <w:rPr>
          <w:color w:val="000000"/>
        </w:rPr>
        <w:t>-A</w:t>
      </w:r>
    </w:p>
    <w:p w:rsidR="003C1B0F" w:rsidRPr="000250C6" w:rsidRDefault="003C1B0F" w:rsidP="003C1B0F">
      <w:pPr>
        <w:pStyle w:val="NormalWeb"/>
        <w:shd w:val="clear" w:color="auto" w:fill="FFFFFF"/>
        <w:spacing w:before="0" w:beforeAutospacing="0" w:after="0" w:afterAutospacing="0"/>
        <w:jc w:val="center"/>
        <w:rPr>
          <w:color w:val="000000"/>
        </w:rPr>
      </w:pPr>
      <w:r w:rsidRPr="000250C6">
        <w:rPr>
          <w:color w:val="000000"/>
        </w:rPr>
        <w:t> </w:t>
      </w:r>
    </w:p>
    <w:p w:rsidR="00585586" w:rsidRDefault="00585586" w:rsidP="00585586">
      <w:pPr>
        <w:suppressLineNumbers/>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By Council Members Holden, Borelli, Ulrich, Yeger, Gjonaj, Dromm, Rodriquez, Koo, Moya Gennaro and Koslowitz</w:t>
      </w:r>
    </w:p>
    <w:p w:rsidR="00D16D32" w:rsidRPr="000250C6" w:rsidRDefault="00D16D32" w:rsidP="00D16D32">
      <w:pPr>
        <w:pStyle w:val="NormalWeb"/>
        <w:shd w:val="clear" w:color="auto" w:fill="FFFFFF"/>
        <w:spacing w:before="0" w:beforeAutospacing="0" w:after="0" w:afterAutospacing="0"/>
        <w:jc w:val="both"/>
        <w:rPr>
          <w:color w:val="000000"/>
        </w:rPr>
      </w:pPr>
      <w:bookmarkStart w:id="0" w:name="_GoBack"/>
      <w:bookmarkEnd w:id="0"/>
    </w:p>
    <w:p w:rsidR="004372AF" w:rsidRPr="000250C6" w:rsidRDefault="004372AF" w:rsidP="003C1B0F">
      <w:pPr>
        <w:pStyle w:val="NormalWeb"/>
        <w:shd w:val="clear" w:color="auto" w:fill="FFFFFF"/>
        <w:spacing w:before="0" w:beforeAutospacing="0" w:after="0" w:afterAutospacing="0"/>
        <w:rPr>
          <w:vanish/>
          <w:color w:val="000000"/>
        </w:rPr>
      </w:pPr>
      <w:r w:rsidRPr="000250C6">
        <w:rPr>
          <w:vanish/>
          <w:color w:val="000000"/>
        </w:rPr>
        <w:t>..Title</w:t>
      </w:r>
    </w:p>
    <w:p w:rsidR="00E5263C" w:rsidRPr="000250C6" w:rsidRDefault="00F15A52" w:rsidP="00E5263C">
      <w:pPr>
        <w:pStyle w:val="NormalWeb"/>
        <w:shd w:val="clear" w:color="auto" w:fill="FFFFFF"/>
        <w:spacing w:before="0" w:beforeAutospacing="0" w:after="0" w:afterAutospacing="0"/>
        <w:rPr>
          <w:color w:val="000000"/>
        </w:rPr>
      </w:pPr>
      <w:r>
        <w:rPr>
          <w:color w:val="000000"/>
        </w:rPr>
        <w:t>A Local Law t</w:t>
      </w:r>
      <w:r w:rsidR="00E5263C" w:rsidRPr="000250C6">
        <w:rPr>
          <w:color w:val="000000"/>
        </w:rPr>
        <w:t xml:space="preserve">o amend the administrative code of the city of New York, in relation to </w:t>
      </w:r>
      <w:r w:rsidR="009176DE" w:rsidRPr="000250C6">
        <w:rPr>
          <w:color w:val="000000"/>
        </w:rPr>
        <w:t>fences at stalled construction sites</w:t>
      </w:r>
    </w:p>
    <w:p w:rsidR="004372AF" w:rsidRPr="000250C6" w:rsidRDefault="004372AF" w:rsidP="003C1B0F">
      <w:pPr>
        <w:pStyle w:val="NormalWeb"/>
        <w:shd w:val="clear" w:color="auto" w:fill="FFFFFF"/>
        <w:spacing w:before="0" w:beforeAutospacing="0" w:after="0" w:afterAutospacing="0"/>
        <w:rPr>
          <w:vanish/>
          <w:color w:val="000000"/>
        </w:rPr>
      </w:pPr>
      <w:r w:rsidRPr="000250C6">
        <w:rPr>
          <w:vanish/>
          <w:color w:val="000000"/>
        </w:rPr>
        <w:t>..Body</w:t>
      </w:r>
    </w:p>
    <w:p w:rsidR="003C1B0F" w:rsidRPr="000250C6" w:rsidRDefault="003C1B0F" w:rsidP="003C1B0F">
      <w:pPr>
        <w:pStyle w:val="NormalWeb"/>
        <w:shd w:val="clear" w:color="auto" w:fill="FFFFFF"/>
        <w:spacing w:before="0" w:beforeAutospacing="0" w:after="0" w:afterAutospacing="0"/>
        <w:jc w:val="both"/>
        <w:rPr>
          <w:color w:val="000000"/>
        </w:rPr>
      </w:pPr>
      <w:r w:rsidRPr="000250C6">
        <w:rPr>
          <w:color w:val="000000"/>
        </w:rPr>
        <w:t> </w:t>
      </w:r>
    </w:p>
    <w:p w:rsidR="003C1B0F" w:rsidRPr="000250C6" w:rsidRDefault="003C1B0F" w:rsidP="003C1B0F">
      <w:pPr>
        <w:pStyle w:val="NormalWeb"/>
        <w:shd w:val="clear" w:color="auto" w:fill="FFFFFF"/>
        <w:spacing w:before="0" w:beforeAutospacing="0" w:after="0" w:afterAutospacing="0"/>
        <w:jc w:val="both"/>
        <w:rPr>
          <w:color w:val="000000"/>
        </w:rPr>
      </w:pPr>
      <w:r w:rsidRPr="000250C6">
        <w:rPr>
          <w:color w:val="000000"/>
          <w:u w:val="single"/>
        </w:rPr>
        <w:t>Be it enacted by the Council as follows:</w:t>
      </w:r>
    </w:p>
    <w:p w:rsidR="003C1B0F" w:rsidRPr="000250C6" w:rsidRDefault="003C1B0F" w:rsidP="003C1B0F">
      <w:pPr>
        <w:pStyle w:val="NormalWeb"/>
        <w:shd w:val="clear" w:color="auto" w:fill="FFFFFF"/>
        <w:spacing w:before="0" w:beforeAutospacing="0" w:after="0" w:afterAutospacing="0"/>
        <w:jc w:val="both"/>
        <w:rPr>
          <w:color w:val="000000"/>
        </w:rPr>
      </w:pPr>
      <w:r w:rsidRPr="000250C6">
        <w:rPr>
          <w:color w:val="000000"/>
        </w:rPr>
        <w:t> </w:t>
      </w:r>
    </w:p>
    <w:p w:rsidR="00CD27B4" w:rsidRPr="000250C6" w:rsidRDefault="00CD27B4" w:rsidP="003C1B0F">
      <w:pPr>
        <w:pStyle w:val="NormalWeb"/>
        <w:shd w:val="clear" w:color="auto" w:fill="FFFFFF"/>
        <w:spacing w:before="0" w:beforeAutospacing="0" w:after="0" w:afterAutospacing="0" w:line="480" w:lineRule="auto"/>
        <w:ind w:firstLine="720"/>
        <w:jc w:val="both"/>
        <w:rPr>
          <w:color w:val="000000"/>
        </w:rPr>
        <w:sectPr w:rsidR="00CD27B4" w:rsidRPr="000250C6">
          <w:pgSz w:w="12240" w:h="15840"/>
          <w:pgMar w:top="1440" w:right="1440" w:bottom="1440" w:left="1440" w:header="720" w:footer="720" w:gutter="0"/>
          <w:cols w:space="720"/>
          <w:docGrid w:linePitch="360"/>
        </w:sectPr>
      </w:pPr>
    </w:p>
    <w:p w:rsidR="00D16D32" w:rsidRPr="000250C6" w:rsidRDefault="003C1B0F" w:rsidP="00223186">
      <w:pPr>
        <w:pStyle w:val="NormalWeb"/>
        <w:shd w:val="clear" w:color="auto" w:fill="FFFFFF"/>
        <w:spacing w:before="0" w:beforeAutospacing="0" w:after="0" w:afterAutospacing="0" w:line="480" w:lineRule="auto"/>
        <w:ind w:firstLine="720"/>
        <w:jc w:val="both"/>
        <w:rPr>
          <w:color w:val="000000"/>
        </w:rPr>
      </w:pPr>
      <w:r w:rsidRPr="000250C6">
        <w:rPr>
          <w:color w:val="000000"/>
        </w:rPr>
        <w:t>Section 1</w:t>
      </w:r>
      <w:r w:rsidR="00D16D32" w:rsidRPr="000250C6">
        <w:rPr>
          <w:color w:val="000000"/>
        </w:rPr>
        <w:t xml:space="preserve">. </w:t>
      </w:r>
      <w:r w:rsidR="00895A30" w:rsidRPr="000250C6">
        <w:rPr>
          <w:color w:val="000000"/>
        </w:rPr>
        <w:t xml:space="preserve">Section 3307.7 of the New York city building code, </w:t>
      </w:r>
      <w:r w:rsidR="000250C6" w:rsidRPr="000250C6">
        <w:rPr>
          <w:color w:val="000000"/>
        </w:rPr>
        <w:t>as amended by local law 141 for the year 2013, is amended to read as follows:</w:t>
      </w:r>
    </w:p>
    <w:p w:rsidR="009C6D19" w:rsidRPr="000250C6" w:rsidRDefault="00895A30" w:rsidP="00223186">
      <w:pPr>
        <w:spacing w:after="0" w:line="240" w:lineRule="auto"/>
        <w:jc w:val="both"/>
        <w:rPr>
          <w:rFonts w:ascii="Times New Roman" w:eastAsia="Times New Roman" w:hAnsi="Times New Roman"/>
          <w:color w:val="000000"/>
          <w:sz w:val="24"/>
          <w:szCs w:val="24"/>
        </w:rPr>
      </w:pPr>
      <w:r w:rsidRPr="00895A30">
        <w:rPr>
          <w:rFonts w:ascii="Times New Roman" w:eastAsia="Times New Roman" w:hAnsi="Times New Roman"/>
          <w:b/>
          <w:color w:val="000000"/>
          <w:sz w:val="24"/>
          <w:szCs w:val="24"/>
        </w:rPr>
        <w:t>3307.7 Fences.</w:t>
      </w:r>
      <w:r w:rsidRPr="00895A30">
        <w:rPr>
          <w:rFonts w:ascii="Times New Roman" w:eastAsia="Times New Roman" w:hAnsi="Times New Roman"/>
          <w:color w:val="000000"/>
          <w:sz w:val="24"/>
          <w:szCs w:val="24"/>
        </w:rPr>
        <w:t xml:space="preserve"> All sites where a new building is being constructed, or a building is being demolished to grade, shall be enclosed with a fence. Fences shall also be installed to fully or partially enclose sites, as necessary, where there exists an open excavation, an unenclosed portion of a building accessible at grade, or other hazard to the public. Such fences shall be at least 8 feet (2438 mm) high, built solid for their entire length out of wood or other suitable material, and shall be returned at the ends to the extent necessary to effectively close off the site.</w:t>
      </w:r>
    </w:p>
    <w:p w:rsidR="00CD1BFA" w:rsidRDefault="00895A30" w:rsidP="006B39BB">
      <w:pPr>
        <w:spacing w:before="100" w:beforeAutospacing="1" w:after="100" w:afterAutospacing="1" w:line="240" w:lineRule="auto"/>
        <w:ind w:firstLine="180"/>
        <w:jc w:val="both"/>
        <w:rPr>
          <w:rFonts w:ascii="Times New Roman" w:eastAsia="Times New Roman" w:hAnsi="Times New Roman"/>
          <w:color w:val="000000"/>
          <w:sz w:val="24"/>
          <w:szCs w:val="24"/>
        </w:rPr>
      </w:pPr>
      <w:r w:rsidRPr="00895A30">
        <w:rPr>
          <w:rFonts w:ascii="Times New Roman" w:eastAsia="Times New Roman" w:hAnsi="Times New Roman"/>
          <w:b/>
          <w:color w:val="000000"/>
          <w:sz w:val="24"/>
          <w:szCs w:val="24"/>
        </w:rPr>
        <w:t>Exceptions:</w:t>
      </w:r>
      <w:r w:rsidRPr="00895A30">
        <w:rPr>
          <w:rFonts w:ascii="Times New Roman" w:eastAsia="Times New Roman" w:hAnsi="Times New Roman"/>
          <w:color w:val="000000"/>
          <w:sz w:val="24"/>
          <w:szCs w:val="24"/>
        </w:rPr>
        <w:t xml:space="preserve"> </w:t>
      </w:r>
    </w:p>
    <w:p w:rsidR="00895A30" w:rsidRPr="00895A30" w:rsidRDefault="00E74E6F" w:rsidP="00223186">
      <w:pPr>
        <w:spacing w:before="100" w:beforeAutospacing="1" w:after="100" w:afterAutospacing="1" w:line="240" w:lineRule="auto"/>
        <w:ind w:firstLine="720"/>
        <w:jc w:val="both"/>
        <w:rPr>
          <w:rFonts w:ascii="Times New Roman" w:eastAsia="Times New Roman" w:hAnsi="Times New Roman"/>
          <w:color w:val="000000"/>
          <w:sz w:val="24"/>
          <w:szCs w:val="24"/>
        </w:rPr>
      </w:pPr>
      <w:r w:rsidRPr="00E74E6F">
        <w:rPr>
          <w:rFonts w:ascii="Times New Roman" w:eastAsia="Times New Roman" w:hAnsi="Times New Roman"/>
          <w:color w:val="000000"/>
          <w:sz w:val="24"/>
          <w:szCs w:val="24"/>
          <w:u w:val="single"/>
        </w:rPr>
        <w:t>1.</w:t>
      </w:r>
      <w:r>
        <w:rPr>
          <w:rFonts w:ascii="Times New Roman" w:eastAsia="Times New Roman" w:hAnsi="Times New Roman"/>
          <w:color w:val="000000"/>
          <w:sz w:val="24"/>
          <w:szCs w:val="24"/>
        </w:rPr>
        <w:t xml:space="preserve"> </w:t>
      </w:r>
      <w:r w:rsidR="00895A30" w:rsidRPr="00895A30">
        <w:rPr>
          <w:rFonts w:ascii="Times New Roman" w:eastAsia="Times New Roman" w:hAnsi="Times New Roman"/>
          <w:color w:val="000000"/>
          <w:sz w:val="24"/>
          <w:szCs w:val="24"/>
        </w:rPr>
        <w:t>The commissioner may approve the use of a chain link fence</w:t>
      </w:r>
      <w:r w:rsidR="00CD1BFA">
        <w:rPr>
          <w:rFonts w:ascii="Times New Roman" w:eastAsia="Times New Roman" w:hAnsi="Times New Roman"/>
          <w:color w:val="000000"/>
          <w:sz w:val="24"/>
          <w:szCs w:val="24"/>
        </w:rPr>
        <w:t xml:space="preserve"> </w:t>
      </w:r>
      <w:r w:rsidR="00895A30" w:rsidRPr="00895A30">
        <w:rPr>
          <w:rFonts w:ascii="Times New Roman" w:eastAsia="Times New Roman" w:hAnsi="Times New Roman"/>
          <w:color w:val="000000"/>
          <w:sz w:val="24"/>
          <w:szCs w:val="24"/>
        </w:rPr>
        <w:t>to:</w:t>
      </w:r>
    </w:p>
    <w:p w:rsidR="00895A30" w:rsidRPr="00895A30" w:rsidRDefault="00E74E6F" w:rsidP="006B39BB">
      <w:pPr>
        <w:spacing w:before="100" w:beforeAutospacing="1" w:after="100" w:afterAutospacing="1" w:line="240" w:lineRule="auto"/>
        <w:ind w:left="990"/>
        <w:jc w:val="both"/>
        <w:rPr>
          <w:rFonts w:ascii="Times New Roman" w:eastAsia="Times New Roman" w:hAnsi="Times New Roman"/>
          <w:color w:val="000000"/>
          <w:sz w:val="24"/>
          <w:szCs w:val="24"/>
        </w:rPr>
      </w:pPr>
      <w:r w:rsidRPr="00E74E6F">
        <w:rPr>
          <w:rFonts w:ascii="Times New Roman" w:eastAsia="Times New Roman" w:hAnsi="Times New Roman"/>
          <w:color w:val="000000"/>
          <w:sz w:val="24"/>
          <w:szCs w:val="24"/>
        </w:rPr>
        <w:t xml:space="preserve">[1.] </w:t>
      </w:r>
      <w:r w:rsidRPr="00E74E6F">
        <w:rPr>
          <w:rFonts w:ascii="Times New Roman" w:eastAsia="Times New Roman" w:hAnsi="Times New Roman"/>
          <w:color w:val="000000"/>
          <w:sz w:val="24"/>
          <w:szCs w:val="24"/>
          <w:u w:val="single"/>
        </w:rPr>
        <w:t>(i)</w:t>
      </w:r>
      <w:r w:rsidR="00895A30" w:rsidRPr="00895A30">
        <w:rPr>
          <w:rFonts w:ascii="Times New Roman" w:eastAsia="Times New Roman" w:hAnsi="Times New Roman"/>
          <w:color w:val="000000"/>
          <w:sz w:val="24"/>
          <w:szCs w:val="24"/>
        </w:rPr>
        <w:t xml:space="preserve"> Secure a site where work has been interrupted or abandoned and discontinued, and a registered design professional has certified that all construction or demolition equipment and material that pose a hazard to the safety of the public and property have been removed from the site or safely secured. Prior to the resumption of work, the chain link fence shall be replaced by a solid fence meeting the requirements of this section.</w:t>
      </w:r>
      <w:r w:rsidR="00EE6ADA">
        <w:rPr>
          <w:rFonts w:ascii="Times New Roman" w:eastAsia="Times New Roman" w:hAnsi="Times New Roman"/>
          <w:color w:val="000000"/>
          <w:sz w:val="24"/>
          <w:szCs w:val="24"/>
        </w:rPr>
        <w:t xml:space="preserve"> </w:t>
      </w:r>
    </w:p>
    <w:p w:rsidR="00895A30" w:rsidRPr="00895A30" w:rsidRDefault="00E74E6F" w:rsidP="006B39BB">
      <w:pPr>
        <w:tabs>
          <w:tab w:val="left" w:pos="990"/>
        </w:tabs>
        <w:spacing w:before="100" w:beforeAutospacing="1" w:after="100" w:afterAutospacing="1" w:line="240" w:lineRule="auto"/>
        <w:ind w:left="9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895A30" w:rsidRPr="00895A30">
        <w:rPr>
          <w:rFonts w:ascii="Times New Roman" w:eastAsia="Times New Roman" w:hAnsi="Times New Roman"/>
          <w:color w:val="000000"/>
          <w:sz w:val="24"/>
          <w:szCs w:val="24"/>
        </w:rPr>
        <w:t>2.</w:t>
      </w:r>
      <w:r>
        <w:rPr>
          <w:rFonts w:ascii="Times New Roman" w:eastAsia="Times New Roman" w:hAnsi="Times New Roman"/>
          <w:color w:val="000000"/>
          <w:sz w:val="24"/>
          <w:szCs w:val="24"/>
        </w:rPr>
        <w:t>]</w:t>
      </w:r>
      <w:r w:rsidR="00895A30" w:rsidRPr="00895A30">
        <w:rPr>
          <w:rFonts w:ascii="Times New Roman" w:eastAsia="Times New Roman" w:hAnsi="Times New Roman"/>
          <w:color w:val="000000"/>
          <w:sz w:val="24"/>
          <w:szCs w:val="24"/>
        </w:rPr>
        <w:t xml:space="preserve"> </w:t>
      </w:r>
      <w:r w:rsidRPr="006B39BB">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ii)</w:t>
      </w:r>
      <w:r w:rsidRPr="00E74E6F">
        <w:rPr>
          <w:rFonts w:ascii="Times New Roman" w:eastAsia="Times New Roman" w:hAnsi="Times New Roman"/>
          <w:color w:val="000000"/>
          <w:sz w:val="24"/>
          <w:szCs w:val="24"/>
        </w:rPr>
        <w:t xml:space="preserve"> </w:t>
      </w:r>
      <w:r w:rsidR="00895A30" w:rsidRPr="00895A30">
        <w:rPr>
          <w:rFonts w:ascii="Times New Roman" w:eastAsia="Times New Roman" w:hAnsi="Times New Roman"/>
          <w:color w:val="000000"/>
          <w:sz w:val="24"/>
          <w:szCs w:val="24"/>
        </w:rPr>
        <w:t>Secure portions of a site where a one- two- or three-family building, or a commercial building 40 feet (12 192 mm) or less in height, is being constructed or demolished and such building is setback at least 15 feet (4572 mm) from sidewalks or spaces accessible to the public and 5 feet (1524 mm) from adjoining buildings or structures.</w:t>
      </w:r>
    </w:p>
    <w:p w:rsidR="00895A30" w:rsidRDefault="00E74E6F" w:rsidP="006B39BB">
      <w:pPr>
        <w:pStyle w:val="NormalWeb"/>
        <w:shd w:val="clear" w:color="auto" w:fill="FFFFFF"/>
        <w:spacing w:before="0" w:beforeAutospacing="0" w:after="0" w:afterAutospacing="0"/>
        <w:ind w:left="1080" w:hanging="270"/>
        <w:jc w:val="both"/>
        <w:rPr>
          <w:color w:val="000000"/>
          <w:u w:val="single"/>
        </w:rPr>
      </w:pPr>
      <w:r>
        <w:rPr>
          <w:color w:val="000000"/>
          <w:u w:val="single"/>
        </w:rPr>
        <w:t xml:space="preserve">2. </w:t>
      </w:r>
      <w:r w:rsidR="00EE2D21">
        <w:rPr>
          <w:color w:val="000000"/>
          <w:u w:val="single"/>
        </w:rPr>
        <w:t>C</w:t>
      </w:r>
      <w:r w:rsidR="009C6D19" w:rsidRPr="000250C6">
        <w:rPr>
          <w:color w:val="000000"/>
          <w:u w:val="single"/>
        </w:rPr>
        <w:t xml:space="preserve">hain </w:t>
      </w:r>
      <w:r w:rsidR="000250C6" w:rsidRPr="000250C6">
        <w:rPr>
          <w:color w:val="000000"/>
          <w:u w:val="single"/>
        </w:rPr>
        <w:t>link</w:t>
      </w:r>
      <w:r w:rsidR="00ED2BB3" w:rsidRPr="000250C6">
        <w:rPr>
          <w:color w:val="000000"/>
          <w:u w:val="single"/>
        </w:rPr>
        <w:t xml:space="preserve"> </w:t>
      </w:r>
      <w:r w:rsidR="00EE2D21">
        <w:rPr>
          <w:color w:val="000000"/>
          <w:u w:val="single"/>
        </w:rPr>
        <w:t xml:space="preserve">fence shall be </w:t>
      </w:r>
      <w:r>
        <w:rPr>
          <w:color w:val="000000"/>
          <w:u w:val="single"/>
        </w:rPr>
        <w:t xml:space="preserve">installed </w:t>
      </w:r>
      <w:r w:rsidR="00EB42BE">
        <w:rPr>
          <w:color w:val="000000"/>
          <w:u w:val="single"/>
        </w:rPr>
        <w:t xml:space="preserve">and maintained </w:t>
      </w:r>
      <w:r w:rsidR="00EE2D21">
        <w:rPr>
          <w:color w:val="000000"/>
          <w:u w:val="single"/>
        </w:rPr>
        <w:t xml:space="preserve">to secure a </w:t>
      </w:r>
      <w:r>
        <w:rPr>
          <w:color w:val="000000"/>
          <w:u w:val="single"/>
        </w:rPr>
        <w:t>site</w:t>
      </w:r>
      <w:r w:rsidR="00EE2D21">
        <w:rPr>
          <w:color w:val="000000"/>
          <w:u w:val="single"/>
        </w:rPr>
        <w:t xml:space="preserve"> </w:t>
      </w:r>
      <w:r w:rsidR="00ED2BB3" w:rsidRPr="000250C6">
        <w:rPr>
          <w:color w:val="000000"/>
          <w:u w:val="single"/>
        </w:rPr>
        <w:t xml:space="preserve">where work has been discontinued for </w:t>
      </w:r>
      <w:r w:rsidR="00A65A3D">
        <w:rPr>
          <w:color w:val="000000"/>
          <w:u w:val="single"/>
        </w:rPr>
        <w:t xml:space="preserve">not less than </w:t>
      </w:r>
      <w:r w:rsidR="00ED2BB3" w:rsidRPr="000250C6">
        <w:rPr>
          <w:color w:val="000000"/>
          <w:u w:val="single"/>
        </w:rPr>
        <w:t xml:space="preserve">two </w:t>
      </w:r>
      <w:r w:rsidR="00EE2D21">
        <w:rPr>
          <w:color w:val="000000"/>
          <w:u w:val="single"/>
        </w:rPr>
        <w:t xml:space="preserve">continuous </w:t>
      </w:r>
      <w:r w:rsidR="00ED2BB3" w:rsidRPr="000250C6">
        <w:rPr>
          <w:color w:val="000000"/>
          <w:u w:val="single"/>
        </w:rPr>
        <w:t>year</w:t>
      </w:r>
      <w:r w:rsidR="00091E60">
        <w:rPr>
          <w:color w:val="000000"/>
          <w:u w:val="single"/>
        </w:rPr>
        <w:t>s</w:t>
      </w:r>
      <w:r w:rsidR="00A65A3D">
        <w:rPr>
          <w:color w:val="000000"/>
          <w:u w:val="single"/>
        </w:rPr>
        <w:t xml:space="preserve"> </w:t>
      </w:r>
      <w:r w:rsidR="000250C6" w:rsidRPr="000250C6">
        <w:rPr>
          <w:color w:val="000000"/>
          <w:u w:val="single"/>
        </w:rPr>
        <w:t xml:space="preserve">after </w:t>
      </w:r>
      <w:r w:rsidR="000250C6" w:rsidRPr="00895A30">
        <w:rPr>
          <w:color w:val="000000"/>
          <w:u w:val="single"/>
        </w:rPr>
        <w:t>a registered design professional has certified that all construction or demolition equipment and material that pose a hazard to the safety of the public and property have been removed from the site or safely secured.</w:t>
      </w:r>
      <w:r w:rsidR="000250C6" w:rsidRPr="000250C6">
        <w:rPr>
          <w:color w:val="000000"/>
          <w:u w:val="single"/>
        </w:rPr>
        <w:t xml:space="preserve"> </w:t>
      </w:r>
      <w:r w:rsidR="00223186" w:rsidRPr="00895A30">
        <w:rPr>
          <w:color w:val="000000"/>
          <w:u w:val="single"/>
        </w:rPr>
        <w:t>Prior to the resumption of work, the chain link fence shall be replaced by a solid fence meeting the requirements of this section.</w:t>
      </w:r>
    </w:p>
    <w:p w:rsidR="00EA3CB2" w:rsidRPr="00223186" w:rsidRDefault="00EA3CB2" w:rsidP="00223186">
      <w:pPr>
        <w:pStyle w:val="NormalWeb"/>
        <w:shd w:val="clear" w:color="auto" w:fill="FFFFFF"/>
        <w:spacing w:before="0" w:beforeAutospacing="0" w:after="0" w:afterAutospacing="0"/>
        <w:jc w:val="both"/>
        <w:rPr>
          <w:color w:val="000000"/>
          <w:u w:val="single"/>
        </w:rPr>
      </w:pPr>
    </w:p>
    <w:p w:rsidR="000B37D3" w:rsidRPr="000250C6" w:rsidRDefault="003C1B0F" w:rsidP="00223186">
      <w:pPr>
        <w:pStyle w:val="NormalWeb"/>
        <w:shd w:val="clear" w:color="auto" w:fill="FFFFFF"/>
        <w:spacing w:before="0" w:beforeAutospacing="0" w:after="0" w:afterAutospacing="0" w:line="480" w:lineRule="auto"/>
        <w:ind w:firstLine="720"/>
        <w:jc w:val="both"/>
        <w:rPr>
          <w:color w:val="000000"/>
        </w:rPr>
      </w:pPr>
      <w:r w:rsidRPr="000250C6">
        <w:rPr>
          <w:color w:val="000000"/>
        </w:rPr>
        <w:lastRenderedPageBreak/>
        <w:t xml:space="preserve">§ </w:t>
      </w:r>
      <w:r w:rsidR="00223186">
        <w:rPr>
          <w:color w:val="000000"/>
        </w:rPr>
        <w:t>2</w:t>
      </w:r>
      <w:r w:rsidRPr="000250C6">
        <w:rPr>
          <w:color w:val="000000"/>
        </w:rPr>
        <w:t xml:space="preserve">. This local law takes effect </w:t>
      </w:r>
      <w:r w:rsidR="004958D5">
        <w:rPr>
          <w:color w:val="000000"/>
        </w:rPr>
        <w:t>180</w:t>
      </w:r>
      <w:r w:rsidR="004958D5" w:rsidRPr="000250C6">
        <w:rPr>
          <w:color w:val="000000"/>
        </w:rPr>
        <w:t xml:space="preserve"> </w:t>
      </w:r>
      <w:r w:rsidR="00E5263C" w:rsidRPr="000250C6">
        <w:rPr>
          <w:color w:val="000000"/>
        </w:rPr>
        <w:t>days after it becomes law</w:t>
      </w:r>
      <w:r w:rsidR="004958D5">
        <w:rPr>
          <w:color w:val="000000"/>
        </w:rPr>
        <w:t xml:space="preserve"> and shall only apply to sites where work has been discontinued for two </w:t>
      </w:r>
      <w:r w:rsidR="0065335A">
        <w:rPr>
          <w:color w:val="000000"/>
        </w:rPr>
        <w:t xml:space="preserve">continuous </w:t>
      </w:r>
      <w:r w:rsidR="004958D5">
        <w:rPr>
          <w:color w:val="000000"/>
        </w:rPr>
        <w:t>years after such effective date</w:t>
      </w:r>
      <w:r w:rsidR="00D16D32" w:rsidRPr="000250C6">
        <w:rPr>
          <w:color w:val="000000"/>
        </w:rPr>
        <w:t>.</w:t>
      </w:r>
    </w:p>
    <w:p w:rsidR="00B80916" w:rsidRDefault="00B80916" w:rsidP="002E2EED">
      <w:pPr>
        <w:pStyle w:val="NormalWeb"/>
        <w:suppressLineNumbers/>
        <w:shd w:val="clear" w:color="auto" w:fill="FFFFFF"/>
        <w:spacing w:before="0" w:beforeAutospacing="0" w:after="0" w:afterAutospacing="0"/>
        <w:jc w:val="both"/>
        <w:rPr>
          <w:sz w:val="20"/>
          <w:szCs w:val="20"/>
        </w:rPr>
      </w:pPr>
    </w:p>
    <w:p w:rsidR="00B80916" w:rsidRDefault="00B80916" w:rsidP="002E2EED">
      <w:pPr>
        <w:pStyle w:val="NormalWeb"/>
        <w:suppressLineNumbers/>
        <w:shd w:val="clear" w:color="auto" w:fill="FFFFFF"/>
        <w:spacing w:before="0" w:beforeAutospacing="0" w:after="0" w:afterAutospacing="0"/>
        <w:jc w:val="both"/>
        <w:rPr>
          <w:sz w:val="20"/>
          <w:szCs w:val="20"/>
        </w:rPr>
      </w:pPr>
    </w:p>
    <w:p w:rsidR="00B80916" w:rsidRDefault="00B80916" w:rsidP="002E2EED">
      <w:pPr>
        <w:pStyle w:val="NormalWeb"/>
        <w:suppressLineNumbers/>
        <w:shd w:val="clear" w:color="auto" w:fill="FFFFFF"/>
        <w:spacing w:before="0" w:beforeAutospacing="0" w:after="0" w:afterAutospacing="0"/>
        <w:jc w:val="both"/>
        <w:rPr>
          <w:sz w:val="20"/>
          <w:szCs w:val="20"/>
        </w:rPr>
      </w:pPr>
    </w:p>
    <w:p w:rsidR="00B80916" w:rsidRDefault="00B80916" w:rsidP="002E2EED">
      <w:pPr>
        <w:pStyle w:val="NormalWeb"/>
        <w:suppressLineNumbers/>
        <w:shd w:val="clear" w:color="auto" w:fill="FFFFFF"/>
        <w:spacing w:before="0" w:beforeAutospacing="0" w:after="0" w:afterAutospacing="0"/>
        <w:jc w:val="both"/>
        <w:rPr>
          <w:sz w:val="20"/>
          <w:szCs w:val="20"/>
        </w:rPr>
      </w:pPr>
    </w:p>
    <w:p w:rsidR="00B80916" w:rsidRDefault="00B80916" w:rsidP="002E2EED">
      <w:pPr>
        <w:pStyle w:val="NormalWeb"/>
        <w:suppressLineNumbers/>
        <w:shd w:val="clear" w:color="auto" w:fill="FFFFFF"/>
        <w:spacing w:before="0" w:beforeAutospacing="0" w:after="0" w:afterAutospacing="0"/>
        <w:jc w:val="both"/>
        <w:rPr>
          <w:sz w:val="20"/>
          <w:szCs w:val="20"/>
        </w:rPr>
      </w:pPr>
    </w:p>
    <w:p w:rsidR="00B80916" w:rsidRDefault="00B80916" w:rsidP="002E2EED">
      <w:pPr>
        <w:pStyle w:val="NormalWeb"/>
        <w:suppressLineNumbers/>
        <w:shd w:val="clear" w:color="auto" w:fill="FFFFFF"/>
        <w:spacing w:before="0" w:beforeAutospacing="0" w:after="0" w:afterAutospacing="0"/>
        <w:jc w:val="both"/>
        <w:rPr>
          <w:sz w:val="20"/>
          <w:szCs w:val="20"/>
        </w:rPr>
      </w:pPr>
    </w:p>
    <w:p w:rsidR="00B80916" w:rsidRDefault="00B80916" w:rsidP="002E2EED">
      <w:pPr>
        <w:pStyle w:val="NormalWeb"/>
        <w:suppressLineNumbers/>
        <w:shd w:val="clear" w:color="auto" w:fill="FFFFFF"/>
        <w:spacing w:before="0" w:beforeAutospacing="0" w:after="0" w:afterAutospacing="0"/>
        <w:jc w:val="both"/>
        <w:rPr>
          <w:sz w:val="20"/>
          <w:szCs w:val="20"/>
        </w:rPr>
      </w:pPr>
    </w:p>
    <w:p w:rsidR="00EA3CB2" w:rsidRPr="00223186" w:rsidRDefault="00D16D32" w:rsidP="002E2EED">
      <w:pPr>
        <w:pStyle w:val="NormalWeb"/>
        <w:suppressLineNumbers/>
        <w:shd w:val="clear" w:color="auto" w:fill="FFFFFF"/>
        <w:spacing w:before="0" w:beforeAutospacing="0" w:after="0" w:afterAutospacing="0"/>
        <w:jc w:val="both"/>
        <w:rPr>
          <w:sz w:val="20"/>
          <w:szCs w:val="20"/>
        </w:rPr>
      </w:pPr>
      <w:r w:rsidRPr="00223186">
        <w:rPr>
          <w:sz w:val="20"/>
          <w:szCs w:val="20"/>
        </w:rPr>
        <w:t>CCF</w:t>
      </w:r>
      <w:r w:rsidR="00EE6ADA">
        <w:rPr>
          <w:sz w:val="20"/>
          <w:szCs w:val="20"/>
        </w:rPr>
        <w:t>/GZ</w:t>
      </w:r>
    </w:p>
    <w:p w:rsidR="00EA3CB2" w:rsidRPr="00223186" w:rsidRDefault="00EA3CB2" w:rsidP="002E2EED">
      <w:pPr>
        <w:pStyle w:val="NormalWeb"/>
        <w:suppressLineNumbers/>
        <w:shd w:val="clear" w:color="auto" w:fill="FFFFFF"/>
        <w:spacing w:before="0" w:beforeAutospacing="0" w:after="0" w:afterAutospacing="0"/>
        <w:jc w:val="both"/>
        <w:rPr>
          <w:sz w:val="20"/>
          <w:szCs w:val="20"/>
        </w:rPr>
      </w:pPr>
      <w:r w:rsidRPr="00223186">
        <w:rPr>
          <w:sz w:val="20"/>
          <w:szCs w:val="20"/>
        </w:rPr>
        <w:t xml:space="preserve">LS </w:t>
      </w:r>
      <w:r w:rsidR="009176DE" w:rsidRPr="00223186">
        <w:rPr>
          <w:sz w:val="20"/>
          <w:szCs w:val="20"/>
        </w:rPr>
        <w:t>5845</w:t>
      </w:r>
    </w:p>
    <w:p w:rsidR="00EA3CB2" w:rsidRPr="00223186" w:rsidRDefault="000B39AB" w:rsidP="002E2EED">
      <w:pPr>
        <w:pStyle w:val="NormalWeb"/>
        <w:suppressLineNumbers/>
        <w:shd w:val="clear" w:color="auto" w:fill="FFFFFF"/>
        <w:spacing w:before="0" w:beforeAutospacing="0" w:after="0" w:afterAutospacing="0"/>
        <w:jc w:val="both"/>
        <w:rPr>
          <w:sz w:val="20"/>
          <w:szCs w:val="20"/>
        </w:rPr>
      </w:pPr>
      <w:r>
        <w:rPr>
          <w:sz w:val="20"/>
          <w:szCs w:val="20"/>
        </w:rPr>
        <w:t>5.19</w:t>
      </w:r>
      <w:r w:rsidR="00EE6ADA">
        <w:rPr>
          <w:sz w:val="20"/>
          <w:szCs w:val="20"/>
        </w:rPr>
        <w:t xml:space="preserve">.21 </w:t>
      </w:r>
      <w:r>
        <w:rPr>
          <w:sz w:val="20"/>
          <w:szCs w:val="20"/>
        </w:rPr>
        <w:t>3</w:t>
      </w:r>
      <w:r w:rsidR="0065335A">
        <w:rPr>
          <w:sz w:val="20"/>
          <w:szCs w:val="20"/>
        </w:rPr>
        <w:t>:</w:t>
      </w:r>
      <w:r>
        <w:rPr>
          <w:sz w:val="20"/>
          <w:szCs w:val="20"/>
        </w:rPr>
        <w:t>25</w:t>
      </w:r>
      <w:r w:rsidR="0065335A">
        <w:rPr>
          <w:sz w:val="20"/>
          <w:szCs w:val="20"/>
        </w:rPr>
        <w:t xml:space="preserve"> </w:t>
      </w:r>
      <w:r>
        <w:rPr>
          <w:sz w:val="20"/>
          <w:szCs w:val="20"/>
        </w:rPr>
        <w:t>p</w:t>
      </w:r>
      <w:r w:rsidR="00EE6ADA">
        <w:rPr>
          <w:sz w:val="20"/>
          <w:szCs w:val="20"/>
        </w:rPr>
        <w:t>m</w:t>
      </w:r>
    </w:p>
    <w:p w:rsidR="00EA3CB2" w:rsidRPr="000250C6" w:rsidRDefault="00EA3CB2" w:rsidP="002E2EED">
      <w:pPr>
        <w:pStyle w:val="NormalWeb"/>
        <w:suppressLineNumbers/>
        <w:shd w:val="clear" w:color="auto" w:fill="FFFFFF"/>
        <w:spacing w:before="0" w:beforeAutospacing="0" w:after="0" w:afterAutospacing="0" w:line="480" w:lineRule="auto"/>
        <w:jc w:val="both"/>
      </w:pPr>
    </w:p>
    <w:sectPr w:rsidR="00EA3CB2" w:rsidRPr="000250C6" w:rsidSect="00CD27B4">
      <w:type w:val="continuous"/>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75" w:rsidRDefault="00892F75" w:rsidP="0066068B">
      <w:pPr>
        <w:spacing w:after="0" w:line="240" w:lineRule="auto"/>
      </w:pPr>
      <w:r>
        <w:separator/>
      </w:r>
    </w:p>
  </w:endnote>
  <w:endnote w:type="continuationSeparator" w:id="0">
    <w:p w:rsidR="00892F75" w:rsidRDefault="00892F75" w:rsidP="0066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75" w:rsidRDefault="00892F75" w:rsidP="0066068B">
      <w:pPr>
        <w:spacing w:after="0" w:line="240" w:lineRule="auto"/>
      </w:pPr>
      <w:r>
        <w:separator/>
      </w:r>
    </w:p>
  </w:footnote>
  <w:footnote w:type="continuationSeparator" w:id="0">
    <w:p w:rsidR="00892F75" w:rsidRDefault="00892F75" w:rsidP="00660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0F"/>
    <w:rsid w:val="000250C6"/>
    <w:rsid w:val="00033D07"/>
    <w:rsid w:val="000344DB"/>
    <w:rsid w:val="00040182"/>
    <w:rsid w:val="00091E60"/>
    <w:rsid w:val="0009531E"/>
    <w:rsid w:val="000B2DBF"/>
    <w:rsid w:val="000B37D3"/>
    <w:rsid w:val="000B39AB"/>
    <w:rsid w:val="000D6CEA"/>
    <w:rsid w:val="00106E79"/>
    <w:rsid w:val="00114CB5"/>
    <w:rsid w:val="00115A17"/>
    <w:rsid w:val="00156691"/>
    <w:rsid w:val="0017108E"/>
    <w:rsid w:val="001710FA"/>
    <w:rsid w:val="0019301E"/>
    <w:rsid w:val="00193E91"/>
    <w:rsid w:val="00194C2D"/>
    <w:rsid w:val="001A4000"/>
    <w:rsid w:val="001B4FE2"/>
    <w:rsid w:val="001D664A"/>
    <w:rsid w:val="001E33ED"/>
    <w:rsid w:val="00202754"/>
    <w:rsid w:val="00203358"/>
    <w:rsid w:val="002209BC"/>
    <w:rsid w:val="00223186"/>
    <w:rsid w:val="0026547C"/>
    <w:rsid w:val="0027315C"/>
    <w:rsid w:val="0028141F"/>
    <w:rsid w:val="002E2EED"/>
    <w:rsid w:val="00344094"/>
    <w:rsid w:val="003566E0"/>
    <w:rsid w:val="003B042E"/>
    <w:rsid w:val="003C1B0F"/>
    <w:rsid w:val="003D016A"/>
    <w:rsid w:val="003E2AFE"/>
    <w:rsid w:val="004005B4"/>
    <w:rsid w:val="004209D1"/>
    <w:rsid w:val="00425330"/>
    <w:rsid w:val="004372AF"/>
    <w:rsid w:val="004958D5"/>
    <w:rsid w:val="004A5DF5"/>
    <w:rsid w:val="004D3AA8"/>
    <w:rsid w:val="004E3447"/>
    <w:rsid w:val="004F01E7"/>
    <w:rsid w:val="00511840"/>
    <w:rsid w:val="00547E14"/>
    <w:rsid w:val="00585586"/>
    <w:rsid w:val="00594BE0"/>
    <w:rsid w:val="0060088E"/>
    <w:rsid w:val="00605719"/>
    <w:rsid w:val="0061147C"/>
    <w:rsid w:val="00627833"/>
    <w:rsid w:val="0065335A"/>
    <w:rsid w:val="0066068B"/>
    <w:rsid w:val="0067388E"/>
    <w:rsid w:val="00677BC2"/>
    <w:rsid w:val="00694CF4"/>
    <w:rsid w:val="006A1E0D"/>
    <w:rsid w:val="006A7876"/>
    <w:rsid w:val="006B39BB"/>
    <w:rsid w:val="006D4138"/>
    <w:rsid w:val="006E0AFA"/>
    <w:rsid w:val="00705873"/>
    <w:rsid w:val="00716CE8"/>
    <w:rsid w:val="00730A59"/>
    <w:rsid w:val="00731907"/>
    <w:rsid w:val="00761434"/>
    <w:rsid w:val="0077012E"/>
    <w:rsid w:val="00783E2F"/>
    <w:rsid w:val="00795B1F"/>
    <w:rsid w:val="007C7474"/>
    <w:rsid w:val="007E0A39"/>
    <w:rsid w:val="00803614"/>
    <w:rsid w:val="008105FD"/>
    <w:rsid w:val="008132BA"/>
    <w:rsid w:val="00834BDD"/>
    <w:rsid w:val="0084753A"/>
    <w:rsid w:val="00863D9F"/>
    <w:rsid w:val="00892F75"/>
    <w:rsid w:val="00895A30"/>
    <w:rsid w:val="008C7EC6"/>
    <w:rsid w:val="008D2B9C"/>
    <w:rsid w:val="00906136"/>
    <w:rsid w:val="009176DE"/>
    <w:rsid w:val="0092394F"/>
    <w:rsid w:val="009268D6"/>
    <w:rsid w:val="0095199F"/>
    <w:rsid w:val="009C6D19"/>
    <w:rsid w:val="009D6115"/>
    <w:rsid w:val="00A10505"/>
    <w:rsid w:val="00A243C5"/>
    <w:rsid w:val="00A40E68"/>
    <w:rsid w:val="00A41563"/>
    <w:rsid w:val="00A574AF"/>
    <w:rsid w:val="00A611C6"/>
    <w:rsid w:val="00A65A3D"/>
    <w:rsid w:val="00AC5B47"/>
    <w:rsid w:val="00B1506F"/>
    <w:rsid w:val="00B2023F"/>
    <w:rsid w:val="00B20240"/>
    <w:rsid w:val="00B80916"/>
    <w:rsid w:val="00B97612"/>
    <w:rsid w:val="00BC00DB"/>
    <w:rsid w:val="00BC1C2B"/>
    <w:rsid w:val="00BF24CC"/>
    <w:rsid w:val="00C049B8"/>
    <w:rsid w:val="00C50A8C"/>
    <w:rsid w:val="00C61F56"/>
    <w:rsid w:val="00C71A4D"/>
    <w:rsid w:val="00CA42E9"/>
    <w:rsid w:val="00CB252D"/>
    <w:rsid w:val="00CD1BFA"/>
    <w:rsid w:val="00CD27B4"/>
    <w:rsid w:val="00D14945"/>
    <w:rsid w:val="00D16D32"/>
    <w:rsid w:val="00D357A7"/>
    <w:rsid w:val="00D40E83"/>
    <w:rsid w:val="00D4260B"/>
    <w:rsid w:val="00DC0DFD"/>
    <w:rsid w:val="00DE7F64"/>
    <w:rsid w:val="00E141CD"/>
    <w:rsid w:val="00E1481C"/>
    <w:rsid w:val="00E314F1"/>
    <w:rsid w:val="00E32DA4"/>
    <w:rsid w:val="00E345C1"/>
    <w:rsid w:val="00E5263C"/>
    <w:rsid w:val="00E64CCA"/>
    <w:rsid w:val="00E74E6F"/>
    <w:rsid w:val="00EA3CB2"/>
    <w:rsid w:val="00EB42BE"/>
    <w:rsid w:val="00EB63B3"/>
    <w:rsid w:val="00ED1E53"/>
    <w:rsid w:val="00ED2BB3"/>
    <w:rsid w:val="00EE2D21"/>
    <w:rsid w:val="00EE6ADA"/>
    <w:rsid w:val="00EF150E"/>
    <w:rsid w:val="00F15A52"/>
    <w:rsid w:val="00F32488"/>
    <w:rsid w:val="00F7425F"/>
    <w:rsid w:val="00FA6556"/>
    <w:rsid w:val="00FC246D"/>
    <w:rsid w:val="00FE502E"/>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59C2A-3742-4EB7-AC86-D58A0B98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B0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209BC"/>
    <w:rPr>
      <w:sz w:val="16"/>
      <w:szCs w:val="16"/>
    </w:rPr>
  </w:style>
  <w:style w:type="paragraph" w:styleId="CommentText">
    <w:name w:val="annotation text"/>
    <w:basedOn w:val="Normal"/>
    <w:link w:val="CommentTextChar"/>
    <w:uiPriority w:val="99"/>
    <w:semiHidden/>
    <w:unhideWhenUsed/>
    <w:rsid w:val="002209BC"/>
    <w:pPr>
      <w:spacing w:line="240" w:lineRule="auto"/>
    </w:pPr>
    <w:rPr>
      <w:sz w:val="20"/>
      <w:szCs w:val="20"/>
    </w:rPr>
  </w:style>
  <w:style w:type="character" w:customStyle="1" w:styleId="CommentTextChar">
    <w:name w:val="Comment Text Char"/>
    <w:link w:val="CommentText"/>
    <w:uiPriority w:val="99"/>
    <w:semiHidden/>
    <w:rsid w:val="002209BC"/>
    <w:rPr>
      <w:sz w:val="20"/>
      <w:szCs w:val="20"/>
    </w:rPr>
  </w:style>
  <w:style w:type="paragraph" w:styleId="CommentSubject">
    <w:name w:val="annotation subject"/>
    <w:basedOn w:val="CommentText"/>
    <w:next w:val="CommentText"/>
    <w:link w:val="CommentSubjectChar"/>
    <w:uiPriority w:val="99"/>
    <w:semiHidden/>
    <w:unhideWhenUsed/>
    <w:rsid w:val="002209BC"/>
    <w:rPr>
      <w:b/>
      <w:bCs/>
    </w:rPr>
  </w:style>
  <w:style w:type="character" w:customStyle="1" w:styleId="CommentSubjectChar">
    <w:name w:val="Comment Subject Char"/>
    <w:link w:val="CommentSubject"/>
    <w:uiPriority w:val="99"/>
    <w:semiHidden/>
    <w:rsid w:val="002209BC"/>
    <w:rPr>
      <w:b/>
      <w:bCs/>
      <w:sz w:val="20"/>
      <w:szCs w:val="20"/>
    </w:rPr>
  </w:style>
  <w:style w:type="paragraph" w:styleId="BalloonText">
    <w:name w:val="Balloon Text"/>
    <w:basedOn w:val="Normal"/>
    <w:link w:val="BalloonTextChar"/>
    <w:uiPriority w:val="99"/>
    <w:semiHidden/>
    <w:unhideWhenUsed/>
    <w:rsid w:val="002209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09BC"/>
    <w:rPr>
      <w:rFonts w:ascii="Tahoma" w:hAnsi="Tahoma" w:cs="Tahoma"/>
      <w:sz w:val="16"/>
      <w:szCs w:val="16"/>
    </w:rPr>
  </w:style>
  <w:style w:type="character" w:styleId="LineNumber">
    <w:name w:val="line number"/>
    <w:basedOn w:val="DefaultParagraphFont"/>
    <w:uiPriority w:val="99"/>
    <w:semiHidden/>
    <w:unhideWhenUsed/>
    <w:rsid w:val="00CD27B4"/>
  </w:style>
  <w:style w:type="paragraph" w:styleId="Header">
    <w:name w:val="header"/>
    <w:basedOn w:val="Normal"/>
    <w:link w:val="HeaderChar"/>
    <w:uiPriority w:val="99"/>
    <w:unhideWhenUsed/>
    <w:rsid w:val="0066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8B"/>
  </w:style>
  <w:style w:type="paragraph" w:styleId="Footer">
    <w:name w:val="footer"/>
    <w:basedOn w:val="Normal"/>
    <w:link w:val="FooterChar"/>
    <w:uiPriority w:val="99"/>
    <w:unhideWhenUsed/>
    <w:rsid w:val="0066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8B"/>
  </w:style>
  <w:style w:type="paragraph" w:styleId="Revision">
    <w:name w:val="Revision"/>
    <w:hidden/>
    <w:uiPriority w:val="99"/>
    <w:semiHidden/>
    <w:rsid w:val="007319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109">
      <w:bodyDiv w:val="1"/>
      <w:marLeft w:val="0"/>
      <w:marRight w:val="0"/>
      <w:marTop w:val="0"/>
      <w:marBottom w:val="0"/>
      <w:divBdr>
        <w:top w:val="none" w:sz="0" w:space="0" w:color="auto"/>
        <w:left w:val="none" w:sz="0" w:space="0" w:color="auto"/>
        <w:bottom w:val="none" w:sz="0" w:space="0" w:color="auto"/>
        <w:right w:val="none" w:sz="0" w:space="0" w:color="auto"/>
      </w:divBdr>
    </w:div>
    <w:div w:id="122816665">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316156285">
      <w:bodyDiv w:val="1"/>
      <w:marLeft w:val="0"/>
      <w:marRight w:val="0"/>
      <w:marTop w:val="0"/>
      <w:marBottom w:val="0"/>
      <w:divBdr>
        <w:top w:val="none" w:sz="0" w:space="0" w:color="auto"/>
        <w:left w:val="none" w:sz="0" w:space="0" w:color="auto"/>
        <w:bottom w:val="none" w:sz="0" w:space="0" w:color="auto"/>
        <w:right w:val="none" w:sz="0" w:space="0" w:color="auto"/>
      </w:divBdr>
    </w:div>
    <w:div w:id="377315510">
      <w:bodyDiv w:val="1"/>
      <w:marLeft w:val="0"/>
      <w:marRight w:val="0"/>
      <w:marTop w:val="0"/>
      <w:marBottom w:val="0"/>
      <w:divBdr>
        <w:top w:val="none" w:sz="0" w:space="0" w:color="auto"/>
        <w:left w:val="none" w:sz="0" w:space="0" w:color="auto"/>
        <w:bottom w:val="none" w:sz="0" w:space="0" w:color="auto"/>
        <w:right w:val="none" w:sz="0" w:space="0" w:color="auto"/>
      </w:divBdr>
    </w:div>
    <w:div w:id="589895918">
      <w:bodyDiv w:val="1"/>
      <w:marLeft w:val="0"/>
      <w:marRight w:val="0"/>
      <w:marTop w:val="0"/>
      <w:marBottom w:val="0"/>
      <w:divBdr>
        <w:top w:val="none" w:sz="0" w:space="0" w:color="auto"/>
        <w:left w:val="none" w:sz="0" w:space="0" w:color="auto"/>
        <w:bottom w:val="none" w:sz="0" w:space="0" w:color="auto"/>
        <w:right w:val="none" w:sz="0" w:space="0" w:color="auto"/>
      </w:divBdr>
    </w:div>
    <w:div w:id="776633444">
      <w:bodyDiv w:val="1"/>
      <w:marLeft w:val="0"/>
      <w:marRight w:val="0"/>
      <w:marTop w:val="0"/>
      <w:marBottom w:val="0"/>
      <w:divBdr>
        <w:top w:val="none" w:sz="0" w:space="0" w:color="auto"/>
        <w:left w:val="none" w:sz="0" w:space="0" w:color="auto"/>
        <w:bottom w:val="none" w:sz="0" w:space="0" w:color="auto"/>
        <w:right w:val="none" w:sz="0" w:space="0" w:color="auto"/>
      </w:divBdr>
    </w:div>
    <w:div w:id="1131173312">
      <w:bodyDiv w:val="1"/>
      <w:marLeft w:val="0"/>
      <w:marRight w:val="0"/>
      <w:marTop w:val="0"/>
      <w:marBottom w:val="0"/>
      <w:divBdr>
        <w:top w:val="none" w:sz="0" w:space="0" w:color="auto"/>
        <w:left w:val="none" w:sz="0" w:space="0" w:color="auto"/>
        <w:bottom w:val="none" w:sz="0" w:space="0" w:color="auto"/>
        <w:right w:val="none" w:sz="0" w:space="0" w:color="auto"/>
      </w:divBdr>
    </w:div>
    <w:div w:id="15971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C44E-9A10-4AB0-B38E-4BFD0737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DelFranco, Ruthie</cp:lastModifiedBy>
  <cp:revision>6</cp:revision>
  <cp:lastPrinted>2021-05-19T20:22:00Z</cp:lastPrinted>
  <dcterms:created xsi:type="dcterms:W3CDTF">2021-05-20T13:01:00Z</dcterms:created>
  <dcterms:modified xsi:type="dcterms:W3CDTF">2021-06-01T17:47:00Z</dcterms:modified>
</cp:coreProperties>
</file>