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DB" w:rsidRDefault="00563310" w:rsidP="00563310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spacing w:val="-3"/>
        </w:rPr>
        <w:t>Res. No.</w:t>
      </w:r>
      <w:r w:rsidR="008B5A84">
        <w:rPr>
          <w:spacing w:val="-3"/>
        </w:rPr>
        <w:t xml:space="preserve"> 1604</w:t>
      </w:r>
      <w:bookmarkStart w:id="0" w:name="_GoBack"/>
      <w:bookmarkEnd w:id="0"/>
    </w:p>
    <w:p w:rsidR="00563310" w:rsidRDefault="00563310">
      <w:pPr>
        <w:tabs>
          <w:tab w:val="left" w:pos="-720"/>
        </w:tabs>
        <w:suppressAutoHyphens/>
        <w:jc w:val="both"/>
        <w:rPr>
          <w:spacing w:val="-3"/>
        </w:rPr>
      </w:pPr>
    </w:p>
    <w:p w:rsidR="00563310" w:rsidRPr="00563310" w:rsidRDefault="00563310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vanish/>
          <w:spacing w:val="-3"/>
        </w:rPr>
      </w:pPr>
      <w:r w:rsidRPr="00563310">
        <w:rPr>
          <w:rFonts w:ascii="Times New Roman" w:hAnsi="Times New Roman"/>
          <w:vanish/>
          <w:spacing w:val="-3"/>
        </w:rPr>
        <w:t>..Title</w:t>
      </w:r>
    </w:p>
    <w:p w:rsidR="00563310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Resolution </w:t>
      </w:r>
      <w:r w:rsidR="00745489">
        <w:rPr>
          <w:rFonts w:ascii="Times New Roman" w:hAnsi="Times New Roman"/>
          <w:spacing w:val="-3"/>
        </w:rPr>
        <w:t xml:space="preserve">concerning an amendment to the district plan of the Queens Plaza/Court Square </w:t>
      </w:r>
      <w:r w:rsidR="0011708B">
        <w:rPr>
          <w:rFonts w:ascii="Times New Roman" w:hAnsi="Times New Roman"/>
          <w:spacing w:val="-3"/>
        </w:rPr>
        <w:t>B</w:t>
      </w:r>
      <w:r w:rsidR="00745489">
        <w:rPr>
          <w:rFonts w:ascii="Times New Roman" w:hAnsi="Times New Roman"/>
          <w:spacing w:val="-3"/>
        </w:rPr>
        <w:t xml:space="preserve">usiness </w:t>
      </w:r>
      <w:r w:rsidR="0011708B">
        <w:rPr>
          <w:rFonts w:ascii="Times New Roman" w:hAnsi="Times New Roman"/>
          <w:spacing w:val="-3"/>
        </w:rPr>
        <w:t>I</w:t>
      </w:r>
      <w:r w:rsidR="00745489">
        <w:rPr>
          <w:rFonts w:ascii="Times New Roman" w:hAnsi="Times New Roman"/>
          <w:spacing w:val="-3"/>
        </w:rPr>
        <w:t xml:space="preserve">mprovement </w:t>
      </w:r>
      <w:r w:rsidR="0011708B">
        <w:rPr>
          <w:rFonts w:ascii="Times New Roman" w:hAnsi="Times New Roman"/>
          <w:spacing w:val="-3"/>
        </w:rPr>
        <w:t>D</w:t>
      </w:r>
      <w:r w:rsidR="00745489">
        <w:rPr>
          <w:rFonts w:ascii="Times New Roman" w:hAnsi="Times New Roman"/>
          <w:spacing w:val="-3"/>
        </w:rPr>
        <w:t>istrict that provides for a change in the method of assessment upon which the district charge is based</w:t>
      </w:r>
      <w:r w:rsidR="0014427B">
        <w:rPr>
          <w:rFonts w:ascii="Times New Roman" w:hAnsi="Times New Roman"/>
          <w:spacing w:val="-3"/>
        </w:rPr>
        <w:t xml:space="preserve">, </w:t>
      </w:r>
      <w:r w:rsidR="00461E93">
        <w:rPr>
          <w:rFonts w:ascii="Times New Roman" w:hAnsi="Times New Roman"/>
          <w:spacing w:val="-3"/>
        </w:rPr>
        <w:t xml:space="preserve">and setting the date, time and place for the public hearing </w:t>
      </w:r>
      <w:r w:rsidR="0014427B">
        <w:rPr>
          <w:rFonts w:ascii="Times New Roman" w:hAnsi="Times New Roman"/>
          <w:spacing w:val="-3"/>
        </w:rPr>
        <w:t xml:space="preserve">of the local law authorizing </w:t>
      </w:r>
      <w:r w:rsidR="00184E38">
        <w:rPr>
          <w:rFonts w:ascii="Times New Roman" w:hAnsi="Times New Roman"/>
          <w:spacing w:val="-3"/>
        </w:rPr>
        <w:t>such change</w:t>
      </w:r>
      <w:r w:rsidR="00563310">
        <w:rPr>
          <w:rFonts w:ascii="Times New Roman" w:hAnsi="Times New Roman"/>
          <w:spacing w:val="-3"/>
        </w:rPr>
        <w:t>.</w:t>
      </w:r>
    </w:p>
    <w:p w:rsidR="00DF2B81" w:rsidRPr="00563310" w:rsidRDefault="00563310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vanish/>
          <w:spacing w:val="-3"/>
        </w:rPr>
      </w:pPr>
      <w:r w:rsidRPr="00563310">
        <w:rPr>
          <w:rFonts w:ascii="Times New Roman" w:hAnsi="Times New Roman"/>
          <w:vanish/>
          <w:spacing w:val="-3"/>
        </w:rPr>
        <w:t>..Body</w:t>
      </w:r>
      <w:r w:rsidR="00461E93" w:rsidRPr="00563310">
        <w:rPr>
          <w:rFonts w:ascii="Times New Roman" w:hAnsi="Times New Roman"/>
          <w:vanish/>
          <w:spacing w:val="-3"/>
        </w:rPr>
        <w:t xml:space="preserve"> </w:t>
      </w: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763A7">
        <w:rPr>
          <w:rFonts w:ascii="Times New Roman" w:hAnsi="Times New Roman"/>
          <w:spacing w:val="-3"/>
        </w:rPr>
        <w:t xml:space="preserve">By Council Member </w:t>
      </w:r>
      <w:r w:rsidR="00A95925">
        <w:rPr>
          <w:rFonts w:ascii="Times New Roman" w:hAnsi="Times New Roman"/>
          <w:spacing w:val="-3"/>
        </w:rPr>
        <w:t>Dromm</w:t>
      </w:r>
    </w:p>
    <w:p w:rsidR="00622BA5" w:rsidRDefault="00622BA5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Pr="00F4487B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763A7">
        <w:rPr>
          <w:rFonts w:ascii="Times New Roman" w:hAnsi="Times New Roman"/>
          <w:spacing w:val="-3"/>
        </w:rPr>
        <w:tab/>
      </w:r>
      <w:r w:rsidRPr="00F4487B">
        <w:rPr>
          <w:rFonts w:ascii="Times New Roman" w:hAnsi="Times New Roman"/>
          <w:spacing w:val="-3"/>
        </w:rPr>
        <w:t xml:space="preserve">Whereas, pursuant to </w:t>
      </w:r>
      <w:r w:rsidR="00184E38">
        <w:rPr>
          <w:rFonts w:ascii="Times New Roman" w:hAnsi="Times New Roman"/>
          <w:spacing w:val="-3"/>
        </w:rPr>
        <w:t xml:space="preserve">the authority granted by </w:t>
      </w:r>
      <w:r w:rsidR="00622BA5" w:rsidRPr="00F4487B">
        <w:rPr>
          <w:rFonts w:ascii="Times New Roman" w:hAnsi="Times New Roman"/>
          <w:spacing w:val="-3"/>
        </w:rPr>
        <w:t>chapter 4 of t</w:t>
      </w:r>
      <w:r w:rsidRPr="00F4487B">
        <w:rPr>
          <w:rFonts w:ascii="Times New Roman" w:hAnsi="Times New Roman"/>
          <w:spacing w:val="-3"/>
        </w:rPr>
        <w:t>itle 25 of the Administrative Code of the City of New York (the "</w:t>
      </w:r>
      <w:r w:rsidR="00745489">
        <w:rPr>
          <w:rFonts w:ascii="Times New Roman" w:hAnsi="Times New Roman"/>
          <w:spacing w:val="-3"/>
        </w:rPr>
        <w:t>BID</w:t>
      </w:r>
      <w:r w:rsidR="00CD3625">
        <w:rPr>
          <w:rFonts w:ascii="Times New Roman" w:hAnsi="Times New Roman"/>
          <w:spacing w:val="-3"/>
        </w:rPr>
        <w:t xml:space="preserve"> </w:t>
      </w:r>
      <w:r w:rsidRPr="00F4487B">
        <w:rPr>
          <w:rFonts w:ascii="Times New Roman" w:hAnsi="Times New Roman"/>
          <w:spacing w:val="-3"/>
        </w:rPr>
        <w:t>Law")</w:t>
      </w:r>
      <w:r w:rsidR="00622BA5" w:rsidRPr="00F4487B">
        <w:rPr>
          <w:rFonts w:ascii="Times New Roman" w:hAnsi="Times New Roman"/>
          <w:spacing w:val="-3"/>
        </w:rPr>
        <w:t>,</w:t>
      </w:r>
      <w:r w:rsidRPr="00F4487B">
        <w:rPr>
          <w:rFonts w:ascii="Times New Roman" w:hAnsi="Times New Roman"/>
          <w:spacing w:val="-3"/>
        </w:rPr>
        <w:t xml:space="preserve"> the City establ</w:t>
      </w:r>
      <w:r w:rsidR="00B06BCB">
        <w:rPr>
          <w:rFonts w:ascii="Times New Roman" w:hAnsi="Times New Roman"/>
          <w:spacing w:val="-3"/>
        </w:rPr>
        <w:t xml:space="preserve">ished the </w:t>
      </w:r>
      <w:r w:rsidR="00A7108A">
        <w:rPr>
          <w:rFonts w:ascii="Times New Roman" w:hAnsi="Times New Roman"/>
          <w:spacing w:val="-3"/>
        </w:rPr>
        <w:t>Queens Plaza/Court Square</w:t>
      </w:r>
      <w:r w:rsidRPr="00F4487B">
        <w:rPr>
          <w:rFonts w:ascii="Times New Roman" w:hAnsi="Times New Roman"/>
          <w:spacing w:val="-3"/>
        </w:rPr>
        <w:t xml:space="preserve"> Business Improvement District</w:t>
      </w:r>
      <w:r w:rsidR="00DD7745">
        <w:rPr>
          <w:rFonts w:ascii="Times New Roman" w:hAnsi="Times New Roman"/>
          <w:spacing w:val="-3"/>
        </w:rPr>
        <w:t xml:space="preserve"> (the “District”)</w:t>
      </w:r>
      <w:r w:rsidRPr="00F4487B">
        <w:rPr>
          <w:rFonts w:ascii="Times New Roman" w:hAnsi="Times New Roman"/>
          <w:spacing w:val="-3"/>
        </w:rPr>
        <w:t xml:space="preserve"> in the </w:t>
      </w:r>
      <w:r w:rsidR="00DD7745">
        <w:rPr>
          <w:rFonts w:ascii="Times New Roman" w:hAnsi="Times New Roman"/>
          <w:spacing w:val="-3"/>
        </w:rPr>
        <w:t>Borough of Queens</w:t>
      </w:r>
      <w:r w:rsidRPr="00F4487B">
        <w:rPr>
          <w:rFonts w:ascii="Times New Roman" w:hAnsi="Times New Roman"/>
          <w:spacing w:val="-3"/>
        </w:rPr>
        <w:t>; and</w:t>
      </w:r>
      <w:r w:rsidRPr="00F4487B">
        <w:rPr>
          <w:rFonts w:ascii="Times New Roman" w:hAnsi="Times New Roman"/>
          <w:spacing w:val="-3"/>
        </w:rPr>
        <w:tab/>
      </w: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745489" w:rsidRDefault="00745489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5763A7">
        <w:rPr>
          <w:rFonts w:ascii="Times New Roman" w:hAnsi="Times New Roman"/>
          <w:spacing w:val="-3"/>
        </w:rPr>
        <w:t xml:space="preserve">Whereas, pursuant to Local Law </w:t>
      </w:r>
      <w:r>
        <w:rPr>
          <w:rFonts w:ascii="Times New Roman" w:hAnsi="Times New Roman"/>
          <w:spacing w:val="-3"/>
        </w:rPr>
        <w:t xml:space="preserve">No. </w:t>
      </w:r>
      <w:r w:rsidRPr="005763A7">
        <w:rPr>
          <w:rFonts w:ascii="Times New Roman" w:hAnsi="Times New Roman"/>
          <w:spacing w:val="-3"/>
        </w:rPr>
        <w:t xml:space="preserve">82 </w:t>
      </w:r>
      <w:r>
        <w:rPr>
          <w:rFonts w:ascii="Times New Roman" w:hAnsi="Times New Roman"/>
          <w:spacing w:val="-3"/>
        </w:rPr>
        <w:t xml:space="preserve">for the year </w:t>
      </w:r>
      <w:r w:rsidRPr="005763A7">
        <w:rPr>
          <w:rFonts w:ascii="Times New Roman" w:hAnsi="Times New Roman"/>
          <w:spacing w:val="-3"/>
        </w:rPr>
        <w:t>1990, the City Council assumed responsibility for adopting legislation relating to Business Improvement Districts; and</w:t>
      </w:r>
    </w:p>
    <w:p w:rsidR="00745489" w:rsidRDefault="00745489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763A7">
        <w:rPr>
          <w:rFonts w:ascii="Times New Roman" w:hAnsi="Times New Roman"/>
          <w:spacing w:val="-3"/>
        </w:rPr>
        <w:tab/>
        <w:t>Whereas, pursuant to Section 25-410(b) of the</w:t>
      </w:r>
      <w:r w:rsidR="00745489">
        <w:rPr>
          <w:rFonts w:ascii="Times New Roman" w:hAnsi="Times New Roman"/>
          <w:spacing w:val="-3"/>
        </w:rPr>
        <w:t xml:space="preserve"> BID</w:t>
      </w:r>
      <w:r w:rsidRPr="005763A7">
        <w:rPr>
          <w:rFonts w:ascii="Times New Roman" w:hAnsi="Times New Roman"/>
          <w:spacing w:val="-3"/>
        </w:rPr>
        <w:t xml:space="preserve"> Law, an amen</w:t>
      </w:r>
      <w:r>
        <w:rPr>
          <w:rFonts w:ascii="Times New Roman" w:hAnsi="Times New Roman"/>
          <w:spacing w:val="-3"/>
        </w:rPr>
        <w:t>dment to the District Plan that</w:t>
      </w:r>
      <w:r w:rsidRPr="005763A7">
        <w:rPr>
          <w:rFonts w:ascii="Times New Roman" w:hAnsi="Times New Roman"/>
          <w:spacing w:val="-3"/>
        </w:rPr>
        <w:t xml:space="preserve"> provides for any change in the method of assessment upon which the district charge is based may be adopted by local law, provided that the City Council determines, after a public hearing, that it is in the public int</w:t>
      </w:r>
      <w:r>
        <w:rPr>
          <w:rFonts w:ascii="Times New Roman" w:hAnsi="Times New Roman"/>
          <w:spacing w:val="-3"/>
        </w:rPr>
        <w:t>erest to authorize such change</w:t>
      </w:r>
      <w:r w:rsidRPr="005763A7">
        <w:rPr>
          <w:rFonts w:ascii="Times New Roman" w:hAnsi="Times New Roman"/>
          <w:spacing w:val="-3"/>
        </w:rPr>
        <w:t xml:space="preserve"> and that the tax and debt limits prescribed in Section 25-412 of the </w:t>
      </w:r>
      <w:r w:rsidR="00745489">
        <w:rPr>
          <w:rFonts w:ascii="Times New Roman" w:hAnsi="Times New Roman"/>
          <w:spacing w:val="-3"/>
        </w:rPr>
        <w:t xml:space="preserve">BID </w:t>
      </w:r>
      <w:r w:rsidR="007F019E">
        <w:rPr>
          <w:rFonts w:ascii="Times New Roman" w:hAnsi="Times New Roman"/>
          <w:spacing w:val="-3"/>
        </w:rPr>
        <w:t>Law</w:t>
      </w:r>
      <w:r w:rsidRPr="005763A7">
        <w:rPr>
          <w:rFonts w:ascii="Times New Roman" w:hAnsi="Times New Roman"/>
          <w:spacing w:val="-3"/>
        </w:rPr>
        <w:t xml:space="preserve"> will not be exceeded</w:t>
      </w:r>
      <w:r w:rsidR="002C5E46">
        <w:rPr>
          <w:rFonts w:ascii="Times New Roman" w:hAnsi="Times New Roman"/>
          <w:spacing w:val="-3"/>
        </w:rPr>
        <w:t xml:space="preserve"> by such change</w:t>
      </w:r>
      <w:r w:rsidRPr="005763A7">
        <w:rPr>
          <w:rFonts w:ascii="Times New Roman" w:hAnsi="Times New Roman"/>
          <w:spacing w:val="-3"/>
        </w:rPr>
        <w:t>; and</w:t>
      </w:r>
    </w:p>
    <w:p w:rsidR="002C5E46" w:rsidRPr="005763A7" w:rsidRDefault="002C5E46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Default="00B06BCB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Whereas, the </w:t>
      </w:r>
      <w:r w:rsidR="00DD7745">
        <w:rPr>
          <w:rFonts w:ascii="Times New Roman" w:hAnsi="Times New Roman"/>
          <w:spacing w:val="-3"/>
        </w:rPr>
        <w:t>District</w:t>
      </w:r>
      <w:r w:rsidR="00DF2B81" w:rsidRPr="005763A7">
        <w:rPr>
          <w:rFonts w:ascii="Times New Roman" w:hAnsi="Times New Roman"/>
          <w:spacing w:val="-3"/>
        </w:rPr>
        <w:t xml:space="preserve"> wishes to amend the Dist</w:t>
      </w:r>
      <w:r w:rsidR="00DF2B81">
        <w:rPr>
          <w:rFonts w:ascii="Times New Roman" w:hAnsi="Times New Roman"/>
          <w:spacing w:val="-3"/>
        </w:rPr>
        <w:t>r</w:t>
      </w:r>
      <w:r w:rsidR="00DF2B81" w:rsidRPr="005763A7">
        <w:rPr>
          <w:rFonts w:ascii="Times New Roman" w:hAnsi="Times New Roman"/>
          <w:spacing w:val="-3"/>
        </w:rPr>
        <w:t xml:space="preserve">ict Plan </w:t>
      </w:r>
      <w:r w:rsidR="002C5E46">
        <w:rPr>
          <w:rFonts w:ascii="Times New Roman" w:hAnsi="Times New Roman"/>
          <w:spacing w:val="-3"/>
        </w:rPr>
        <w:t xml:space="preserve">in order to </w:t>
      </w:r>
      <w:r w:rsidR="00CD3625">
        <w:rPr>
          <w:rFonts w:ascii="Times New Roman" w:hAnsi="Times New Roman"/>
          <w:spacing w:val="-3"/>
        </w:rPr>
        <w:t xml:space="preserve">provide for </w:t>
      </w:r>
      <w:r w:rsidR="00143733">
        <w:rPr>
          <w:rFonts w:ascii="Times New Roman" w:hAnsi="Times New Roman"/>
          <w:spacing w:val="-3"/>
        </w:rPr>
        <w:t xml:space="preserve">a </w:t>
      </w:r>
      <w:r w:rsidR="00DF2B81" w:rsidRPr="005763A7">
        <w:rPr>
          <w:rFonts w:ascii="Times New Roman" w:hAnsi="Times New Roman"/>
          <w:spacing w:val="-3"/>
        </w:rPr>
        <w:t>change</w:t>
      </w:r>
      <w:r w:rsidR="00CD3625">
        <w:rPr>
          <w:rFonts w:ascii="Times New Roman" w:hAnsi="Times New Roman"/>
          <w:spacing w:val="-3"/>
        </w:rPr>
        <w:t xml:space="preserve"> in </w:t>
      </w:r>
      <w:r w:rsidR="00DF2B81" w:rsidRPr="005763A7">
        <w:rPr>
          <w:rFonts w:ascii="Times New Roman" w:hAnsi="Times New Roman"/>
          <w:spacing w:val="-3"/>
        </w:rPr>
        <w:t xml:space="preserve">method of assessment upon which the district charge is based; and </w:t>
      </w: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Default="00CD3625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Whereas, p</w:t>
      </w:r>
      <w:r w:rsidR="00DF2B81" w:rsidRPr="005763A7">
        <w:rPr>
          <w:rFonts w:ascii="Times New Roman" w:hAnsi="Times New Roman"/>
          <w:spacing w:val="-3"/>
        </w:rPr>
        <w:t xml:space="preserve">ursuant to Section 25-410(b) of the </w:t>
      </w:r>
      <w:r w:rsidR="00745489">
        <w:rPr>
          <w:rFonts w:ascii="Times New Roman" w:hAnsi="Times New Roman"/>
          <w:spacing w:val="-3"/>
        </w:rPr>
        <w:t xml:space="preserve">BID </w:t>
      </w:r>
      <w:r w:rsidR="007F019E">
        <w:rPr>
          <w:rFonts w:ascii="Times New Roman" w:hAnsi="Times New Roman"/>
          <w:spacing w:val="-3"/>
        </w:rPr>
        <w:t>Law</w:t>
      </w:r>
      <w:r w:rsidR="00DF2B81" w:rsidRPr="005763A7">
        <w:rPr>
          <w:rFonts w:ascii="Times New Roman" w:hAnsi="Times New Roman"/>
          <w:spacing w:val="-3"/>
        </w:rPr>
        <w:t xml:space="preserve">, the City Council is required to give notice of the public hearing by publication of a notice in at least one newspaper having general circulation in the district specifying the time when and the place where the hearing will be </w:t>
      </w:r>
      <w:r w:rsidR="002C5E46">
        <w:rPr>
          <w:rFonts w:ascii="Times New Roman" w:hAnsi="Times New Roman"/>
          <w:spacing w:val="-3"/>
        </w:rPr>
        <w:t>held</w:t>
      </w:r>
      <w:r w:rsidR="00DF2B81" w:rsidRPr="005763A7">
        <w:rPr>
          <w:rFonts w:ascii="Times New Roman" w:hAnsi="Times New Roman"/>
          <w:spacing w:val="-3"/>
        </w:rPr>
        <w:t>; now, therefore, be it</w:t>
      </w:r>
    </w:p>
    <w:p w:rsidR="002C5E46" w:rsidRPr="005763A7" w:rsidRDefault="002C5E46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763A7">
        <w:rPr>
          <w:rFonts w:ascii="Times New Roman" w:hAnsi="Times New Roman"/>
          <w:spacing w:val="-3"/>
        </w:rPr>
        <w:t xml:space="preserve"> </w:t>
      </w:r>
      <w:r w:rsidRPr="005763A7">
        <w:rPr>
          <w:rFonts w:ascii="Times New Roman" w:hAnsi="Times New Roman"/>
          <w:spacing w:val="-3"/>
        </w:rPr>
        <w:tab/>
        <w:t xml:space="preserve">Resolved, that the Council of the City of New York, pursuant to Section 25-410(b) of the </w:t>
      </w:r>
      <w:r w:rsidR="00745489">
        <w:rPr>
          <w:rFonts w:ascii="Times New Roman" w:hAnsi="Times New Roman"/>
          <w:spacing w:val="-3"/>
        </w:rPr>
        <w:t xml:space="preserve">BID </w:t>
      </w:r>
      <w:r w:rsidR="007F019E">
        <w:rPr>
          <w:rFonts w:ascii="Times New Roman" w:hAnsi="Times New Roman"/>
          <w:spacing w:val="-3"/>
        </w:rPr>
        <w:t>Law</w:t>
      </w:r>
      <w:r w:rsidR="004F7321">
        <w:rPr>
          <w:rFonts w:ascii="Times New Roman" w:hAnsi="Times New Roman"/>
          <w:spacing w:val="-3"/>
        </w:rPr>
        <w:t>,</w:t>
      </w:r>
      <w:r w:rsidRPr="005763A7">
        <w:rPr>
          <w:rFonts w:ascii="Times New Roman" w:hAnsi="Times New Roman"/>
          <w:spacing w:val="-3"/>
        </w:rPr>
        <w:t xml:space="preserve"> hereby directs that:</w:t>
      </w:r>
    </w:p>
    <w:p w:rsidR="00DF2B81" w:rsidRPr="005763A7" w:rsidRDefault="00DF2B81" w:rsidP="00DF2B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DF2B81" w:rsidRDefault="00F24BB6" w:rsidP="002C5E46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spacing w:val="-3"/>
        </w:rPr>
        <w:t>May 13</w:t>
      </w:r>
      <w:r w:rsidR="00A83A0E" w:rsidRPr="00A4190F">
        <w:rPr>
          <w:spacing w:val="-3"/>
        </w:rPr>
        <w:t>, 2021 is the date and the City Council Remote Hearing, Virtual Room 1, is the place and 9:00</w:t>
      </w:r>
      <w:r w:rsidR="00A83A0E">
        <w:rPr>
          <w:spacing w:val="-3"/>
        </w:rPr>
        <w:t xml:space="preserve"> </w:t>
      </w:r>
      <w:r w:rsidR="00A83A0E" w:rsidRPr="00A4190F">
        <w:rPr>
          <w:spacing w:val="-3"/>
        </w:rPr>
        <w:t>a</w:t>
      </w:r>
      <w:r w:rsidR="00A83A0E">
        <w:rPr>
          <w:spacing w:val="-3"/>
        </w:rPr>
        <w:t>.</w:t>
      </w:r>
      <w:r w:rsidR="00A83A0E" w:rsidRPr="00A4190F">
        <w:rPr>
          <w:spacing w:val="-3"/>
        </w:rPr>
        <w:t>m</w:t>
      </w:r>
      <w:r w:rsidR="00A83A0E">
        <w:rPr>
          <w:spacing w:val="-3"/>
        </w:rPr>
        <w:t>.</w:t>
      </w:r>
      <w:r w:rsidR="00A83A0E" w:rsidRPr="00A4190F">
        <w:rPr>
          <w:spacing w:val="-3"/>
        </w:rPr>
        <w:t xml:space="preserve"> is the time for a public hearing (the "Public Hearing") </w:t>
      </w:r>
      <w:r w:rsidR="00DF2B81" w:rsidRPr="005763A7">
        <w:rPr>
          <w:rFonts w:ascii="Times New Roman" w:hAnsi="Times New Roman"/>
          <w:spacing w:val="-3"/>
        </w:rPr>
        <w:t xml:space="preserve">to hear all persons interested in the legislation </w:t>
      </w:r>
      <w:r w:rsidR="002C5E46">
        <w:rPr>
          <w:rFonts w:ascii="Times New Roman" w:hAnsi="Times New Roman"/>
          <w:spacing w:val="-3"/>
        </w:rPr>
        <w:t>that</w:t>
      </w:r>
      <w:r w:rsidR="00DF2B81" w:rsidRPr="005763A7">
        <w:rPr>
          <w:rFonts w:ascii="Times New Roman" w:hAnsi="Times New Roman"/>
          <w:spacing w:val="-3"/>
        </w:rPr>
        <w:t xml:space="preserve"> would </w:t>
      </w:r>
      <w:r w:rsidR="002C5E46">
        <w:rPr>
          <w:rFonts w:ascii="Times New Roman" w:hAnsi="Times New Roman"/>
          <w:spacing w:val="-3"/>
        </w:rPr>
        <w:t>authorize a change in t</w:t>
      </w:r>
      <w:r w:rsidR="00A7108A">
        <w:rPr>
          <w:rFonts w:ascii="Times New Roman" w:hAnsi="Times New Roman"/>
          <w:spacing w:val="-3"/>
        </w:rPr>
        <w:t>he</w:t>
      </w:r>
      <w:r w:rsidR="00BC4AEB">
        <w:rPr>
          <w:rFonts w:ascii="Times New Roman" w:hAnsi="Times New Roman"/>
          <w:spacing w:val="-3"/>
        </w:rPr>
        <w:t xml:space="preserve"> </w:t>
      </w:r>
      <w:r w:rsidR="002C5E46">
        <w:rPr>
          <w:rFonts w:ascii="Times New Roman" w:hAnsi="Times New Roman"/>
          <w:spacing w:val="-3"/>
        </w:rPr>
        <w:t>method of assessment upon which the district charge in</w:t>
      </w:r>
      <w:r w:rsidR="00DF2B81" w:rsidRPr="005763A7">
        <w:rPr>
          <w:rFonts w:ascii="Times New Roman" w:hAnsi="Times New Roman"/>
          <w:spacing w:val="-3"/>
        </w:rPr>
        <w:t xml:space="preserve"> the </w:t>
      </w:r>
      <w:r w:rsidR="00A7108A">
        <w:rPr>
          <w:rFonts w:ascii="Times New Roman" w:hAnsi="Times New Roman"/>
          <w:spacing w:val="-3"/>
        </w:rPr>
        <w:t>Queens Plaza/Court Square</w:t>
      </w:r>
      <w:r w:rsidR="00DF2B81">
        <w:rPr>
          <w:rFonts w:ascii="Times New Roman" w:hAnsi="Times New Roman"/>
          <w:spacing w:val="-3"/>
        </w:rPr>
        <w:t xml:space="preserve"> </w:t>
      </w:r>
      <w:r w:rsidR="00DF2B81" w:rsidRPr="005763A7">
        <w:rPr>
          <w:rFonts w:ascii="Times New Roman" w:hAnsi="Times New Roman"/>
          <w:spacing w:val="-3"/>
        </w:rPr>
        <w:t>Business Improvement District</w:t>
      </w:r>
      <w:r w:rsidR="002C5E46">
        <w:rPr>
          <w:rFonts w:ascii="Times New Roman" w:hAnsi="Times New Roman"/>
          <w:spacing w:val="-3"/>
        </w:rPr>
        <w:t xml:space="preserve"> is based</w:t>
      </w:r>
      <w:r w:rsidR="00DF2B81" w:rsidRPr="005763A7">
        <w:rPr>
          <w:rFonts w:ascii="Times New Roman" w:hAnsi="Times New Roman"/>
          <w:spacing w:val="-3"/>
        </w:rPr>
        <w:t>; and</w:t>
      </w:r>
    </w:p>
    <w:p w:rsidR="002C5E46" w:rsidRPr="005763A7" w:rsidRDefault="002C5E46" w:rsidP="002C5E46">
      <w:pPr>
        <w:tabs>
          <w:tab w:val="left" w:pos="-720"/>
          <w:tab w:val="left" w:pos="0"/>
          <w:tab w:val="left" w:pos="720"/>
        </w:tabs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DF2B81" w:rsidRPr="005763A7" w:rsidRDefault="00DF2B81" w:rsidP="00DF2B81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5763A7">
        <w:rPr>
          <w:rFonts w:ascii="Times New Roman" w:hAnsi="Times New Roman"/>
          <w:spacing w:val="-3"/>
        </w:rPr>
        <w:t xml:space="preserve"> </w:t>
      </w:r>
      <w:r w:rsidRPr="005763A7">
        <w:rPr>
          <w:rFonts w:ascii="Times New Roman" w:hAnsi="Times New Roman"/>
          <w:spacing w:val="-3"/>
        </w:rPr>
        <w:tab/>
        <w:t>(ii)</w:t>
      </w:r>
      <w:r w:rsidRPr="005763A7">
        <w:rPr>
          <w:rFonts w:ascii="Times New Roman" w:hAnsi="Times New Roman"/>
          <w:spacing w:val="-3"/>
        </w:rPr>
        <w:tab/>
        <w:t>On behalf of the City Council and pursuant to Section 25-410(b) of the</w:t>
      </w:r>
      <w:r w:rsidR="00745489">
        <w:rPr>
          <w:rFonts w:ascii="Times New Roman" w:hAnsi="Times New Roman"/>
          <w:spacing w:val="-3"/>
        </w:rPr>
        <w:t xml:space="preserve"> BID</w:t>
      </w:r>
      <w:r w:rsidRPr="005763A7">
        <w:rPr>
          <w:rFonts w:ascii="Times New Roman" w:hAnsi="Times New Roman"/>
          <w:spacing w:val="-3"/>
        </w:rPr>
        <w:t xml:space="preserve"> </w:t>
      </w:r>
      <w:r w:rsidR="007F019E">
        <w:rPr>
          <w:rFonts w:ascii="Times New Roman" w:hAnsi="Times New Roman"/>
          <w:spacing w:val="-3"/>
        </w:rPr>
        <w:t>Law</w:t>
      </w:r>
      <w:r w:rsidRPr="005763A7">
        <w:rPr>
          <w:rFonts w:ascii="Times New Roman" w:hAnsi="Times New Roman"/>
          <w:spacing w:val="-3"/>
        </w:rPr>
        <w:t>, the</w:t>
      </w:r>
      <w:r w:rsidR="00F67417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District Management Association</w:t>
      </w:r>
      <w:r w:rsidR="00B06BCB">
        <w:rPr>
          <w:rFonts w:ascii="Times New Roman" w:hAnsi="Times New Roman"/>
          <w:spacing w:val="-3"/>
        </w:rPr>
        <w:t xml:space="preserve"> of the </w:t>
      </w:r>
      <w:r w:rsidR="00A7108A">
        <w:rPr>
          <w:rFonts w:ascii="Times New Roman" w:hAnsi="Times New Roman"/>
          <w:spacing w:val="-3"/>
        </w:rPr>
        <w:t>Queens Plaza/Court Square</w:t>
      </w:r>
      <w:r w:rsidR="00932054">
        <w:rPr>
          <w:rFonts w:ascii="Times New Roman" w:hAnsi="Times New Roman"/>
          <w:spacing w:val="-3"/>
        </w:rPr>
        <w:t xml:space="preserve"> </w:t>
      </w:r>
      <w:r w:rsidR="00CD3625">
        <w:rPr>
          <w:rFonts w:ascii="Times New Roman" w:hAnsi="Times New Roman"/>
          <w:spacing w:val="-3"/>
        </w:rPr>
        <w:t xml:space="preserve">Business Improvement District </w:t>
      </w:r>
      <w:r w:rsidRPr="005763A7">
        <w:rPr>
          <w:rFonts w:ascii="Times New Roman" w:hAnsi="Times New Roman"/>
          <w:spacing w:val="-3"/>
        </w:rPr>
        <w:t>is hereby authorized to publish in a newspaper of general circulation in the district, not less than ten</w:t>
      </w:r>
      <w:r w:rsidR="00CD3625">
        <w:rPr>
          <w:rFonts w:ascii="Times New Roman" w:hAnsi="Times New Roman"/>
          <w:spacing w:val="-3"/>
        </w:rPr>
        <w:t xml:space="preserve"> (10)</w:t>
      </w:r>
      <w:r w:rsidRPr="005763A7">
        <w:rPr>
          <w:rFonts w:ascii="Times New Roman" w:hAnsi="Times New Roman"/>
          <w:spacing w:val="-3"/>
        </w:rPr>
        <w:t xml:space="preserve"> </w:t>
      </w:r>
      <w:r w:rsidR="004F7321">
        <w:rPr>
          <w:rFonts w:ascii="Times New Roman" w:hAnsi="Times New Roman"/>
          <w:spacing w:val="-3"/>
        </w:rPr>
        <w:t xml:space="preserve">days </w:t>
      </w:r>
      <w:r w:rsidR="00CD3625">
        <w:rPr>
          <w:rFonts w:ascii="Times New Roman" w:hAnsi="Times New Roman"/>
          <w:spacing w:val="-3"/>
        </w:rPr>
        <w:t xml:space="preserve">prior to the </w:t>
      </w:r>
      <w:r w:rsidRPr="005763A7">
        <w:rPr>
          <w:rFonts w:ascii="Times New Roman" w:hAnsi="Times New Roman"/>
          <w:spacing w:val="-3"/>
        </w:rPr>
        <w:t>Public Hearing, a notice stating the time and place of the Public Hearing.</w:t>
      </w:r>
    </w:p>
    <w:sectPr w:rsidR="00DF2B81" w:rsidRPr="005763A7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E9" w:rsidRDefault="00EC00E9">
      <w:pPr>
        <w:spacing w:line="20" w:lineRule="exact"/>
      </w:pPr>
    </w:p>
  </w:endnote>
  <w:endnote w:type="continuationSeparator" w:id="0">
    <w:p w:rsidR="00EC00E9" w:rsidRDefault="00EC00E9">
      <w:r>
        <w:t xml:space="preserve"> </w:t>
      </w:r>
    </w:p>
  </w:endnote>
  <w:endnote w:type="continuationNotice" w:id="1">
    <w:p w:rsidR="00EC00E9" w:rsidRDefault="00EC00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89" w:rsidRPr="0035399C" w:rsidRDefault="0074548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E9" w:rsidRDefault="00EC00E9">
      <w:r>
        <w:separator/>
      </w:r>
    </w:p>
  </w:footnote>
  <w:footnote w:type="continuationSeparator" w:id="0">
    <w:p w:rsidR="00EC00E9" w:rsidRDefault="00EC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3F2"/>
    <w:multiLevelType w:val="hybridMultilevel"/>
    <w:tmpl w:val="574685BE"/>
    <w:lvl w:ilvl="0" w:tplc="AAFE3D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7"/>
    <w:rsid w:val="00074CDE"/>
    <w:rsid w:val="0011708B"/>
    <w:rsid w:val="00140B65"/>
    <w:rsid w:val="00143733"/>
    <w:rsid w:val="0014427B"/>
    <w:rsid w:val="00184E38"/>
    <w:rsid w:val="00245A41"/>
    <w:rsid w:val="002C292B"/>
    <w:rsid w:val="002C5E46"/>
    <w:rsid w:val="002F288F"/>
    <w:rsid w:val="00310EDB"/>
    <w:rsid w:val="00330E48"/>
    <w:rsid w:val="003358F8"/>
    <w:rsid w:val="0035399C"/>
    <w:rsid w:val="003A35AE"/>
    <w:rsid w:val="0044407C"/>
    <w:rsid w:val="00461E93"/>
    <w:rsid w:val="00466D34"/>
    <w:rsid w:val="004F7321"/>
    <w:rsid w:val="005060E1"/>
    <w:rsid w:val="0052717E"/>
    <w:rsid w:val="00530DD6"/>
    <w:rsid w:val="00540EF9"/>
    <w:rsid w:val="00563310"/>
    <w:rsid w:val="006039AA"/>
    <w:rsid w:val="00622BA5"/>
    <w:rsid w:val="006443B4"/>
    <w:rsid w:val="0066492F"/>
    <w:rsid w:val="00675C05"/>
    <w:rsid w:val="00694629"/>
    <w:rsid w:val="006A320E"/>
    <w:rsid w:val="006B3458"/>
    <w:rsid w:val="006D5FEE"/>
    <w:rsid w:val="006E5815"/>
    <w:rsid w:val="00735461"/>
    <w:rsid w:val="00745489"/>
    <w:rsid w:val="007628B7"/>
    <w:rsid w:val="007A7D39"/>
    <w:rsid w:val="007B6DBB"/>
    <w:rsid w:val="007F019E"/>
    <w:rsid w:val="00834B8C"/>
    <w:rsid w:val="00845829"/>
    <w:rsid w:val="00853FF7"/>
    <w:rsid w:val="008B5A84"/>
    <w:rsid w:val="008B5C7A"/>
    <w:rsid w:val="008D5E00"/>
    <w:rsid w:val="008E1D44"/>
    <w:rsid w:val="008E7805"/>
    <w:rsid w:val="008E7FBA"/>
    <w:rsid w:val="009078DC"/>
    <w:rsid w:val="00910A18"/>
    <w:rsid w:val="00930230"/>
    <w:rsid w:val="00932054"/>
    <w:rsid w:val="009618D3"/>
    <w:rsid w:val="009B0FA7"/>
    <w:rsid w:val="00A7108A"/>
    <w:rsid w:val="00A83A0E"/>
    <w:rsid w:val="00A95925"/>
    <w:rsid w:val="00AF3568"/>
    <w:rsid w:val="00B06BCB"/>
    <w:rsid w:val="00B31051"/>
    <w:rsid w:val="00BB6B35"/>
    <w:rsid w:val="00BC4AEB"/>
    <w:rsid w:val="00C006BC"/>
    <w:rsid w:val="00C657F7"/>
    <w:rsid w:val="00C748E0"/>
    <w:rsid w:val="00C904EC"/>
    <w:rsid w:val="00C963E9"/>
    <w:rsid w:val="00CD3625"/>
    <w:rsid w:val="00D02768"/>
    <w:rsid w:val="00D17D10"/>
    <w:rsid w:val="00D33BFE"/>
    <w:rsid w:val="00D861EE"/>
    <w:rsid w:val="00DA5425"/>
    <w:rsid w:val="00DD7745"/>
    <w:rsid w:val="00DE19CD"/>
    <w:rsid w:val="00DF2B81"/>
    <w:rsid w:val="00E8759B"/>
    <w:rsid w:val="00E93273"/>
    <w:rsid w:val="00EC00E9"/>
    <w:rsid w:val="00EF1AE5"/>
    <w:rsid w:val="00EF23F6"/>
    <w:rsid w:val="00F24BB6"/>
    <w:rsid w:val="00F37ABA"/>
    <w:rsid w:val="00F40234"/>
    <w:rsid w:val="00F4487B"/>
    <w:rsid w:val="00F452F7"/>
    <w:rsid w:val="00F458E4"/>
    <w:rsid w:val="00F462DE"/>
    <w:rsid w:val="00F606A3"/>
    <w:rsid w:val="00F67417"/>
    <w:rsid w:val="00F81EF0"/>
    <w:rsid w:val="00F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05301"/>
  <w15:chartTrackingRefBased/>
  <w15:docId w15:val="{8CEDE8AF-D046-4019-8136-F1363D1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444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07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8E7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805"/>
    <w:rPr>
      <w:sz w:val="20"/>
    </w:rPr>
  </w:style>
  <w:style w:type="character" w:customStyle="1" w:styleId="CommentTextChar">
    <w:name w:val="Comment Text Char"/>
    <w:link w:val="CommentText"/>
    <w:rsid w:val="008E7805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8E7805"/>
    <w:rPr>
      <w:b/>
      <w:bCs/>
    </w:rPr>
  </w:style>
  <w:style w:type="character" w:customStyle="1" w:styleId="CommentSubjectChar">
    <w:name w:val="Comment Subject Char"/>
    <w:link w:val="CommentSubject"/>
    <w:rsid w:val="008E7805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8E7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Business Services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GROHRS</dc:creator>
  <cp:keywords/>
  <cp:lastModifiedBy>DelFranco, Ruthie</cp:lastModifiedBy>
  <cp:revision>4</cp:revision>
  <cp:lastPrinted>2007-11-16T17:29:00Z</cp:lastPrinted>
  <dcterms:created xsi:type="dcterms:W3CDTF">2021-04-21T16:28:00Z</dcterms:created>
  <dcterms:modified xsi:type="dcterms:W3CDTF">2021-04-22T11:35:00Z</dcterms:modified>
</cp:coreProperties>
</file>