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6FDAB" w14:textId="5BBB73FD" w:rsidR="004E1CF2" w:rsidRPr="002F1833" w:rsidRDefault="00AC4745" w:rsidP="00E97376">
      <w:pPr>
        <w:ind w:firstLine="0"/>
        <w:jc w:val="center"/>
      </w:pPr>
      <w:r>
        <w:t xml:space="preserve">Proposed </w:t>
      </w:r>
      <w:r w:rsidR="004E1CF2" w:rsidRPr="002F1833">
        <w:t>Int. No.</w:t>
      </w:r>
      <w:r w:rsidR="007A2CF8">
        <w:t xml:space="preserve"> 2170</w:t>
      </w:r>
      <w:r>
        <w:t>-A</w:t>
      </w:r>
    </w:p>
    <w:p w14:paraId="4D9E49B5" w14:textId="77777777" w:rsidR="00E97376" w:rsidRPr="00CD471F" w:rsidRDefault="00E97376" w:rsidP="00E97376">
      <w:pPr>
        <w:ind w:firstLine="0"/>
        <w:jc w:val="center"/>
      </w:pPr>
    </w:p>
    <w:p w14:paraId="6196D78B" w14:textId="77777777" w:rsidR="00317D38" w:rsidRDefault="00317D38" w:rsidP="00317D38">
      <w:pPr>
        <w:ind w:firstLine="0"/>
        <w:jc w:val="both"/>
      </w:pPr>
      <w:r>
        <w:t>By Council Members Constantinides, Kallos, Rosenthal, Rivera and Gennaro</w:t>
      </w:r>
    </w:p>
    <w:p w14:paraId="2F1878DF" w14:textId="77777777" w:rsidR="004E1CF2" w:rsidRPr="00CD471F" w:rsidRDefault="004E1CF2" w:rsidP="007101A2">
      <w:pPr>
        <w:pStyle w:val="BodyText"/>
        <w:spacing w:line="240" w:lineRule="auto"/>
        <w:ind w:firstLine="0"/>
      </w:pPr>
      <w:bookmarkStart w:id="0" w:name="_GoBack"/>
      <w:bookmarkEnd w:id="0"/>
    </w:p>
    <w:p w14:paraId="3B4A5A2E" w14:textId="3195F85D" w:rsidR="00DD3562" w:rsidRPr="00476977" w:rsidRDefault="00476977" w:rsidP="007101A2">
      <w:pPr>
        <w:pStyle w:val="BodyText"/>
        <w:spacing w:line="240" w:lineRule="auto"/>
        <w:ind w:firstLine="0"/>
        <w:rPr>
          <w:vanish/>
        </w:rPr>
      </w:pPr>
      <w:r w:rsidRPr="00476977">
        <w:rPr>
          <w:vanish/>
        </w:rPr>
        <w:t>..Title</w:t>
      </w:r>
    </w:p>
    <w:p w14:paraId="6878902E" w14:textId="56317D53" w:rsidR="004E1CF2" w:rsidRDefault="00476977" w:rsidP="007101A2">
      <w:pPr>
        <w:pStyle w:val="BodyText"/>
        <w:spacing w:line="240" w:lineRule="auto"/>
        <w:ind w:firstLine="0"/>
      </w:pPr>
      <w:r>
        <w:t>A Local Law t</w:t>
      </w:r>
      <w:r w:rsidR="004E1CF2" w:rsidRPr="00CD471F">
        <w:t xml:space="preserve">o </w:t>
      </w:r>
      <w:r w:rsidR="00E310B4" w:rsidRPr="00CD471F">
        <w:t>amend the</w:t>
      </w:r>
      <w:r w:rsidR="00FC547E" w:rsidRPr="00CD471F">
        <w:t xml:space="preserve"> </w:t>
      </w:r>
      <w:r w:rsidR="00CC1775" w:rsidRPr="00CD471F">
        <w:t>administrative code of the city of New York</w:t>
      </w:r>
      <w:r w:rsidR="004E1CF2" w:rsidRPr="00CD471F">
        <w:t>, in relation to</w:t>
      </w:r>
      <w:r w:rsidR="00873B26" w:rsidRPr="00CD471F">
        <w:t xml:space="preserve"> </w:t>
      </w:r>
      <w:r w:rsidR="00CC1775" w:rsidRPr="00CD471F">
        <w:t>the sustainable energy loan program</w:t>
      </w:r>
    </w:p>
    <w:p w14:paraId="43A1CB45" w14:textId="133C0B78" w:rsidR="00476977" w:rsidRPr="00476977" w:rsidRDefault="00476977" w:rsidP="007101A2">
      <w:pPr>
        <w:pStyle w:val="BodyText"/>
        <w:spacing w:line="240" w:lineRule="auto"/>
        <w:ind w:firstLine="0"/>
        <w:rPr>
          <w:vanish/>
        </w:rPr>
      </w:pPr>
      <w:r w:rsidRPr="00476977">
        <w:rPr>
          <w:vanish/>
        </w:rPr>
        <w:t>..Body</w:t>
      </w:r>
    </w:p>
    <w:p w14:paraId="2D6C2C59" w14:textId="77777777" w:rsidR="00476977" w:rsidRDefault="00476977" w:rsidP="007101A2">
      <w:pPr>
        <w:ind w:firstLine="0"/>
        <w:jc w:val="both"/>
        <w:rPr>
          <w:u w:val="single"/>
        </w:rPr>
      </w:pPr>
    </w:p>
    <w:p w14:paraId="29D59280" w14:textId="0C06AC96" w:rsidR="004E1CF2" w:rsidRDefault="004E1CF2" w:rsidP="007101A2">
      <w:pPr>
        <w:ind w:firstLine="0"/>
        <w:jc w:val="both"/>
      </w:pPr>
      <w:r>
        <w:rPr>
          <w:u w:val="single"/>
        </w:rPr>
        <w:t>Be it enacted by the Council as follows</w:t>
      </w:r>
      <w:r w:rsidRPr="005B5DE4">
        <w:rPr>
          <w:u w:val="single"/>
        </w:rPr>
        <w:t>:</w:t>
      </w:r>
    </w:p>
    <w:p w14:paraId="01620F45" w14:textId="77777777" w:rsidR="004E1CF2" w:rsidRDefault="004E1CF2" w:rsidP="006662DF">
      <w:pPr>
        <w:jc w:val="both"/>
      </w:pPr>
    </w:p>
    <w:p w14:paraId="29F08A95" w14:textId="77777777" w:rsidR="006A691C" w:rsidRDefault="006A691C" w:rsidP="007101A2">
      <w:pPr>
        <w:spacing w:line="480" w:lineRule="auto"/>
        <w:jc w:val="both"/>
        <w:sectPr w:rsidR="006A691C" w:rsidSect="008F0B17">
          <w:footerReference w:type="default" r:id="rId8"/>
          <w:footerReference w:type="first" r:id="rId9"/>
          <w:pgSz w:w="12240" w:h="15840"/>
          <w:pgMar w:top="1440" w:right="1440" w:bottom="1440" w:left="1440" w:header="720" w:footer="720" w:gutter="0"/>
          <w:cols w:space="720"/>
          <w:docGrid w:linePitch="360"/>
        </w:sectPr>
      </w:pPr>
    </w:p>
    <w:p w14:paraId="0C0138AB" w14:textId="77777777" w:rsidR="00CC1775" w:rsidRDefault="00CC1775" w:rsidP="00CE08AF">
      <w:pPr>
        <w:pStyle w:val="DoubleSpaceParagaph"/>
        <w:ind w:firstLine="720"/>
      </w:pPr>
      <w:r>
        <w:t>Section 1.  The definitions of “energy audit” and “energy efficiency improvement” in section 11-3001 of the administrative code of the city of New York, as added by local law number 96 for the year 2019, are amended to read as follows:</w:t>
      </w:r>
    </w:p>
    <w:p w14:paraId="25E7C27D" w14:textId="77777777" w:rsidR="00CC1775" w:rsidRPr="00152D50" w:rsidRDefault="00CC1775" w:rsidP="00CE08AF">
      <w:pPr>
        <w:pStyle w:val="DoubleSpaceParagaph"/>
        <w:ind w:firstLine="720"/>
        <w:rPr>
          <w:szCs w:val="24"/>
        </w:rPr>
      </w:pPr>
      <w:r w:rsidRPr="00152D50">
        <w:rPr>
          <w:szCs w:val="24"/>
        </w:rPr>
        <w:t>Energy audit. The term "energy audit" means a formal evaluation of the energy consumption of a permanent building or structural improvement to real property, conducted by a contractor certified by the authority, or certified by a certifying entity approved by the authority for purposes of article 5-L of the general municipal law, or certified by the administering agency, for the purpose of identifying appropriate energy efficiency improvements that could be made</w:t>
      </w:r>
      <w:r>
        <w:rPr>
          <w:szCs w:val="24"/>
        </w:rPr>
        <w:t xml:space="preserve"> to</w:t>
      </w:r>
      <w:r w:rsidRPr="00152D50">
        <w:rPr>
          <w:szCs w:val="24"/>
        </w:rPr>
        <w:t xml:space="preserve"> </w:t>
      </w:r>
      <w:r>
        <w:rPr>
          <w:szCs w:val="24"/>
          <w:u w:val="single"/>
        </w:rPr>
        <w:t>or incorporated into the construction of</w:t>
      </w:r>
      <w:r w:rsidRPr="00152D50">
        <w:rPr>
          <w:szCs w:val="24"/>
        </w:rPr>
        <w:t xml:space="preserve"> the property.</w:t>
      </w:r>
    </w:p>
    <w:p w14:paraId="471D06BF" w14:textId="77777777" w:rsidR="00CC1775" w:rsidRDefault="00CC1775" w:rsidP="00CE08AF">
      <w:pPr>
        <w:pStyle w:val="DoubleSpaceParagaph"/>
        <w:ind w:firstLine="720"/>
        <w:rPr>
          <w:szCs w:val="24"/>
        </w:rPr>
      </w:pPr>
      <w:r w:rsidRPr="00152D50">
        <w:rPr>
          <w:szCs w:val="24"/>
        </w:rPr>
        <w:t>Energy efficiency improvement. The term "energy efficiency improvement" means any</w:t>
      </w:r>
      <w:r>
        <w:rPr>
          <w:szCs w:val="24"/>
        </w:rPr>
        <w:t xml:space="preserve"> </w:t>
      </w:r>
      <w:r>
        <w:rPr>
          <w:szCs w:val="24"/>
          <w:u w:val="single"/>
        </w:rPr>
        <w:t>improvement to real property, whether as a component of the new construction of a building or as the</w:t>
      </w:r>
      <w:r w:rsidRPr="00152D50">
        <w:rPr>
          <w:szCs w:val="24"/>
        </w:rPr>
        <w:t xml:space="preserve"> renovation or retrofitting of </w:t>
      </w:r>
      <w:r>
        <w:rPr>
          <w:szCs w:val="24"/>
        </w:rPr>
        <w:t>[</w:t>
      </w:r>
      <w:r w:rsidRPr="00152D50">
        <w:rPr>
          <w:szCs w:val="24"/>
        </w:rPr>
        <w:t>a</w:t>
      </w:r>
      <w:r>
        <w:rPr>
          <w:szCs w:val="24"/>
        </w:rPr>
        <w:t xml:space="preserve">] </w:t>
      </w:r>
      <w:r>
        <w:rPr>
          <w:szCs w:val="24"/>
          <w:u w:val="single"/>
        </w:rPr>
        <w:t>an existing</w:t>
      </w:r>
      <w:r w:rsidRPr="00152D50">
        <w:rPr>
          <w:szCs w:val="24"/>
        </w:rPr>
        <w:t xml:space="preserve"> building to reduce energy consumption, such as window and door replacement, lighting, caulking, weatherstripping, air sealing, insulation, and heating and cooling system upgrades, and similar improvements, determined to be cost-effective pursuant to criteria established by the authority. However, "energy efficiency improvement" shall not include lighting measures or household appliances that are not permanently fixed to real property.</w:t>
      </w:r>
    </w:p>
    <w:p w14:paraId="3F989A9A" w14:textId="0756EA33" w:rsidR="00CC1775" w:rsidRDefault="00CC1775" w:rsidP="00CE08AF">
      <w:pPr>
        <w:pStyle w:val="DoubleSpaceParagaph"/>
        <w:ind w:firstLine="720"/>
        <w:rPr>
          <w:szCs w:val="24"/>
        </w:rPr>
      </w:pPr>
      <w:r>
        <w:rPr>
          <w:szCs w:val="24"/>
        </w:rPr>
        <w:t>§ 2. Section 11-3001 of the administrative code of the city of New York is amended by adding a new definition of “real property” in alphabetical order to read as follows:</w:t>
      </w:r>
    </w:p>
    <w:p w14:paraId="5C6FD392" w14:textId="4B345814" w:rsidR="00CC1775" w:rsidRDefault="00CC1775" w:rsidP="00CE08AF">
      <w:pPr>
        <w:pStyle w:val="DoubleSpaceParagaph"/>
        <w:ind w:firstLine="720"/>
        <w:rPr>
          <w:szCs w:val="24"/>
        </w:rPr>
      </w:pPr>
      <w:r>
        <w:rPr>
          <w:szCs w:val="24"/>
          <w:u w:val="single"/>
        </w:rPr>
        <w:lastRenderedPageBreak/>
        <w:t>Real property. The term “real property” means any property, an interest in which is or is eligible to be recorded with the city register or the office of the Richmond county clerk by the possessor of such interest.</w:t>
      </w:r>
    </w:p>
    <w:p w14:paraId="491468C5" w14:textId="77777777" w:rsidR="00595589" w:rsidRPr="00497233" w:rsidRDefault="00CC1775" w:rsidP="001866D0">
      <w:pPr>
        <w:pStyle w:val="DoubleSpaceParagaph"/>
        <w:ind w:firstLine="720"/>
        <w:rPr>
          <w:u w:val="single"/>
        </w:rPr>
      </w:pPr>
      <w:r>
        <w:rPr>
          <w:szCs w:val="24"/>
        </w:rPr>
        <w:t>§ 3. This local law takes effect immediately.</w:t>
      </w:r>
    </w:p>
    <w:p w14:paraId="17EABFA7" w14:textId="77777777" w:rsidR="001866D0" w:rsidRDefault="001866D0" w:rsidP="007101A2">
      <w:pPr>
        <w:ind w:firstLine="0"/>
        <w:jc w:val="both"/>
        <w:rPr>
          <w:sz w:val="18"/>
          <w:szCs w:val="18"/>
        </w:rPr>
      </w:pPr>
    </w:p>
    <w:p w14:paraId="23C72457" w14:textId="77777777" w:rsidR="001866D0" w:rsidRDefault="001866D0" w:rsidP="007101A2">
      <w:pPr>
        <w:ind w:firstLine="0"/>
        <w:jc w:val="both"/>
        <w:rPr>
          <w:sz w:val="18"/>
          <w:szCs w:val="18"/>
        </w:rPr>
      </w:pPr>
    </w:p>
    <w:p w14:paraId="29C9D9B3" w14:textId="77777777" w:rsidR="001866D0" w:rsidRDefault="001866D0" w:rsidP="007101A2">
      <w:pPr>
        <w:ind w:firstLine="0"/>
        <w:jc w:val="both"/>
        <w:rPr>
          <w:sz w:val="18"/>
          <w:szCs w:val="18"/>
        </w:rPr>
      </w:pPr>
    </w:p>
    <w:p w14:paraId="3FB1756E" w14:textId="77777777" w:rsidR="001866D0" w:rsidRDefault="001866D0" w:rsidP="007101A2">
      <w:pPr>
        <w:ind w:firstLine="0"/>
        <w:jc w:val="both"/>
        <w:rPr>
          <w:sz w:val="18"/>
          <w:szCs w:val="18"/>
        </w:rPr>
      </w:pPr>
    </w:p>
    <w:p w14:paraId="15F2C8CB" w14:textId="77777777" w:rsidR="00D6531B" w:rsidRDefault="004C597E" w:rsidP="007101A2">
      <w:pPr>
        <w:ind w:firstLine="0"/>
        <w:jc w:val="both"/>
        <w:rPr>
          <w:sz w:val="18"/>
          <w:szCs w:val="18"/>
        </w:rPr>
      </w:pPr>
      <w:r w:rsidRPr="001A34AC">
        <w:rPr>
          <w:sz w:val="18"/>
          <w:szCs w:val="18"/>
        </w:rPr>
        <w:t xml:space="preserve">SS </w:t>
      </w:r>
    </w:p>
    <w:p w14:paraId="1E0DC055" w14:textId="77777777" w:rsidR="004E1CF2" w:rsidRDefault="004E1CF2" w:rsidP="007101A2">
      <w:pPr>
        <w:ind w:firstLine="0"/>
        <w:jc w:val="both"/>
        <w:rPr>
          <w:sz w:val="18"/>
          <w:szCs w:val="18"/>
        </w:rPr>
      </w:pPr>
      <w:r>
        <w:rPr>
          <w:sz w:val="18"/>
          <w:szCs w:val="18"/>
        </w:rPr>
        <w:t xml:space="preserve">LS </w:t>
      </w:r>
      <w:r w:rsidR="00B47730">
        <w:rPr>
          <w:sz w:val="18"/>
          <w:szCs w:val="18"/>
        </w:rPr>
        <w:t>#</w:t>
      </w:r>
      <w:r w:rsidR="004C597E">
        <w:rPr>
          <w:sz w:val="18"/>
          <w:szCs w:val="18"/>
        </w:rPr>
        <w:t xml:space="preserve">16397 </w:t>
      </w:r>
    </w:p>
    <w:p w14:paraId="10983348" w14:textId="4C831D61" w:rsidR="00D6531B" w:rsidRDefault="00AC4745" w:rsidP="007101A2">
      <w:pPr>
        <w:ind w:firstLine="0"/>
        <w:jc w:val="both"/>
        <w:rPr>
          <w:sz w:val="18"/>
          <w:szCs w:val="18"/>
        </w:rPr>
      </w:pPr>
      <w:r>
        <w:rPr>
          <w:sz w:val="18"/>
          <w:szCs w:val="18"/>
        </w:rPr>
        <w:t>3/9/2021, 11:32am</w:t>
      </w:r>
    </w:p>
    <w:p w14:paraId="39F3FFB0" w14:textId="77777777" w:rsidR="004E1CF2" w:rsidRDefault="004E1CF2" w:rsidP="007101A2">
      <w:pPr>
        <w:ind w:firstLine="0"/>
        <w:rPr>
          <w:sz w:val="18"/>
          <w:szCs w:val="18"/>
        </w:rPr>
      </w:pPr>
    </w:p>
    <w:p w14:paraId="60A4D50F" w14:textId="77777777" w:rsidR="00AE212E" w:rsidRDefault="00AE212E" w:rsidP="007101A2">
      <w:pPr>
        <w:ind w:firstLine="0"/>
        <w:rPr>
          <w:sz w:val="18"/>
          <w:szCs w:val="18"/>
        </w:rPr>
      </w:pPr>
    </w:p>
    <w:p w14:paraId="2E8E7D49" w14:textId="77777777" w:rsidR="002D5F4F" w:rsidRDefault="002D5F4F" w:rsidP="007101A2">
      <w:pPr>
        <w:ind w:firstLine="0"/>
        <w:rPr>
          <w:sz w:val="18"/>
          <w:szCs w:val="18"/>
        </w:rPr>
      </w:pPr>
    </w:p>
    <w:sectPr w:rsidR="002D5F4F" w:rsidSect="002F196D">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D9D9AB" w14:textId="77777777" w:rsidR="00DD2253" w:rsidRDefault="00DD2253">
      <w:r>
        <w:separator/>
      </w:r>
    </w:p>
    <w:p w14:paraId="1A804991" w14:textId="77777777" w:rsidR="00DD2253" w:rsidRDefault="00DD2253"/>
  </w:endnote>
  <w:endnote w:type="continuationSeparator" w:id="0">
    <w:p w14:paraId="129A61E6" w14:textId="77777777" w:rsidR="00DD2253" w:rsidRDefault="00DD2253">
      <w:r>
        <w:continuationSeparator/>
      </w:r>
    </w:p>
    <w:p w14:paraId="47AA67CE" w14:textId="77777777" w:rsidR="00DD2253" w:rsidRDefault="00DD22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49DEB8A1" w14:textId="5FAF07BC" w:rsidR="008F0B17" w:rsidRDefault="008F0B17">
        <w:pPr>
          <w:pStyle w:val="Footer"/>
          <w:jc w:val="center"/>
        </w:pPr>
        <w:r>
          <w:fldChar w:fldCharType="begin"/>
        </w:r>
        <w:r>
          <w:instrText xml:space="preserve"> PAGE   \* MERGEFORMAT </w:instrText>
        </w:r>
        <w:r>
          <w:fldChar w:fldCharType="separate"/>
        </w:r>
        <w:r w:rsidR="00317D38">
          <w:rPr>
            <w:noProof/>
          </w:rPr>
          <w:t>1</w:t>
        </w:r>
        <w:r>
          <w:rPr>
            <w:noProof/>
          </w:rPr>
          <w:fldChar w:fldCharType="end"/>
        </w:r>
      </w:p>
    </w:sdtContent>
  </w:sdt>
  <w:p w14:paraId="005DD58E" w14:textId="77777777" w:rsidR="00292C42" w:rsidRDefault="00292C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7A467E20" w14:textId="77777777" w:rsidR="008F0B17" w:rsidRDefault="008F0B1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D617E58" w14:textId="77777777" w:rsidR="008F0B17" w:rsidRDefault="008F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F35C1" w14:textId="77777777" w:rsidR="00DD2253" w:rsidRDefault="00DD2253">
      <w:r>
        <w:separator/>
      </w:r>
    </w:p>
    <w:p w14:paraId="5BEDD247" w14:textId="77777777" w:rsidR="00DD2253" w:rsidRDefault="00DD2253"/>
  </w:footnote>
  <w:footnote w:type="continuationSeparator" w:id="0">
    <w:p w14:paraId="5F895D50" w14:textId="77777777" w:rsidR="00DD2253" w:rsidRDefault="00DD2253">
      <w:r>
        <w:continuationSeparator/>
      </w:r>
    </w:p>
    <w:p w14:paraId="33CDBFD2" w14:textId="77777777" w:rsidR="00DD2253" w:rsidRDefault="00DD225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D07"/>
    <w:rsid w:val="000135A3"/>
    <w:rsid w:val="00022BE7"/>
    <w:rsid w:val="00025124"/>
    <w:rsid w:val="00035181"/>
    <w:rsid w:val="000502BC"/>
    <w:rsid w:val="00056BB0"/>
    <w:rsid w:val="00064AFB"/>
    <w:rsid w:val="00083223"/>
    <w:rsid w:val="0009173E"/>
    <w:rsid w:val="00094A70"/>
    <w:rsid w:val="000D4A7F"/>
    <w:rsid w:val="001073BD"/>
    <w:rsid w:val="00115B31"/>
    <w:rsid w:val="001509BF"/>
    <w:rsid w:val="00150A27"/>
    <w:rsid w:val="00162FC0"/>
    <w:rsid w:val="00165627"/>
    <w:rsid w:val="00167107"/>
    <w:rsid w:val="00173E8C"/>
    <w:rsid w:val="00180BD2"/>
    <w:rsid w:val="001866D0"/>
    <w:rsid w:val="00195A80"/>
    <w:rsid w:val="001A34AC"/>
    <w:rsid w:val="001B4C52"/>
    <w:rsid w:val="001D4249"/>
    <w:rsid w:val="00205741"/>
    <w:rsid w:val="00207323"/>
    <w:rsid w:val="0021642E"/>
    <w:rsid w:val="002164F4"/>
    <w:rsid w:val="0022099D"/>
    <w:rsid w:val="00225026"/>
    <w:rsid w:val="002373C0"/>
    <w:rsid w:val="00241F94"/>
    <w:rsid w:val="00270162"/>
    <w:rsid w:val="00271E5C"/>
    <w:rsid w:val="00277CC0"/>
    <w:rsid w:val="00280955"/>
    <w:rsid w:val="00292C42"/>
    <w:rsid w:val="00296F73"/>
    <w:rsid w:val="002C4435"/>
    <w:rsid w:val="002D5F4F"/>
    <w:rsid w:val="002F1833"/>
    <w:rsid w:val="002F196D"/>
    <w:rsid w:val="002F269C"/>
    <w:rsid w:val="00301E5D"/>
    <w:rsid w:val="00317D38"/>
    <w:rsid w:val="00320D3B"/>
    <w:rsid w:val="0033027F"/>
    <w:rsid w:val="003447CD"/>
    <w:rsid w:val="00352CA7"/>
    <w:rsid w:val="003720CF"/>
    <w:rsid w:val="003874A1"/>
    <w:rsid w:val="00387754"/>
    <w:rsid w:val="003A29EF"/>
    <w:rsid w:val="003A75C2"/>
    <w:rsid w:val="003F26F9"/>
    <w:rsid w:val="003F3109"/>
    <w:rsid w:val="00412156"/>
    <w:rsid w:val="00432688"/>
    <w:rsid w:val="00444642"/>
    <w:rsid w:val="00447A01"/>
    <w:rsid w:val="00463F2E"/>
    <w:rsid w:val="00465293"/>
    <w:rsid w:val="00476977"/>
    <w:rsid w:val="004773CA"/>
    <w:rsid w:val="004948B5"/>
    <w:rsid w:val="00497233"/>
    <w:rsid w:val="004B097C"/>
    <w:rsid w:val="004C597E"/>
    <w:rsid w:val="004E1CF2"/>
    <w:rsid w:val="004F3343"/>
    <w:rsid w:val="005020E8"/>
    <w:rsid w:val="0050244D"/>
    <w:rsid w:val="00532F39"/>
    <w:rsid w:val="00550E96"/>
    <w:rsid w:val="00554C35"/>
    <w:rsid w:val="0057235A"/>
    <w:rsid w:val="00586366"/>
    <w:rsid w:val="00595589"/>
    <w:rsid w:val="005A07E9"/>
    <w:rsid w:val="005A1EBD"/>
    <w:rsid w:val="005B008B"/>
    <w:rsid w:val="005B5DE4"/>
    <w:rsid w:val="005C6980"/>
    <w:rsid w:val="005D4A03"/>
    <w:rsid w:val="005E655A"/>
    <w:rsid w:val="005E7681"/>
    <w:rsid w:val="005F3AA6"/>
    <w:rsid w:val="00630AB3"/>
    <w:rsid w:val="006662DF"/>
    <w:rsid w:val="00681A93"/>
    <w:rsid w:val="00687344"/>
    <w:rsid w:val="006A691C"/>
    <w:rsid w:val="006B26AF"/>
    <w:rsid w:val="006B590A"/>
    <w:rsid w:val="006B5AB9"/>
    <w:rsid w:val="006C29D8"/>
    <w:rsid w:val="006D3E3C"/>
    <w:rsid w:val="006D562C"/>
    <w:rsid w:val="006F5CC7"/>
    <w:rsid w:val="007101A2"/>
    <w:rsid w:val="007218EB"/>
    <w:rsid w:val="0072551E"/>
    <w:rsid w:val="00727F04"/>
    <w:rsid w:val="00750030"/>
    <w:rsid w:val="00767CD4"/>
    <w:rsid w:val="00770B9A"/>
    <w:rsid w:val="007932C5"/>
    <w:rsid w:val="007A1A40"/>
    <w:rsid w:val="007A2CF8"/>
    <w:rsid w:val="007A303B"/>
    <w:rsid w:val="007B293E"/>
    <w:rsid w:val="007B6497"/>
    <w:rsid w:val="007B6556"/>
    <w:rsid w:val="007C1D9D"/>
    <w:rsid w:val="007C6893"/>
    <w:rsid w:val="007E73C5"/>
    <w:rsid w:val="007E79D5"/>
    <w:rsid w:val="007F0A63"/>
    <w:rsid w:val="007F4087"/>
    <w:rsid w:val="00806569"/>
    <w:rsid w:val="008167F4"/>
    <w:rsid w:val="00820DF0"/>
    <w:rsid w:val="0083646C"/>
    <w:rsid w:val="0085260B"/>
    <w:rsid w:val="00853E42"/>
    <w:rsid w:val="00872BFD"/>
    <w:rsid w:val="00873B26"/>
    <w:rsid w:val="00880099"/>
    <w:rsid w:val="008A3C1A"/>
    <w:rsid w:val="008E28FA"/>
    <w:rsid w:val="008F0B17"/>
    <w:rsid w:val="00900ACB"/>
    <w:rsid w:val="00925D71"/>
    <w:rsid w:val="0094029B"/>
    <w:rsid w:val="00946105"/>
    <w:rsid w:val="00971DFE"/>
    <w:rsid w:val="009822E5"/>
    <w:rsid w:val="00990ECE"/>
    <w:rsid w:val="00A0227E"/>
    <w:rsid w:val="00A03635"/>
    <w:rsid w:val="00A10451"/>
    <w:rsid w:val="00A269C2"/>
    <w:rsid w:val="00A46ACE"/>
    <w:rsid w:val="00A531EC"/>
    <w:rsid w:val="00A654D0"/>
    <w:rsid w:val="00A95BAE"/>
    <w:rsid w:val="00AC4745"/>
    <w:rsid w:val="00AD1881"/>
    <w:rsid w:val="00AE212E"/>
    <w:rsid w:val="00AF0398"/>
    <w:rsid w:val="00AF39A5"/>
    <w:rsid w:val="00B15D83"/>
    <w:rsid w:val="00B1635A"/>
    <w:rsid w:val="00B30100"/>
    <w:rsid w:val="00B42CF0"/>
    <w:rsid w:val="00B47730"/>
    <w:rsid w:val="00B96DF6"/>
    <w:rsid w:val="00BA4408"/>
    <w:rsid w:val="00BA599A"/>
    <w:rsid w:val="00BA6239"/>
    <w:rsid w:val="00BB6434"/>
    <w:rsid w:val="00BC1806"/>
    <w:rsid w:val="00BD4E49"/>
    <w:rsid w:val="00BF76F0"/>
    <w:rsid w:val="00C92A35"/>
    <w:rsid w:val="00C93F56"/>
    <w:rsid w:val="00C96CEE"/>
    <w:rsid w:val="00CA09E2"/>
    <w:rsid w:val="00CA2899"/>
    <w:rsid w:val="00CA30A1"/>
    <w:rsid w:val="00CA6B5C"/>
    <w:rsid w:val="00CC1775"/>
    <w:rsid w:val="00CC4ED3"/>
    <w:rsid w:val="00CD471F"/>
    <w:rsid w:val="00CE08AF"/>
    <w:rsid w:val="00CE602C"/>
    <w:rsid w:val="00CF17D2"/>
    <w:rsid w:val="00D216FA"/>
    <w:rsid w:val="00D30A34"/>
    <w:rsid w:val="00D52CE9"/>
    <w:rsid w:val="00D6531B"/>
    <w:rsid w:val="00D929DF"/>
    <w:rsid w:val="00D94395"/>
    <w:rsid w:val="00D975BE"/>
    <w:rsid w:val="00DB6BFB"/>
    <w:rsid w:val="00DC57C0"/>
    <w:rsid w:val="00DD2253"/>
    <w:rsid w:val="00DD3562"/>
    <w:rsid w:val="00DE1831"/>
    <w:rsid w:val="00DE6E46"/>
    <w:rsid w:val="00DF7976"/>
    <w:rsid w:val="00E0423E"/>
    <w:rsid w:val="00E06550"/>
    <w:rsid w:val="00E13406"/>
    <w:rsid w:val="00E25C70"/>
    <w:rsid w:val="00E310B4"/>
    <w:rsid w:val="00E34500"/>
    <w:rsid w:val="00E37C8F"/>
    <w:rsid w:val="00E42EF6"/>
    <w:rsid w:val="00E611AD"/>
    <w:rsid w:val="00E611DE"/>
    <w:rsid w:val="00E84A4E"/>
    <w:rsid w:val="00E96AB4"/>
    <w:rsid w:val="00E97376"/>
    <w:rsid w:val="00EA2A7E"/>
    <w:rsid w:val="00EB1D07"/>
    <w:rsid w:val="00EB262D"/>
    <w:rsid w:val="00EB4F54"/>
    <w:rsid w:val="00EB5A95"/>
    <w:rsid w:val="00EC6D92"/>
    <w:rsid w:val="00ED266D"/>
    <w:rsid w:val="00ED2846"/>
    <w:rsid w:val="00ED6ADF"/>
    <w:rsid w:val="00EF1E62"/>
    <w:rsid w:val="00EF39A4"/>
    <w:rsid w:val="00F01C1E"/>
    <w:rsid w:val="00F0418B"/>
    <w:rsid w:val="00F11665"/>
    <w:rsid w:val="00F12BB5"/>
    <w:rsid w:val="00F12CB7"/>
    <w:rsid w:val="00F1371E"/>
    <w:rsid w:val="00F23C44"/>
    <w:rsid w:val="00F33321"/>
    <w:rsid w:val="00F34140"/>
    <w:rsid w:val="00F60349"/>
    <w:rsid w:val="00FA5BBD"/>
    <w:rsid w:val="00FA63F7"/>
    <w:rsid w:val="00FB2FD6"/>
    <w:rsid w:val="00FC547E"/>
    <w:rsid w:val="00FF416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60A6ED"/>
  <w15:docId w15:val="{24C83621-1E62-4906-B105-D890AAA6E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basedOn w:val="DefaultParagraphFont"/>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basedOn w:val="DefaultParagraphFon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basedOn w:val="DefaultParagraphFont"/>
    <w:link w:val="Header"/>
    <w:uiPriority w:val="99"/>
    <w:rsid w:val="008F0B17"/>
    <w:rPr>
      <w:rFonts w:ascii="Times New Roman" w:eastAsia="Times New Roman" w:hAnsi="Times New Roman"/>
      <w:sz w:val="24"/>
      <w:szCs w:val="24"/>
    </w:rPr>
  </w:style>
  <w:style w:type="paragraph" w:customStyle="1" w:styleId="SingleSpaceHanging1">
    <w:name w:val="Single Space Hanging 1&quot;"/>
    <w:aliases w:val="SSH1"/>
    <w:basedOn w:val="Normal"/>
    <w:rsid w:val="00CC1775"/>
    <w:pPr>
      <w:suppressAutoHyphens/>
      <w:spacing w:after="240"/>
      <w:ind w:left="2160" w:hanging="720"/>
      <w:jc w:val="both"/>
    </w:pPr>
    <w:rPr>
      <w:szCs w:val="20"/>
    </w:rPr>
  </w:style>
  <w:style w:type="paragraph" w:customStyle="1" w:styleId="DoubleSpaceParagaph">
    <w:name w:val="Double Space Paragaph"/>
    <w:aliases w:val="DS"/>
    <w:basedOn w:val="Normal"/>
    <w:rsid w:val="00CC1775"/>
    <w:pPr>
      <w:suppressAutoHyphens/>
      <w:spacing w:line="480" w:lineRule="auto"/>
      <w:ind w:firstLine="1440"/>
      <w:jc w:val="both"/>
    </w:pPr>
    <w:rPr>
      <w:szCs w:val="20"/>
    </w:rPr>
  </w:style>
  <w:style w:type="character" w:styleId="CommentReference">
    <w:name w:val="annotation reference"/>
    <w:basedOn w:val="DefaultParagraphFont"/>
    <w:uiPriority w:val="99"/>
    <w:semiHidden/>
    <w:unhideWhenUsed/>
    <w:rsid w:val="00D6531B"/>
    <w:rPr>
      <w:sz w:val="16"/>
      <w:szCs w:val="16"/>
    </w:rPr>
  </w:style>
  <w:style w:type="paragraph" w:styleId="CommentText">
    <w:name w:val="annotation text"/>
    <w:basedOn w:val="Normal"/>
    <w:link w:val="CommentTextChar"/>
    <w:uiPriority w:val="99"/>
    <w:semiHidden/>
    <w:unhideWhenUsed/>
    <w:rsid w:val="00D6531B"/>
    <w:rPr>
      <w:sz w:val="20"/>
      <w:szCs w:val="20"/>
    </w:rPr>
  </w:style>
  <w:style w:type="character" w:customStyle="1" w:styleId="CommentTextChar">
    <w:name w:val="Comment Text Char"/>
    <w:basedOn w:val="DefaultParagraphFont"/>
    <w:link w:val="CommentText"/>
    <w:uiPriority w:val="99"/>
    <w:semiHidden/>
    <w:rsid w:val="00D6531B"/>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6531B"/>
    <w:rPr>
      <w:b/>
      <w:bCs/>
    </w:rPr>
  </w:style>
  <w:style w:type="character" w:customStyle="1" w:styleId="CommentSubjectChar">
    <w:name w:val="Comment Subject Char"/>
    <w:basedOn w:val="CommentTextChar"/>
    <w:link w:val="CommentSubject"/>
    <w:uiPriority w:val="99"/>
    <w:semiHidden/>
    <w:rsid w:val="00D6531B"/>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472214017">
      <w:bodyDiv w:val="1"/>
      <w:marLeft w:val="0"/>
      <w:marRight w:val="0"/>
      <w:marTop w:val="0"/>
      <w:marBottom w:val="0"/>
      <w:divBdr>
        <w:top w:val="none" w:sz="0" w:space="0" w:color="auto"/>
        <w:left w:val="none" w:sz="0" w:space="0" w:color="auto"/>
        <w:bottom w:val="none" w:sz="0" w:space="0" w:color="auto"/>
        <w:right w:val="none" w:sz="0" w:space="0" w:color="auto"/>
      </w:divBdr>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 w:id="1999264051">
      <w:bodyDiv w:val="1"/>
      <w:marLeft w:val="0"/>
      <w:marRight w:val="0"/>
      <w:marTop w:val="0"/>
      <w:marBottom w:val="0"/>
      <w:divBdr>
        <w:top w:val="none" w:sz="0" w:space="0" w:color="auto"/>
        <w:left w:val="none" w:sz="0" w:space="0" w:color="auto"/>
        <w:bottom w:val="none" w:sz="0" w:space="0" w:color="auto"/>
        <w:right w:val="none" w:sz="0" w:space="0" w:color="auto"/>
      </w:divBdr>
    </w:div>
    <w:div w:id="200162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40D29-250F-42E1-8B30-8CE8EE1CB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creator>rebecca.kriegman@gmail.com</dc:creator>
  <cp:lastModifiedBy>DelFranco, Ruthie</cp:lastModifiedBy>
  <cp:revision>7</cp:revision>
  <cp:lastPrinted>2013-04-22T14:57:00Z</cp:lastPrinted>
  <dcterms:created xsi:type="dcterms:W3CDTF">2021-03-11T17:21:00Z</dcterms:created>
  <dcterms:modified xsi:type="dcterms:W3CDTF">2021-03-18T19:01:00Z</dcterms:modified>
</cp:coreProperties>
</file>