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1131" w14:textId="0CC626CB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173B6A">
        <w:rPr>
          <w:rFonts w:eastAsia="Times New Roman" w:cs="Times New Roman"/>
          <w:szCs w:val="24"/>
        </w:rPr>
        <w:t>Int. No.</w:t>
      </w:r>
      <w:r w:rsidR="00AA57C2">
        <w:rPr>
          <w:rFonts w:eastAsia="Times New Roman" w:cs="Times New Roman"/>
          <w:szCs w:val="24"/>
        </w:rPr>
        <w:t xml:space="preserve"> 1911</w:t>
      </w:r>
      <w:r w:rsidR="002438ED">
        <w:rPr>
          <w:rFonts w:eastAsia="Times New Roman" w:cs="Times New Roman"/>
          <w:szCs w:val="24"/>
        </w:rPr>
        <w:t>-A</w:t>
      </w:r>
    </w:p>
    <w:p w14:paraId="4EE15A12" w14:textId="77777777" w:rsidR="00173B6A" w:rsidRPr="00173B6A" w:rsidRDefault="00173B6A" w:rsidP="00640111">
      <w:pPr>
        <w:suppressLineNumbers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D1BBA80" w14:textId="7DE3772B" w:rsidR="00224426" w:rsidRDefault="0001559F" w:rsidP="00224426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By Council Members Torres, Ampry-Samuel, Ayala, Gibson</w:t>
      </w:r>
      <w:r w:rsidR="00835494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Rosenthal</w:t>
      </w:r>
      <w:r w:rsidR="008B42A3">
        <w:rPr>
          <w:rFonts w:eastAsia="Times New Roman" w:cs="Times New Roman"/>
          <w:szCs w:val="24"/>
        </w:rPr>
        <w:t>,</w:t>
      </w:r>
      <w:r w:rsidR="00835494">
        <w:rPr>
          <w:rFonts w:eastAsia="Times New Roman" w:cs="Times New Roman"/>
          <w:szCs w:val="24"/>
        </w:rPr>
        <w:t xml:space="preserve"> Barron</w:t>
      </w:r>
      <w:r w:rsidR="00257638">
        <w:rPr>
          <w:rFonts w:eastAsia="Times New Roman" w:cs="Times New Roman"/>
          <w:szCs w:val="24"/>
        </w:rPr>
        <w:t>,</w:t>
      </w:r>
      <w:r w:rsidR="008B42A3">
        <w:rPr>
          <w:rFonts w:eastAsia="Times New Roman" w:cs="Times New Roman"/>
          <w:szCs w:val="24"/>
        </w:rPr>
        <w:t xml:space="preserve"> Menchaca</w:t>
      </w:r>
      <w:r w:rsidR="00257638">
        <w:rPr>
          <w:rFonts w:eastAsia="Times New Roman" w:cs="Times New Roman"/>
          <w:szCs w:val="24"/>
        </w:rPr>
        <w:t xml:space="preserve"> and Rivera</w:t>
      </w:r>
    </w:p>
    <w:p w14:paraId="25933D15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32C2947" w14:textId="77777777" w:rsidR="0085253D" w:rsidRPr="0085253D" w:rsidRDefault="0085253D" w:rsidP="00640111">
      <w:pPr>
        <w:suppressLineNumbers/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85253D">
        <w:rPr>
          <w:rFonts w:eastAsia="Times New Roman" w:cs="Times New Roman"/>
          <w:vanish/>
          <w:szCs w:val="24"/>
        </w:rPr>
        <w:t>..Title</w:t>
      </w:r>
    </w:p>
    <w:p w14:paraId="1C9B118B" w14:textId="7427BB77" w:rsidR="00173B6A" w:rsidRDefault="0085253D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Local Law i</w:t>
      </w:r>
      <w:r w:rsidR="00173B6A" w:rsidRPr="00173B6A">
        <w:rPr>
          <w:rFonts w:eastAsia="Times New Roman" w:cs="Times New Roman"/>
          <w:szCs w:val="24"/>
        </w:rPr>
        <w:t xml:space="preserve">n relation to </w:t>
      </w:r>
      <w:r w:rsidR="00991754">
        <w:rPr>
          <w:rFonts w:eastAsia="Times New Roman" w:cs="Times New Roman"/>
          <w:szCs w:val="24"/>
        </w:rPr>
        <w:t xml:space="preserve">the </w:t>
      </w:r>
      <w:r w:rsidR="00F26BD9">
        <w:rPr>
          <w:rFonts w:eastAsia="Times New Roman" w:cs="Times New Roman"/>
          <w:szCs w:val="24"/>
        </w:rPr>
        <w:t xml:space="preserve">provision of information </w:t>
      </w:r>
      <w:r w:rsidR="000C4ECC">
        <w:rPr>
          <w:rFonts w:eastAsia="Times New Roman" w:cs="Times New Roman"/>
          <w:szCs w:val="24"/>
        </w:rPr>
        <w:t>to tenants of the New York c</w:t>
      </w:r>
      <w:r w:rsidR="00F26BD9">
        <w:rPr>
          <w:rFonts w:eastAsia="Times New Roman" w:cs="Times New Roman"/>
          <w:szCs w:val="24"/>
        </w:rPr>
        <w:t>ity housing authority regarding the mold ombudsperson</w:t>
      </w:r>
    </w:p>
    <w:p w14:paraId="334FB3F3" w14:textId="240F215C" w:rsidR="0085253D" w:rsidRPr="0085253D" w:rsidRDefault="0085253D" w:rsidP="00640111">
      <w:pPr>
        <w:suppressLineNumbers/>
        <w:spacing w:after="0" w:line="240" w:lineRule="auto"/>
        <w:jc w:val="both"/>
        <w:rPr>
          <w:rFonts w:eastAsia="Times New Roman" w:cs="Times New Roman"/>
          <w:vanish/>
          <w:szCs w:val="24"/>
        </w:rPr>
      </w:pPr>
      <w:r w:rsidRPr="0085253D">
        <w:rPr>
          <w:rFonts w:eastAsia="Times New Roman" w:cs="Times New Roman"/>
          <w:vanish/>
          <w:szCs w:val="24"/>
        </w:rPr>
        <w:t>..Body</w:t>
      </w:r>
    </w:p>
    <w:p w14:paraId="03FCBCD8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p w14:paraId="11E5588E" w14:textId="77777777" w:rsidR="00173B6A" w:rsidRPr="00173B6A" w:rsidRDefault="00173B6A" w:rsidP="00640111">
      <w:pPr>
        <w:suppressLineNumbers/>
        <w:spacing w:after="0" w:line="240" w:lineRule="auto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  <w:u w:val="single"/>
        </w:rPr>
        <w:t>Be it enacted by the Council as follows:</w:t>
      </w:r>
    </w:p>
    <w:p w14:paraId="2682E7E6" w14:textId="77777777" w:rsidR="00173B6A" w:rsidRPr="00173B6A" w:rsidRDefault="00173B6A" w:rsidP="00640111">
      <w:pPr>
        <w:suppressLineNumbers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3A0C92BA" w14:textId="77777777" w:rsidR="00173B6A" w:rsidRPr="00173B6A" w:rsidRDefault="00173B6A" w:rsidP="00A9758B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>Section 1. Definitions. For purposes of this local law, the following terms have the following meanings:</w:t>
      </w:r>
    </w:p>
    <w:p w14:paraId="7ED54748" w14:textId="4F37D066" w:rsidR="001774A4" w:rsidRDefault="001774A4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Call center. The term “call</w:t>
      </w:r>
      <w:r w:rsidR="003A37D0">
        <w:rPr>
          <w:rFonts w:eastAsia="Times New Roman" w:cs="Times New Roman"/>
          <w:szCs w:val="24"/>
        </w:rPr>
        <w:t xml:space="preserve"> center” means the ombudsperson’s call center established pursuant to the court order.</w:t>
      </w:r>
    </w:p>
    <w:p w14:paraId="0F65CCB4" w14:textId="37B3912D" w:rsidR="00173B6A" w:rsidRDefault="00173B6A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>City. The term “city” means the city of New York.</w:t>
      </w:r>
    </w:p>
    <w:p w14:paraId="10D8EBA9" w14:textId="6257695C" w:rsidR="0091241A" w:rsidRDefault="0091241A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Court order. The term “court order” </w:t>
      </w:r>
      <w:r w:rsidR="00EA63D6">
        <w:rPr>
          <w:rFonts w:eastAsia="Times New Roman" w:cs="Times New Roman"/>
          <w:szCs w:val="24"/>
        </w:rPr>
        <w:t>means</w:t>
      </w:r>
      <w:r>
        <w:rPr>
          <w:rFonts w:eastAsia="Times New Roman" w:cs="Times New Roman"/>
          <w:szCs w:val="24"/>
        </w:rPr>
        <w:t xml:space="preserve"> the court order issued </w:t>
      </w:r>
      <w:r w:rsidR="006674CA">
        <w:rPr>
          <w:rFonts w:eastAsia="Times New Roman" w:cs="Times New Roman"/>
          <w:szCs w:val="24"/>
        </w:rPr>
        <w:t xml:space="preserve">on September 20, 2019 </w:t>
      </w:r>
      <w:r>
        <w:rPr>
          <w:rFonts w:eastAsia="Times New Roman" w:cs="Times New Roman"/>
          <w:szCs w:val="24"/>
        </w:rPr>
        <w:t xml:space="preserve">in the case </w:t>
      </w:r>
      <w:r w:rsidRPr="00045EBA">
        <w:rPr>
          <w:rFonts w:eastAsia="Times New Roman" w:cs="Times New Roman"/>
          <w:szCs w:val="24"/>
        </w:rPr>
        <w:t>Baez et al</w:t>
      </w:r>
      <w:r w:rsidR="00CC3073">
        <w:rPr>
          <w:rFonts w:eastAsia="Times New Roman" w:cs="Times New Roman"/>
          <w:szCs w:val="24"/>
        </w:rPr>
        <w:t>.</w:t>
      </w:r>
      <w:r w:rsidRPr="00045EBA">
        <w:rPr>
          <w:rFonts w:eastAsia="Times New Roman" w:cs="Times New Roman"/>
          <w:szCs w:val="24"/>
        </w:rPr>
        <w:t xml:space="preserve"> v. New York City Housing Authority</w:t>
      </w:r>
      <w:r>
        <w:rPr>
          <w:rFonts w:eastAsia="Times New Roman" w:cs="Times New Roman"/>
          <w:szCs w:val="24"/>
        </w:rPr>
        <w:t xml:space="preserve"> by the United States district court in the southern </w:t>
      </w:r>
      <w:r w:rsidR="006674CA">
        <w:rPr>
          <w:rFonts w:eastAsia="Times New Roman" w:cs="Times New Roman"/>
          <w:szCs w:val="24"/>
        </w:rPr>
        <w:t>district of New York.</w:t>
      </w:r>
    </w:p>
    <w:p w14:paraId="38EB21AA" w14:textId="3B83789B" w:rsidR="001E0250" w:rsidRDefault="001E0250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Elected officials and community representatives. The term “elected officials and community representatives” means </w:t>
      </w:r>
      <w:r w:rsidR="00BB48A2">
        <w:rPr>
          <w:rFonts w:eastAsia="Times New Roman" w:cs="Times New Roman"/>
          <w:szCs w:val="24"/>
        </w:rPr>
        <w:t>each council member</w:t>
      </w:r>
      <w:r w:rsidR="00B1344E">
        <w:rPr>
          <w:rFonts w:eastAsia="Times New Roman" w:cs="Times New Roman"/>
          <w:szCs w:val="24"/>
        </w:rPr>
        <w:t xml:space="preserve">, </w:t>
      </w:r>
      <w:r w:rsidR="00BB48A2">
        <w:rPr>
          <w:rFonts w:eastAsia="Times New Roman" w:cs="Times New Roman"/>
          <w:szCs w:val="24"/>
        </w:rPr>
        <w:t>borough president</w:t>
      </w:r>
      <w:r w:rsidR="00CC3073">
        <w:rPr>
          <w:rFonts w:eastAsia="Times New Roman" w:cs="Times New Roman"/>
          <w:szCs w:val="24"/>
        </w:rPr>
        <w:t xml:space="preserve"> </w:t>
      </w:r>
      <w:r w:rsidR="00B1344E">
        <w:rPr>
          <w:rFonts w:eastAsia="Times New Roman" w:cs="Times New Roman"/>
          <w:szCs w:val="24"/>
        </w:rPr>
        <w:t xml:space="preserve">and community board </w:t>
      </w:r>
      <w:r w:rsidR="00CC3073">
        <w:rPr>
          <w:rFonts w:eastAsia="Times New Roman" w:cs="Times New Roman"/>
          <w:szCs w:val="24"/>
        </w:rPr>
        <w:t>in the city</w:t>
      </w:r>
      <w:r w:rsidR="00BB48A2">
        <w:rPr>
          <w:rFonts w:eastAsia="Times New Roman" w:cs="Times New Roman"/>
          <w:szCs w:val="24"/>
        </w:rPr>
        <w:t xml:space="preserve">, </w:t>
      </w:r>
      <w:r w:rsidR="00CC3073">
        <w:rPr>
          <w:rFonts w:eastAsia="Times New Roman" w:cs="Times New Roman"/>
          <w:szCs w:val="24"/>
        </w:rPr>
        <w:t xml:space="preserve">each </w:t>
      </w:r>
      <w:r w:rsidR="00BB48A2">
        <w:rPr>
          <w:rFonts w:eastAsia="Times New Roman" w:cs="Times New Roman"/>
          <w:szCs w:val="24"/>
        </w:rPr>
        <w:t xml:space="preserve">state senator and state assembly member representing a district that is wholly or partly within the city, </w:t>
      </w:r>
      <w:r w:rsidR="00DD0A74">
        <w:rPr>
          <w:rFonts w:eastAsia="Times New Roman" w:cs="Times New Roman"/>
          <w:szCs w:val="24"/>
        </w:rPr>
        <w:t xml:space="preserve">each United States congress member representing a district that is wholly or partly within the city, </w:t>
      </w:r>
      <w:r w:rsidR="00D52C37">
        <w:rPr>
          <w:rFonts w:eastAsia="Times New Roman" w:cs="Times New Roman"/>
          <w:szCs w:val="24"/>
        </w:rPr>
        <w:t xml:space="preserve">and each </w:t>
      </w:r>
      <w:r w:rsidR="00BB48A2">
        <w:rPr>
          <w:rFonts w:eastAsia="Times New Roman" w:cs="Times New Roman"/>
          <w:szCs w:val="24"/>
        </w:rPr>
        <w:t xml:space="preserve">tenant organization </w:t>
      </w:r>
      <w:r w:rsidR="00D52C37">
        <w:rPr>
          <w:rFonts w:eastAsia="Times New Roman" w:cs="Times New Roman"/>
          <w:szCs w:val="24"/>
        </w:rPr>
        <w:t>and community-based organization identified by the office as providing services to tenants.</w:t>
      </w:r>
    </w:p>
    <w:p w14:paraId="3C2D2C8F" w14:textId="26B54533" w:rsidR="001774A4" w:rsidRDefault="000C4ECC" w:rsidP="001774A4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Mold </w:t>
      </w:r>
      <w:r w:rsidRPr="000C4ECC">
        <w:rPr>
          <w:rFonts w:eastAsia="Times New Roman" w:cs="Times New Roman"/>
          <w:szCs w:val="24"/>
        </w:rPr>
        <w:t>ombudsperson</w:t>
      </w:r>
      <w:r>
        <w:rPr>
          <w:rFonts w:eastAsia="Times New Roman" w:cs="Times New Roman"/>
          <w:szCs w:val="24"/>
        </w:rPr>
        <w:t xml:space="preserve">. The term “mold ombudsperson” </w:t>
      </w:r>
      <w:r w:rsidR="00664B40">
        <w:rPr>
          <w:rFonts w:eastAsia="Times New Roman" w:cs="Times New Roman"/>
          <w:szCs w:val="24"/>
        </w:rPr>
        <w:t>means</w:t>
      </w:r>
      <w:r>
        <w:rPr>
          <w:rFonts w:eastAsia="Times New Roman" w:cs="Times New Roman"/>
          <w:szCs w:val="24"/>
        </w:rPr>
        <w:t xml:space="preserve"> the </w:t>
      </w:r>
      <w:r w:rsidR="00444B82">
        <w:rPr>
          <w:rFonts w:eastAsia="Times New Roman" w:cs="Times New Roman"/>
          <w:szCs w:val="24"/>
        </w:rPr>
        <w:t>ombudsperson</w:t>
      </w:r>
      <w:r>
        <w:rPr>
          <w:rFonts w:eastAsia="Times New Roman" w:cs="Times New Roman"/>
          <w:szCs w:val="24"/>
        </w:rPr>
        <w:t xml:space="preserve"> appointed</w:t>
      </w:r>
      <w:r w:rsidR="00664B40">
        <w:rPr>
          <w:rFonts w:eastAsia="Times New Roman" w:cs="Times New Roman"/>
          <w:szCs w:val="24"/>
        </w:rPr>
        <w:t xml:space="preserve"> pursuant to the court order</w:t>
      </w:r>
      <w:r w:rsidR="00664B40" w:rsidRPr="00664B40">
        <w:rPr>
          <w:rFonts w:eastAsia="Times New Roman" w:cs="Times New Roman"/>
          <w:szCs w:val="24"/>
        </w:rPr>
        <w:t xml:space="preserve"> </w:t>
      </w:r>
      <w:r w:rsidR="00664B40">
        <w:rPr>
          <w:rFonts w:eastAsia="Times New Roman" w:cs="Times New Roman"/>
          <w:szCs w:val="24"/>
        </w:rPr>
        <w:t xml:space="preserve">or any </w:t>
      </w:r>
      <w:r w:rsidR="0008610F">
        <w:rPr>
          <w:rFonts w:eastAsia="Times New Roman" w:cs="Times New Roman"/>
          <w:szCs w:val="24"/>
        </w:rPr>
        <w:t xml:space="preserve">subsequently appointed </w:t>
      </w:r>
      <w:r w:rsidR="00CA3CF9">
        <w:rPr>
          <w:rFonts w:eastAsia="Times New Roman" w:cs="Times New Roman"/>
          <w:szCs w:val="24"/>
        </w:rPr>
        <w:t>person with similar duties</w:t>
      </w:r>
      <w:r w:rsidR="00302513">
        <w:rPr>
          <w:rFonts w:eastAsia="Times New Roman" w:cs="Times New Roman"/>
          <w:szCs w:val="24"/>
        </w:rPr>
        <w:t>.</w:t>
      </w:r>
    </w:p>
    <w:p w14:paraId="5071C9C2" w14:textId="37D3DA78" w:rsidR="00173B6A" w:rsidRDefault="00173B6A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173B6A">
        <w:rPr>
          <w:rFonts w:eastAsia="Times New Roman" w:cs="Times New Roman"/>
          <w:szCs w:val="24"/>
        </w:rPr>
        <w:t xml:space="preserve">§ 2. </w:t>
      </w:r>
      <w:r w:rsidR="000C4ECC">
        <w:rPr>
          <w:rFonts w:eastAsia="Times New Roman" w:cs="Times New Roman"/>
          <w:szCs w:val="24"/>
        </w:rPr>
        <w:t>Provision of information about the mold ombudsperson</w:t>
      </w:r>
      <w:r w:rsidRPr="00173B6A">
        <w:rPr>
          <w:rFonts w:eastAsia="Times New Roman" w:cs="Times New Roman"/>
          <w:szCs w:val="24"/>
        </w:rPr>
        <w:t>. T</w:t>
      </w:r>
      <w:r w:rsidR="000C4ECC">
        <w:rPr>
          <w:rFonts w:eastAsia="Times New Roman" w:cs="Times New Roman"/>
          <w:szCs w:val="24"/>
        </w:rPr>
        <w:t xml:space="preserve">he </w:t>
      </w:r>
      <w:r w:rsidR="00613891">
        <w:rPr>
          <w:rFonts w:eastAsia="Times New Roman" w:cs="Times New Roman"/>
          <w:szCs w:val="24"/>
        </w:rPr>
        <w:t>mayor shall designate an office or agency to</w:t>
      </w:r>
      <w:r w:rsidR="000C4ECC">
        <w:rPr>
          <w:rFonts w:eastAsia="Times New Roman" w:cs="Times New Roman"/>
          <w:szCs w:val="24"/>
        </w:rPr>
        <w:t xml:space="preserve"> </w:t>
      </w:r>
      <w:r w:rsidR="0095678A">
        <w:rPr>
          <w:rFonts w:eastAsia="Times New Roman" w:cs="Times New Roman"/>
          <w:szCs w:val="24"/>
        </w:rPr>
        <w:t xml:space="preserve">distribute </w:t>
      </w:r>
      <w:r w:rsidR="000C4ECC">
        <w:rPr>
          <w:rFonts w:eastAsia="Times New Roman" w:cs="Times New Roman"/>
          <w:szCs w:val="24"/>
        </w:rPr>
        <w:t xml:space="preserve">to each </w:t>
      </w:r>
      <w:r w:rsidR="0095678A">
        <w:rPr>
          <w:rFonts w:eastAsia="Times New Roman" w:cs="Times New Roman"/>
          <w:szCs w:val="24"/>
        </w:rPr>
        <w:t xml:space="preserve">unit in a development </w:t>
      </w:r>
      <w:r w:rsidR="00DC5E2C">
        <w:rPr>
          <w:rFonts w:eastAsia="Times New Roman" w:cs="Times New Roman"/>
          <w:szCs w:val="24"/>
        </w:rPr>
        <w:t xml:space="preserve">of the New York city housing authority </w:t>
      </w:r>
      <w:r w:rsidR="000C4ECC">
        <w:rPr>
          <w:rFonts w:eastAsia="Times New Roman" w:cs="Times New Roman"/>
          <w:szCs w:val="24"/>
        </w:rPr>
        <w:lastRenderedPageBreak/>
        <w:t xml:space="preserve">a </w:t>
      </w:r>
      <w:r w:rsidR="00DF1A09">
        <w:rPr>
          <w:rFonts w:eastAsia="Times New Roman" w:cs="Times New Roman"/>
          <w:szCs w:val="24"/>
        </w:rPr>
        <w:t xml:space="preserve">non-electronic </w:t>
      </w:r>
      <w:r w:rsidR="000C4ECC">
        <w:rPr>
          <w:rFonts w:eastAsia="Times New Roman" w:cs="Times New Roman"/>
          <w:szCs w:val="24"/>
        </w:rPr>
        <w:t>pamphlet</w:t>
      </w:r>
      <w:r w:rsidR="0095678A">
        <w:rPr>
          <w:rFonts w:eastAsia="Times New Roman" w:cs="Times New Roman"/>
          <w:szCs w:val="24"/>
        </w:rPr>
        <w:t>, flyer or other printed material</w:t>
      </w:r>
      <w:r w:rsidR="000C4ECC">
        <w:rPr>
          <w:rFonts w:eastAsia="Times New Roman" w:cs="Times New Roman"/>
          <w:szCs w:val="24"/>
        </w:rPr>
        <w:t xml:space="preserve"> containing information about the mold ombudsperson</w:t>
      </w:r>
      <w:r w:rsidR="008141F2">
        <w:rPr>
          <w:rFonts w:eastAsia="Times New Roman" w:cs="Times New Roman"/>
          <w:szCs w:val="24"/>
        </w:rPr>
        <w:t xml:space="preserve"> and the right</w:t>
      </w:r>
      <w:r w:rsidR="00523893">
        <w:rPr>
          <w:rFonts w:eastAsia="Times New Roman" w:cs="Times New Roman"/>
          <w:szCs w:val="24"/>
        </w:rPr>
        <w:t xml:space="preserve"> o</w:t>
      </w:r>
      <w:r w:rsidR="00F41A13">
        <w:rPr>
          <w:rFonts w:eastAsia="Times New Roman" w:cs="Times New Roman"/>
          <w:szCs w:val="24"/>
        </w:rPr>
        <w:t xml:space="preserve">f </w:t>
      </w:r>
      <w:r w:rsidR="00CB54B6">
        <w:rPr>
          <w:rFonts w:eastAsia="Times New Roman" w:cs="Times New Roman"/>
          <w:szCs w:val="24"/>
        </w:rPr>
        <w:t xml:space="preserve">a </w:t>
      </w:r>
      <w:r w:rsidR="00F41A13">
        <w:rPr>
          <w:rFonts w:eastAsia="Times New Roman" w:cs="Times New Roman"/>
          <w:szCs w:val="24"/>
        </w:rPr>
        <w:t>tenant</w:t>
      </w:r>
      <w:r w:rsidR="00FE03FF">
        <w:rPr>
          <w:rFonts w:eastAsia="Times New Roman" w:cs="Times New Roman"/>
          <w:szCs w:val="24"/>
        </w:rPr>
        <w:t xml:space="preserve"> </w:t>
      </w:r>
      <w:r w:rsidR="00CB54B6">
        <w:rPr>
          <w:rFonts w:eastAsia="Times New Roman" w:cs="Times New Roman"/>
          <w:szCs w:val="24"/>
        </w:rPr>
        <w:t xml:space="preserve">of the New York city housing authority </w:t>
      </w:r>
      <w:r w:rsidR="00FE03FF">
        <w:rPr>
          <w:rFonts w:eastAsia="Times New Roman" w:cs="Times New Roman"/>
          <w:szCs w:val="24"/>
        </w:rPr>
        <w:t>to contact the mold ombudsperson</w:t>
      </w:r>
      <w:r w:rsidRPr="00173B6A">
        <w:rPr>
          <w:rFonts w:eastAsia="Times New Roman" w:cs="Times New Roman"/>
          <w:szCs w:val="24"/>
        </w:rPr>
        <w:t>.</w:t>
      </w:r>
      <w:r w:rsidR="000C4ECC">
        <w:rPr>
          <w:rFonts w:eastAsia="Times New Roman" w:cs="Times New Roman"/>
          <w:szCs w:val="24"/>
        </w:rPr>
        <w:t xml:space="preserve"> Such pamphlet</w:t>
      </w:r>
      <w:r w:rsidR="0095678A">
        <w:rPr>
          <w:rFonts w:eastAsia="Times New Roman" w:cs="Times New Roman"/>
          <w:szCs w:val="24"/>
        </w:rPr>
        <w:t>, flyer or other printed material</w:t>
      </w:r>
      <w:r w:rsidR="000C4ECC">
        <w:rPr>
          <w:rFonts w:eastAsia="Times New Roman" w:cs="Times New Roman"/>
          <w:szCs w:val="24"/>
        </w:rPr>
        <w:t xml:space="preserve"> shall include </w:t>
      </w:r>
      <w:r w:rsidR="00586E53">
        <w:rPr>
          <w:rFonts w:eastAsia="Times New Roman" w:cs="Times New Roman"/>
          <w:szCs w:val="24"/>
        </w:rPr>
        <w:t xml:space="preserve">information </w:t>
      </w:r>
      <w:r w:rsidR="0040491C" w:rsidRPr="00067E75">
        <w:rPr>
          <w:rFonts w:eastAsia="Times New Roman" w:cs="Times New Roman"/>
          <w:szCs w:val="24"/>
        </w:rPr>
        <w:t>in Engl</w:t>
      </w:r>
      <w:r w:rsidR="0040491C">
        <w:rPr>
          <w:rFonts w:eastAsia="Times New Roman" w:cs="Times New Roman"/>
          <w:szCs w:val="24"/>
        </w:rPr>
        <w:t xml:space="preserve">ish and each of the designated </w:t>
      </w:r>
      <w:r w:rsidR="0040491C" w:rsidRPr="00067E75">
        <w:rPr>
          <w:rFonts w:eastAsia="Times New Roman" w:cs="Times New Roman"/>
          <w:szCs w:val="24"/>
        </w:rPr>
        <w:t>citywide languages</w:t>
      </w:r>
      <w:r w:rsidR="0040491C">
        <w:rPr>
          <w:rFonts w:eastAsia="Times New Roman" w:cs="Times New Roman"/>
          <w:szCs w:val="24"/>
        </w:rPr>
        <w:t>,</w:t>
      </w:r>
      <w:r w:rsidR="0040491C" w:rsidRPr="00067E75">
        <w:rPr>
          <w:rFonts w:eastAsia="Times New Roman" w:cs="Times New Roman"/>
          <w:szCs w:val="24"/>
        </w:rPr>
        <w:t xml:space="preserve"> as defined in section 23-1101 of the administrative code</w:t>
      </w:r>
      <w:r w:rsidR="00045C4F">
        <w:rPr>
          <w:rFonts w:eastAsia="Times New Roman" w:cs="Times New Roman"/>
          <w:szCs w:val="24"/>
        </w:rPr>
        <w:t xml:space="preserve"> of the city of New York</w:t>
      </w:r>
      <w:r w:rsidR="0040491C">
        <w:rPr>
          <w:rFonts w:eastAsia="Times New Roman" w:cs="Times New Roman"/>
          <w:szCs w:val="24"/>
        </w:rPr>
        <w:t xml:space="preserve">, </w:t>
      </w:r>
      <w:r w:rsidR="002469C2">
        <w:rPr>
          <w:rFonts w:eastAsia="Times New Roman" w:cs="Times New Roman"/>
          <w:szCs w:val="24"/>
        </w:rPr>
        <w:t xml:space="preserve">about how </w:t>
      </w:r>
      <w:r w:rsidR="00586E53">
        <w:rPr>
          <w:rFonts w:eastAsia="Times New Roman" w:cs="Times New Roman"/>
          <w:szCs w:val="24"/>
        </w:rPr>
        <w:t xml:space="preserve">to contact the mold ombudsperson, including through the call center, </w:t>
      </w:r>
      <w:r w:rsidR="002469C2">
        <w:rPr>
          <w:rFonts w:eastAsia="Times New Roman" w:cs="Times New Roman"/>
          <w:szCs w:val="24"/>
        </w:rPr>
        <w:t>with a complaint about mold and what information to include in such complaint.</w:t>
      </w:r>
      <w:r w:rsidR="00541ED1">
        <w:rPr>
          <w:rFonts w:eastAsia="Times New Roman" w:cs="Times New Roman"/>
          <w:szCs w:val="24"/>
        </w:rPr>
        <w:t xml:space="preserve"> </w:t>
      </w:r>
      <w:r w:rsidR="00541ED1" w:rsidRPr="0027311A">
        <w:rPr>
          <w:rFonts w:eastAsia="Times New Roman" w:cs="Times New Roman"/>
          <w:szCs w:val="24"/>
        </w:rPr>
        <w:t xml:space="preserve">Such </w:t>
      </w:r>
      <w:r w:rsidR="0059247B" w:rsidRPr="0027311A">
        <w:rPr>
          <w:rFonts w:eastAsia="Times New Roman" w:cs="Times New Roman"/>
          <w:szCs w:val="24"/>
        </w:rPr>
        <w:t>pamphlet</w:t>
      </w:r>
      <w:r w:rsidR="0095678A">
        <w:rPr>
          <w:rFonts w:eastAsia="Times New Roman" w:cs="Times New Roman"/>
          <w:szCs w:val="24"/>
        </w:rPr>
        <w:t>, flyer or other printed material</w:t>
      </w:r>
      <w:r w:rsidR="00541ED1" w:rsidRPr="0027311A">
        <w:rPr>
          <w:rFonts w:eastAsia="Times New Roman" w:cs="Times New Roman"/>
          <w:szCs w:val="24"/>
        </w:rPr>
        <w:t xml:space="preserve"> shall be provided </w:t>
      </w:r>
      <w:r w:rsidR="002D3912" w:rsidRPr="0027311A">
        <w:rPr>
          <w:rFonts w:eastAsia="Times New Roman" w:cs="Times New Roman"/>
          <w:szCs w:val="24"/>
        </w:rPr>
        <w:t xml:space="preserve">to each </w:t>
      </w:r>
      <w:r w:rsidR="0095678A">
        <w:rPr>
          <w:rFonts w:eastAsia="Times New Roman" w:cs="Times New Roman"/>
          <w:szCs w:val="24"/>
        </w:rPr>
        <w:t>unit in a development of the New York city housing authority and</w:t>
      </w:r>
      <w:r w:rsidR="003C54B1">
        <w:rPr>
          <w:rFonts w:eastAsia="Times New Roman" w:cs="Times New Roman"/>
          <w:szCs w:val="24"/>
        </w:rPr>
        <w:t xml:space="preserve"> to each elected official and community representative </w:t>
      </w:r>
      <w:r w:rsidR="00444B82" w:rsidRPr="0027311A">
        <w:rPr>
          <w:rFonts w:eastAsia="Times New Roman" w:cs="Times New Roman"/>
          <w:szCs w:val="24"/>
        </w:rPr>
        <w:t>no later than 6</w:t>
      </w:r>
      <w:r w:rsidR="005566E4" w:rsidRPr="0027311A">
        <w:rPr>
          <w:rFonts w:eastAsia="Times New Roman" w:cs="Times New Roman"/>
          <w:szCs w:val="24"/>
        </w:rPr>
        <w:t>0 days after the effective date of this local law</w:t>
      </w:r>
      <w:r w:rsidR="0027311A">
        <w:rPr>
          <w:rFonts w:eastAsia="Times New Roman" w:cs="Times New Roman"/>
          <w:szCs w:val="24"/>
        </w:rPr>
        <w:t>.</w:t>
      </w:r>
      <w:r w:rsidR="005E410F">
        <w:rPr>
          <w:rFonts w:eastAsia="Times New Roman" w:cs="Times New Roman"/>
          <w:szCs w:val="24"/>
        </w:rPr>
        <w:t xml:space="preserve"> Thereafter, such pamphlet</w:t>
      </w:r>
      <w:r w:rsidR="0078240A">
        <w:rPr>
          <w:rFonts w:eastAsia="Times New Roman" w:cs="Times New Roman"/>
          <w:szCs w:val="24"/>
        </w:rPr>
        <w:t>, flyer or other printed material</w:t>
      </w:r>
      <w:r w:rsidR="005E410F">
        <w:rPr>
          <w:rFonts w:eastAsia="Times New Roman" w:cs="Times New Roman"/>
          <w:szCs w:val="24"/>
        </w:rPr>
        <w:t xml:space="preserve"> s</w:t>
      </w:r>
      <w:r w:rsidR="00A4714B">
        <w:rPr>
          <w:rFonts w:eastAsia="Times New Roman" w:cs="Times New Roman"/>
          <w:szCs w:val="24"/>
        </w:rPr>
        <w:t xml:space="preserve">hall be provided to each </w:t>
      </w:r>
      <w:r w:rsidR="0095678A">
        <w:rPr>
          <w:rFonts w:eastAsia="Times New Roman" w:cs="Times New Roman"/>
          <w:szCs w:val="24"/>
        </w:rPr>
        <w:t>unit in a development of the New York city housing authority and to each</w:t>
      </w:r>
      <w:r w:rsidR="00A4714B">
        <w:rPr>
          <w:rFonts w:eastAsia="Times New Roman" w:cs="Times New Roman"/>
          <w:szCs w:val="24"/>
        </w:rPr>
        <w:t xml:space="preserve"> elected official and community representative </w:t>
      </w:r>
      <w:r w:rsidR="005E410F">
        <w:rPr>
          <w:rFonts w:eastAsia="Times New Roman" w:cs="Times New Roman"/>
          <w:szCs w:val="24"/>
        </w:rPr>
        <w:t>at least annually.</w:t>
      </w:r>
      <w:r w:rsidR="00D352B0">
        <w:rPr>
          <w:rFonts w:eastAsia="Times New Roman" w:cs="Times New Roman"/>
          <w:szCs w:val="24"/>
        </w:rPr>
        <w:t xml:space="preserve"> The designated office shall additionally communicate such information about the mold ombudsperson via telephonic communication</w:t>
      </w:r>
      <w:r w:rsidR="00FC37F7">
        <w:rPr>
          <w:rFonts w:eastAsia="Times New Roman" w:cs="Times New Roman"/>
          <w:szCs w:val="24"/>
        </w:rPr>
        <w:t xml:space="preserve"> at least once annually to each unit in a development of the New York city housing authority</w:t>
      </w:r>
      <w:r w:rsidR="00D352B0">
        <w:rPr>
          <w:rFonts w:eastAsia="Times New Roman" w:cs="Times New Roman"/>
          <w:szCs w:val="24"/>
        </w:rPr>
        <w:t>.</w:t>
      </w:r>
      <w:r w:rsidR="00D502BC">
        <w:rPr>
          <w:rFonts w:eastAsia="Times New Roman" w:cs="Times New Roman"/>
          <w:szCs w:val="24"/>
        </w:rPr>
        <w:t xml:space="preserve"> For </w:t>
      </w:r>
      <w:r w:rsidR="00B94702">
        <w:rPr>
          <w:rFonts w:eastAsia="Times New Roman" w:cs="Times New Roman"/>
          <w:szCs w:val="24"/>
        </w:rPr>
        <w:t>tenants</w:t>
      </w:r>
      <w:r w:rsidR="00D502BC">
        <w:rPr>
          <w:rFonts w:eastAsia="Times New Roman" w:cs="Times New Roman"/>
          <w:szCs w:val="24"/>
        </w:rPr>
        <w:t xml:space="preserve"> who receive rent statements electronically, the designated office may distribute such pamphlet or flyer via electronic mail.</w:t>
      </w:r>
    </w:p>
    <w:p w14:paraId="33549FC4" w14:textId="4E9E2FE1" w:rsidR="00BB48A2" w:rsidRPr="00173B6A" w:rsidRDefault="00BB48A2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§ 3</w:t>
      </w:r>
      <w:r w:rsidRPr="00173B6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Public briefing. N</w:t>
      </w:r>
      <w:r w:rsidRPr="0027311A">
        <w:rPr>
          <w:rFonts w:eastAsia="Times New Roman" w:cs="Times New Roman"/>
          <w:szCs w:val="24"/>
        </w:rPr>
        <w:t>o later than 60 days after the effective date of this local law,</w:t>
      </w:r>
      <w:r>
        <w:rPr>
          <w:rFonts w:eastAsia="Times New Roman" w:cs="Times New Roman"/>
          <w:szCs w:val="24"/>
        </w:rPr>
        <w:t xml:space="preserve"> and at least annually thereafter, the office</w:t>
      </w:r>
      <w:r w:rsidR="00613891">
        <w:rPr>
          <w:rFonts w:eastAsia="Times New Roman" w:cs="Times New Roman"/>
          <w:szCs w:val="24"/>
        </w:rPr>
        <w:t xml:space="preserve"> or agency designated pursuant to section two</w:t>
      </w:r>
      <w:r>
        <w:rPr>
          <w:rFonts w:eastAsia="Times New Roman" w:cs="Times New Roman"/>
          <w:szCs w:val="24"/>
        </w:rPr>
        <w:t xml:space="preserve"> shall hold a </w:t>
      </w:r>
      <w:r w:rsidR="00D24FDC">
        <w:rPr>
          <w:rFonts w:eastAsia="Times New Roman" w:cs="Times New Roman"/>
          <w:szCs w:val="24"/>
        </w:rPr>
        <w:t xml:space="preserve">public briefing for elected officials and community representatives </w:t>
      </w:r>
      <w:r w:rsidR="00FE49AA">
        <w:rPr>
          <w:rFonts w:eastAsia="Times New Roman" w:cs="Times New Roman"/>
          <w:szCs w:val="24"/>
        </w:rPr>
        <w:t xml:space="preserve">for the purpose of providing information </w:t>
      </w:r>
      <w:r w:rsidR="00A33A7B">
        <w:rPr>
          <w:rFonts w:eastAsia="Times New Roman" w:cs="Times New Roman"/>
          <w:szCs w:val="24"/>
        </w:rPr>
        <w:t xml:space="preserve">about </w:t>
      </w:r>
      <w:r w:rsidR="00FE49AA">
        <w:rPr>
          <w:rFonts w:eastAsia="Times New Roman" w:cs="Times New Roman"/>
          <w:szCs w:val="24"/>
        </w:rPr>
        <w:t>the</w:t>
      </w:r>
      <w:r w:rsidR="00A33A7B">
        <w:rPr>
          <w:rFonts w:eastAsia="Times New Roman" w:cs="Times New Roman"/>
          <w:szCs w:val="24"/>
        </w:rPr>
        <w:t xml:space="preserve"> functions and responsibilities of the</w:t>
      </w:r>
      <w:r w:rsidR="00FE49AA">
        <w:rPr>
          <w:rFonts w:eastAsia="Times New Roman" w:cs="Times New Roman"/>
          <w:szCs w:val="24"/>
        </w:rPr>
        <w:t xml:space="preserve"> mold ombudsperson.</w:t>
      </w:r>
    </w:p>
    <w:p w14:paraId="68952F7E" w14:textId="55710A21" w:rsidR="00173B6A" w:rsidRPr="00173B6A" w:rsidRDefault="000C4ECC" w:rsidP="00173B6A">
      <w:pPr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§ </w:t>
      </w:r>
      <w:r w:rsidR="00BB48A2">
        <w:rPr>
          <w:rFonts w:eastAsia="Times New Roman" w:cs="Times New Roman"/>
          <w:szCs w:val="24"/>
        </w:rPr>
        <w:t>4</w:t>
      </w:r>
      <w:r w:rsidR="00173B6A" w:rsidRPr="00173B6A">
        <w:rPr>
          <w:rFonts w:eastAsia="Times New Roman" w:cs="Times New Roman"/>
          <w:szCs w:val="24"/>
        </w:rPr>
        <w:t>. This local law takes effect</w:t>
      </w:r>
      <w:r w:rsidR="000633B2">
        <w:rPr>
          <w:rFonts w:eastAsia="Times New Roman" w:cs="Times New Roman"/>
          <w:szCs w:val="24"/>
        </w:rPr>
        <w:t xml:space="preserve"> immediately</w:t>
      </w:r>
      <w:r>
        <w:rPr>
          <w:rFonts w:eastAsia="Times New Roman" w:cs="Times New Roman"/>
          <w:szCs w:val="24"/>
        </w:rPr>
        <w:t xml:space="preserve"> and </w:t>
      </w:r>
      <w:r w:rsidRPr="000C4ECC">
        <w:rPr>
          <w:rFonts w:eastAsia="Times New Roman" w:cs="Times New Roman"/>
          <w:szCs w:val="24"/>
        </w:rPr>
        <w:t xml:space="preserve">expires and </w:t>
      </w:r>
      <w:r w:rsidR="007A4D6D">
        <w:rPr>
          <w:rFonts w:eastAsia="Times New Roman" w:cs="Times New Roman"/>
          <w:szCs w:val="24"/>
        </w:rPr>
        <w:t xml:space="preserve">is deemed repealed </w:t>
      </w:r>
      <w:r w:rsidR="00CB5833">
        <w:rPr>
          <w:rFonts w:eastAsia="Times New Roman" w:cs="Times New Roman"/>
          <w:szCs w:val="24"/>
        </w:rPr>
        <w:t xml:space="preserve">on the date that the </w:t>
      </w:r>
      <w:r w:rsidR="00F518D6">
        <w:rPr>
          <w:rFonts w:eastAsia="Times New Roman" w:cs="Times New Roman"/>
          <w:szCs w:val="24"/>
        </w:rPr>
        <w:t>mold ombu</w:t>
      </w:r>
      <w:r w:rsidR="005161AA">
        <w:rPr>
          <w:rFonts w:eastAsia="Times New Roman" w:cs="Times New Roman"/>
          <w:szCs w:val="24"/>
        </w:rPr>
        <w:t>dsperson</w:t>
      </w:r>
      <w:r w:rsidR="003210BA">
        <w:rPr>
          <w:rFonts w:eastAsia="Times New Roman" w:cs="Times New Roman"/>
          <w:szCs w:val="24"/>
        </w:rPr>
        <w:t xml:space="preserve"> or any subsequently appointed person with similar duties</w:t>
      </w:r>
      <w:r w:rsidR="005161AA">
        <w:rPr>
          <w:rFonts w:eastAsia="Times New Roman" w:cs="Times New Roman"/>
          <w:szCs w:val="24"/>
        </w:rPr>
        <w:t xml:space="preserve"> ceases to be appointed.</w:t>
      </w:r>
    </w:p>
    <w:p w14:paraId="3E4BDB93" w14:textId="77777777" w:rsidR="00173B6A" w:rsidRDefault="00173B6A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14:paraId="7F337855" w14:textId="5B0FEE55" w:rsidR="00173B6A" w:rsidRPr="00173B6A" w:rsidRDefault="00DA15EF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NAB</w:t>
      </w:r>
      <w:r w:rsidR="000C429A">
        <w:rPr>
          <w:rFonts w:eastAsia="Times New Roman" w:cs="Times New Roman"/>
          <w:sz w:val="18"/>
          <w:szCs w:val="18"/>
        </w:rPr>
        <w:t>/AS</w:t>
      </w:r>
    </w:p>
    <w:p w14:paraId="749C3E3A" w14:textId="3CAA9B1A" w:rsidR="00173B6A" w:rsidRPr="00173B6A" w:rsidRDefault="008402A0" w:rsidP="003E6674">
      <w:pPr>
        <w:suppressLineNumbers/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LS #</w:t>
      </w:r>
      <w:r w:rsidR="00B0354B">
        <w:rPr>
          <w:rFonts w:eastAsia="Times New Roman" w:cs="Times New Roman"/>
          <w:sz w:val="18"/>
          <w:szCs w:val="18"/>
        </w:rPr>
        <w:t>12389</w:t>
      </w:r>
    </w:p>
    <w:p w14:paraId="5B069A70" w14:textId="561986C6" w:rsidR="003F3A22" w:rsidRDefault="00DF1A09" w:rsidP="003E6674">
      <w:pPr>
        <w:suppressLineNumbers/>
        <w:spacing w:after="0" w:line="300" w:lineRule="auto"/>
        <w:rPr>
          <w:rFonts w:cs="Times New Roman"/>
          <w:szCs w:val="24"/>
        </w:rPr>
      </w:pPr>
      <w:r>
        <w:rPr>
          <w:rFonts w:eastAsia="Times New Roman" w:cs="Times New Roman"/>
          <w:sz w:val="18"/>
          <w:szCs w:val="18"/>
        </w:rPr>
        <w:lastRenderedPageBreak/>
        <w:t>11/</w:t>
      </w:r>
      <w:r w:rsidR="00481AC4">
        <w:rPr>
          <w:rFonts w:eastAsia="Times New Roman" w:cs="Times New Roman"/>
          <w:sz w:val="18"/>
          <w:szCs w:val="18"/>
        </w:rPr>
        <w:t>10</w:t>
      </w:r>
      <w:r>
        <w:rPr>
          <w:rFonts w:eastAsia="Times New Roman" w:cs="Times New Roman"/>
          <w:sz w:val="18"/>
          <w:szCs w:val="18"/>
        </w:rPr>
        <w:t xml:space="preserve">/2020 </w:t>
      </w:r>
      <w:r w:rsidR="00475D6B">
        <w:rPr>
          <w:rFonts w:eastAsia="Times New Roman" w:cs="Times New Roman"/>
          <w:sz w:val="18"/>
          <w:szCs w:val="18"/>
        </w:rPr>
        <w:t>7</w:t>
      </w:r>
      <w:r w:rsidR="007C2ED2">
        <w:rPr>
          <w:rFonts w:eastAsia="Times New Roman" w:cs="Times New Roman"/>
          <w:sz w:val="18"/>
          <w:szCs w:val="18"/>
        </w:rPr>
        <w:t>:</w:t>
      </w:r>
      <w:r w:rsidR="00B94702">
        <w:rPr>
          <w:rFonts w:eastAsia="Times New Roman" w:cs="Times New Roman"/>
          <w:sz w:val="18"/>
          <w:szCs w:val="18"/>
        </w:rPr>
        <w:t>52</w:t>
      </w:r>
      <w:r>
        <w:rPr>
          <w:rFonts w:eastAsia="Times New Roman" w:cs="Times New Roman"/>
          <w:sz w:val="18"/>
          <w:szCs w:val="18"/>
        </w:rPr>
        <w:t xml:space="preserve"> pm</w:t>
      </w:r>
    </w:p>
    <w:sectPr w:rsidR="003F3A22" w:rsidSect="003E6674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2050" w14:textId="77777777" w:rsidR="00D24E9C" w:rsidRDefault="00D24E9C" w:rsidP="005E00D9">
      <w:pPr>
        <w:spacing w:after="0" w:line="240" w:lineRule="auto"/>
      </w:pPr>
      <w:r>
        <w:separator/>
      </w:r>
    </w:p>
  </w:endnote>
  <w:endnote w:type="continuationSeparator" w:id="0">
    <w:p w14:paraId="3986BC68" w14:textId="77777777" w:rsidR="00D24E9C" w:rsidRDefault="00D24E9C" w:rsidP="005E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8F65" w14:textId="126E18FB" w:rsidR="000F21A9" w:rsidRDefault="000F21A9" w:rsidP="000F21A9">
    <w:pPr>
      <w:pStyle w:val="Header"/>
    </w:pPr>
    <w:r>
      <w:tab/>
    </w:r>
  </w:p>
  <w:p w14:paraId="757C0D93" w14:textId="242275F7" w:rsidR="000F21A9" w:rsidRDefault="000F21A9" w:rsidP="000F21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2B9F">
      <w:rPr>
        <w:noProof/>
      </w:rPr>
      <w:t>3</w:t>
    </w:r>
    <w:r>
      <w:rPr>
        <w:noProof/>
      </w:rPr>
      <w:fldChar w:fldCharType="end"/>
    </w:r>
  </w:p>
  <w:p w14:paraId="1086FB9A" w14:textId="4058729A" w:rsidR="00F85B72" w:rsidRDefault="00F85B72" w:rsidP="000F21A9">
    <w:pPr>
      <w:pStyle w:val="Footer"/>
      <w:tabs>
        <w:tab w:val="clear" w:pos="4680"/>
        <w:tab w:val="clear" w:pos="9360"/>
        <w:tab w:val="left" w:pos="3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9904" w14:textId="77777777" w:rsidR="00D24E9C" w:rsidRDefault="00D24E9C" w:rsidP="005E00D9">
      <w:pPr>
        <w:spacing w:after="0" w:line="240" w:lineRule="auto"/>
      </w:pPr>
      <w:r>
        <w:separator/>
      </w:r>
    </w:p>
  </w:footnote>
  <w:footnote w:type="continuationSeparator" w:id="0">
    <w:p w14:paraId="0E398D56" w14:textId="77777777" w:rsidR="00D24E9C" w:rsidRDefault="00D24E9C" w:rsidP="005E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73AD"/>
    <w:multiLevelType w:val="hybridMultilevel"/>
    <w:tmpl w:val="ED7C3D4E"/>
    <w:lvl w:ilvl="0" w:tplc="185E4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41C98"/>
    <w:multiLevelType w:val="hybridMultilevel"/>
    <w:tmpl w:val="1C926934"/>
    <w:lvl w:ilvl="0" w:tplc="349E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55D56"/>
    <w:multiLevelType w:val="hybridMultilevel"/>
    <w:tmpl w:val="2D102802"/>
    <w:lvl w:ilvl="0" w:tplc="99827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84955"/>
    <w:multiLevelType w:val="hybridMultilevel"/>
    <w:tmpl w:val="C3762E5A"/>
    <w:lvl w:ilvl="0" w:tplc="9962E21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B2"/>
    <w:rsid w:val="0001559F"/>
    <w:rsid w:val="00027E30"/>
    <w:rsid w:val="00045C4F"/>
    <w:rsid w:val="00045EBA"/>
    <w:rsid w:val="000548D2"/>
    <w:rsid w:val="0006264B"/>
    <w:rsid w:val="000633B2"/>
    <w:rsid w:val="00067E75"/>
    <w:rsid w:val="0007685A"/>
    <w:rsid w:val="0007757F"/>
    <w:rsid w:val="00083906"/>
    <w:rsid w:val="0008610F"/>
    <w:rsid w:val="00096651"/>
    <w:rsid w:val="00097872"/>
    <w:rsid w:val="000C429A"/>
    <w:rsid w:val="000C4ECC"/>
    <w:rsid w:val="000D1E76"/>
    <w:rsid w:val="000D3601"/>
    <w:rsid w:val="000E4FCE"/>
    <w:rsid w:val="000E6D74"/>
    <w:rsid w:val="000F21A9"/>
    <w:rsid w:val="000F6DD3"/>
    <w:rsid w:val="0010221E"/>
    <w:rsid w:val="00124BC3"/>
    <w:rsid w:val="0012756F"/>
    <w:rsid w:val="0014429D"/>
    <w:rsid w:val="00173B6A"/>
    <w:rsid w:val="001774A4"/>
    <w:rsid w:val="00193821"/>
    <w:rsid w:val="001B2305"/>
    <w:rsid w:val="001E0250"/>
    <w:rsid w:val="001E0776"/>
    <w:rsid w:val="00224426"/>
    <w:rsid w:val="002430F4"/>
    <w:rsid w:val="002438ED"/>
    <w:rsid w:val="002469C2"/>
    <w:rsid w:val="0025240A"/>
    <w:rsid w:val="00257638"/>
    <w:rsid w:val="0027311A"/>
    <w:rsid w:val="002B543F"/>
    <w:rsid w:val="002C7190"/>
    <w:rsid w:val="002D3912"/>
    <w:rsid w:val="002E1F59"/>
    <w:rsid w:val="002F72E1"/>
    <w:rsid w:val="00302513"/>
    <w:rsid w:val="00303527"/>
    <w:rsid w:val="003210BA"/>
    <w:rsid w:val="00326A4E"/>
    <w:rsid w:val="0034128F"/>
    <w:rsid w:val="00345765"/>
    <w:rsid w:val="00352024"/>
    <w:rsid w:val="00354C57"/>
    <w:rsid w:val="003619D3"/>
    <w:rsid w:val="0036534B"/>
    <w:rsid w:val="00384176"/>
    <w:rsid w:val="0038688E"/>
    <w:rsid w:val="00390156"/>
    <w:rsid w:val="003A37D0"/>
    <w:rsid w:val="003B0978"/>
    <w:rsid w:val="003B1D9A"/>
    <w:rsid w:val="003C54B1"/>
    <w:rsid w:val="003D00D7"/>
    <w:rsid w:val="003D66C7"/>
    <w:rsid w:val="003D75CA"/>
    <w:rsid w:val="003E6674"/>
    <w:rsid w:val="003F3A22"/>
    <w:rsid w:val="004031B2"/>
    <w:rsid w:val="0040491C"/>
    <w:rsid w:val="0040549D"/>
    <w:rsid w:val="00423FDF"/>
    <w:rsid w:val="0042456C"/>
    <w:rsid w:val="004309FE"/>
    <w:rsid w:val="004328A9"/>
    <w:rsid w:val="00442772"/>
    <w:rsid w:val="00444B82"/>
    <w:rsid w:val="004514A2"/>
    <w:rsid w:val="004644AE"/>
    <w:rsid w:val="004721E2"/>
    <w:rsid w:val="00475D6B"/>
    <w:rsid w:val="00481AC4"/>
    <w:rsid w:val="004A4EA7"/>
    <w:rsid w:val="004A56F1"/>
    <w:rsid w:val="004B7620"/>
    <w:rsid w:val="004D281B"/>
    <w:rsid w:val="004F008C"/>
    <w:rsid w:val="004F46F2"/>
    <w:rsid w:val="005161AA"/>
    <w:rsid w:val="00523893"/>
    <w:rsid w:val="005334E5"/>
    <w:rsid w:val="00541ED1"/>
    <w:rsid w:val="005566E4"/>
    <w:rsid w:val="0057500D"/>
    <w:rsid w:val="00586E53"/>
    <w:rsid w:val="0059247B"/>
    <w:rsid w:val="005A1EB1"/>
    <w:rsid w:val="005B6516"/>
    <w:rsid w:val="005E00D9"/>
    <w:rsid w:val="005E07F3"/>
    <w:rsid w:val="005E1838"/>
    <w:rsid w:val="005E410F"/>
    <w:rsid w:val="005F2540"/>
    <w:rsid w:val="005F5A58"/>
    <w:rsid w:val="005F72BF"/>
    <w:rsid w:val="00604577"/>
    <w:rsid w:val="006076BB"/>
    <w:rsid w:val="0061386C"/>
    <w:rsid w:val="00613891"/>
    <w:rsid w:val="00635C45"/>
    <w:rsid w:val="00640111"/>
    <w:rsid w:val="0066230F"/>
    <w:rsid w:val="0066268C"/>
    <w:rsid w:val="00664B40"/>
    <w:rsid w:val="006674CA"/>
    <w:rsid w:val="006755D3"/>
    <w:rsid w:val="00684031"/>
    <w:rsid w:val="006969EA"/>
    <w:rsid w:val="006D6F84"/>
    <w:rsid w:val="0073031B"/>
    <w:rsid w:val="007307AA"/>
    <w:rsid w:val="007573AB"/>
    <w:rsid w:val="007673D0"/>
    <w:rsid w:val="00780570"/>
    <w:rsid w:val="0078240A"/>
    <w:rsid w:val="00783058"/>
    <w:rsid w:val="007A4D6D"/>
    <w:rsid w:val="007A700A"/>
    <w:rsid w:val="007C2ED2"/>
    <w:rsid w:val="007E7F3D"/>
    <w:rsid w:val="007F3AFE"/>
    <w:rsid w:val="008141F2"/>
    <w:rsid w:val="008273C7"/>
    <w:rsid w:val="008336BC"/>
    <w:rsid w:val="00835494"/>
    <w:rsid w:val="008402A0"/>
    <w:rsid w:val="0085253D"/>
    <w:rsid w:val="008741EC"/>
    <w:rsid w:val="008774E5"/>
    <w:rsid w:val="00882021"/>
    <w:rsid w:val="00890846"/>
    <w:rsid w:val="008975B2"/>
    <w:rsid w:val="008B42A3"/>
    <w:rsid w:val="0091241A"/>
    <w:rsid w:val="009352F1"/>
    <w:rsid w:val="0094569B"/>
    <w:rsid w:val="0095678A"/>
    <w:rsid w:val="00962E5C"/>
    <w:rsid w:val="0096471D"/>
    <w:rsid w:val="0097760B"/>
    <w:rsid w:val="00991754"/>
    <w:rsid w:val="00997291"/>
    <w:rsid w:val="009B124D"/>
    <w:rsid w:val="009F7B35"/>
    <w:rsid w:val="00A034A9"/>
    <w:rsid w:val="00A051A9"/>
    <w:rsid w:val="00A3206C"/>
    <w:rsid w:val="00A33A7B"/>
    <w:rsid w:val="00A470DD"/>
    <w:rsid w:val="00A4714B"/>
    <w:rsid w:val="00A52F48"/>
    <w:rsid w:val="00A63FC7"/>
    <w:rsid w:val="00A64D20"/>
    <w:rsid w:val="00A8494F"/>
    <w:rsid w:val="00A903C4"/>
    <w:rsid w:val="00A925BD"/>
    <w:rsid w:val="00A9758B"/>
    <w:rsid w:val="00A97BA9"/>
    <w:rsid w:val="00AA57C2"/>
    <w:rsid w:val="00AB10FF"/>
    <w:rsid w:val="00AC177E"/>
    <w:rsid w:val="00AC7714"/>
    <w:rsid w:val="00AD6986"/>
    <w:rsid w:val="00B0354B"/>
    <w:rsid w:val="00B1344E"/>
    <w:rsid w:val="00B15457"/>
    <w:rsid w:val="00B17952"/>
    <w:rsid w:val="00B17ACF"/>
    <w:rsid w:val="00B26213"/>
    <w:rsid w:val="00B350D9"/>
    <w:rsid w:val="00B512FF"/>
    <w:rsid w:val="00B7106C"/>
    <w:rsid w:val="00B72720"/>
    <w:rsid w:val="00B82DD7"/>
    <w:rsid w:val="00B94702"/>
    <w:rsid w:val="00B97E2A"/>
    <w:rsid w:val="00BA0186"/>
    <w:rsid w:val="00BA298B"/>
    <w:rsid w:val="00BB0B48"/>
    <w:rsid w:val="00BB48A2"/>
    <w:rsid w:val="00BE70F4"/>
    <w:rsid w:val="00C12EB3"/>
    <w:rsid w:val="00C14CB6"/>
    <w:rsid w:val="00C20F4B"/>
    <w:rsid w:val="00C36B08"/>
    <w:rsid w:val="00C45E1E"/>
    <w:rsid w:val="00CA3CF9"/>
    <w:rsid w:val="00CB1E07"/>
    <w:rsid w:val="00CB54B6"/>
    <w:rsid w:val="00CB5833"/>
    <w:rsid w:val="00CC3073"/>
    <w:rsid w:val="00CE7712"/>
    <w:rsid w:val="00D10697"/>
    <w:rsid w:val="00D17F72"/>
    <w:rsid w:val="00D24E9C"/>
    <w:rsid w:val="00D24FDC"/>
    <w:rsid w:val="00D26993"/>
    <w:rsid w:val="00D32E18"/>
    <w:rsid w:val="00D352B0"/>
    <w:rsid w:val="00D502BC"/>
    <w:rsid w:val="00D52B9F"/>
    <w:rsid w:val="00D52C37"/>
    <w:rsid w:val="00D5783C"/>
    <w:rsid w:val="00D66993"/>
    <w:rsid w:val="00D876C0"/>
    <w:rsid w:val="00DA0561"/>
    <w:rsid w:val="00DA15EF"/>
    <w:rsid w:val="00DC5E2C"/>
    <w:rsid w:val="00DD0A74"/>
    <w:rsid w:val="00DE3B1A"/>
    <w:rsid w:val="00DF1A09"/>
    <w:rsid w:val="00E077BB"/>
    <w:rsid w:val="00E15CC1"/>
    <w:rsid w:val="00E16F0A"/>
    <w:rsid w:val="00E17A85"/>
    <w:rsid w:val="00E3759F"/>
    <w:rsid w:val="00E449B5"/>
    <w:rsid w:val="00E62E76"/>
    <w:rsid w:val="00EA308A"/>
    <w:rsid w:val="00EA5F11"/>
    <w:rsid w:val="00EA63D6"/>
    <w:rsid w:val="00EB1A3F"/>
    <w:rsid w:val="00EB73D7"/>
    <w:rsid w:val="00EC16DB"/>
    <w:rsid w:val="00EC2830"/>
    <w:rsid w:val="00EC63FA"/>
    <w:rsid w:val="00F05420"/>
    <w:rsid w:val="00F1617C"/>
    <w:rsid w:val="00F23300"/>
    <w:rsid w:val="00F26086"/>
    <w:rsid w:val="00F26BD9"/>
    <w:rsid w:val="00F41A13"/>
    <w:rsid w:val="00F518D6"/>
    <w:rsid w:val="00F71DF8"/>
    <w:rsid w:val="00F85B72"/>
    <w:rsid w:val="00FA15F4"/>
    <w:rsid w:val="00FC1EB1"/>
    <w:rsid w:val="00FC37F7"/>
    <w:rsid w:val="00FE03FF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864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D9"/>
  </w:style>
  <w:style w:type="paragraph" w:styleId="Footer">
    <w:name w:val="footer"/>
    <w:basedOn w:val="Normal"/>
    <w:link w:val="FooterChar"/>
    <w:uiPriority w:val="99"/>
    <w:unhideWhenUsed/>
    <w:rsid w:val="005E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D9"/>
  </w:style>
  <w:style w:type="paragraph" w:styleId="BodyText">
    <w:name w:val="Body Text"/>
    <w:basedOn w:val="Normal"/>
    <w:link w:val="BodyTextChar"/>
    <w:uiPriority w:val="99"/>
    <w:rsid w:val="00173B6A"/>
    <w:pPr>
      <w:spacing w:after="0" w:line="48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3B6A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73B6A"/>
  </w:style>
  <w:style w:type="paragraph" w:styleId="BalloonText">
    <w:name w:val="Balloon Text"/>
    <w:basedOn w:val="Normal"/>
    <w:link w:val="BalloonTextChar"/>
    <w:uiPriority w:val="99"/>
    <w:semiHidden/>
    <w:unhideWhenUsed/>
    <w:rsid w:val="00874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F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F4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DD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0932-263A-4DB7-812B-A2E7642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2021-01-15T18:02:00Z</dcterms:created>
  <dcterms:modified xsi:type="dcterms:W3CDTF">2021-01-15T18:02:00Z</dcterms:modified>
</cp:coreProperties>
</file>