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87A" w:rsidRPr="003F287A" w:rsidRDefault="003F287A" w:rsidP="003F287A">
      <w:pPr>
        <w:shd w:val="clear" w:color="auto" w:fill="FFFFFF"/>
        <w:spacing w:after="0" w:line="240" w:lineRule="auto"/>
        <w:jc w:val="center"/>
        <w:rPr>
          <w:rFonts w:eastAsia="Times New Roman"/>
        </w:rPr>
      </w:pPr>
      <w:r w:rsidRPr="003F287A">
        <w:rPr>
          <w:rFonts w:ascii="Times New Roman" w:eastAsia="Times New Roman" w:hAnsi="Times New Roman"/>
          <w:sz w:val="24"/>
          <w:szCs w:val="24"/>
        </w:rPr>
        <w:t xml:space="preserve">Res. No. </w:t>
      </w:r>
      <w:r w:rsidR="004F320B">
        <w:rPr>
          <w:rFonts w:ascii="Times New Roman" w:eastAsia="Times New Roman" w:hAnsi="Times New Roman"/>
          <w:sz w:val="24"/>
          <w:szCs w:val="24"/>
        </w:rPr>
        <w:t>137</w:t>
      </w:r>
    </w:p>
    <w:p w:rsidR="00194E7B" w:rsidRDefault="00194E7B" w:rsidP="00194E7B">
      <w:pPr>
        <w:shd w:val="clear" w:color="auto" w:fill="FFFFFF"/>
        <w:spacing w:after="0" w:line="240" w:lineRule="auto"/>
        <w:rPr>
          <w:rFonts w:ascii="Times New Roman" w:eastAsia="Times New Roman" w:hAnsi="Times New Roman"/>
          <w:sz w:val="24"/>
          <w:szCs w:val="24"/>
        </w:rPr>
      </w:pPr>
    </w:p>
    <w:p w:rsidR="00514D05" w:rsidRPr="00514D05" w:rsidRDefault="00514D05" w:rsidP="00DF4882">
      <w:pPr>
        <w:shd w:val="clear" w:color="auto" w:fill="FFFFFF"/>
        <w:spacing w:after="0" w:line="240" w:lineRule="auto"/>
        <w:rPr>
          <w:rFonts w:ascii="Times New Roman" w:eastAsia="Times New Roman" w:hAnsi="Times New Roman"/>
          <w:vanish/>
          <w:sz w:val="24"/>
          <w:szCs w:val="24"/>
        </w:rPr>
      </w:pPr>
      <w:r w:rsidRPr="00514D05">
        <w:rPr>
          <w:rFonts w:ascii="Times New Roman" w:eastAsia="Times New Roman" w:hAnsi="Times New Roman"/>
          <w:vanish/>
          <w:sz w:val="24"/>
          <w:szCs w:val="24"/>
        </w:rPr>
        <w:t>..Title</w:t>
      </w:r>
    </w:p>
    <w:p w:rsidR="00194E7B" w:rsidRDefault="003F287A" w:rsidP="00DF4882">
      <w:pPr>
        <w:shd w:val="clear" w:color="auto" w:fill="FFFFFF"/>
        <w:spacing w:after="0" w:line="240" w:lineRule="auto"/>
        <w:rPr>
          <w:rFonts w:ascii="Times New Roman" w:eastAsia="Times New Roman" w:hAnsi="Times New Roman"/>
          <w:sz w:val="24"/>
          <w:szCs w:val="24"/>
        </w:rPr>
      </w:pPr>
      <w:r w:rsidRPr="003F287A">
        <w:rPr>
          <w:rFonts w:ascii="Times New Roman" w:eastAsia="Times New Roman" w:hAnsi="Times New Roman"/>
          <w:sz w:val="24"/>
          <w:szCs w:val="24"/>
        </w:rPr>
        <w:t xml:space="preserve">Resolution </w:t>
      </w:r>
      <w:r w:rsidR="00194E7B">
        <w:rPr>
          <w:rFonts w:ascii="Times New Roman" w:eastAsia="Times New Roman" w:hAnsi="Times New Roman"/>
          <w:sz w:val="24"/>
          <w:szCs w:val="24"/>
        </w:rPr>
        <w:t>calling upon the</w:t>
      </w:r>
      <w:r w:rsidR="00824377">
        <w:rPr>
          <w:rFonts w:ascii="Times New Roman" w:eastAsia="Times New Roman" w:hAnsi="Times New Roman"/>
          <w:sz w:val="24"/>
          <w:szCs w:val="24"/>
        </w:rPr>
        <w:t xml:space="preserve"> New York</w:t>
      </w:r>
      <w:r w:rsidR="00194E7B">
        <w:rPr>
          <w:rFonts w:ascii="Times New Roman" w:eastAsia="Times New Roman" w:hAnsi="Times New Roman"/>
          <w:sz w:val="24"/>
          <w:szCs w:val="24"/>
        </w:rPr>
        <w:t xml:space="preserve"> </w:t>
      </w:r>
      <w:r w:rsidR="0009642D">
        <w:rPr>
          <w:rFonts w:ascii="Times New Roman" w:eastAsia="Times New Roman" w:hAnsi="Times New Roman"/>
          <w:sz w:val="24"/>
          <w:szCs w:val="24"/>
        </w:rPr>
        <w:t>State</w:t>
      </w:r>
      <w:r w:rsidR="00824377">
        <w:rPr>
          <w:rFonts w:ascii="Times New Roman" w:eastAsia="Times New Roman" w:hAnsi="Times New Roman"/>
          <w:sz w:val="24"/>
          <w:szCs w:val="24"/>
        </w:rPr>
        <w:t xml:space="preserve"> Legislature</w:t>
      </w:r>
      <w:r w:rsidR="0009642D">
        <w:rPr>
          <w:rFonts w:ascii="Times New Roman" w:eastAsia="Times New Roman" w:hAnsi="Times New Roman"/>
          <w:sz w:val="24"/>
          <w:szCs w:val="24"/>
        </w:rPr>
        <w:t xml:space="preserve"> to</w:t>
      </w:r>
      <w:r w:rsidR="008044CF">
        <w:rPr>
          <w:rFonts w:ascii="Times New Roman" w:eastAsia="Times New Roman" w:hAnsi="Times New Roman"/>
          <w:sz w:val="24"/>
          <w:szCs w:val="24"/>
        </w:rPr>
        <w:t xml:space="preserve"> </w:t>
      </w:r>
      <w:r w:rsidR="00824377">
        <w:rPr>
          <w:rFonts w:ascii="Times New Roman" w:eastAsia="Times New Roman" w:hAnsi="Times New Roman"/>
          <w:sz w:val="24"/>
          <w:szCs w:val="24"/>
        </w:rPr>
        <w:t xml:space="preserve">pass, and the Governor to sign, </w:t>
      </w:r>
      <w:r w:rsidR="003747A6">
        <w:rPr>
          <w:rFonts w:ascii="Times New Roman" w:eastAsia="Times New Roman" w:hAnsi="Times New Roman"/>
          <w:sz w:val="24"/>
          <w:szCs w:val="24"/>
        </w:rPr>
        <w:t>A.</w:t>
      </w:r>
      <w:r w:rsidR="00D23BF5">
        <w:rPr>
          <w:rFonts w:ascii="Times New Roman" w:eastAsia="Times New Roman" w:hAnsi="Times New Roman"/>
          <w:sz w:val="24"/>
          <w:szCs w:val="24"/>
        </w:rPr>
        <w:t>1508</w:t>
      </w:r>
      <w:r w:rsidR="00997555">
        <w:rPr>
          <w:rFonts w:ascii="Times New Roman" w:eastAsia="Times New Roman" w:hAnsi="Times New Roman"/>
          <w:sz w:val="24"/>
          <w:szCs w:val="24"/>
        </w:rPr>
        <w:t>/S.</w:t>
      </w:r>
      <w:r w:rsidR="00D23BF5">
        <w:rPr>
          <w:rFonts w:ascii="Times New Roman" w:eastAsia="Times New Roman" w:hAnsi="Times New Roman"/>
          <w:sz w:val="24"/>
          <w:szCs w:val="24"/>
        </w:rPr>
        <w:t>1891</w:t>
      </w:r>
      <w:r w:rsidR="00B30B71">
        <w:rPr>
          <w:rFonts w:ascii="Times New Roman" w:eastAsia="Times New Roman" w:hAnsi="Times New Roman"/>
          <w:sz w:val="24"/>
          <w:szCs w:val="24"/>
        </w:rPr>
        <w:t>,</w:t>
      </w:r>
      <w:r w:rsidR="003747A6">
        <w:rPr>
          <w:rFonts w:ascii="Times New Roman" w:eastAsia="Times New Roman" w:hAnsi="Times New Roman"/>
          <w:sz w:val="24"/>
          <w:szCs w:val="24"/>
        </w:rPr>
        <w:t xml:space="preserve"> to create a property tax </w:t>
      </w:r>
      <w:r w:rsidR="00B30B71">
        <w:rPr>
          <w:rFonts w:ascii="Times New Roman" w:eastAsia="Times New Roman" w:hAnsi="Times New Roman"/>
          <w:sz w:val="24"/>
          <w:szCs w:val="24"/>
        </w:rPr>
        <w:t>abatement</w:t>
      </w:r>
      <w:r w:rsidR="003747A6">
        <w:rPr>
          <w:rFonts w:ascii="Times New Roman" w:eastAsia="Times New Roman" w:hAnsi="Times New Roman"/>
          <w:sz w:val="24"/>
          <w:szCs w:val="24"/>
        </w:rPr>
        <w:t xml:space="preserve"> for homeowners and</w:t>
      </w:r>
      <w:r w:rsidR="00B30B71">
        <w:rPr>
          <w:rFonts w:ascii="Times New Roman" w:eastAsia="Times New Roman" w:hAnsi="Times New Roman"/>
          <w:sz w:val="24"/>
          <w:szCs w:val="24"/>
        </w:rPr>
        <w:t xml:space="preserve"> a water and sewer charge abatement for</w:t>
      </w:r>
      <w:r w:rsidR="003747A6">
        <w:rPr>
          <w:rFonts w:ascii="Times New Roman" w:eastAsia="Times New Roman" w:hAnsi="Times New Roman"/>
          <w:sz w:val="24"/>
          <w:szCs w:val="24"/>
        </w:rPr>
        <w:t xml:space="preserve"> not-for-profit </w:t>
      </w:r>
      <w:r w:rsidR="00B30B71">
        <w:rPr>
          <w:rFonts w:ascii="Times New Roman" w:eastAsia="Times New Roman" w:hAnsi="Times New Roman"/>
          <w:sz w:val="24"/>
          <w:szCs w:val="24"/>
        </w:rPr>
        <w:t>entities</w:t>
      </w:r>
      <w:r w:rsidR="003747A6">
        <w:rPr>
          <w:rFonts w:ascii="Times New Roman" w:eastAsia="Times New Roman" w:hAnsi="Times New Roman"/>
          <w:sz w:val="24"/>
          <w:szCs w:val="24"/>
        </w:rPr>
        <w:t xml:space="preserve"> that install a sewer line check valve</w:t>
      </w:r>
    </w:p>
    <w:p w:rsidR="00514D05" w:rsidRPr="00514D05" w:rsidRDefault="00514D05" w:rsidP="00DF4882">
      <w:pPr>
        <w:shd w:val="clear" w:color="auto" w:fill="FFFFFF"/>
        <w:spacing w:after="0" w:line="240" w:lineRule="auto"/>
        <w:rPr>
          <w:rFonts w:ascii="Times New Roman" w:eastAsia="Times New Roman" w:hAnsi="Times New Roman"/>
          <w:vanish/>
          <w:sz w:val="24"/>
          <w:szCs w:val="24"/>
        </w:rPr>
      </w:pPr>
      <w:r w:rsidRPr="00514D05">
        <w:rPr>
          <w:rFonts w:ascii="Times New Roman" w:eastAsia="Times New Roman" w:hAnsi="Times New Roman"/>
          <w:vanish/>
          <w:sz w:val="24"/>
          <w:szCs w:val="24"/>
        </w:rPr>
        <w:t>..Body</w:t>
      </w:r>
    </w:p>
    <w:p w:rsidR="00194E7B" w:rsidRDefault="00194E7B" w:rsidP="00DF4882">
      <w:pPr>
        <w:shd w:val="clear" w:color="auto" w:fill="FFFFFF"/>
        <w:spacing w:after="0" w:line="240" w:lineRule="auto"/>
        <w:rPr>
          <w:rFonts w:ascii="Times New Roman" w:eastAsia="Times New Roman" w:hAnsi="Times New Roman"/>
          <w:sz w:val="24"/>
          <w:szCs w:val="24"/>
        </w:rPr>
      </w:pPr>
    </w:p>
    <w:p w:rsidR="003F287A" w:rsidRDefault="00194338" w:rsidP="00DF4882">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By Council Member Yeger</w:t>
      </w:r>
      <w:bookmarkStart w:id="0" w:name="_GoBack"/>
      <w:bookmarkEnd w:id="0"/>
    </w:p>
    <w:p w:rsidR="00194E7B" w:rsidRPr="003F287A" w:rsidRDefault="00194E7B" w:rsidP="00DF4882">
      <w:pPr>
        <w:shd w:val="clear" w:color="auto" w:fill="FFFFFF"/>
        <w:spacing w:after="0" w:line="240" w:lineRule="auto"/>
        <w:rPr>
          <w:rFonts w:eastAsia="Times New Roman"/>
        </w:rPr>
      </w:pPr>
    </w:p>
    <w:p w:rsidR="00F03F9A" w:rsidRDefault="00F03F9A" w:rsidP="003747A6">
      <w:pPr>
        <w:spacing w:after="0" w:line="480" w:lineRule="auto"/>
        <w:ind w:firstLine="720"/>
        <w:jc w:val="both"/>
        <w:rPr>
          <w:rFonts w:ascii="Times New Roman" w:eastAsia="Times New Roman" w:hAnsi="Times New Roman"/>
          <w:sz w:val="24"/>
          <w:szCs w:val="24"/>
        </w:rPr>
      </w:pPr>
      <w:r w:rsidRPr="007159F3">
        <w:rPr>
          <w:rFonts w:ascii="Times New Roman" w:eastAsia="Times New Roman" w:hAnsi="Times New Roman"/>
          <w:sz w:val="24"/>
          <w:szCs w:val="24"/>
        </w:rPr>
        <w:t>Whereas,</w:t>
      </w:r>
      <w:r>
        <w:rPr>
          <w:rFonts w:ascii="Times New Roman" w:eastAsia="Times New Roman" w:hAnsi="Times New Roman"/>
          <w:sz w:val="24"/>
          <w:szCs w:val="24"/>
        </w:rPr>
        <w:t xml:space="preserve"> According to the New York City Department of Environmental Protection (“DEP”), </w:t>
      </w:r>
      <w:r w:rsidR="003747A6">
        <w:rPr>
          <w:rFonts w:ascii="Times New Roman" w:eastAsia="Times New Roman" w:hAnsi="Times New Roman"/>
          <w:sz w:val="24"/>
          <w:szCs w:val="24"/>
        </w:rPr>
        <w:t>u</w:t>
      </w:r>
      <w:r w:rsidR="003747A6" w:rsidRPr="003747A6">
        <w:rPr>
          <w:rFonts w:ascii="Times New Roman" w:eastAsia="Times New Roman" w:hAnsi="Times New Roman"/>
          <w:sz w:val="24"/>
          <w:szCs w:val="24"/>
        </w:rPr>
        <w:t>nder heavy rain conditions where the flow in the sewer rises and meets or exceeds the sewer’s capacity, basement plumbing fixtures such as toilets, sinks, and drains are vulnerable to sewer backups</w:t>
      </w:r>
      <w:r>
        <w:rPr>
          <w:rFonts w:ascii="Times New Roman" w:eastAsia="Times New Roman" w:hAnsi="Times New Roman"/>
          <w:sz w:val="24"/>
          <w:szCs w:val="24"/>
        </w:rPr>
        <w:t>; and</w:t>
      </w:r>
    </w:p>
    <w:p w:rsidR="007530AE" w:rsidRDefault="007530AE" w:rsidP="007530AE">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Whereas, When the City’s sewers back</w:t>
      </w:r>
      <w:r w:rsidR="002214C7">
        <w:rPr>
          <w:rFonts w:ascii="Times New Roman" w:eastAsia="Times New Roman" w:hAnsi="Times New Roman"/>
          <w:sz w:val="24"/>
          <w:szCs w:val="24"/>
        </w:rPr>
        <w:t xml:space="preserve"> </w:t>
      </w:r>
      <w:r>
        <w:rPr>
          <w:rFonts w:ascii="Times New Roman" w:eastAsia="Times New Roman" w:hAnsi="Times New Roman"/>
          <w:sz w:val="24"/>
          <w:szCs w:val="24"/>
        </w:rPr>
        <w:t xml:space="preserve">up into </w:t>
      </w:r>
      <w:r w:rsidR="006702BB">
        <w:rPr>
          <w:rFonts w:ascii="Times New Roman" w:eastAsia="Times New Roman" w:hAnsi="Times New Roman"/>
          <w:sz w:val="24"/>
          <w:szCs w:val="24"/>
        </w:rPr>
        <w:t>residential</w:t>
      </w:r>
      <w:r>
        <w:rPr>
          <w:rFonts w:ascii="Times New Roman" w:eastAsia="Times New Roman" w:hAnsi="Times New Roman"/>
          <w:sz w:val="24"/>
          <w:szCs w:val="24"/>
        </w:rPr>
        <w:t xml:space="preserve"> homes it can cause thousands of dollars’ worth of damage; and</w:t>
      </w:r>
    </w:p>
    <w:p w:rsidR="003747A6" w:rsidRDefault="003747A6" w:rsidP="003747A6">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Whereas, The installation of a sewer line check valve could prevent sewer water </w:t>
      </w:r>
      <w:r w:rsidR="002214C7">
        <w:rPr>
          <w:rFonts w:ascii="Times New Roman" w:eastAsia="Times New Roman" w:hAnsi="Times New Roman"/>
          <w:sz w:val="24"/>
          <w:szCs w:val="24"/>
        </w:rPr>
        <w:t>back up</w:t>
      </w:r>
      <w:r>
        <w:rPr>
          <w:rFonts w:ascii="Times New Roman" w:eastAsia="Times New Roman" w:hAnsi="Times New Roman"/>
          <w:sz w:val="24"/>
          <w:szCs w:val="24"/>
        </w:rPr>
        <w:t>; and</w:t>
      </w:r>
    </w:p>
    <w:p w:rsidR="003747A6" w:rsidRDefault="003747A6" w:rsidP="003747A6">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Whereas, When sewer water rises to the level of basement plumbing, the sewer line check valve closes and prevents entry of the sewer water</w:t>
      </w:r>
      <w:r w:rsidR="001A5A3B">
        <w:rPr>
          <w:rFonts w:ascii="Times New Roman" w:eastAsia="Times New Roman" w:hAnsi="Times New Roman"/>
          <w:sz w:val="24"/>
          <w:szCs w:val="24"/>
        </w:rPr>
        <w:t xml:space="preserve"> through the plumbing</w:t>
      </w:r>
      <w:r>
        <w:rPr>
          <w:rFonts w:ascii="Times New Roman" w:eastAsia="Times New Roman" w:hAnsi="Times New Roman"/>
          <w:sz w:val="24"/>
          <w:szCs w:val="24"/>
        </w:rPr>
        <w:t xml:space="preserve"> into the </w:t>
      </w:r>
      <w:r w:rsidR="007530AE">
        <w:rPr>
          <w:rFonts w:ascii="Times New Roman" w:eastAsia="Times New Roman" w:hAnsi="Times New Roman"/>
          <w:sz w:val="24"/>
          <w:szCs w:val="24"/>
        </w:rPr>
        <w:t>home</w:t>
      </w:r>
      <w:r>
        <w:rPr>
          <w:rFonts w:ascii="Times New Roman" w:eastAsia="Times New Roman" w:hAnsi="Times New Roman"/>
          <w:sz w:val="24"/>
          <w:szCs w:val="24"/>
        </w:rPr>
        <w:t>; and</w:t>
      </w:r>
    </w:p>
    <w:p w:rsidR="00B30B71" w:rsidRDefault="00B30B71" w:rsidP="003747A6">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Whereas, DEP encourages the use of these check valves to prevent sewage backup; and</w:t>
      </w:r>
    </w:p>
    <w:p w:rsidR="00997555" w:rsidRDefault="007530AE" w:rsidP="00997555">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Whereas, The New York State Assembly introduced </w:t>
      </w:r>
      <w:r w:rsidR="0046618F">
        <w:rPr>
          <w:rFonts w:ascii="Times New Roman" w:eastAsia="Times New Roman" w:hAnsi="Times New Roman"/>
          <w:sz w:val="24"/>
          <w:szCs w:val="24"/>
        </w:rPr>
        <w:t>Assembly bill A.</w:t>
      </w:r>
      <w:r w:rsidR="00D23BF5">
        <w:rPr>
          <w:rFonts w:ascii="Times New Roman" w:eastAsia="Times New Roman" w:hAnsi="Times New Roman"/>
          <w:sz w:val="24"/>
          <w:szCs w:val="24"/>
        </w:rPr>
        <w:t>1508</w:t>
      </w:r>
      <w:r w:rsidR="00997555">
        <w:rPr>
          <w:rFonts w:ascii="Times New Roman" w:eastAsia="Times New Roman" w:hAnsi="Times New Roman"/>
          <w:sz w:val="24"/>
          <w:szCs w:val="24"/>
        </w:rPr>
        <w:t xml:space="preserve"> and the New York State Senate introduced Senate Bill S.</w:t>
      </w:r>
      <w:r w:rsidR="00D23BF5">
        <w:rPr>
          <w:rFonts w:ascii="Times New Roman" w:eastAsia="Times New Roman" w:hAnsi="Times New Roman"/>
          <w:sz w:val="24"/>
          <w:szCs w:val="24"/>
        </w:rPr>
        <w:t>1891</w:t>
      </w:r>
      <w:r w:rsidR="00997555">
        <w:rPr>
          <w:rFonts w:ascii="Times New Roman" w:eastAsia="Times New Roman" w:hAnsi="Times New Roman"/>
          <w:sz w:val="24"/>
          <w:szCs w:val="24"/>
        </w:rPr>
        <w:t>, which would be called the “Sewage Flooding Prevention Act”</w:t>
      </w:r>
      <w:r w:rsidR="0046618F">
        <w:rPr>
          <w:rFonts w:ascii="Times New Roman" w:eastAsia="Times New Roman" w:hAnsi="Times New Roman"/>
          <w:sz w:val="24"/>
          <w:szCs w:val="24"/>
        </w:rPr>
        <w:t xml:space="preserve">; and </w:t>
      </w:r>
    </w:p>
    <w:p w:rsidR="0046618F" w:rsidRDefault="0046618F" w:rsidP="003747A6">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Whereas, The legislation would </w:t>
      </w:r>
      <w:r w:rsidR="00B30B71">
        <w:rPr>
          <w:rFonts w:ascii="Times New Roman" w:eastAsia="Times New Roman" w:hAnsi="Times New Roman"/>
          <w:sz w:val="24"/>
          <w:szCs w:val="24"/>
        </w:rPr>
        <w:t>provide any homeowner who installs a sewer line check valve in his or her home with a property tax credit equal to half the value of purchasing and installing the check valve, up to two thousand dollars; and</w:t>
      </w:r>
    </w:p>
    <w:p w:rsidR="00B30B71" w:rsidRDefault="00B30B71" w:rsidP="003747A6">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Whereas, The legislation would provide any not-for-profit entity that owns a building or a dwelling and installs a sewer line check valve in that building or dwelling with an abatement of its </w:t>
      </w:r>
      <w:r>
        <w:rPr>
          <w:rFonts w:ascii="Times New Roman" w:eastAsia="Times New Roman" w:hAnsi="Times New Roman"/>
          <w:sz w:val="24"/>
          <w:szCs w:val="24"/>
        </w:rPr>
        <w:lastRenderedPageBreak/>
        <w:t>water and sewer charges equal to half the value of purchasing and installing the check valve, up to two thousand dollars</w:t>
      </w:r>
      <w:r w:rsidR="008914D5">
        <w:rPr>
          <w:rFonts w:ascii="Times New Roman" w:eastAsia="Times New Roman" w:hAnsi="Times New Roman"/>
          <w:sz w:val="24"/>
          <w:szCs w:val="24"/>
        </w:rPr>
        <w:t>; and</w:t>
      </w:r>
    </w:p>
    <w:p w:rsidR="003F287A" w:rsidRPr="00C47284" w:rsidRDefault="00C0130D" w:rsidP="002C0736">
      <w:pPr>
        <w:spacing w:after="0" w:line="480" w:lineRule="auto"/>
        <w:ind w:firstLine="720"/>
        <w:jc w:val="both"/>
        <w:rPr>
          <w:rFonts w:ascii="Times New Roman" w:eastAsia="Times New Roman" w:hAnsi="Times New Roman"/>
          <w:sz w:val="24"/>
          <w:szCs w:val="24"/>
        </w:rPr>
      </w:pPr>
      <w:r w:rsidRPr="00C47284">
        <w:rPr>
          <w:rFonts w:ascii="Times New Roman" w:eastAsia="Times New Roman" w:hAnsi="Times New Roman"/>
          <w:sz w:val="24"/>
          <w:szCs w:val="24"/>
        </w:rPr>
        <w:t>Whereas</w:t>
      </w:r>
      <w:r w:rsidR="00D4104B">
        <w:rPr>
          <w:rFonts w:ascii="Times New Roman" w:eastAsia="Times New Roman" w:hAnsi="Times New Roman"/>
          <w:sz w:val="24"/>
          <w:szCs w:val="24"/>
        </w:rPr>
        <w:t>,</w:t>
      </w:r>
      <w:r w:rsidR="002C0736" w:rsidRPr="00C47284">
        <w:rPr>
          <w:rFonts w:ascii="Times New Roman" w:eastAsia="Times New Roman" w:hAnsi="Times New Roman"/>
          <w:sz w:val="24"/>
          <w:szCs w:val="24"/>
        </w:rPr>
        <w:t xml:space="preserve"> </w:t>
      </w:r>
      <w:r w:rsidR="00997555">
        <w:rPr>
          <w:rFonts w:ascii="Times New Roman" w:eastAsia="Times New Roman" w:hAnsi="Times New Roman"/>
          <w:sz w:val="24"/>
          <w:szCs w:val="24"/>
        </w:rPr>
        <w:t>According to the State Legislature’s Memorandum in Support of A.</w:t>
      </w:r>
      <w:r w:rsidR="00D23BF5">
        <w:rPr>
          <w:rFonts w:ascii="Times New Roman" w:eastAsia="Times New Roman" w:hAnsi="Times New Roman"/>
          <w:sz w:val="24"/>
          <w:szCs w:val="24"/>
        </w:rPr>
        <w:t>1508</w:t>
      </w:r>
      <w:r w:rsidR="00997555">
        <w:rPr>
          <w:rFonts w:ascii="Times New Roman" w:eastAsia="Times New Roman" w:hAnsi="Times New Roman"/>
          <w:sz w:val="24"/>
          <w:szCs w:val="24"/>
        </w:rPr>
        <w:t xml:space="preserve"> and S.</w:t>
      </w:r>
      <w:r w:rsidR="00D23BF5">
        <w:rPr>
          <w:rFonts w:ascii="Times New Roman" w:eastAsia="Times New Roman" w:hAnsi="Times New Roman"/>
          <w:sz w:val="24"/>
          <w:szCs w:val="24"/>
        </w:rPr>
        <w:t>1891</w:t>
      </w:r>
      <w:r w:rsidR="00997555">
        <w:rPr>
          <w:rFonts w:ascii="Times New Roman" w:eastAsia="Times New Roman" w:hAnsi="Times New Roman"/>
          <w:sz w:val="24"/>
          <w:szCs w:val="24"/>
        </w:rPr>
        <w:t>, t</w:t>
      </w:r>
      <w:r w:rsidR="00B30B71">
        <w:rPr>
          <w:rFonts w:ascii="Times New Roman" w:eastAsia="Times New Roman" w:hAnsi="Times New Roman"/>
          <w:sz w:val="24"/>
          <w:szCs w:val="24"/>
        </w:rPr>
        <w:t>he sewer line check valve is an expensive device which makes it difficult</w:t>
      </w:r>
      <w:r w:rsidR="00997555">
        <w:rPr>
          <w:rFonts w:ascii="Times New Roman" w:eastAsia="Times New Roman" w:hAnsi="Times New Roman"/>
          <w:sz w:val="24"/>
          <w:szCs w:val="24"/>
        </w:rPr>
        <w:t xml:space="preserve"> or unattainable</w:t>
      </w:r>
      <w:r w:rsidR="00B30B71">
        <w:rPr>
          <w:rFonts w:ascii="Times New Roman" w:eastAsia="Times New Roman" w:hAnsi="Times New Roman"/>
          <w:sz w:val="24"/>
          <w:szCs w:val="24"/>
        </w:rPr>
        <w:t xml:space="preserve"> for many homeowners and not-for-profit entities to install; now</w:t>
      </w:r>
      <w:r w:rsidR="003F287A" w:rsidRPr="00C47284">
        <w:rPr>
          <w:rFonts w:ascii="Times New Roman" w:eastAsia="Times New Roman" w:hAnsi="Times New Roman"/>
          <w:sz w:val="24"/>
          <w:szCs w:val="24"/>
        </w:rPr>
        <w:t>, therefore</w:t>
      </w:r>
      <w:r w:rsidR="00411F60">
        <w:rPr>
          <w:rFonts w:ascii="Times New Roman" w:eastAsia="Times New Roman" w:hAnsi="Times New Roman"/>
          <w:sz w:val="24"/>
          <w:szCs w:val="24"/>
        </w:rPr>
        <w:t>,</w:t>
      </w:r>
      <w:r w:rsidR="003F287A" w:rsidRPr="00C47284">
        <w:rPr>
          <w:rFonts w:ascii="Times New Roman" w:eastAsia="Times New Roman" w:hAnsi="Times New Roman"/>
          <w:sz w:val="24"/>
          <w:szCs w:val="24"/>
        </w:rPr>
        <w:t xml:space="preserve"> be it</w:t>
      </w:r>
    </w:p>
    <w:p w:rsidR="003F287A" w:rsidRDefault="003F287A" w:rsidP="00DF4882">
      <w:pPr>
        <w:shd w:val="clear" w:color="auto" w:fill="FFFFFF"/>
        <w:spacing w:after="0" w:line="480" w:lineRule="auto"/>
        <w:ind w:firstLine="720"/>
        <w:jc w:val="both"/>
        <w:rPr>
          <w:rFonts w:ascii="Times New Roman" w:eastAsia="Times New Roman" w:hAnsi="Times New Roman"/>
          <w:sz w:val="24"/>
          <w:szCs w:val="24"/>
        </w:rPr>
      </w:pPr>
      <w:r w:rsidRPr="00C47284">
        <w:rPr>
          <w:rFonts w:ascii="Times New Roman" w:eastAsia="Times New Roman" w:hAnsi="Times New Roman"/>
          <w:sz w:val="24"/>
          <w:szCs w:val="24"/>
        </w:rPr>
        <w:t>Resolved, That the Council of the City</w:t>
      </w:r>
      <w:r w:rsidRPr="007159F3">
        <w:rPr>
          <w:rFonts w:ascii="Times New Roman" w:eastAsia="Times New Roman" w:hAnsi="Times New Roman"/>
          <w:sz w:val="24"/>
          <w:szCs w:val="24"/>
        </w:rPr>
        <w:t xml:space="preserve"> of New York calls upon </w:t>
      </w:r>
      <w:r w:rsidR="00997555">
        <w:rPr>
          <w:rFonts w:ascii="Times New Roman" w:eastAsia="Times New Roman" w:hAnsi="Times New Roman"/>
          <w:sz w:val="24"/>
          <w:szCs w:val="24"/>
        </w:rPr>
        <w:t xml:space="preserve">the New York State Legislature to pass, and the Governor to sign, </w:t>
      </w:r>
      <w:r w:rsidR="00D23BF5">
        <w:rPr>
          <w:rFonts w:ascii="Times New Roman" w:eastAsia="Times New Roman" w:hAnsi="Times New Roman"/>
          <w:sz w:val="24"/>
          <w:szCs w:val="24"/>
        </w:rPr>
        <w:t>A.1508/S.1891, to create a property tax abatement for homeowners and a water and sewer charge abatement for not-for-profit entities that install a sewer line check valve</w:t>
      </w:r>
      <w:r w:rsidR="0080508F">
        <w:rPr>
          <w:rFonts w:ascii="Times New Roman" w:eastAsia="Times New Roman" w:hAnsi="Times New Roman"/>
          <w:sz w:val="24"/>
          <w:szCs w:val="24"/>
        </w:rPr>
        <w:t>.</w:t>
      </w:r>
    </w:p>
    <w:p w:rsidR="003F287A" w:rsidRPr="0094482E" w:rsidRDefault="003F287A" w:rsidP="00DF4882">
      <w:pPr>
        <w:shd w:val="clear" w:color="auto" w:fill="FFFFFF"/>
        <w:spacing w:after="0" w:line="240" w:lineRule="auto"/>
        <w:ind w:firstLine="720"/>
        <w:rPr>
          <w:rFonts w:ascii="Times New Roman" w:eastAsia="Times New Roman" w:hAnsi="Times New Roman"/>
          <w:sz w:val="24"/>
          <w:szCs w:val="24"/>
        </w:rPr>
      </w:pPr>
    </w:p>
    <w:p w:rsidR="00AE4E17" w:rsidRPr="00D23BF5" w:rsidRDefault="00D23BF5" w:rsidP="00824377">
      <w:pPr>
        <w:spacing w:after="0" w:line="240" w:lineRule="auto"/>
        <w:rPr>
          <w:rFonts w:ascii="Times New Roman" w:eastAsia="Times New Roman" w:hAnsi="Times New Roman"/>
          <w:sz w:val="20"/>
          <w:szCs w:val="24"/>
        </w:rPr>
      </w:pPr>
      <w:r w:rsidRPr="00D23BF5">
        <w:rPr>
          <w:rFonts w:ascii="Times New Roman" w:eastAsia="Times New Roman" w:hAnsi="Times New Roman"/>
          <w:sz w:val="20"/>
          <w:szCs w:val="24"/>
        </w:rPr>
        <w:t>RKC</w:t>
      </w:r>
    </w:p>
    <w:p w:rsidR="00824377" w:rsidRDefault="00824377" w:rsidP="00824377">
      <w:pPr>
        <w:spacing w:after="0" w:line="240" w:lineRule="auto"/>
        <w:rPr>
          <w:rFonts w:ascii="Times New Roman" w:eastAsia="Times New Roman" w:hAnsi="Times New Roman"/>
          <w:sz w:val="20"/>
          <w:szCs w:val="24"/>
        </w:rPr>
      </w:pPr>
      <w:r w:rsidRPr="00D23BF5">
        <w:rPr>
          <w:rFonts w:ascii="Times New Roman" w:eastAsia="Times New Roman" w:hAnsi="Times New Roman"/>
          <w:sz w:val="20"/>
          <w:szCs w:val="24"/>
        </w:rPr>
        <w:t xml:space="preserve">LS </w:t>
      </w:r>
      <w:r w:rsidR="00D23BF5">
        <w:rPr>
          <w:rFonts w:ascii="Times New Roman" w:eastAsia="Times New Roman" w:hAnsi="Times New Roman"/>
          <w:sz w:val="20"/>
          <w:szCs w:val="24"/>
        </w:rPr>
        <w:t>#1761</w:t>
      </w:r>
      <w:r w:rsidR="002070D0">
        <w:rPr>
          <w:rFonts w:ascii="Times New Roman" w:eastAsia="Times New Roman" w:hAnsi="Times New Roman"/>
          <w:sz w:val="20"/>
          <w:szCs w:val="24"/>
        </w:rPr>
        <w:t xml:space="preserve"> &amp; 152</w:t>
      </w:r>
    </w:p>
    <w:p w:rsidR="00D23BF5" w:rsidRPr="00D23BF5" w:rsidRDefault="00D23BF5" w:rsidP="00824377">
      <w:pPr>
        <w:spacing w:after="0" w:line="240" w:lineRule="auto"/>
        <w:rPr>
          <w:rFonts w:ascii="Times New Roman" w:eastAsia="Times New Roman" w:hAnsi="Times New Roman"/>
          <w:sz w:val="20"/>
          <w:szCs w:val="24"/>
        </w:rPr>
      </w:pPr>
      <w:r>
        <w:rPr>
          <w:rFonts w:ascii="Times New Roman" w:eastAsia="Times New Roman" w:hAnsi="Times New Roman"/>
          <w:sz w:val="20"/>
          <w:szCs w:val="24"/>
        </w:rPr>
        <w:t>01/09/2018</w:t>
      </w:r>
    </w:p>
    <w:p w:rsidR="0009678F" w:rsidRPr="0094482E" w:rsidRDefault="0009678F" w:rsidP="00DF4882">
      <w:pPr>
        <w:spacing w:after="0" w:line="480" w:lineRule="auto"/>
        <w:rPr>
          <w:rFonts w:ascii="Times New Roman" w:hAnsi="Times New Roman"/>
          <w:sz w:val="24"/>
          <w:szCs w:val="24"/>
        </w:rPr>
      </w:pPr>
    </w:p>
    <w:sectPr w:rsidR="0009678F" w:rsidRPr="0094482E" w:rsidSect="00D23BF5">
      <w:headerReference w:type="default" r:id="rId9"/>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65D" w:rsidRDefault="00C3565D" w:rsidP="00D23BF5">
      <w:pPr>
        <w:spacing w:after="0" w:line="240" w:lineRule="auto"/>
      </w:pPr>
      <w:r>
        <w:separator/>
      </w:r>
    </w:p>
  </w:endnote>
  <w:endnote w:type="continuationSeparator" w:id="0">
    <w:p w:rsidR="00C3565D" w:rsidRDefault="00C3565D" w:rsidP="00D23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65D" w:rsidRDefault="00C3565D" w:rsidP="00D23BF5">
      <w:pPr>
        <w:spacing w:after="0" w:line="240" w:lineRule="auto"/>
      </w:pPr>
      <w:r>
        <w:separator/>
      </w:r>
    </w:p>
  </w:footnote>
  <w:footnote w:type="continuationSeparator" w:id="0">
    <w:p w:rsidR="00C3565D" w:rsidRDefault="00C3565D" w:rsidP="00D23B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F5" w:rsidRDefault="00D23BF5">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5563B8"/>
    <w:multiLevelType w:val="hybridMultilevel"/>
    <w:tmpl w:val="549441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7A"/>
    <w:rsid w:val="00037836"/>
    <w:rsid w:val="0009642D"/>
    <w:rsid w:val="0009678F"/>
    <w:rsid w:val="000E561C"/>
    <w:rsid w:val="000F275A"/>
    <w:rsid w:val="000F6ED4"/>
    <w:rsid w:val="00154B54"/>
    <w:rsid w:val="00194338"/>
    <w:rsid w:val="00194E7B"/>
    <w:rsid w:val="001A5A3B"/>
    <w:rsid w:val="001E7961"/>
    <w:rsid w:val="001F4B01"/>
    <w:rsid w:val="002070D0"/>
    <w:rsid w:val="002214C7"/>
    <w:rsid w:val="00273D54"/>
    <w:rsid w:val="002A0775"/>
    <w:rsid w:val="002A380B"/>
    <w:rsid w:val="002B36D0"/>
    <w:rsid w:val="002C0736"/>
    <w:rsid w:val="002E79B2"/>
    <w:rsid w:val="00330099"/>
    <w:rsid w:val="003747A6"/>
    <w:rsid w:val="003950EC"/>
    <w:rsid w:val="003F287A"/>
    <w:rsid w:val="00411F60"/>
    <w:rsid w:val="0041410A"/>
    <w:rsid w:val="00444990"/>
    <w:rsid w:val="0046618F"/>
    <w:rsid w:val="004A7B8B"/>
    <w:rsid w:val="004F320B"/>
    <w:rsid w:val="00514D05"/>
    <w:rsid w:val="0054348F"/>
    <w:rsid w:val="0058263D"/>
    <w:rsid w:val="005E2C73"/>
    <w:rsid w:val="005F7EC4"/>
    <w:rsid w:val="00607037"/>
    <w:rsid w:val="00664072"/>
    <w:rsid w:val="006702BB"/>
    <w:rsid w:val="007076D4"/>
    <w:rsid w:val="007159F3"/>
    <w:rsid w:val="00747C15"/>
    <w:rsid w:val="007530AE"/>
    <w:rsid w:val="00763A38"/>
    <w:rsid w:val="007772C7"/>
    <w:rsid w:val="00796BC5"/>
    <w:rsid w:val="007E2527"/>
    <w:rsid w:val="0080305F"/>
    <w:rsid w:val="008044CF"/>
    <w:rsid w:val="0080508F"/>
    <w:rsid w:val="00824377"/>
    <w:rsid w:val="00836352"/>
    <w:rsid w:val="008510F5"/>
    <w:rsid w:val="008914D5"/>
    <w:rsid w:val="0089502F"/>
    <w:rsid w:val="008F4AA9"/>
    <w:rsid w:val="0094482E"/>
    <w:rsid w:val="00967B8A"/>
    <w:rsid w:val="00981443"/>
    <w:rsid w:val="00997555"/>
    <w:rsid w:val="009D630E"/>
    <w:rsid w:val="00A42E50"/>
    <w:rsid w:val="00A74D92"/>
    <w:rsid w:val="00AD0B68"/>
    <w:rsid w:val="00AD71AF"/>
    <w:rsid w:val="00AE4E17"/>
    <w:rsid w:val="00AE7289"/>
    <w:rsid w:val="00B22D2B"/>
    <w:rsid w:val="00B30B71"/>
    <w:rsid w:val="00B46847"/>
    <w:rsid w:val="00BB53DD"/>
    <w:rsid w:val="00BF551F"/>
    <w:rsid w:val="00C0130D"/>
    <w:rsid w:val="00C25ED7"/>
    <w:rsid w:val="00C3565D"/>
    <w:rsid w:val="00C47284"/>
    <w:rsid w:val="00C87622"/>
    <w:rsid w:val="00CE1832"/>
    <w:rsid w:val="00D23BF5"/>
    <w:rsid w:val="00D40583"/>
    <w:rsid w:val="00D41017"/>
    <w:rsid w:val="00D4104B"/>
    <w:rsid w:val="00D613AD"/>
    <w:rsid w:val="00D80DDE"/>
    <w:rsid w:val="00D931D9"/>
    <w:rsid w:val="00DA7747"/>
    <w:rsid w:val="00DC4332"/>
    <w:rsid w:val="00DF4882"/>
    <w:rsid w:val="00E21596"/>
    <w:rsid w:val="00E3700C"/>
    <w:rsid w:val="00E56A3A"/>
    <w:rsid w:val="00EF164B"/>
    <w:rsid w:val="00F03F9A"/>
    <w:rsid w:val="00F47801"/>
    <w:rsid w:val="00F614E4"/>
    <w:rsid w:val="00F94DE4"/>
    <w:rsid w:val="00FB465D"/>
    <w:rsid w:val="00FD0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FC4FB"/>
  <w15:chartTrackingRefBased/>
  <w15:docId w15:val="{2BBF0FC7-F3AB-45F5-A060-2E44C430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78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7801"/>
    <w:pPr>
      <w:spacing w:before="75" w:after="225" w:line="300" w:lineRule="atLeast"/>
    </w:pPr>
    <w:rPr>
      <w:rFonts w:ascii="Arial" w:eastAsia="Times New Roman" w:hAnsi="Arial" w:cs="Arial"/>
      <w:sz w:val="18"/>
      <w:szCs w:val="18"/>
    </w:rPr>
  </w:style>
  <w:style w:type="character" w:styleId="Hyperlink">
    <w:name w:val="Hyperlink"/>
    <w:uiPriority w:val="99"/>
    <w:unhideWhenUsed/>
    <w:rsid w:val="00F47801"/>
    <w:rPr>
      <w:color w:val="0000FF"/>
      <w:u w:val="single"/>
    </w:rPr>
  </w:style>
  <w:style w:type="character" w:styleId="Strong">
    <w:name w:val="Strong"/>
    <w:uiPriority w:val="22"/>
    <w:qFormat/>
    <w:rsid w:val="0041410A"/>
    <w:rPr>
      <w:b/>
      <w:bCs/>
    </w:rPr>
  </w:style>
  <w:style w:type="character" w:styleId="CommentReference">
    <w:name w:val="annotation reference"/>
    <w:uiPriority w:val="99"/>
    <w:semiHidden/>
    <w:unhideWhenUsed/>
    <w:rsid w:val="00AE7289"/>
    <w:rPr>
      <w:sz w:val="16"/>
      <w:szCs w:val="16"/>
    </w:rPr>
  </w:style>
  <w:style w:type="paragraph" w:styleId="CommentText">
    <w:name w:val="annotation text"/>
    <w:basedOn w:val="Normal"/>
    <w:link w:val="CommentTextChar"/>
    <w:uiPriority w:val="99"/>
    <w:semiHidden/>
    <w:unhideWhenUsed/>
    <w:rsid w:val="00AE7289"/>
    <w:rPr>
      <w:sz w:val="20"/>
      <w:szCs w:val="20"/>
    </w:rPr>
  </w:style>
  <w:style w:type="character" w:customStyle="1" w:styleId="CommentTextChar">
    <w:name w:val="Comment Text Char"/>
    <w:basedOn w:val="DefaultParagraphFont"/>
    <w:link w:val="CommentText"/>
    <w:uiPriority w:val="99"/>
    <w:semiHidden/>
    <w:rsid w:val="00AE7289"/>
  </w:style>
  <w:style w:type="paragraph" w:styleId="CommentSubject">
    <w:name w:val="annotation subject"/>
    <w:basedOn w:val="CommentText"/>
    <w:next w:val="CommentText"/>
    <w:link w:val="CommentSubjectChar"/>
    <w:uiPriority w:val="99"/>
    <w:semiHidden/>
    <w:unhideWhenUsed/>
    <w:rsid w:val="00AE7289"/>
    <w:rPr>
      <w:b/>
      <w:bCs/>
    </w:rPr>
  </w:style>
  <w:style w:type="character" w:customStyle="1" w:styleId="CommentSubjectChar">
    <w:name w:val="Comment Subject Char"/>
    <w:link w:val="CommentSubject"/>
    <w:uiPriority w:val="99"/>
    <w:semiHidden/>
    <w:rsid w:val="00AE7289"/>
    <w:rPr>
      <w:b/>
      <w:bCs/>
    </w:rPr>
  </w:style>
  <w:style w:type="paragraph" w:styleId="BalloonText">
    <w:name w:val="Balloon Text"/>
    <w:basedOn w:val="Normal"/>
    <w:link w:val="BalloonTextChar"/>
    <w:uiPriority w:val="99"/>
    <w:semiHidden/>
    <w:unhideWhenUsed/>
    <w:rsid w:val="00AE72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7289"/>
    <w:rPr>
      <w:rFonts w:ascii="Tahoma" w:hAnsi="Tahoma" w:cs="Tahoma"/>
      <w:sz w:val="16"/>
      <w:szCs w:val="16"/>
    </w:rPr>
  </w:style>
  <w:style w:type="character" w:styleId="FollowedHyperlink">
    <w:name w:val="FollowedHyperlink"/>
    <w:uiPriority w:val="99"/>
    <w:semiHidden/>
    <w:unhideWhenUsed/>
    <w:rsid w:val="0094482E"/>
    <w:rPr>
      <w:color w:val="800080"/>
      <w:u w:val="single"/>
    </w:rPr>
  </w:style>
  <w:style w:type="character" w:customStyle="1" w:styleId="st1">
    <w:name w:val="st1"/>
    <w:rsid w:val="00B46847"/>
  </w:style>
  <w:style w:type="paragraph" w:styleId="Header">
    <w:name w:val="header"/>
    <w:basedOn w:val="Normal"/>
    <w:link w:val="HeaderChar"/>
    <w:uiPriority w:val="99"/>
    <w:unhideWhenUsed/>
    <w:rsid w:val="00D23BF5"/>
    <w:pPr>
      <w:tabs>
        <w:tab w:val="center" w:pos="4680"/>
        <w:tab w:val="right" w:pos="9360"/>
      </w:tabs>
    </w:pPr>
  </w:style>
  <w:style w:type="character" w:customStyle="1" w:styleId="HeaderChar">
    <w:name w:val="Header Char"/>
    <w:link w:val="Header"/>
    <w:uiPriority w:val="99"/>
    <w:rsid w:val="00D23BF5"/>
    <w:rPr>
      <w:sz w:val="22"/>
      <w:szCs w:val="22"/>
    </w:rPr>
  </w:style>
  <w:style w:type="paragraph" w:styleId="Footer">
    <w:name w:val="footer"/>
    <w:basedOn w:val="Normal"/>
    <w:link w:val="FooterChar"/>
    <w:uiPriority w:val="99"/>
    <w:unhideWhenUsed/>
    <w:rsid w:val="00D23BF5"/>
    <w:pPr>
      <w:tabs>
        <w:tab w:val="center" w:pos="4680"/>
        <w:tab w:val="right" w:pos="9360"/>
      </w:tabs>
    </w:pPr>
  </w:style>
  <w:style w:type="character" w:customStyle="1" w:styleId="FooterChar">
    <w:name w:val="Footer Char"/>
    <w:link w:val="Footer"/>
    <w:uiPriority w:val="99"/>
    <w:rsid w:val="00D23BF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467322">
      <w:bodyDiv w:val="1"/>
      <w:marLeft w:val="0"/>
      <w:marRight w:val="0"/>
      <w:marTop w:val="0"/>
      <w:marBottom w:val="0"/>
      <w:divBdr>
        <w:top w:val="none" w:sz="0" w:space="0" w:color="auto"/>
        <w:left w:val="none" w:sz="0" w:space="0" w:color="auto"/>
        <w:bottom w:val="none" w:sz="0" w:space="0" w:color="auto"/>
        <w:right w:val="none" w:sz="0" w:space="0" w:color="auto"/>
      </w:divBdr>
      <w:divsChild>
        <w:div w:id="860751306">
          <w:marLeft w:val="0"/>
          <w:marRight w:val="0"/>
          <w:marTop w:val="120"/>
          <w:marBottom w:val="0"/>
          <w:divBdr>
            <w:top w:val="none" w:sz="0" w:space="0" w:color="auto"/>
            <w:left w:val="none" w:sz="0" w:space="0" w:color="auto"/>
            <w:bottom w:val="none" w:sz="0" w:space="0" w:color="auto"/>
            <w:right w:val="none" w:sz="0" w:space="0" w:color="auto"/>
          </w:divBdr>
          <w:divsChild>
            <w:div w:id="256523536">
              <w:marLeft w:val="300"/>
              <w:marRight w:val="0"/>
              <w:marTop w:val="0"/>
              <w:marBottom w:val="0"/>
              <w:divBdr>
                <w:top w:val="none" w:sz="0" w:space="0" w:color="auto"/>
                <w:left w:val="none" w:sz="0" w:space="0" w:color="auto"/>
                <w:bottom w:val="none" w:sz="0" w:space="0" w:color="auto"/>
                <w:right w:val="none" w:sz="0" w:space="0" w:color="auto"/>
              </w:divBdr>
              <w:divsChild>
                <w:div w:id="1879314347">
                  <w:marLeft w:val="0"/>
                  <w:marRight w:val="0"/>
                  <w:marTop w:val="0"/>
                  <w:marBottom w:val="0"/>
                  <w:divBdr>
                    <w:top w:val="none" w:sz="0" w:space="0" w:color="auto"/>
                    <w:left w:val="none" w:sz="0" w:space="0" w:color="auto"/>
                    <w:bottom w:val="none" w:sz="0" w:space="0" w:color="auto"/>
                    <w:right w:val="none" w:sz="0" w:space="0" w:color="auto"/>
                  </w:divBdr>
                  <w:divsChild>
                    <w:div w:id="13687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447311">
      <w:bodyDiv w:val="1"/>
      <w:marLeft w:val="0"/>
      <w:marRight w:val="0"/>
      <w:marTop w:val="0"/>
      <w:marBottom w:val="0"/>
      <w:divBdr>
        <w:top w:val="none" w:sz="0" w:space="0" w:color="auto"/>
        <w:left w:val="none" w:sz="0" w:space="0" w:color="auto"/>
        <w:bottom w:val="none" w:sz="0" w:space="0" w:color="auto"/>
        <w:right w:val="none" w:sz="0" w:space="0" w:color="auto"/>
      </w:divBdr>
      <w:divsChild>
        <w:div w:id="473527716">
          <w:marLeft w:val="0"/>
          <w:marRight w:val="0"/>
          <w:marTop w:val="0"/>
          <w:marBottom w:val="0"/>
          <w:divBdr>
            <w:top w:val="none" w:sz="0" w:space="0" w:color="auto"/>
            <w:left w:val="none" w:sz="0" w:space="0" w:color="auto"/>
            <w:bottom w:val="none" w:sz="0" w:space="0" w:color="auto"/>
            <w:right w:val="none" w:sz="0" w:space="0" w:color="auto"/>
          </w:divBdr>
        </w:div>
      </w:divsChild>
    </w:div>
    <w:div w:id="1149401449">
      <w:bodyDiv w:val="1"/>
      <w:marLeft w:val="0"/>
      <w:marRight w:val="0"/>
      <w:marTop w:val="0"/>
      <w:marBottom w:val="0"/>
      <w:divBdr>
        <w:top w:val="none" w:sz="0" w:space="0" w:color="auto"/>
        <w:left w:val="none" w:sz="0" w:space="0" w:color="auto"/>
        <w:bottom w:val="none" w:sz="0" w:space="0" w:color="auto"/>
        <w:right w:val="none" w:sz="0" w:space="0" w:color="auto"/>
      </w:divBdr>
      <w:divsChild>
        <w:div w:id="1710496251">
          <w:marLeft w:val="0"/>
          <w:marRight w:val="0"/>
          <w:marTop w:val="120"/>
          <w:marBottom w:val="0"/>
          <w:divBdr>
            <w:top w:val="none" w:sz="0" w:space="0" w:color="auto"/>
            <w:left w:val="none" w:sz="0" w:space="0" w:color="auto"/>
            <w:bottom w:val="none" w:sz="0" w:space="0" w:color="auto"/>
            <w:right w:val="none" w:sz="0" w:space="0" w:color="auto"/>
          </w:divBdr>
          <w:divsChild>
            <w:div w:id="2131626245">
              <w:marLeft w:val="300"/>
              <w:marRight w:val="0"/>
              <w:marTop w:val="0"/>
              <w:marBottom w:val="0"/>
              <w:divBdr>
                <w:top w:val="none" w:sz="0" w:space="0" w:color="auto"/>
                <w:left w:val="none" w:sz="0" w:space="0" w:color="auto"/>
                <w:bottom w:val="none" w:sz="0" w:space="0" w:color="auto"/>
                <w:right w:val="none" w:sz="0" w:space="0" w:color="auto"/>
              </w:divBdr>
              <w:divsChild>
                <w:div w:id="1322855500">
                  <w:marLeft w:val="0"/>
                  <w:marRight w:val="0"/>
                  <w:marTop w:val="0"/>
                  <w:marBottom w:val="0"/>
                  <w:divBdr>
                    <w:top w:val="none" w:sz="0" w:space="0" w:color="auto"/>
                    <w:left w:val="none" w:sz="0" w:space="0" w:color="auto"/>
                    <w:bottom w:val="none" w:sz="0" w:space="0" w:color="auto"/>
                    <w:right w:val="none" w:sz="0" w:space="0" w:color="auto"/>
                  </w:divBdr>
                  <w:divsChild>
                    <w:div w:id="4754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43343">
      <w:bodyDiv w:val="1"/>
      <w:marLeft w:val="0"/>
      <w:marRight w:val="0"/>
      <w:marTop w:val="0"/>
      <w:marBottom w:val="0"/>
      <w:divBdr>
        <w:top w:val="none" w:sz="0" w:space="0" w:color="auto"/>
        <w:left w:val="none" w:sz="0" w:space="0" w:color="auto"/>
        <w:bottom w:val="none" w:sz="0" w:space="0" w:color="auto"/>
        <w:right w:val="none" w:sz="0" w:space="0" w:color="auto"/>
      </w:divBdr>
      <w:divsChild>
        <w:div w:id="1394618970">
          <w:marLeft w:val="0"/>
          <w:marRight w:val="0"/>
          <w:marTop w:val="0"/>
          <w:marBottom w:val="0"/>
          <w:divBdr>
            <w:top w:val="none" w:sz="0" w:space="0" w:color="auto"/>
            <w:left w:val="none" w:sz="0" w:space="0" w:color="auto"/>
            <w:bottom w:val="none" w:sz="0" w:space="0" w:color="auto"/>
            <w:right w:val="none" w:sz="0" w:space="0" w:color="auto"/>
          </w:divBdr>
        </w:div>
      </w:divsChild>
    </w:div>
    <w:div w:id="1174884406">
      <w:bodyDiv w:val="1"/>
      <w:marLeft w:val="0"/>
      <w:marRight w:val="0"/>
      <w:marTop w:val="0"/>
      <w:marBottom w:val="0"/>
      <w:divBdr>
        <w:top w:val="none" w:sz="0" w:space="0" w:color="auto"/>
        <w:left w:val="none" w:sz="0" w:space="0" w:color="auto"/>
        <w:bottom w:val="none" w:sz="0" w:space="0" w:color="auto"/>
        <w:right w:val="none" w:sz="0" w:space="0" w:color="auto"/>
      </w:divBdr>
      <w:divsChild>
        <w:div w:id="1265459992">
          <w:marLeft w:val="0"/>
          <w:marRight w:val="0"/>
          <w:marTop w:val="0"/>
          <w:marBottom w:val="0"/>
          <w:divBdr>
            <w:top w:val="none" w:sz="0" w:space="0" w:color="auto"/>
            <w:left w:val="none" w:sz="0" w:space="0" w:color="auto"/>
            <w:bottom w:val="none" w:sz="0" w:space="0" w:color="auto"/>
            <w:right w:val="none" w:sz="0" w:space="0" w:color="auto"/>
          </w:divBdr>
        </w:div>
      </w:divsChild>
    </w:div>
    <w:div w:id="1185945539">
      <w:bodyDiv w:val="1"/>
      <w:marLeft w:val="0"/>
      <w:marRight w:val="0"/>
      <w:marTop w:val="0"/>
      <w:marBottom w:val="0"/>
      <w:divBdr>
        <w:top w:val="none" w:sz="0" w:space="0" w:color="auto"/>
        <w:left w:val="none" w:sz="0" w:space="0" w:color="auto"/>
        <w:bottom w:val="none" w:sz="0" w:space="0" w:color="auto"/>
        <w:right w:val="none" w:sz="0" w:space="0" w:color="auto"/>
      </w:divBdr>
    </w:div>
    <w:div w:id="1449617236">
      <w:bodyDiv w:val="1"/>
      <w:marLeft w:val="0"/>
      <w:marRight w:val="0"/>
      <w:marTop w:val="0"/>
      <w:marBottom w:val="0"/>
      <w:divBdr>
        <w:top w:val="none" w:sz="0" w:space="0" w:color="auto"/>
        <w:left w:val="none" w:sz="0" w:space="0" w:color="auto"/>
        <w:bottom w:val="none" w:sz="0" w:space="0" w:color="auto"/>
        <w:right w:val="none" w:sz="0" w:space="0" w:color="auto"/>
      </w:divBdr>
      <w:divsChild>
        <w:div w:id="528758807">
          <w:marLeft w:val="0"/>
          <w:marRight w:val="0"/>
          <w:marTop w:val="120"/>
          <w:marBottom w:val="0"/>
          <w:divBdr>
            <w:top w:val="none" w:sz="0" w:space="0" w:color="auto"/>
            <w:left w:val="none" w:sz="0" w:space="0" w:color="auto"/>
            <w:bottom w:val="none" w:sz="0" w:space="0" w:color="auto"/>
            <w:right w:val="none" w:sz="0" w:space="0" w:color="auto"/>
          </w:divBdr>
          <w:divsChild>
            <w:div w:id="1767192677">
              <w:marLeft w:val="300"/>
              <w:marRight w:val="0"/>
              <w:marTop w:val="0"/>
              <w:marBottom w:val="0"/>
              <w:divBdr>
                <w:top w:val="none" w:sz="0" w:space="0" w:color="auto"/>
                <w:left w:val="none" w:sz="0" w:space="0" w:color="auto"/>
                <w:bottom w:val="none" w:sz="0" w:space="0" w:color="auto"/>
                <w:right w:val="none" w:sz="0" w:space="0" w:color="auto"/>
              </w:divBdr>
              <w:divsChild>
                <w:div w:id="1013529417">
                  <w:marLeft w:val="0"/>
                  <w:marRight w:val="0"/>
                  <w:marTop w:val="0"/>
                  <w:marBottom w:val="0"/>
                  <w:divBdr>
                    <w:top w:val="none" w:sz="0" w:space="0" w:color="auto"/>
                    <w:left w:val="none" w:sz="0" w:space="0" w:color="auto"/>
                    <w:bottom w:val="none" w:sz="0" w:space="0" w:color="auto"/>
                    <w:right w:val="none" w:sz="0" w:space="0" w:color="auto"/>
                  </w:divBdr>
                  <w:divsChild>
                    <w:div w:id="8920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479202">
      <w:bodyDiv w:val="1"/>
      <w:marLeft w:val="0"/>
      <w:marRight w:val="0"/>
      <w:marTop w:val="0"/>
      <w:marBottom w:val="0"/>
      <w:divBdr>
        <w:top w:val="none" w:sz="0" w:space="0" w:color="auto"/>
        <w:left w:val="none" w:sz="0" w:space="0" w:color="auto"/>
        <w:bottom w:val="none" w:sz="0" w:space="0" w:color="auto"/>
        <w:right w:val="none" w:sz="0" w:space="0" w:color="auto"/>
      </w:divBdr>
      <w:divsChild>
        <w:div w:id="1731534015">
          <w:marLeft w:val="0"/>
          <w:marRight w:val="0"/>
          <w:marTop w:val="0"/>
          <w:marBottom w:val="0"/>
          <w:divBdr>
            <w:top w:val="none" w:sz="0" w:space="0" w:color="auto"/>
            <w:left w:val="none" w:sz="0" w:space="0" w:color="auto"/>
            <w:bottom w:val="none" w:sz="0" w:space="0" w:color="auto"/>
            <w:right w:val="none" w:sz="0" w:space="0" w:color="auto"/>
          </w:divBdr>
        </w:div>
      </w:divsChild>
    </w:div>
    <w:div w:id="1731345721">
      <w:bodyDiv w:val="1"/>
      <w:marLeft w:val="0"/>
      <w:marRight w:val="0"/>
      <w:marTop w:val="0"/>
      <w:marBottom w:val="0"/>
      <w:divBdr>
        <w:top w:val="none" w:sz="0" w:space="0" w:color="auto"/>
        <w:left w:val="none" w:sz="0" w:space="0" w:color="auto"/>
        <w:bottom w:val="none" w:sz="0" w:space="0" w:color="auto"/>
        <w:right w:val="none" w:sz="0" w:space="0" w:color="auto"/>
      </w:divBdr>
      <w:divsChild>
        <w:div w:id="659773642">
          <w:marLeft w:val="0"/>
          <w:marRight w:val="0"/>
          <w:marTop w:val="0"/>
          <w:marBottom w:val="0"/>
          <w:divBdr>
            <w:top w:val="none" w:sz="0" w:space="0" w:color="auto"/>
            <w:left w:val="none" w:sz="0" w:space="0" w:color="auto"/>
            <w:bottom w:val="none" w:sz="0" w:space="0" w:color="auto"/>
            <w:right w:val="none" w:sz="0" w:space="0" w:color="auto"/>
          </w:divBdr>
        </w:div>
      </w:divsChild>
    </w:div>
    <w:div w:id="1851871274">
      <w:bodyDiv w:val="1"/>
      <w:marLeft w:val="0"/>
      <w:marRight w:val="0"/>
      <w:marTop w:val="0"/>
      <w:marBottom w:val="0"/>
      <w:divBdr>
        <w:top w:val="none" w:sz="0" w:space="0" w:color="auto"/>
        <w:left w:val="none" w:sz="0" w:space="0" w:color="auto"/>
        <w:bottom w:val="none" w:sz="0" w:space="0" w:color="auto"/>
        <w:right w:val="none" w:sz="0" w:space="0" w:color="auto"/>
      </w:divBdr>
      <w:divsChild>
        <w:div w:id="587081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D0AB8-94D2-45D7-AB81-5869D35F1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Tanisha</dc:creator>
  <cp:keywords/>
  <cp:lastModifiedBy>DelFranco, Ruthie</cp:lastModifiedBy>
  <cp:revision>3</cp:revision>
  <cp:lastPrinted>2014-07-29T13:41:00Z</cp:lastPrinted>
  <dcterms:created xsi:type="dcterms:W3CDTF">2020-12-29T15:29:00Z</dcterms:created>
  <dcterms:modified xsi:type="dcterms:W3CDTF">2021-05-03T18:16:00Z</dcterms:modified>
</cp:coreProperties>
</file>