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8E60A" w14:textId="5AE02A06" w:rsidR="00DD4EA9" w:rsidRPr="00782318" w:rsidRDefault="002C6F0C" w:rsidP="00823C48">
      <w:pPr>
        <w:spacing w:after="0" w:line="240" w:lineRule="auto"/>
        <w:jc w:val="right"/>
        <w:rPr>
          <w:rFonts w:ascii="Times New Roman" w:hAnsi="Times New Roman"/>
          <w:sz w:val="24"/>
          <w:szCs w:val="24"/>
          <w:u w:val="single"/>
        </w:rPr>
      </w:pPr>
      <w:bookmarkStart w:id="0" w:name="_GoBack"/>
      <w:bookmarkEnd w:id="0"/>
      <w:r w:rsidRPr="00782318">
        <w:rPr>
          <w:rFonts w:ascii="Times New Roman" w:hAnsi="Times New Roman"/>
          <w:sz w:val="24"/>
          <w:szCs w:val="24"/>
        </w:rPr>
        <w:t xml:space="preserve">      </w:t>
      </w:r>
      <w:r w:rsidRPr="00782318">
        <w:rPr>
          <w:rFonts w:ascii="Times New Roman" w:hAnsi="Times New Roman"/>
          <w:sz w:val="24"/>
          <w:szCs w:val="24"/>
          <w:u w:val="single"/>
        </w:rPr>
        <w:t>Committee on Small Business</w:t>
      </w:r>
      <w:r w:rsidR="00DD4EA9">
        <w:rPr>
          <w:rFonts w:ascii="Times New Roman" w:hAnsi="Times New Roman"/>
          <w:sz w:val="24"/>
          <w:szCs w:val="24"/>
          <w:u w:val="single"/>
        </w:rPr>
        <w:t xml:space="preserve"> </w:t>
      </w:r>
    </w:p>
    <w:p w14:paraId="57EDC00F" w14:textId="42AA25A0" w:rsidR="002C6F0C" w:rsidRPr="00782318" w:rsidRDefault="00154905" w:rsidP="00823C48">
      <w:pPr>
        <w:spacing w:after="0" w:line="240" w:lineRule="auto"/>
        <w:jc w:val="right"/>
        <w:rPr>
          <w:rFonts w:ascii="Times New Roman" w:hAnsi="Times New Roman"/>
          <w:sz w:val="24"/>
          <w:szCs w:val="24"/>
        </w:rPr>
      </w:pPr>
      <w:r>
        <w:rPr>
          <w:rFonts w:ascii="Times New Roman" w:hAnsi="Times New Roman"/>
          <w:sz w:val="24"/>
          <w:szCs w:val="24"/>
        </w:rPr>
        <w:t>Kristoffer Sartori,</w:t>
      </w:r>
      <w:r w:rsidR="002C6F0C" w:rsidRPr="00782318">
        <w:rPr>
          <w:rFonts w:ascii="Times New Roman" w:hAnsi="Times New Roman"/>
          <w:sz w:val="24"/>
          <w:szCs w:val="24"/>
        </w:rPr>
        <w:t xml:space="preserve"> </w:t>
      </w:r>
      <w:r>
        <w:rPr>
          <w:rFonts w:ascii="Times New Roman" w:hAnsi="Times New Roman"/>
          <w:sz w:val="24"/>
          <w:szCs w:val="24"/>
        </w:rPr>
        <w:t xml:space="preserve">Senior </w:t>
      </w:r>
      <w:r w:rsidR="002C6F0C" w:rsidRPr="00782318">
        <w:rPr>
          <w:rFonts w:ascii="Times New Roman" w:hAnsi="Times New Roman"/>
          <w:sz w:val="24"/>
          <w:szCs w:val="24"/>
        </w:rPr>
        <w:t>Legislative</w:t>
      </w:r>
      <w:r w:rsidR="00DD4EA9">
        <w:rPr>
          <w:rFonts w:ascii="Times New Roman" w:hAnsi="Times New Roman"/>
          <w:sz w:val="24"/>
          <w:szCs w:val="24"/>
        </w:rPr>
        <w:t xml:space="preserve"> Counsel</w:t>
      </w:r>
      <w:r>
        <w:rPr>
          <w:rFonts w:ascii="Times New Roman" w:hAnsi="Times New Roman"/>
          <w:sz w:val="24"/>
          <w:szCs w:val="24"/>
        </w:rPr>
        <w:t xml:space="preserve"> </w:t>
      </w:r>
    </w:p>
    <w:p w14:paraId="56EDE2A7" w14:textId="77777777" w:rsidR="002C6F0C" w:rsidRPr="00782318" w:rsidRDefault="002C6F0C" w:rsidP="00823C48">
      <w:pPr>
        <w:spacing w:after="0" w:line="240" w:lineRule="auto"/>
        <w:ind w:left="5040"/>
        <w:jc w:val="right"/>
        <w:rPr>
          <w:rFonts w:ascii="Times New Roman" w:hAnsi="Times New Roman"/>
          <w:sz w:val="24"/>
          <w:szCs w:val="24"/>
        </w:rPr>
      </w:pPr>
      <w:r w:rsidRPr="00782318">
        <w:rPr>
          <w:rFonts w:ascii="Times New Roman" w:hAnsi="Times New Roman"/>
          <w:sz w:val="24"/>
          <w:szCs w:val="24"/>
        </w:rPr>
        <w:t xml:space="preserve">  Noah Meixler, Legislative Policy Analyst</w:t>
      </w:r>
    </w:p>
    <w:p w14:paraId="7F1D0D63" w14:textId="77777777" w:rsidR="002C6F0C" w:rsidRPr="00782318" w:rsidRDefault="002C6F0C" w:rsidP="00823C48">
      <w:pPr>
        <w:spacing w:after="0" w:line="240" w:lineRule="auto"/>
        <w:ind w:left="5040"/>
        <w:jc w:val="right"/>
        <w:rPr>
          <w:rFonts w:ascii="Times New Roman" w:hAnsi="Times New Roman"/>
          <w:sz w:val="24"/>
          <w:szCs w:val="24"/>
        </w:rPr>
      </w:pPr>
      <w:r w:rsidRPr="00782318">
        <w:rPr>
          <w:rFonts w:ascii="Times New Roman" w:hAnsi="Times New Roman"/>
          <w:sz w:val="24"/>
          <w:szCs w:val="24"/>
        </w:rPr>
        <w:t xml:space="preserve">Aliya Ali, Principal Fiscal Policy Analyst  </w:t>
      </w:r>
    </w:p>
    <w:p w14:paraId="18977E50" w14:textId="77777777" w:rsidR="002C6F0C" w:rsidRPr="00782318" w:rsidRDefault="002C6F0C" w:rsidP="002C6F0C">
      <w:pPr>
        <w:framePr w:hSpace="180" w:wrap="auto" w:vAnchor="text" w:hAnchor="page" w:x="5473" w:y="229"/>
        <w:spacing w:after="0" w:line="240" w:lineRule="auto"/>
        <w:jc w:val="both"/>
        <w:rPr>
          <w:rFonts w:ascii="Times New Roman" w:hAnsi="Times New Roman"/>
          <w:sz w:val="24"/>
          <w:szCs w:val="24"/>
        </w:rPr>
      </w:pPr>
      <w:r w:rsidRPr="00782318">
        <w:rPr>
          <w:rFonts w:ascii="Times New Roman" w:hAnsi="Times New Roman"/>
          <w:noProof/>
          <w:sz w:val="24"/>
          <w:szCs w:val="24"/>
        </w:rPr>
        <w:drawing>
          <wp:inline distT="0" distB="0" distL="0" distR="0" wp14:anchorId="0F636E84" wp14:editId="74938103">
            <wp:extent cx="866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p w14:paraId="06D5738C" w14:textId="77777777" w:rsidR="002C6F0C" w:rsidRPr="00782318" w:rsidRDefault="002C6F0C" w:rsidP="002C6F0C">
      <w:pPr>
        <w:spacing w:after="0" w:line="240" w:lineRule="auto"/>
        <w:jc w:val="both"/>
        <w:rPr>
          <w:rFonts w:ascii="Times New Roman" w:hAnsi="Times New Roman"/>
          <w:sz w:val="24"/>
          <w:szCs w:val="24"/>
        </w:rPr>
      </w:pPr>
    </w:p>
    <w:p w14:paraId="45BE62FA" w14:textId="77777777" w:rsidR="002C6F0C" w:rsidRPr="00782318" w:rsidRDefault="002C6F0C" w:rsidP="002C6F0C">
      <w:pPr>
        <w:spacing w:after="0" w:line="240" w:lineRule="auto"/>
        <w:jc w:val="both"/>
        <w:rPr>
          <w:rFonts w:ascii="Times New Roman" w:hAnsi="Times New Roman"/>
          <w:sz w:val="24"/>
          <w:szCs w:val="24"/>
        </w:rPr>
      </w:pPr>
      <w:r w:rsidRPr="00782318">
        <w:rPr>
          <w:rFonts w:ascii="Times New Roman" w:hAnsi="Times New Roman"/>
          <w:sz w:val="24"/>
          <w:szCs w:val="24"/>
        </w:rPr>
        <w:t> </w:t>
      </w:r>
    </w:p>
    <w:p w14:paraId="33E7F59A" w14:textId="77777777" w:rsidR="002C6F0C" w:rsidRPr="00782318" w:rsidRDefault="002C6F0C" w:rsidP="002C6F0C">
      <w:pPr>
        <w:spacing w:after="0" w:line="240" w:lineRule="auto"/>
        <w:jc w:val="both"/>
        <w:rPr>
          <w:rFonts w:ascii="Times New Roman" w:hAnsi="Times New Roman"/>
          <w:sz w:val="24"/>
          <w:szCs w:val="24"/>
        </w:rPr>
      </w:pPr>
      <w:r w:rsidRPr="00782318">
        <w:rPr>
          <w:rFonts w:ascii="Times New Roman" w:hAnsi="Times New Roman"/>
          <w:sz w:val="24"/>
          <w:szCs w:val="24"/>
        </w:rPr>
        <w:t> </w:t>
      </w:r>
    </w:p>
    <w:p w14:paraId="64C5D42F" w14:textId="77777777" w:rsidR="002C6F0C" w:rsidRPr="00782318" w:rsidRDefault="002C6F0C" w:rsidP="002C6F0C">
      <w:pPr>
        <w:spacing w:after="0" w:line="240" w:lineRule="auto"/>
        <w:jc w:val="both"/>
        <w:rPr>
          <w:rFonts w:ascii="Times New Roman" w:hAnsi="Times New Roman"/>
          <w:sz w:val="24"/>
          <w:szCs w:val="24"/>
        </w:rPr>
      </w:pPr>
      <w:r w:rsidRPr="00782318">
        <w:rPr>
          <w:rFonts w:ascii="Times New Roman" w:hAnsi="Times New Roman"/>
          <w:sz w:val="24"/>
          <w:szCs w:val="24"/>
        </w:rPr>
        <w:t> </w:t>
      </w:r>
    </w:p>
    <w:p w14:paraId="1469F49B" w14:textId="77777777" w:rsidR="002C6F0C" w:rsidRPr="00782318" w:rsidRDefault="002C6F0C" w:rsidP="002C6F0C">
      <w:pPr>
        <w:pStyle w:val="Heading6"/>
        <w:jc w:val="both"/>
        <w:rPr>
          <w:b/>
          <w:szCs w:val="24"/>
          <w:u w:val="single"/>
        </w:rPr>
      </w:pPr>
    </w:p>
    <w:p w14:paraId="3FD99681" w14:textId="77777777" w:rsidR="002C6F0C" w:rsidRPr="00782318" w:rsidRDefault="002C6F0C" w:rsidP="002C6F0C">
      <w:pPr>
        <w:pStyle w:val="Heading6"/>
        <w:rPr>
          <w:b/>
          <w:szCs w:val="24"/>
          <w:u w:val="single"/>
        </w:rPr>
      </w:pPr>
    </w:p>
    <w:p w14:paraId="196FB58C" w14:textId="77777777" w:rsidR="002C6F0C" w:rsidRPr="00782318" w:rsidRDefault="002C6F0C" w:rsidP="002C6F0C">
      <w:pPr>
        <w:pStyle w:val="Heading6"/>
        <w:rPr>
          <w:b/>
          <w:szCs w:val="24"/>
          <w:u w:val="single"/>
        </w:rPr>
      </w:pPr>
      <w:r w:rsidRPr="00782318">
        <w:rPr>
          <w:b/>
          <w:szCs w:val="24"/>
          <w:u w:val="single"/>
        </w:rPr>
        <w:t>THE COUNCIL OF THE CITY OF NEW YO</w:t>
      </w:r>
      <w:r w:rsidR="005058B3">
        <w:rPr>
          <w:b/>
          <w:szCs w:val="24"/>
          <w:u w:val="single"/>
        </w:rPr>
        <w:t>R</w:t>
      </w:r>
      <w:r w:rsidRPr="00782318">
        <w:rPr>
          <w:b/>
          <w:szCs w:val="24"/>
          <w:u w:val="single"/>
        </w:rPr>
        <w:t>K</w:t>
      </w:r>
    </w:p>
    <w:p w14:paraId="6D9477CD" w14:textId="77777777" w:rsidR="002C6F0C" w:rsidRPr="00782318" w:rsidRDefault="002C6F0C" w:rsidP="002C6F0C">
      <w:pPr>
        <w:spacing w:after="0" w:line="240" w:lineRule="auto"/>
        <w:jc w:val="center"/>
        <w:rPr>
          <w:rFonts w:ascii="Times New Roman" w:hAnsi="Times New Roman"/>
          <w:b/>
          <w:sz w:val="24"/>
          <w:szCs w:val="24"/>
        </w:rPr>
      </w:pPr>
    </w:p>
    <w:p w14:paraId="73C4D94C" w14:textId="77777777" w:rsidR="002C6F0C" w:rsidRPr="00782318" w:rsidRDefault="002C6F0C" w:rsidP="002C6F0C">
      <w:pPr>
        <w:spacing w:after="0" w:line="240" w:lineRule="auto"/>
        <w:jc w:val="center"/>
        <w:rPr>
          <w:rFonts w:ascii="Times New Roman" w:hAnsi="Times New Roman"/>
          <w:b/>
          <w:sz w:val="24"/>
          <w:szCs w:val="24"/>
        </w:rPr>
      </w:pPr>
      <w:r w:rsidRPr="00782318">
        <w:rPr>
          <w:rFonts w:ascii="Times New Roman" w:hAnsi="Times New Roman"/>
          <w:b/>
          <w:sz w:val="24"/>
          <w:szCs w:val="24"/>
        </w:rPr>
        <w:t>Committee Report of the Governmental Affairs Division</w:t>
      </w:r>
    </w:p>
    <w:p w14:paraId="61D1331E" w14:textId="77777777" w:rsidR="002C6F0C" w:rsidRPr="00782318" w:rsidRDefault="002C6F0C" w:rsidP="002C6F0C">
      <w:pPr>
        <w:spacing w:after="0" w:line="240" w:lineRule="auto"/>
        <w:jc w:val="center"/>
        <w:rPr>
          <w:rFonts w:ascii="Times New Roman" w:hAnsi="Times New Roman"/>
          <w:b/>
          <w:sz w:val="24"/>
          <w:szCs w:val="24"/>
        </w:rPr>
      </w:pPr>
      <w:r w:rsidRPr="00782318">
        <w:rPr>
          <w:rFonts w:ascii="Times New Roman" w:hAnsi="Times New Roman"/>
          <w:b/>
          <w:sz w:val="24"/>
          <w:szCs w:val="24"/>
        </w:rPr>
        <w:t>Jeffrey Baker, Legislative Director</w:t>
      </w:r>
    </w:p>
    <w:p w14:paraId="31A2DF24" w14:textId="77777777" w:rsidR="002C6F0C" w:rsidRPr="00782318" w:rsidRDefault="002C6F0C" w:rsidP="002C6F0C">
      <w:pPr>
        <w:spacing w:after="0" w:line="240" w:lineRule="auto"/>
        <w:jc w:val="center"/>
        <w:rPr>
          <w:rFonts w:ascii="Times New Roman" w:hAnsi="Times New Roman"/>
          <w:b/>
          <w:sz w:val="24"/>
          <w:szCs w:val="24"/>
        </w:rPr>
      </w:pPr>
      <w:r w:rsidRPr="00782318">
        <w:rPr>
          <w:rFonts w:ascii="Times New Roman" w:hAnsi="Times New Roman"/>
          <w:b/>
          <w:sz w:val="24"/>
          <w:szCs w:val="24"/>
        </w:rPr>
        <w:t>Rachel Cordero, Deputy Director, Governmental Affairs Division</w:t>
      </w:r>
    </w:p>
    <w:p w14:paraId="5057285E" w14:textId="77777777" w:rsidR="002C6F0C" w:rsidRPr="00782318" w:rsidRDefault="002C6F0C" w:rsidP="002C6F0C">
      <w:pPr>
        <w:spacing w:after="0" w:line="240" w:lineRule="auto"/>
        <w:jc w:val="both"/>
        <w:rPr>
          <w:rFonts w:ascii="Times New Roman" w:hAnsi="Times New Roman"/>
          <w:sz w:val="24"/>
          <w:szCs w:val="24"/>
        </w:rPr>
      </w:pPr>
    </w:p>
    <w:p w14:paraId="3AB47225" w14:textId="77777777" w:rsidR="002C6F0C" w:rsidRPr="00782318" w:rsidRDefault="002C6F0C" w:rsidP="002C6F0C">
      <w:pPr>
        <w:spacing w:after="0" w:line="240" w:lineRule="auto"/>
        <w:jc w:val="center"/>
        <w:rPr>
          <w:rFonts w:ascii="Times New Roman" w:eastAsia="Times New Roman" w:hAnsi="Times New Roman"/>
          <w:b/>
          <w:sz w:val="24"/>
          <w:szCs w:val="24"/>
          <w:u w:val="single"/>
        </w:rPr>
      </w:pPr>
      <w:r w:rsidRPr="00782318">
        <w:rPr>
          <w:rFonts w:ascii="Times New Roman" w:eastAsia="Times New Roman" w:hAnsi="Times New Roman"/>
          <w:b/>
          <w:sz w:val="24"/>
          <w:szCs w:val="24"/>
          <w:u w:val="single"/>
        </w:rPr>
        <w:t>COMMITTEE ON SMALL BUSINESS</w:t>
      </w:r>
    </w:p>
    <w:p w14:paraId="378BC0AC" w14:textId="77777777" w:rsidR="002C6F0C" w:rsidRPr="00782318" w:rsidRDefault="002C6F0C" w:rsidP="002C6F0C">
      <w:pPr>
        <w:spacing w:after="0" w:line="240" w:lineRule="auto"/>
        <w:jc w:val="center"/>
        <w:rPr>
          <w:rFonts w:ascii="Times New Roman" w:eastAsia="Times New Roman" w:hAnsi="Times New Roman"/>
          <w:b/>
          <w:sz w:val="24"/>
          <w:szCs w:val="24"/>
        </w:rPr>
      </w:pPr>
      <w:r w:rsidRPr="00782318">
        <w:rPr>
          <w:rFonts w:ascii="Times New Roman" w:eastAsia="Times New Roman" w:hAnsi="Times New Roman"/>
          <w:b/>
          <w:sz w:val="24"/>
          <w:szCs w:val="24"/>
        </w:rPr>
        <w:t>Hon. Mark Gjonaj, Chair</w:t>
      </w:r>
    </w:p>
    <w:p w14:paraId="076B480D" w14:textId="77777777" w:rsidR="002C6F0C" w:rsidRPr="00782318" w:rsidRDefault="002C6F0C" w:rsidP="002C6F0C">
      <w:pPr>
        <w:spacing w:after="0" w:line="240" w:lineRule="auto"/>
        <w:jc w:val="center"/>
        <w:rPr>
          <w:rFonts w:ascii="Times New Roman" w:hAnsi="Times New Roman"/>
          <w:sz w:val="24"/>
          <w:szCs w:val="24"/>
        </w:rPr>
      </w:pPr>
    </w:p>
    <w:p w14:paraId="39B7CBBA" w14:textId="14723D79" w:rsidR="002C6F0C" w:rsidRDefault="002C6F0C" w:rsidP="002C6F0C">
      <w:pPr>
        <w:pStyle w:val="Heading5"/>
        <w:rPr>
          <w:rFonts w:ascii="Times New Roman" w:hAnsi="Times New Roman"/>
          <w:szCs w:val="24"/>
        </w:rPr>
      </w:pPr>
      <w:r>
        <w:rPr>
          <w:rFonts w:ascii="Times New Roman" w:hAnsi="Times New Roman"/>
          <w:szCs w:val="24"/>
        </w:rPr>
        <w:t>September</w:t>
      </w:r>
      <w:r w:rsidRPr="00782318">
        <w:rPr>
          <w:rFonts w:ascii="Times New Roman" w:hAnsi="Times New Roman"/>
          <w:szCs w:val="24"/>
        </w:rPr>
        <w:t xml:space="preserve"> </w:t>
      </w:r>
      <w:r w:rsidR="007478F5">
        <w:rPr>
          <w:rFonts w:ascii="Times New Roman" w:hAnsi="Times New Roman"/>
          <w:szCs w:val="24"/>
        </w:rPr>
        <w:t>23</w:t>
      </w:r>
      <w:r w:rsidRPr="00782318">
        <w:rPr>
          <w:rFonts w:ascii="Times New Roman" w:hAnsi="Times New Roman"/>
          <w:szCs w:val="24"/>
        </w:rPr>
        <w:t>, 2020</w:t>
      </w:r>
    </w:p>
    <w:p w14:paraId="5B0F7077" w14:textId="77777777" w:rsidR="008C3142" w:rsidRPr="008C3142" w:rsidRDefault="008C3142" w:rsidP="008C3142"/>
    <w:p w14:paraId="7A5A7386" w14:textId="25D31ED7" w:rsidR="008C3142" w:rsidRPr="00782318" w:rsidRDefault="00154905" w:rsidP="008C3142">
      <w:pPr>
        <w:pStyle w:val="NoSpacing"/>
        <w:ind w:left="4320" w:hanging="4320"/>
        <w:jc w:val="both"/>
        <w:rPr>
          <w:rFonts w:ascii="Times New Roman" w:hAnsi="Times New Roman" w:cs="Times New Roman"/>
          <w:sz w:val="24"/>
          <w:szCs w:val="24"/>
        </w:rPr>
      </w:pPr>
      <w:r>
        <w:rPr>
          <w:rFonts w:ascii="Times New Roman" w:hAnsi="Times New Roman" w:cs="Times New Roman"/>
          <w:b/>
          <w:sz w:val="24"/>
          <w:szCs w:val="24"/>
        </w:rPr>
        <w:t>PROPOSED</w:t>
      </w:r>
      <w:r w:rsidRPr="00154905">
        <w:rPr>
          <w:rFonts w:ascii="Times New Roman" w:hAnsi="Times New Roman" w:cs="Times New Roman"/>
          <w:b/>
          <w:sz w:val="24"/>
          <w:szCs w:val="24"/>
        </w:rPr>
        <w:t xml:space="preserve"> </w:t>
      </w:r>
      <w:r>
        <w:rPr>
          <w:rFonts w:ascii="Times New Roman" w:hAnsi="Times New Roman" w:cs="Times New Roman"/>
          <w:b/>
          <w:sz w:val="24"/>
          <w:szCs w:val="24"/>
        </w:rPr>
        <w:t>INT.</w:t>
      </w:r>
      <w:r w:rsidRPr="00154905">
        <w:rPr>
          <w:rFonts w:ascii="Times New Roman" w:hAnsi="Times New Roman" w:cs="Times New Roman"/>
          <w:b/>
          <w:sz w:val="24"/>
          <w:szCs w:val="24"/>
        </w:rPr>
        <w:t xml:space="preserve"> 2083-A</w:t>
      </w:r>
      <w:r w:rsidRPr="00154905">
        <w:rPr>
          <w:rFonts w:ascii="Times New Roman" w:hAnsi="Times New Roman" w:cs="Times New Roman"/>
          <w:b/>
          <w:sz w:val="24"/>
          <w:szCs w:val="24"/>
        </w:rPr>
        <w:tab/>
      </w:r>
      <w:r w:rsidR="008C3142" w:rsidRPr="00782318">
        <w:rPr>
          <w:rFonts w:ascii="Times New Roman" w:hAnsi="Times New Roman" w:cs="Times New Roman"/>
          <w:sz w:val="24"/>
          <w:szCs w:val="24"/>
        </w:rPr>
        <w:t xml:space="preserve">By Council Members </w:t>
      </w:r>
      <w:r w:rsidR="008C3142">
        <w:rPr>
          <w:rFonts w:ascii="Times New Roman" w:hAnsi="Times New Roman" w:cs="Times New Roman"/>
          <w:sz w:val="24"/>
          <w:szCs w:val="24"/>
        </w:rPr>
        <w:t>Rivera</w:t>
      </w:r>
      <w:r>
        <w:rPr>
          <w:rFonts w:ascii="Times New Roman" w:hAnsi="Times New Roman" w:cs="Times New Roman"/>
          <w:sz w:val="24"/>
          <w:szCs w:val="24"/>
        </w:rPr>
        <w:t xml:space="preserve">, </w:t>
      </w:r>
      <w:r w:rsidR="008C3142">
        <w:rPr>
          <w:rFonts w:ascii="Times New Roman" w:hAnsi="Times New Roman" w:cs="Times New Roman"/>
          <w:sz w:val="24"/>
          <w:szCs w:val="24"/>
        </w:rPr>
        <w:t>the Speaker (Council Member Johnson)</w:t>
      </w:r>
      <w:r>
        <w:rPr>
          <w:rFonts w:ascii="Times New Roman" w:hAnsi="Times New Roman" w:cs="Times New Roman"/>
          <w:sz w:val="24"/>
          <w:szCs w:val="24"/>
        </w:rPr>
        <w:t xml:space="preserve">, </w:t>
      </w:r>
      <w:r w:rsidR="00DD4EA9">
        <w:rPr>
          <w:rFonts w:ascii="Times New Roman" w:hAnsi="Times New Roman" w:cs="Times New Roman"/>
          <w:sz w:val="24"/>
          <w:szCs w:val="24"/>
        </w:rPr>
        <w:t>Kallos, Rosenthal, Ch</w:t>
      </w:r>
      <w:r>
        <w:rPr>
          <w:rFonts w:ascii="Times New Roman" w:hAnsi="Times New Roman" w:cs="Times New Roman"/>
          <w:sz w:val="24"/>
          <w:szCs w:val="24"/>
        </w:rPr>
        <w:t>in</w:t>
      </w:r>
      <w:r w:rsidR="0045052C">
        <w:rPr>
          <w:rFonts w:ascii="Times New Roman" w:hAnsi="Times New Roman" w:cs="Times New Roman"/>
          <w:sz w:val="24"/>
          <w:szCs w:val="24"/>
        </w:rPr>
        <w:t>, and Powers</w:t>
      </w:r>
    </w:p>
    <w:p w14:paraId="7B0EC3E7" w14:textId="77777777" w:rsidR="008C3142" w:rsidRPr="00782318" w:rsidRDefault="008C3142" w:rsidP="008C3142">
      <w:pPr>
        <w:pStyle w:val="NoSpacing"/>
        <w:ind w:left="3600" w:hanging="3600"/>
        <w:jc w:val="both"/>
        <w:rPr>
          <w:rFonts w:ascii="Times New Roman" w:hAnsi="Times New Roman" w:cs="Times New Roman"/>
          <w:sz w:val="24"/>
          <w:szCs w:val="24"/>
        </w:rPr>
      </w:pPr>
    </w:p>
    <w:p w14:paraId="007E683D" w14:textId="77777777" w:rsidR="008C3142" w:rsidRPr="00782318" w:rsidRDefault="008C3142" w:rsidP="00253E7E">
      <w:pPr>
        <w:pStyle w:val="NoSpacing"/>
        <w:ind w:left="4320" w:hanging="4320"/>
        <w:jc w:val="both"/>
        <w:rPr>
          <w:rFonts w:ascii="Times New Roman" w:eastAsia="Times New Roman" w:hAnsi="Times New Roman" w:cs="Times New Roman"/>
          <w:sz w:val="24"/>
          <w:szCs w:val="24"/>
        </w:rPr>
      </w:pPr>
      <w:r w:rsidRPr="00782318">
        <w:rPr>
          <w:rFonts w:ascii="Times New Roman" w:hAnsi="Times New Roman" w:cs="Times New Roman"/>
          <w:b/>
          <w:snapToGrid w:val="0"/>
          <w:sz w:val="24"/>
          <w:szCs w:val="24"/>
        </w:rPr>
        <w:t xml:space="preserve">TITLE: </w:t>
      </w:r>
      <w:r w:rsidRPr="00782318">
        <w:rPr>
          <w:rFonts w:ascii="Times New Roman" w:hAnsi="Times New Roman" w:cs="Times New Roman"/>
          <w:b/>
          <w:snapToGrid w:val="0"/>
          <w:sz w:val="24"/>
          <w:szCs w:val="24"/>
        </w:rPr>
        <w:tab/>
      </w:r>
      <w:r w:rsidRPr="008C3142">
        <w:rPr>
          <w:rFonts w:ascii="Times New Roman" w:eastAsia="Times New Roman" w:hAnsi="Times New Roman" w:cs="Times New Roman"/>
          <w:sz w:val="24"/>
          <w:szCs w:val="24"/>
        </w:rPr>
        <w:t>To amend the administrative code of the city of New York, in relation to extending temporary personal guaranty protection provisions for commercial tenants impacted by COVID-19</w:t>
      </w:r>
    </w:p>
    <w:p w14:paraId="0C718E42" w14:textId="77777777" w:rsidR="002C6F0C" w:rsidRDefault="002C6F0C" w:rsidP="002C6F0C">
      <w:pPr>
        <w:pStyle w:val="Revision"/>
        <w:ind w:left="3600" w:hanging="3600"/>
        <w:jc w:val="both"/>
      </w:pPr>
    </w:p>
    <w:p w14:paraId="7B6B1FE3" w14:textId="77777777" w:rsidR="005058B3" w:rsidRPr="00973216" w:rsidRDefault="005058B3" w:rsidP="002C6F0C">
      <w:pPr>
        <w:pStyle w:val="Revision"/>
        <w:ind w:left="3600" w:hanging="3600"/>
        <w:jc w:val="both"/>
      </w:pPr>
      <w:r>
        <w:rPr>
          <w:b/>
        </w:rPr>
        <w:t>ADMINISTRATIVE CODE:</w:t>
      </w:r>
      <w:r>
        <w:rPr>
          <w:b/>
        </w:rPr>
        <w:tab/>
      </w:r>
      <w:r>
        <w:rPr>
          <w:b/>
        </w:rPr>
        <w:tab/>
      </w:r>
      <w:r>
        <w:t>Amends § 22-1005</w:t>
      </w:r>
    </w:p>
    <w:p w14:paraId="57B34FB9" w14:textId="77777777" w:rsidR="002C6F0C" w:rsidRDefault="002C6F0C" w:rsidP="002C6F0C">
      <w:pPr>
        <w:pStyle w:val="Revision"/>
        <w:ind w:left="3600" w:hanging="3600"/>
        <w:jc w:val="both"/>
      </w:pPr>
    </w:p>
    <w:p w14:paraId="15063F01" w14:textId="77777777" w:rsidR="002C6F0C" w:rsidRDefault="002C6F0C" w:rsidP="002C6F0C">
      <w:pPr>
        <w:pStyle w:val="Revision"/>
        <w:ind w:left="3600" w:hanging="3600"/>
        <w:jc w:val="both"/>
      </w:pPr>
    </w:p>
    <w:p w14:paraId="2BABD830" w14:textId="77777777" w:rsidR="002C6F0C" w:rsidRDefault="002C6F0C" w:rsidP="002C6F0C">
      <w:pPr>
        <w:pStyle w:val="Revision"/>
        <w:ind w:left="3600" w:hanging="3600"/>
        <w:jc w:val="both"/>
      </w:pPr>
    </w:p>
    <w:p w14:paraId="7A918692" w14:textId="77777777" w:rsidR="002C6F0C" w:rsidRDefault="002C6F0C" w:rsidP="002C6F0C">
      <w:pPr>
        <w:pStyle w:val="Revision"/>
        <w:ind w:left="3600" w:hanging="3600"/>
        <w:jc w:val="both"/>
      </w:pPr>
    </w:p>
    <w:p w14:paraId="3BE486C6" w14:textId="77777777" w:rsidR="008C3142" w:rsidRDefault="008C3142" w:rsidP="002C6F0C">
      <w:pPr>
        <w:pStyle w:val="Revision"/>
        <w:ind w:left="3600" w:hanging="3600"/>
        <w:jc w:val="both"/>
      </w:pPr>
    </w:p>
    <w:p w14:paraId="023CCCA7" w14:textId="77777777" w:rsidR="008C3142" w:rsidRDefault="008C3142" w:rsidP="002C6F0C">
      <w:pPr>
        <w:pStyle w:val="Revision"/>
        <w:ind w:left="3600" w:hanging="3600"/>
        <w:jc w:val="both"/>
      </w:pPr>
    </w:p>
    <w:p w14:paraId="7183E4AD" w14:textId="77777777" w:rsidR="008C3142" w:rsidRDefault="008C3142" w:rsidP="002C6F0C">
      <w:pPr>
        <w:pStyle w:val="Revision"/>
        <w:ind w:left="3600" w:hanging="3600"/>
        <w:jc w:val="both"/>
      </w:pPr>
    </w:p>
    <w:p w14:paraId="6BE8C206" w14:textId="77777777" w:rsidR="008C3142" w:rsidRDefault="008C3142" w:rsidP="002C6F0C">
      <w:pPr>
        <w:pStyle w:val="Revision"/>
        <w:ind w:left="3600" w:hanging="3600"/>
        <w:jc w:val="both"/>
      </w:pPr>
    </w:p>
    <w:p w14:paraId="5B6856CA" w14:textId="77777777" w:rsidR="008C3142" w:rsidRDefault="008C3142" w:rsidP="002C6F0C">
      <w:pPr>
        <w:pStyle w:val="Revision"/>
        <w:ind w:left="3600" w:hanging="3600"/>
        <w:jc w:val="both"/>
      </w:pPr>
    </w:p>
    <w:p w14:paraId="4CD671E7" w14:textId="77777777" w:rsidR="008C3142" w:rsidRDefault="008C3142" w:rsidP="002C6F0C">
      <w:pPr>
        <w:pStyle w:val="Revision"/>
        <w:ind w:left="3600" w:hanging="3600"/>
        <w:jc w:val="both"/>
      </w:pPr>
    </w:p>
    <w:p w14:paraId="59DC81AF" w14:textId="77777777" w:rsidR="008C3142" w:rsidRDefault="008C3142" w:rsidP="002C6F0C">
      <w:pPr>
        <w:pStyle w:val="Revision"/>
        <w:ind w:left="3600" w:hanging="3600"/>
        <w:jc w:val="both"/>
      </w:pPr>
    </w:p>
    <w:p w14:paraId="7B67FD73" w14:textId="77777777" w:rsidR="002C6F0C" w:rsidRDefault="002C6F0C" w:rsidP="002C6F0C">
      <w:pPr>
        <w:pStyle w:val="Revision"/>
        <w:ind w:left="3600" w:hanging="3600"/>
        <w:jc w:val="both"/>
      </w:pPr>
    </w:p>
    <w:p w14:paraId="5F730DAD" w14:textId="77777777" w:rsidR="002C6F0C" w:rsidRDefault="002C6F0C" w:rsidP="002C6F0C">
      <w:pPr>
        <w:pStyle w:val="Revision"/>
        <w:ind w:left="3600" w:hanging="3600"/>
        <w:jc w:val="both"/>
      </w:pPr>
    </w:p>
    <w:p w14:paraId="5BE08B13" w14:textId="77777777" w:rsidR="009459DE" w:rsidRDefault="009459DE" w:rsidP="002C6F0C">
      <w:pPr>
        <w:pStyle w:val="Revision"/>
        <w:ind w:left="3600" w:hanging="3600"/>
        <w:jc w:val="both"/>
      </w:pPr>
    </w:p>
    <w:p w14:paraId="657C9D71" w14:textId="77777777" w:rsidR="002C6F0C" w:rsidRDefault="002C6F0C" w:rsidP="002C6F0C">
      <w:pPr>
        <w:pStyle w:val="Revision"/>
        <w:jc w:val="both"/>
      </w:pPr>
    </w:p>
    <w:p w14:paraId="78B0D8DB" w14:textId="77777777" w:rsidR="00577655" w:rsidRPr="00782318" w:rsidRDefault="00577655" w:rsidP="002C6F0C">
      <w:pPr>
        <w:pStyle w:val="Revision"/>
        <w:jc w:val="both"/>
      </w:pPr>
    </w:p>
    <w:p w14:paraId="337C3D79" w14:textId="77777777" w:rsidR="002C6F0C" w:rsidRPr="00782318" w:rsidRDefault="002C6F0C" w:rsidP="001C680E">
      <w:pPr>
        <w:pStyle w:val="Revision"/>
        <w:numPr>
          <w:ilvl w:val="0"/>
          <w:numId w:val="1"/>
        </w:numPr>
        <w:ind w:left="0" w:firstLine="720"/>
        <w:jc w:val="both"/>
        <w:rPr>
          <w:b/>
          <w:u w:val="single"/>
        </w:rPr>
      </w:pPr>
      <w:r w:rsidRPr="00782318">
        <w:rPr>
          <w:b/>
        </w:rPr>
        <w:t>INTRODUCTION</w:t>
      </w:r>
    </w:p>
    <w:p w14:paraId="404F24CC" w14:textId="77777777" w:rsidR="002C6F0C" w:rsidRPr="00782318" w:rsidRDefault="002C6F0C" w:rsidP="001C680E">
      <w:pPr>
        <w:pStyle w:val="Revision"/>
        <w:ind w:firstLine="720"/>
        <w:jc w:val="both"/>
        <w:rPr>
          <w:b/>
          <w:u w:val="single"/>
        </w:rPr>
      </w:pPr>
    </w:p>
    <w:p w14:paraId="374377C8" w14:textId="77777777" w:rsidR="008C28E6" w:rsidRDefault="008C28E6" w:rsidP="001C680E">
      <w:pPr>
        <w:pStyle w:val="Revision"/>
        <w:spacing w:line="480" w:lineRule="auto"/>
        <w:ind w:firstLine="720"/>
        <w:jc w:val="both"/>
      </w:pPr>
      <w:r w:rsidRPr="00782318">
        <w:t xml:space="preserve">On </w:t>
      </w:r>
      <w:r>
        <w:t>September</w:t>
      </w:r>
      <w:r w:rsidRPr="00782318">
        <w:t xml:space="preserve"> </w:t>
      </w:r>
      <w:r>
        <w:t>23</w:t>
      </w:r>
      <w:r w:rsidRPr="00782318">
        <w:t xml:space="preserve">, 2020, the Committee on Small Business, chaired by Council Member Mark Gjonaj, will hold a remote </w:t>
      </w:r>
      <w:r>
        <w:t xml:space="preserve">vote on Proposed Int. No. </w:t>
      </w:r>
      <w:r w:rsidR="00A76F1C">
        <w:t>2083-</w:t>
      </w:r>
      <w:r>
        <w:t>A, by Council Member Rivera, a Local Law t</w:t>
      </w:r>
      <w:r w:rsidRPr="008C3142">
        <w:t>o amend the administrative code of the city of New York, in relation to extending temporary personal guaranty protection provisions for commercial tenants impacted by COVID-19</w:t>
      </w:r>
      <w:r>
        <w:t>.</w:t>
      </w:r>
    </w:p>
    <w:p w14:paraId="32570D0C" w14:textId="528E037A" w:rsidR="002C6F0C" w:rsidRPr="00782318" w:rsidRDefault="008C28E6" w:rsidP="003C7AC1">
      <w:pPr>
        <w:pStyle w:val="Revision"/>
        <w:spacing w:line="480" w:lineRule="auto"/>
        <w:ind w:firstLine="720"/>
        <w:jc w:val="both"/>
      </w:pPr>
      <w:r>
        <w:t xml:space="preserve">The Committee previously heard testimony on </w:t>
      </w:r>
      <w:r w:rsidR="00A76F1C">
        <w:t xml:space="preserve">Proposed Int. No. </w:t>
      </w:r>
      <w:r w:rsidR="00A23A73">
        <w:t>2083-</w:t>
      </w:r>
      <w:r w:rsidR="00A76F1C">
        <w:t xml:space="preserve">A </w:t>
      </w:r>
      <w:r>
        <w:t>during a hearing on September 14, 2020. T</w:t>
      </w:r>
      <w:r w:rsidRPr="00782318">
        <w:t>hose in</w:t>
      </w:r>
      <w:r>
        <w:t>vited</w:t>
      </w:r>
      <w:r w:rsidRPr="00782318">
        <w:t xml:space="preserve"> to testify </w:t>
      </w:r>
      <w:r w:rsidR="00A23A73">
        <w:t xml:space="preserve">at the hearing </w:t>
      </w:r>
      <w:r w:rsidRPr="00782318">
        <w:t>include</w:t>
      </w:r>
      <w:r>
        <w:t>d</w:t>
      </w:r>
      <w:r w:rsidRPr="00782318">
        <w:t xml:space="preserve"> representatives </w:t>
      </w:r>
      <w:r>
        <w:t xml:space="preserve">of </w:t>
      </w:r>
      <w:r w:rsidRPr="00782318">
        <w:t>the Department o</w:t>
      </w:r>
      <w:r>
        <w:t>f Small Business Services (SBS)</w:t>
      </w:r>
      <w:r w:rsidR="002C6F0C">
        <w:t xml:space="preserve">, </w:t>
      </w:r>
      <w:r w:rsidR="002C6F0C" w:rsidRPr="00782318">
        <w:t>small business advocates, chambers of commerce, Business Improvement Districts (BIDs) and other organizations.</w:t>
      </w:r>
    </w:p>
    <w:p w14:paraId="509C5395" w14:textId="77777777" w:rsidR="002C6F0C" w:rsidRPr="00782318" w:rsidRDefault="002C6F0C" w:rsidP="001C680E">
      <w:pPr>
        <w:pStyle w:val="ListParagraph"/>
        <w:numPr>
          <w:ilvl w:val="0"/>
          <w:numId w:val="1"/>
        </w:numPr>
        <w:spacing w:after="0" w:line="480" w:lineRule="auto"/>
        <w:ind w:left="0" w:firstLine="720"/>
        <w:jc w:val="both"/>
        <w:rPr>
          <w:rFonts w:ascii="Times New Roman" w:hAnsi="Times New Roman"/>
          <w:b/>
          <w:sz w:val="24"/>
          <w:szCs w:val="24"/>
        </w:rPr>
      </w:pPr>
      <w:r w:rsidRPr="00782318">
        <w:rPr>
          <w:rFonts w:ascii="Times New Roman" w:hAnsi="Times New Roman"/>
          <w:b/>
          <w:sz w:val="24"/>
          <w:szCs w:val="24"/>
        </w:rPr>
        <w:t>BACKGROUND</w:t>
      </w:r>
    </w:p>
    <w:p w14:paraId="183F6D3F" w14:textId="57F97DC7" w:rsidR="002C6F0C" w:rsidRPr="00782318" w:rsidRDefault="002C6F0C" w:rsidP="001C680E">
      <w:pPr>
        <w:spacing w:after="0" w:line="480" w:lineRule="auto"/>
        <w:ind w:firstLine="720"/>
        <w:jc w:val="both"/>
        <w:rPr>
          <w:rFonts w:ascii="Times New Roman" w:hAnsi="Times New Roman"/>
          <w:sz w:val="24"/>
          <w:szCs w:val="24"/>
        </w:rPr>
      </w:pPr>
      <w:r w:rsidRPr="00782318">
        <w:rPr>
          <w:rFonts w:ascii="Times New Roman" w:hAnsi="Times New Roman"/>
          <w:sz w:val="24"/>
          <w:szCs w:val="24"/>
        </w:rPr>
        <w:t>In late December 2019, a new virus, SARS-CoV-2, was detected in Wuhan, China and by January 30, 2020, the World Health Organization (WHO) declared that COVID-19, the disease caused by the SARS-CoV-2 virus, was now a Public Health Emergency of International Concern (PHEIC).</w:t>
      </w:r>
      <w:r w:rsidRPr="00782318">
        <w:rPr>
          <w:rStyle w:val="FootnoteReference"/>
          <w:rFonts w:ascii="Times New Roman" w:hAnsi="Times New Roman"/>
          <w:sz w:val="24"/>
          <w:szCs w:val="24"/>
        </w:rPr>
        <w:footnoteReference w:id="1"/>
      </w:r>
      <w:r w:rsidRPr="00782318">
        <w:rPr>
          <w:rFonts w:ascii="Times New Roman" w:hAnsi="Times New Roman"/>
          <w:sz w:val="24"/>
          <w:szCs w:val="24"/>
        </w:rPr>
        <w:t xml:space="preserve"> </w:t>
      </w:r>
      <w:r>
        <w:rPr>
          <w:rFonts w:ascii="Times New Roman" w:hAnsi="Times New Roman"/>
          <w:sz w:val="24"/>
          <w:szCs w:val="24"/>
        </w:rPr>
        <w:t xml:space="preserve">As of </w:t>
      </w:r>
      <w:r w:rsidR="00687954">
        <w:rPr>
          <w:rFonts w:ascii="Times New Roman" w:hAnsi="Times New Roman"/>
          <w:sz w:val="24"/>
          <w:szCs w:val="24"/>
        </w:rPr>
        <w:t xml:space="preserve">September </w:t>
      </w:r>
      <w:r w:rsidR="000C427C">
        <w:rPr>
          <w:rFonts w:ascii="Times New Roman" w:hAnsi="Times New Roman"/>
          <w:sz w:val="24"/>
          <w:szCs w:val="24"/>
        </w:rPr>
        <w:t>22</w:t>
      </w:r>
      <w:r>
        <w:rPr>
          <w:rFonts w:ascii="Times New Roman" w:hAnsi="Times New Roman"/>
          <w:sz w:val="24"/>
          <w:szCs w:val="24"/>
        </w:rPr>
        <w:t xml:space="preserve">, 2020, COVID-19 has infected </w:t>
      </w:r>
      <w:r w:rsidRPr="00782318">
        <w:rPr>
          <w:rFonts w:ascii="Times New Roman" w:hAnsi="Times New Roman"/>
          <w:sz w:val="24"/>
          <w:szCs w:val="24"/>
        </w:rPr>
        <w:t xml:space="preserve">over </w:t>
      </w:r>
      <w:r w:rsidR="000C427C">
        <w:rPr>
          <w:rFonts w:ascii="Times New Roman" w:hAnsi="Times New Roman"/>
          <w:sz w:val="24"/>
          <w:szCs w:val="24"/>
        </w:rPr>
        <w:t>31.5</w:t>
      </w:r>
      <w:r w:rsidRPr="00782318">
        <w:rPr>
          <w:rFonts w:ascii="Times New Roman" w:hAnsi="Times New Roman"/>
          <w:sz w:val="24"/>
          <w:szCs w:val="24"/>
        </w:rPr>
        <w:t xml:space="preserve"> million people across 213 countries and territories, and has killed </w:t>
      </w:r>
      <w:r w:rsidR="00E325D8">
        <w:rPr>
          <w:rFonts w:ascii="Times New Roman" w:hAnsi="Times New Roman"/>
          <w:sz w:val="24"/>
          <w:szCs w:val="24"/>
        </w:rPr>
        <w:t>almost 9</w:t>
      </w:r>
      <w:r w:rsidR="000C427C">
        <w:rPr>
          <w:rFonts w:ascii="Times New Roman" w:hAnsi="Times New Roman"/>
          <w:sz w:val="24"/>
          <w:szCs w:val="24"/>
        </w:rPr>
        <w:t>7</w:t>
      </w:r>
      <w:r w:rsidR="00E325D8">
        <w:rPr>
          <w:rFonts w:ascii="Times New Roman" w:hAnsi="Times New Roman"/>
          <w:sz w:val="24"/>
          <w:szCs w:val="24"/>
        </w:rPr>
        <w:t>0,000</w:t>
      </w:r>
      <w:r w:rsidRPr="00782318">
        <w:rPr>
          <w:rFonts w:ascii="Times New Roman" w:hAnsi="Times New Roman"/>
          <w:sz w:val="24"/>
          <w:szCs w:val="24"/>
        </w:rPr>
        <w:t xml:space="preserve"> people.</w:t>
      </w:r>
      <w:r w:rsidRPr="00782318">
        <w:rPr>
          <w:rStyle w:val="FootnoteReference"/>
          <w:rFonts w:ascii="Times New Roman" w:hAnsi="Times New Roman"/>
          <w:sz w:val="24"/>
          <w:szCs w:val="24"/>
        </w:rPr>
        <w:footnoteReference w:id="2"/>
      </w:r>
      <w:r w:rsidRPr="00782318">
        <w:rPr>
          <w:rFonts w:ascii="Times New Roman" w:hAnsi="Times New Roman"/>
          <w:sz w:val="24"/>
          <w:szCs w:val="24"/>
        </w:rPr>
        <w:t xml:space="preserve"> </w:t>
      </w:r>
      <w:r>
        <w:rPr>
          <w:rFonts w:ascii="Times New Roman" w:hAnsi="Times New Roman"/>
          <w:sz w:val="24"/>
          <w:szCs w:val="24"/>
        </w:rPr>
        <w:t xml:space="preserve">In the United States alone, there have been </w:t>
      </w:r>
      <w:r w:rsidR="000C427C">
        <w:rPr>
          <w:rFonts w:ascii="Times New Roman" w:hAnsi="Times New Roman"/>
          <w:sz w:val="24"/>
          <w:szCs w:val="24"/>
        </w:rPr>
        <w:t xml:space="preserve">nearly seven </w:t>
      </w:r>
      <w:r w:rsidR="00687954">
        <w:rPr>
          <w:rFonts w:ascii="Times New Roman" w:hAnsi="Times New Roman"/>
          <w:sz w:val="24"/>
          <w:szCs w:val="24"/>
        </w:rPr>
        <w:t xml:space="preserve">million infections and over </w:t>
      </w:r>
      <w:r w:rsidR="00F74095">
        <w:rPr>
          <w:rFonts w:ascii="Times New Roman" w:hAnsi="Times New Roman"/>
          <w:sz w:val="24"/>
          <w:szCs w:val="24"/>
        </w:rPr>
        <w:t>200</w:t>
      </w:r>
      <w:r>
        <w:rPr>
          <w:rFonts w:ascii="Times New Roman" w:hAnsi="Times New Roman"/>
          <w:sz w:val="24"/>
          <w:szCs w:val="24"/>
        </w:rPr>
        <w:t>,000 deaths.</w:t>
      </w:r>
      <w:r>
        <w:rPr>
          <w:rStyle w:val="FootnoteReference"/>
          <w:rFonts w:ascii="Times New Roman" w:hAnsi="Times New Roman"/>
          <w:sz w:val="24"/>
          <w:szCs w:val="24"/>
        </w:rPr>
        <w:footnoteReference w:id="3"/>
      </w:r>
      <w:r>
        <w:rPr>
          <w:rFonts w:ascii="Times New Roman" w:hAnsi="Times New Roman"/>
          <w:sz w:val="24"/>
          <w:szCs w:val="24"/>
        </w:rPr>
        <w:t xml:space="preserve"> To date, New York has had over 4</w:t>
      </w:r>
      <w:r w:rsidR="000C427C">
        <w:rPr>
          <w:rFonts w:ascii="Times New Roman" w:hAnsi="Times New Roman"/>
          <w:sz w:val="24"/>
          <w:szCs w:val="24"/>
        </w:rPr>
        <w:t>5</w:t>
      </w:r>
      <w:r w:rsidR="00E325D8">
        <w:rPr>
          <w:rFonts w:ascii="Times New Roman" w:hAnsi="Times New Roman"/>
          <w:sz w:val="24"/>
          <w:szCs w:val="24"/>
        </w:rPr>
        <w:t>0</w:t>
      </w:r>
      <w:r>
        <w:rPr>
          <w:rFonts w:ascii="Times New Roman" w:hAnsi="Times New Roman"/>
          <w:sz w:val="24"/>
          <w:szCs w:val="24"/>
        </w:rPr>
        <w:t>,000 infections and over 3</w:t>
      </w:r>
      <w:r w:rsidR="00E325D8">
        <w:rPr>
          <w:rFonts w:ascii="Times New Roman" w:hAnsi="Times New Roman"/>
          <w:sz w:val="24"/>
          <w:szCs w:val="24"/>
        </w:rPr>
        <w:t>3</w:t>
      </w:r>
      <w:r>
        <w:rPr>
          <w:rFonts w:ascii="Times New Roman" w:hAnsi="Times New Roman"/>
          <w:sz w:val="24"/>
          <w:szCs w:val="24"/>
        </w:rPr>
        <w:t xml:space="preserve">,000 deaths, many of which took place in </w:t>
      </w:r>
      <w:r w:rsidR="00E325D8">
        <w:rPr>
          <w:rFonts w:ascii="Times New Roman" w:hAnsi="Times New Roman"/>
          <w:sz w:val="24"/>
          <w:szCs w:val="24"/>
        </w:rPr>
        <w:t>New York City</w:t>
      </w:r>
      <w:r>
        <w:rPr>
          <w:rFonts w:ascii="Times New Roman" w:hAnsi="Times New Roman"/>
          <w:sz w:val="24"/>
          <w:szCs w:val="24"/>
        </w:rPr>
        <w:t>.</w:t>
      </w:r>
      <w:r>
        <w:rPr>
          <w:rStyle w:val="FootnoteReference"/>
          <w:rFonts w:ascii="Times New Roman" w:hAnsi="Times New Roman"/>
          <w:sz w:val="24"/>
          <w:szCs w:val="24"/>
        </w:rPr>
        <w:footnoteReference w:id="4"/>
      </w:r>
    </w:p>
    <w:p w14:paraId="544ED5DD" w14:textId="77777777" w:rsidR="002C6F0C" w:rsidRPr="00782318" w:rsidRDefault="002C6F0C" w:rsidP="001C680E">
      <w:pPr>
        <w:spacing w:line="480" w:lineRule="auto"/>
        <w:ind w:firstLine="720"/>
        <w:jc w:val="both"/>
        <w:rPr>
          <w:rFonts w:ascii="Times New Roman" w:hAnsi="Times New Roman"/>
          <w:sz w:val="24"/>
          <w:szCs w:val="24"/>
        </w:rPr>
      </w:pPr>
      <w:r w:rsidRPr="00782318">
        <w:rPr>
          <w:rFonts w:ascii="Times New Roman" w:hAnsi="Times New Roman"/>
          <w:sz w:val="24"/>
          <w:szCs w:val="24"/>
        </w:rPr>
        <w:t xml:space="preserve">The </w:t>
      </w:r>
      <w:r>
        <w:rPr>
          <w:rFonts w:ascii="Times New Roman" w:hAnsi="Times New Roman"/>
          <w:sz w:val="24"/>
          <w:szCs w:val="24"/>
        </w:rPr>
        <w:t xml:space="preserve">progressive nature by </w:t>
      </w:r>
      <w:r w:rsidRPr="00782318">
        <w:rPr>
          <w:rFonts w:ascii="Times New Roman" w:hAnsi="Times New Roman"/>
          <w:sz w:val="24"/>
          <w:szCs w:val="24"/>
        </w:rPr>
        <w:t xml:space="preserve">which the virus spreads has caused governments across the globe to shutdown businesses, schools, religious and cultural institutions, and mandate various levels of social isolation. While this has </w:t>
      </w:r>
      <w:r>
        <w:rPr>
          <w:rFonts w:ascii="Times New Roman" w:hAnsi="Times New Roman"/>
          <w:sz w:val="24"/>
          <w:szCs w:val="24"/>
        </w:rPr>
        <w:t xml:space="preserve">seemingly </w:t>
      </w:r>
      <w:r w:rsidRPr="00782318">
        <w:rPr>
          <w:rFonts w:ascii="Times New Roman" w:hAnsi="Times New Roman"/>
          <w:sz w:val="24"/>
          <w:szCs w:val="24"/>
        </w:rPr>
        <w:t>helped to limit the spread of the virus, stay-at-home orders have had a catastrophic impact on economic markets</w:t>
      </w:r>
      <w:r>
        <w:rPr>
          <w:rFonts w:ascii="Times New Roman" w:hAnsi="Times New Roman"/>
          <w:sz w:val="24"/>
          <w:szCs w:val="24"/>
        </w:rPr>
        <w:t xml:space="preserve">, </w:t>
      </w:r>
      <w:r w:rsidR="00700BC0">
        <w:rPr>
          <w:rFonts w:ascii="Times New Roman" w:hAnsi="Times New Roman"/>
          <w:sz w:val="24"/>
          <w:szCs w:val="24"/>
        </w:rPr>
        <w:t>particularly</w:t>
      </w:r>
      <w:r w:rsidRPr="00782318">
        <w:rPr>
          <w:rFonts w:ascii="Times New Roman" w:hAnsi="Times New Roman"/>
          <w:sz w:val="24"/>
          <w:szCs w:val="24"/>
        </w:rPr>
        <w:t xml:space="preserve"> small businesses</w:t>
      </w:r>
      <w:r>
        <w:rPr>
          <w:rFonts w:ascii="Times New Roman" w:hAnsi="Times New Roman"/>
          <w:sz w:val="24"/>
          <w:szCs w:val="24"/>
        </w:rPr>
        <w:t xml:space="preserve"> that thrive from regular contact with their community and neighbors</w:t>
      </w:r>
      <w:r w:rsidRPr="00782318">
        <w:rPr>
          <w:rFonts w:ascii="Times New Roman" w:hAnsi="Times New Roman"/>
          <w:sz w:val="24"/>
          <w:szCs w:val="24"/>
        </w:rPr>
        <w:t>.</w:t>
      </w:r>
    </w:p>
    <w:p w14:paraId="6F6F602A" w14:textId="77777777" w:rsidR="00A97AEC" w:rsidRDefault="002C6F0C" w:rsidP="001C680E">
      <w:pPr>
        <w:spacing w:line="480" w:lineRule="auto"/>
        <w:ind w:firstLine="720"/>
        <w:jc w:val="both"/>
        <w:rPr>
          <w:rFonts w:ascii="Times New Roman" w:hAnsi="Times New Roman"/>
          <w:b/>
          <w:sz w:val="24"/>
          <w:szCs w:val="24"/>
          <w:u w:val="single"/>
        </w:rPr>
      </w:pPr>
      <w:r w:rsidRPr="00782318">
        <w:rPr>
          <w:rFonts w:ascii="Times New Roman" w:hAnsi="Times New Roman"/>
          <w:b/>
          <w:sz w:val="24"/>
          <w:szCs w:val="24"/>
          <w:u w:val="single"/>
        </w:rPr>
        <w:t xml:space="preserve">1. </w:t>
      </w:r>
      <w:r w:rsidR="00A97AEC">
        <w:rPr>
          <w:rFonts w:ascii="Times New Roman" w:hAnsi="Times New Roman"/>
          <w:b/>
          <w:sz w:val="24"/>
          <w:szCs w:val="24"/>
          <w:u w:val="single"/>
        </w:rPr>
        <w:t>Limitations on City Businesses in Response to COVID-19</w:t>
      </w:r>
    </w:p>
    <w:p w14:paraId="1EC92624" w14:textId="77777777" w:rsidR="00A97AEC" w:rsidRDefault="00A97AEC" w:rsidP="001C680E">
      <w:pPr>
        <w:spacing w:line="480" w:lineRule="auto"/>
        <w:ind w:firstLine="720"/>
        <w:jc w:val="both"/>
        <w:rPr>
          <w:rFonts w:ascii="Times New Roman" w:hAnsi="Times New Roman"/>
          <w:sz w:val="24"/>
          <w:szCs w:val="24"/>
        </w:rPr>
      </w:pPr>
      <w:r w:rsidRPr="00782318">
        <w:rPr>
          <w:rFonts w:ascii="Times New Roman" w:hAnsi="Times New Roman"/>
          <w:sz w:val="24"/>
          <w:szCs w:val="24"/>
        </w:rPr>
        <w:t xml:space="preserve">In New York, Governor Andrew Cuomo issued </w:t>
      </w:r>
      <w:r w:rsidR="0085373F">
        <w:rPr>
          <w:rFonts w:ascii="Times New Roman" w:hAnsi="Times New Roman"/>
          <w:sz w:val="24"/>
          <w:szCs w:val="24"/>
        </w:rPr>
        <w:t>a series of executive orders t</w:t>
      </w:r>
      <w:r w:rsidRPr="00782318">
        <w:rPr>
          <w:rFonts w:ascii="Times New Roman" w:hAnsi="Times New Roman"/>
          <w:sz w:val="24"/>
          <w:szCs w:val="24"/>
        </w:rPr>
        <w:t>o help stop the spread of SARS-CoV-2.</w:t>
      </w:r>
      <w:r>
        <w:rPr>
          <w:rFonts w:ascii="Times New Roman" w:hAnsi="Times New Roman"/>
          <w:sz w:val="24"/>
          <w:szCs w:val="24"/>
        </w:rPr>
        <w:t xml:space="preserve"> Executive Order 202.</w:t>
      </w:r>
      <w:r w:rsidR="0085373F">
        <w:rPr>
          <w:rFonts w:ascii="Times New Roman" w:hAnsi="Times New Roman"/>
          <w:sz w:val="24"/>
          <w:szCs w:val="24"/>
        </w:rPr>
        <w:t xml:space="preserve">3 </w:t>
      </w:r>
      <w:r w:rsidRPr="00A97AEC">
        <w:rPr>
          <w:rFonts w:ascii="Times New Roman" w:hAnsi="Times New Roman"/>
          <w:sz w:val="24"/>
          <w:szCs w:val="24"/>
        </w:rPr>
        <w:t>prohibited all on-</w:t>
      </w:r>
      <w:r>
        <w:rPr>
          <w:rFonts w:ascii="Times New Roman" w:hAnsi="Times New Roman"/>
          <w:sz w:val="24"/>
          <w:szCs w:val="24"/>
        </w:rPr>
        <w:t xml:space="preserve">premises service by restaurants and </w:t>
      </w:r>
      <w:r w:rsidRPr="00A97AEC">
        <w:rPr>
          <w:rFonts w:ascii="Times New Roman" w:hAnsi="Times New Roman"/>
          <w:sz w:val="24"/>
          <w:szCs w:val="24"/>
        </w:rPr>
        <w:t>bars</w:t>
      </w:r>
      <w:r>
        <w:rPr>
          <w:rFonts w:ascii="Times New Roman" w:hAnsi="Times New Roman"/>
          <w:sz w:val="24"/>
          <w:szCs w:val="24"/>
        </w:rPr>
        <w:t>,</w:t>
      </w:r>
      <w:r w:rsidRPr="00A97AEC">
        <w:rPr>
          <w:rFonts w:ascii="Times New Roman" w:hAnsi="Times New Roman"/>
          <w:sz w:val="24"/>
          <w:szCs w:val="24"/>
        </w:rPr>
        <w:t xml:space="preserve"> and </w:t>
      </w:r>
      <w:r w:rsidR="00C53B6C">
        <w:rPr>
          <w:rFonts w:ascii="Times New Roman" w:hAnsi="Times New Roman"/>
          <w:sz w:val="24"/>
          <w:szCs w:val="24"/>
        </w:rPr>
        <w:t>ordered</w:t>
      </w:r>
      <w:r w:rsidRPr="00A97AEC">
        <w:rPr>
          <w:rFonts w:ascii="Times New Roman" w:hAnsi="Times New Roman"/>
          <w:sz w:val="24"/>
          <w:szCs w:val="24"/>
        </w:rPr>
        <w:t xml:space="preserve"> gyms, fitness centers, and movie theaters</w:t>
      </w:r>
      <w:r w:rsidR="00C53B6C">
        <w:rPr>
          <w:rFonts w:ascii="Times New Roman" w:hAnsi="Times New Roman"/>
          <w:sz w:val="24"/>
          <w:szCs w:val="24"/>
        </w:rPr>
        <w:t xml:space="preserve"> to cease operations</w:t>
      </w:r>
      <w:r w:rsidRPr="00A97AEC">
        <w:rPr>
          <w:rFonts w:ascii="Times New Roman" w:hAnsi="Times New Roman"/>
          <w:sz w:val="24"/>
          <w:szCs w:val="24"/>
        </w:rPr>
        <w:t xml:space="preserve"> entirely as of March 16</w:t>
      </w:r>
      <w:r>
        <w:rPr>
          <w:rFonts w:ascii="Times New Roman" w:hAnsi="Times New Roman"/>
          <w:sz w:val="24"/>
          <w:szCs w:val="24"/>
        </w:rPr>
        <w:t>, 2020.</w:t>
      </w:r>
      <w:r>
        <w:rPr>
          <w:rStyle w:val="FootnoteReference"/>
          <w:rFonts w:ascii="Times New Roman" w:hAnsi="Times New Roman"/>
          <w:sz w:val="24"/>
          <w:szCs w:val="24"/>
        </w:rPr>
        <w:footnoteReference w:id="5"/>
      </w:r>
      <w:r>
        <w:rPr>
          <w:rFonts w:ascii="Times New Roman" w:hAnsi="Times New Roman"/>
          <w:sz w:val="24"/>
          <w:szCs w:val="24"/>
        </w:rPr>
        <w:t xml:space="preserve"> </w:t>
      </w:r>
      <w:r w:rsidR="005504ED" w:rsidRPr="00C53B6C">
        <w:rPr>
          <w:rFonts w:ascii="Times New Roman" w:hAnsi="Times New Roman"/>
          <w:sz w:val="24"/>
          <w:szCs w:val="24"/>
        </w:rPr>
        <w:t xml:space="preserve">Drive-in theaters were allowed to open as of </w:t>
      </w:r>
      <w:r w:rsidR="00C53B6C" w:rsidRPr="00780AC7">
        <w:rPr>
          <w:rFonts w:ascii="Times New Roman" w:hAnsi="Times New Roman"/>
          <w:sz w:val="24"/>
          <w:szCs w:val="24"/>
        </w:rPr>
        <w:t>May 15,</w:t>
      </w:r>
      <w:r w:rsidR="00C53B6C">
        <w:rPr>
          <w:rFonts w:ascii="Times New Roman" w:hAnsi="Times New Roman"/>
          <w:sz w:val="24"/>
          <w:szCs w:val="24"/>
        </w:rPr>
        <w:t xml:space="preserve"> </w:t>
      </w:r>
      <w:r w:rsidR="00C53B6C" w:rsidRPr="00780AC7">
        <w:rPr>
          <w:rFonts w:ascii="Times New Roman" w:hAnsi="Times New Roman"/>
          <w:sz w:val="24"/>
          <w:szCs w:val="24"/>
        </w:rPr>
        <w:t>2020</w:t>
      </w:r>
      <w:r w:rsidR="00A65746" w:rsidRPr="00780AC7">
        <w:rPr>
          <w:rFonts w:ascii="Times New Roman" w:hAnsi="Times New Roman"/>
          <w:sz w:val="24"/>
          <w:szCs w:val="24"/>
        </w:rPr>
        <w:t>,</w:t>
      </w:r>
      <w:r w:rsidR="00C53B6C" w:rsidRPr="00780AC7">
        <w:rPr>
          <w:rStyle w:val="FootnoteReference"/>
          <w:rFonts w:ascii="Times New Roman" w:hAnsi="Times New Roman"/>
          <w:sz w:val="24"/>
          <w:szCs w:val="24"/>
        </w:rPr>
        <w:footnoteReference w:id="6"/>
      </w:r>
      <w:r w:rsidR="00A65746" w:rsidRPr="00780AC7">
        <w:rPr>
          <w:rFonts w:ascii="Times New Roman" w:hAnsi="Times New Roman"/>
          <w:sz w:val="24"/>
          <w:szCs w:val="24"/>
        </w:rPr>
        <w:t xml:space="preserve"> although indoor, movie theater service remains prohibited</w:t>
      </w:r>
      <w:r w:rsidR="005504ED" w:rsidRPr="00C53B6C">
        <w:rPr>
          <w:rFonts w:ascii="Times New Roman" w:hAnsi="Times New Roman"/>
          <w:sz w:val="24"/>
          <w:szCs w:val="24"/>
        </w:rPr>
        <w:t>.</w:t>
      </w:r>
      <w:r w:rsidR="00A65746">
        <w:rPr>
          <w:rFonts w:ascii="Times New Roman" w:hAnsi="Times New Roman"/>
          <w:sz w:val="24"/>
          <w:szCs w:val="24"/>
        </w:rPr>
        <w:t xml:space="preserve"> </w:t>
      </w:r>
      <w:r w:rsidR="0072281E">
        <w:rPr>
          <w:rFonts w:ascii="Times New Roman" w:hAnsi="Times New Roman"/>
          <w:sz w:val="24"/>
          <w:szCs w:val="24"/>
        </w:rPr>
        <w:t>Wh</w:t>
      </w:r>
      <w:r w:rsidR="00D06DF6">
        <w:rPr>
          <w:rFonts w:ascii="Times New Roman" w:hAnsi="Times New Roman"/>
          <w:sz w:val="24"/>
          <w:szCs w:val="24"/>
        </w:rPr>
        <w:t>en</w:t>
      </w:r>
      <w:r w:rsidR="007C7586">
        <w:rPr>
          <w:rFonts w:ascii="Times New Roman" w:hAnsi="Times New Roman"/>
          <w:sz w:val="24"/>
          <w:szCs w:val="24"/>
        </w:rPr>
        <w:t xml:space="preserve"> New York City entered Phase Two</w:t>
      </w:r>
      <w:r w:rsidR="0072281E">
        <w:rPr>
          <w:rFonts w:ascii="Times New Roman" w:hAnsi="Times New Roman"/>
          <w:sz w:val="24"/>
          <w:szCs w:val="24"/>
        </w:rPr>
        <w:t xml:space="preserve"> of the Governor’s reopening plan on June 22, 2020, r</w:t>
      </w:r>
      <w:r w:rsidR="00A65746">
        <w:rPr>
          <w:rFonts w:ascii="Times New Roman" w:hAnsi="Times New Roman"/>
          <w:sz w:val="24"/>
          <w:szCs w:val="24"/>
        </w:rPr>
        <w:t>estaurants and bars were</w:t>
      </w:r>
      <w:r w:rsidR="00A65746" w:rsidRPr="005504ED">
        <w:rPr>
          <w:rFonts w:ascii="Times New Roman" w:hAnsi="Times New Roman"/>
          <w:sz w:val="24"/>
          <w:szCs w:val="24"/>
        </w:rPr>
        <w:t xml:space="preserve"> allowed to begin outdoor dining</w:t>
      </w:r>
      <w:r w:rsidR="0072281E">
        <w:rPr>
          <w:rFonts w:ascii="Times New Roman" w:hAnsi="Times New Roman"/>
          <w:sz w:val="24"/>
          <w:szCs w:val="24"/>
        </w:rPr>
        <w:t>,</w:t>
      </w:r>
      <w:r w:rsidR="00A65746" w:rsidRPr="005504ED">
        <w:rPr>
          <w:rFonts w:ascii="Times New Roman" w:hAnsi="Times New Roman"/>
          <w:sz w:val="24"/>
          <w:szCs w:val="24"/>
        </w:rPr>
        <w:t xml:space="preserve"> </w:t>
      </w:r>
      <w:r w:rsidR="00D06DF6">
        <w:rPr>
          <w:rFonts w:ascii="Times New Roman" w:hAnsi="Times New Roman"/>
          <w:sz w:val="24"/>
          <w:szCs w:val="24"/>
        </w:rPr>
        <w:t>however they</w:t>
      </w:r>
      <w:r w:rsidR="00A65746">
        <w:rPr>
          <w:rFonts w:ascii="Times New Roman" w:hAnsi="Times New Roman"/>
          <w:sz w:val="24"/>
          <w:szCs w:val="24"/>
        </w:rPr>
        <w:t xml:space="preserve"> have been</w:t>
      </w:r>
      <w:r w:rsidR="00A65746" w:rsidRPr="005504ED">
        <w:rPr>
          <w:rFonts w:ascii="Times New Roman" w:hAnsi="Times New Roman"/>
          <w:sz w:val="24"/>
          <w:szCs w:val="24"/>
        </w:rPr>
        <w:t xml:space="preserve"> unable to </w:t>
      </w:r>
      <w:r w:rsidR="00A23A96">
        <w:rPr>
          <w:rFonts w:ascii="Times New Roman" w:hAnsi="Times New Roman"/>
          <w:sz w:val="24"/>
          <w:szCs w:val="24"/>
        </w:rPr>
        <w:t xml:space="preserve">host </w:t>
      </w:r>
      <w:r w:rsidR="00A65746">
        <w:rPr>
          <w:rFonts w:ascii="Times New Roman" w:hAnsi="Times New Roman"/>
          <w:sz w:val="24"/>
          <w:szCs w:val="24"/>
        </w:rPr>
        <w:t xml:space="preserve">any indoor dining until September 30, 2020, </w:t>
      </w:r>
      <w:r w:rsidR="00D06DF6">
        <w:rPr>
          <w:rFonts w:ascii="Times New Roman" w:hAnsi="Times New Roman"/>
          <w:sz w:val="24"/>
          <w:szCs w:val="24"/>
        </w:rPr>
        <w:t>at which point the Governor has</w:t>
      </w:r>
      <w:r w:rsidR="00A65746">
        <w:rPr>
          <w:rFonts w:ascii="Times New Roman" w:hAnsi="Times New Roman"/>
          <w:sz w:val="24"/>
          <w:szCs w:val="24"/>
        </w:rPr>
        <w:t xml:space="preserve"> announced</w:t>
      </w:r>
      <w:r w:rsidR="00A23A96">
        <w:rPr>
          <w:rFonts w:ascii="Times New Roman" w:hAnsi="Times New Roman"/>
          <w:sz w:val="24"/>
          <w:szCs w:val="24"/>
        </w:rPr>
        <w:t xml:space="preserve"> </w:t>
      </w:r>
      <w:r w:rsidR="00D06DF6">
        <w:rPr>
          <w:rFonts w:ascii="Times New Roman" w:hAnsi="Times New Roman"/>
          <w:sz w:val="24"/>
          <w:szCs w:val="24"/>
        </w:rPr>
        <w:t>they can operate at 25% capacity indoors</w:t>
      </w:r>
      <w:r w:rsidR="00A65746">
        <w:rPr>
          <w:rFonts w:ascii="Times New Roman" w:hAnsi="Times New Roman"/>
          <w:sz w:val="24"/>
          <w:szCs w:val="24"/>
        </w:rPr>
        <w:t>.</w:t>
      </w:r>
      <w:r w:rsidR="00371176">
        <w:rPr>
          <w:rStyle w:val="FootnoteReference"/>
          <w:rFonts w:ascii="Times New Roman" w:hAnsi="Times New Roman"/>
          <w:sz w:val="24"/>
          <w:szCs w:val="24"/>
        </w:rPr>
        <w:footnoteReference w:id="7"/>
      </w:r>
      <w:r w:rsidR="00A65746">
        <w:rPr>
          <w:rFonts w:ascii="Times New Roman" w:hAnsi="Times New Roman"/>
          <w:sz w:val="24"/>
          <w:szCs w:val="24"/>
        </w:rPr>
        <w:t xml:space="preserve"> </w:t>
      </w:r>
      <w:r w:rsidR="00D06DF6">
        <w:rPr>
          <w:rFonts w:ascii="Times New Roman" w:hAnsi="Times New Roman"/>
          <w:sz w:val="24"/>
          <w:szCs w:val="24"/>
        </w:rPr>
        <w:t xml:space="preserve">On August 17, 2020, the Governor announced that gyms and </w:t>
      </w:r>
      <w:r w:rsidR="00A65746" w:rsidRPr="00A65746">
        <w:rPr>
          <w:rFonts w:ascii="Times New Roman" w:hAnsi="Times New Roman"/>
          <w:sz w:val="24"/>
          <w:szCs w:val="24"/>
        </w:rPr>
        <w:t xml:space="preserve">fitness centers </w:t>
      </w:r>
      <w:r w:rsidR="00D06DF6">
        <w:rPr>
          <w:rFonts w:ascii="Times New Roman" w:hAnsi="Times New Roman"/>
          <w:sz w:val="24"/>
          <w:szCs w:val="24"/>
        </w:rPr>
        <w:t>could re</w:t>
      </w:r>
      <w:r w:rsidR="00A65746" w:rsidRPr="00A65746">
        <w:rPr>
          <w:rFonts w:ascii="Times New Roman" w:hAnsi="Times New Roman"/>
          <w:sz w:val="24"/>
          <w:szCs w:val="24"/>
        </w:rPr>
        <w:t>o</w:t>
      </w:r>
      <w:r w:rsidR="00D06DF6">
        <w:rPr>
          <w:rFonts w:ascii="Times New Roman" w:hAnsi="Times New Roman"/>
          <w:sz w:val="24"/>
          <w:szCs w:val="24"/>
        </w:rPr>
        <w:t>pen at</w:t>
      </w:r>
      <w:r w:rsidR="00A65746" w:rsidRPr="00A65746">
        <w:rPr>
          <w:rFonts w:ascii="Times New Roman" w:hAnsi="Times New Roman"/>
          <w:sz w:val="24"/>
          <w:szCs w:val="24"/>
        </w:rPr>
        <w:t xml:space="preserve"> 33% indoor occupancy</w:t>
      </w:r>
      <w:r w:rsidR="00D06DF6">
        <w:rPr>
          <w:rFonts w:ascii="Times New Roman" w:hAnsi="Times New Roman"/>
          <w:sz w:val="24"/>
          <w:szCs w:val="24"/>
        </w:rPr>
        <w:t xml:space="preserve"> across the state, starting August 24, 2020, subject to the assent of local elected officials.</w:t>
      </w:r>
      <w:r w:rsidR="00D06DF6">
        <w:rPr>
          <w:rStyle w:val="FootnoteReference"/>
          <w:rFonts w:ascii="Times New Roman" w:hAnsi="Times New Roman"/>
          <w:sz w:val="24"/>
          <w:szCs w:val="24"/>
        </w:rPr>
        <w:footnoteReference w:id="8"/>
      </w:r>
      <w:r w:rsidR="00A65746" w:rsidRPr="00A65746">
        <w:rPr>
          <w:rFonts w:ascii="Times New Roman" w:hAnsi="Times New Roman"/>
          <w:sz w:val="24"/>
          <w:szCs w:val="24"/>
        </w:rPr>
        <w:t xml:space="preserve"> </w:t>
      </w:r>
      <w:r w:rsidR="00D06DF6">
        <w:rPr>
          <w:rFonts w:ascii="Times New Roman" w:hAnsi="Times New Roman"/>
          <w:sz w:val="24"/>
          <w:szCs w:val="24"/>
        </w:rPr>
        <w:t xml:space="preserve">However, Mayor de </w:t>
      </w:r>
      <w:proofErr w:type="spellStart"/>
      <w:r w:rsidR="00D06DF6">
        <w:rPr>
          <w:rFonts w:ascii="Times New Roman" w:hAnsi="Times New Roman"/>
          <w:sz w:val="24"/>
          <w:szCs w:val="24"/>
        </w:rPr>
        <w:t>Blasio</w:t>
      </w:r>
      <w:proofErr w:type="spellEnd"/>
      <w:r w:rsidR="00D06DF6">
        <w:rPr>
          <w:rFonts w:ascii="Times New Roman" w:hAnsi="Times New Roman"/>
          <w:sz w:val="24"/>
          <w:szCs w:val="24"/>
        </w:rPr>
        <w:t xml:space="preserve"> chose to delay the opening of gyms and fitness centers until September 2</w:t>
      </w:r>
      <w:r w:rsidR="00BB25F8">
        <w:rPr>
          <w:rFonts w:ascii="Times New Roman" w:hAnsi="Times New Roman"/>
          <w:sz w:val="24"/>
          <w:szCs w:val="24"/>
        </w:rPr>
        <w:t>, 2020</w:t>
      </w:r>
      <w:r w:rsidR="00D06DF6">
        <w:rPr>
          <w:rFonts w:ascii="Times New Roman" w:hAnsi="Times New Roman"/>
          <w:sz w:val="24"/>
          <w:szCs w:val="24"/>
        </w:rPr>
        <w:t>.</w:t>
      </w:r>
      <w:r w:rsidR="00BB25F8">
        <w:rPr>
          <w:rStyle w:val="FootnoteReference"/>
          <w:rFonts w:ascii="Times New Roman" w:hAnsi="Times New Roman"/>
          <w:sz w:val="24"/>
          <w:szCs w:val="24"/>
        </w:rPr>
        <w:footnoteReference w:id="9"/>
      </w:r>
      <w:r w:rsidR="00D06DF6">
        <w:rPr>
          <w:rFonts w:ascii="Times New Roman" w:hAnsi="Times New Roman"/>
          <w:sz w:val="24"/>
          <w:szCs w:val="24"/>
        </w:rPr>
        <w:t xml:space="preserve"> </w:t>
      </w:r>
      <w:r w:rsidR="00A65746">
        <w:rPr>
          <w:rFonts w:ascii="Times New Roman" w:hAnsi="Times New Roman"/>
          <w:sz w:val="24"/>
          <w:szCs w:val="24"/>
        </w:rPr>
        <w:t xml:space="preserve">Thus, </w:t>
      </w:r>
      <w:r w:rsidR="0085373F">
        <w:rPr>
          <w:rFonts w:ascii="Times New Roman" w:hAnsi="Times New Roman"/>
          <w:sz w:val="24"/>
          <w:szCs w:val="24"/>
        </w:rPr>
        <w:t xml:space="preserve">by September 30, 2020, </w:t>
      </w:r>
      <w:r w:rsidR="00A65746">
        <w:rPr>
          <w:rFonts w:ascii="Times New Roman" w:hAnsi="Times New Roman"/>
          <w:sz w:val="24"/>
          <w:szCs w:val="24"/>
        </w:rPr>
        <w:t xml:space="preserve">restaurants and bars, gyms, fitness centers and movie theaters </w:t>
      </w:r>
      <w:r w:rsidR="00F7002F">
        <w:rPr>
          <w:rFonts w:ascii="Times New Roman" w:hAnsi="Times New Roman"/>
          <w:sz w:val="24"/>
          <w:szCs w:val="24"/>
        </w:rPr>
        <w:t xml:space="preserve">will </w:t>
      </w:r>
      <w:r w:rsidR="00A65746">
        <w:rPr>
          <w:rFonts w:ascii="Times New Roman" w:hAnsi="Times New Roman"/>
          <w:sz w:val="24"/>
          <w:szCs w:val="24"/>
        </w:rPr>
        <w:t>have been either prohibited from serving customers indoors, or subject to significant indoor occupancy restrictions, for over six months.</w:t>
      </w:r>
    </w:p>
    <w:p w14:paraId="25C908B9" w14:textId="77777777" w:rsidR="00A65746" w:rsidRDefault="00A65746" w:rsidP="001C680E">
      <w:pPr>
        <w:spacing w:line="480" w:lineRule="auto"/>
        <w:ind w:firstLine="720"/>
        <w:jc w:val="both"/>
        <w:rPr>
          <w:rFonts w:ascii="Times New Roman" w:hAnsi="Times New Roman"/>
          <w:sz w:val="24"/>
          <w:szCs w:val="24"/>
        </w:rPr>
      </w:pPr>
      <w:r>
        <w:rPr>
          <w:rFonts w:ascii="Times New Roman" w:hAnsi="Times New Roman"/>
          <w:sz w:val="24"/>
          <w:szCs w:val="24"/>
        </w:rPr>
        <w:t xml:space="preserve">Executive Order 202.7, issued by the Governor, </w:t>
      </w:r>
      <w:r w:rsidR="008B0260">
        <w:rPr>
          <w:rFonts w:ascii="Times New Roman" w:hAnsi="Times New Roman"/>
          <w:sz w:val="24"/>
          <w:szCs w:val="24"/>
        </w:rPr>
        <w:t>restricted the operation of personal care services.</w:t>
      </w:r>
      <w:r w:rsidR="0060748D">
        <w:rPr>
          <w:rStyle w:val="FootnoteReference"/>
          <w:rFonts w:ascii="Times New Roman" w:hAnsi="Times New Roman"/>
          <w:sz w:val="24"/>
          <w:szCs w:val="24"/>
        </w:rPr>
        <w:footnoteReference w:id="10"/>
      </w:r>
      <w:r w:rsidR="008B0260">
        <w:rPr>
          <w:rFonts w:ascii="Times New Roman" w:hAnsi="Times New Roman"/>
          <w:sz w:val="24"/>
          <w:szCs w:val="24"/>
        </w:rPr>
        <w:t xml:space="preserve"> </w:t>
      </w:r>
      <w:r w:rsidR="00371176">
        <w:rPr>
          <w:rFonts w:ascii="Times New Roman" w:hAnsi="Times New Roman"/>
          <w:sz w:val="24"/>
          <w:szCs w:val="24"/>
        </w:rPr>
        <w:t>B</w:t>
      </w:r>
      <w:r w:rsidR="008B0260" w:rsidRPr="008B0260">
        <w:rPr>
          <w:rFonts w:ascii="Times New Roman" w:hAnsi="Times New Roman"/>
          <w:sz w:val="24"/>
          <w:szCs w:val="24"/>
        </w:rPr>
        <w:t xml:space="preserve">arbershops, hair salons, nail salons, </w:t>
      </w:r>
      <w:r w:rsidR="002A56CB">
        <w:rPr>
          <w:rFonts w:ascii="Times New Roman" w:hAnsi="Times New Roman"/>
          <w:sz w:val="24"/>
          <w:szCs w:val="24"/>
        </w:rPr>
        <w:t>tattoo or</w:t>
      </w:r>
      <w:r w:rsidR="008B0260" w:rsidRPr="008B0260">
        <w:rPr>
          <w:rFonts w:ascii="Times New Roman" w:hAnsi="Times New Roman"/>
          <w:sz w:val="24"/>
          <w:szCs w:val="24"/>
        </w:rPr>
        <w:t xml:space="preserve"> piercing parlors, and </w:t>
      </w:r>
      <w:r w:rsidR="00371176">
        <w:rPr>
          <w:rFonts w:ascii="Times New Roman" w:hAnsi="Times New Roman"/>
          <w:sz w:val="24"/>
          <w:szCs w:val="24"/>
        </w:rPr>
        <w:t>related personal care services were required to close</w:t>
      </w:r>
      <w:r w:rsidR="008B0260" w:rsidRPr="008B0260">
        <w:rPr>
          <w:rFonts w:ascii="Times New Roman" w:hAnsi="Times New Roman"/>
          <w:sz w:val="24"/>
          <w:szCs w:val="24"/>
        </w:rPr>
        <w:t xml:space="preserve"> </w:t>
      </w:r>
      <w:r w:rsidR="002A56CB">
        <w:rPr>
          <w:rFonts w:ascii="Times New Roman" w:hAnsi="Times New Roman"/>
          <w:sz w:val="24"/>
          <w:szCs w:val="24"/>
        </w:rPr>
        <w:t xml:space="preserve">to the public </w:t>
      </w:r>
      <w:r w:rsidR="008B0260" w:rsidRPr="008B0260">
        <w:rPr>
          <w:rFonts w:ascii="Times New Roman" w:hAnsi="Times New Roman"/>
          <w:sz w:val="24"/>
          <w:szCs w:val="24"/>
        </w:rPr>
        <w:t xml:space="preserve">as of March </w:t>
      </w:r>
      <w:r w:rsidR="002A56CB">
        <w:rPr>
          <w:rFonts w:ascii="Times New Roman" w:hAnsi="Times New Roman"/>
          <w:sz w:val="24"/>
          <w:szCs w:val="24"/>
        </w:rPr>
        <w:t>21</w:t>
      </w:r>
      <w:r w:rsidR="00371176">
        <w:rPr>
          <w:rFonts w:ascii="Times New Roman" w:hAnsi="Times New Roman"/>
          <w:sz w:val="24"/>
          <w:szCs w:val="24"/>
        </w:rPr>
        <w:t>, 2020</w:t>
      </w:r>
      <w:r w:rsidR="008B0260" w:rsidRPr="008B0260">
        <w:rPr>
          <w:rFonts w:ascii="Times New Roman" w:hAnsi="Times New Roman"/>
          <w:sz w:val="24"/>
          <w:szCs w:val="24"/>
        </w:rPr>
        <w:t>.</w:t>
      </w:r>
      <w:r w:rsidR="0060748D">
        <w:rPr>
          <w:rStyle w:val="FootnoteReference"/>
          <w:rFonts w:ascii="Times New Roman" w:hAnsi="Times New Roman"/>
          <w:sz w:val="24"/>
          <w:szCs w:val="24"/>
        </w:rPr>
        <w:footnoteReference w:id="11"/>
      </w:r>
      <w:r w:rsidR="008B0260" w:rsidRPr="008B0260">
        <w:rPr>
          <w:rFonts w:ascii="Times New Roman" w:hAnsi="Times New Roman"/>
          <w:sz w:val="24"/>
          <w:szCs w:val="24"/>
        </w:rPr>
        <w:t xml:space="preserve"> Barbershops and hair salons were </w:t>
      </w:r>
      <w:r w:rsidR="00371176">
        <w:rPr>
          <w:rFonts w:ascii="Times New Roman" w:hAnsi="Times New Roman"/>
          <w:sz w:val="24"/>
          <w:szCs w:val="24"/>
        </w:rPr>
        <w:t xml:space="preserve">then </w:t>
      </w:r>
      <w:r w:rsidR="008B0260" w:rsidRPr="008B0260">
        <w:rPr>
          <w:rFonts w:ascii="Times New Roman" w:hAnsi="Times New Roman"/>
          <w:sz w:val="24"/>
          <w:szCs w:val="24"/>
        </w:rPr>
        <w:t xml:space="preserve">allowed to re-open </w:t>
      </w:r>
      <w:r w:rsidR="00371176">
        <w:rPr>
          <w:rFonts w:ascii="Times New Roman" w:hAnsi="Times New Roman"/>
          <w:sz w:val="24"/>
          <w:szCs w:val="24"/>
        </w:rPr>
        <w:t>at</w:t>
      </w:r>
      <w:r w:rsidR="008B0260" w:rsidRPr="008B0260">
        <w:rPr>
          <w:rFonts w:ascii="Times New Roman" w:hAnsi="Times New Roman"/>
          <w:sz w:val="24"/>
          <w:szCs w:val="24"/>
        </w:rPr>
        <w:t xml:space="preserve"> 50% capacity on </w:t>
      </w:r>
      <w:r w:rsidR="00C24296">
        <w:rPr>
          <w:rFonts w:ascii="Times New Roman" w:hAnsi="Times New Roman"/>
          <w:sz w:val="24"/>
          <w:szCs w:val="24"/>
        </w:rPr>
        <w:t>June 22</w:t>
      </w:r>
      <w:r w:rsidR="00371176">
        <w:rPr>
          <w:rFonts w:ascii="Times New Roman" w:hAnsi="Times New Roman"/>
          <w:sz w:val="24"/>
          <w:szCs w:val="24"/>
        </w:rPr>
        <w:t xml:space="preserve">, 2020, </w:t>
      </w:r>
      <w:r w:rsidR="008B0260" w:rsidRPr="008B0260">
        <w:rPr>
          <w:rFonts w:ascii="Times New Roman" w:hAnsi="Times New Roman"/>
          <w:sz w:val="24"/>
          <w:szCs w:val="24"/>
        </w:rPr>
        <w:t xml:space="preserve">when NYC entered Phase </w:t>
      </w:r>
      <w:r w:rsidR="00C24296">
        <w:rPr>
          <w:rFonts w:ascii="Times New Roman" w:hAnsi="Times New Roman"/>
          <w:sz w:val="24"/>
          <w:szCs w:val="24"/>
        </w:rPr>
        <w:t>Two</w:t>
      </w:r>
      <w:r w:rsidR="00371176">
        <w:rPr>
          <w:rFonts w:ascii="Times New Roman" w:hAnsi="Times New Roman"/>
          <w:sz w:val="24"/>
          <w:szCs w:val="24"/>
        </w:rPr>
        <w:t xml:space="preserve"> of the Governor’s reopening plan</w:t>
      </w:r>
      <w:r w:rsidR="008B0260" w:rsidRPr="008B0260">
        <w:rPr>
          <w:rFonts w:ascii="Times New Roman" w:hAnsi="Times New Roman"/>
          <w:sz w:val="24"/>
          <w:szCs w:val="24"/>
        </w:rPr>
        <w:t>.</w:t>
      </w:r>
      <w:r w:rsidR="0060748D">
        <w:rPr>
          <w:rStyle w:val="FootnoteReference"/>
          <w:rFonts w:ascii="Times New Roman" w:hAnsi="Times New Roman"/>
          <w:sz w:val="24"/>
          <w:szCs w:val="24"/>
        </w:rPr>
        <w:footnoteReference w:id="12"/>
      </w:r>
      <w:r w:rsidR="00C24296">
        <w:rPr>
          <w:rFonts w:ascii="Times New Roman" w:hAnsi="Times New Roman"/>
          <w:sz w:val="24"/>
          <w:szCs w:val="24"/>
        </w:rPr>
        <w:t xml:space="preserve"> </w:t>
      </w:r>
      <w:r w:rsidR="00C24296" w:rsidRPr="00F3257C">
        <w:rPr>
          <w:rFonts w:ascii="Times New Roman" w:hAnsi="Times New Roman"/>
          <w:sz w:val="24"/>
          <w:szCs w:val="24"/>
        </w:rPr>
        <w:t xml:space="preserve">Nail salons, tattoo parlors, piercing parlors, and other related personal care services subject to Executive Order 202.7 were allowed to re-open </w:t>
      </w:r>
      <w:r w:rsidR="00C24296">
        <w:rPr>
          <w:rFonts w:ascii="Times New Roman" w:hAnsi="Times New Roman"/>
          <w:sz w:val="24"/>
          <w:szCs w:val="24"/>
        </w:rPr>
        <w:t>at 50% capacity on July 6, 2020, when NYC entered Phase Three of the Governor’s reopening plan.</w:t>
      </w:r>
      <w:r w:rsidR="00C24296">
        <w:rPr>
          <w:rStyle w:val="FootnoteReference"/>
          <w:rFonts w:ascii="Times New Roman" w:hAnsi="Times New Roman"/>
          <w:sz w:val="24"/>
          <w:szCs w:val="24"/>
        </w:rPr>
        <w:footnoteReference w:id="13"/>
      </w:r>
      <w:r w:rsidR="00C24296">
        <w:t xml:space="preserve"> </w:t>
      </w:r>
      <w:r w:rsidR="008B0260" w:rsidRPr="008B0260">
        <w:rPr>
          <w:rFonts w:ascii="Times New Roman" w:hAnsi="Times New Roman"/>
          <w:sz w:val="24"/>
          <w:szCs w:val="24"/>
        </w:rPr>
        <w:t xml:space="preserve"> </w:t>
      </w:r>
      <w:r w:rsidR="00371176">
        <w:rPr>
          <w:rFonts w:ascii="Times New Roman" w:hAnsi="Times New Roman"/>
          <w:sz w:val="24"/>
          <w:szCs w:val="24"/>
        </w:rPr>
        <w:t>Thus, by the end of September</w:t>
      </w:r>
      <w:r w:rsidR="0085373F">
        <w:rPr>
          <w:rFonts w:ascii="Times New Roman" w:hAnsi="Times New Roman"/>
          <w:sz w:val="24"/>
          <w:szCs w:val="24"/>
        </w:rPr>
        <w:t xml:space="preserve"> 2020</w:t>
      </w:r>
      <w:r w:rsidR="00371176">
        <w:rPr>
          <w:rFonts w:ascii="Times New Roman" w:hAnsi="Times New Roman"/>
          <w:sz w:val="24"/>
          <w:szCs w:val="24"/>
        </w:rPr>
        <w:t>, t</w:t>
      </w:r>
      <w:r w:rsidR="008B0260" w:rsidRPr="008B0260">
        <w:rPr>
          <w:rFonts w:ascii="Times New Roman" w:hAnsi="Times New Roman"/>
          <w:sz w:val="24"/>
          <w:szCs w:val="24"/>
        </w:rPr>
        <w:t>hese businesses</w:t>
      </w:r>
      <w:r w:rsidR="00371176">
        <w:rPr>
          <w:rFonts w:ascii="Times New Roman" w:hAnsi="Times New Roman"/>
          <w:sz w:val="24"/>
          <w:szCs w:val="24"/>
        </w:rPr>
        <w:t xml:space="preserve"> will have been fully closed for </w:t>
      </w:r>
      <w:r w:rsidR="00FA6178">
        <w:rPr>
          <w:rFonts w:ascii="Times New Roman" w:hAnsi="Times New Roman"/>
          <w:sz w:val="24"/>
          <w:szCs w:val="24"/>
        </w:rPr>
        <w:t xml:space="preserve">over </w:t>
      </w:r>
      <w:r w:rsidR="00371176">
        <w:rPr>
          <w:rFonts w:ascii="Times New Roman" w:hAnsi="Times New Roman"/>
          <w:sz w:val="24"/>
          <w:szCs w:val="24"/>
        </w:rPr>
        <w:t xml:space="preserve">three months and open at half capacity for </w:t>
      </w:r>
      <w:r w:rsidR="000E6E5D">
        <w:rPr>
          <w:rFonts w:ascii="Times New Roman" w:hAnsi="Times New Roman"/>
          <w:sz w:val="24"/>
          <w:szCs w:val="24"/>
        </w:rPr>
        <w:t>less than</w:t>
      </w:r>
      <w:r w:rsidR="00371176">
        <w:rPr>
          <w:rFonts w:ascii="Times New Roman" w:hAnsi="Times New Roman"/>
          <w:sz w:val="24"/>
          <w:szCs w:val="24"/>
        </w:rPr>
        <w:t xml:space="preserve"> </w:t>
      </w:r>
      <w:r w:rsidR="00FA07F7">
        <w:rPr>
          <w:rFonts w:ascii="Times New Roman" w:hAnsi="Times New Roman"/>
          <w:sz w:val="24"/>
          <w:szCs w:val="24"/>
        </w:rPr>
        <w:t>four</w:t>
      </w:r>
      <w:r w:rsidR="00371176">
        <w:rPr>
          <w:rFonts w:ascii="Times New Roman" w:hAnsi="Times New Roman"/>
          <w:sz w:val="24"/>
          <w:szCs w:val="24"/>
        </w:rPr>
        <w:t xml:space="preserve"> </w:t>
      </w:r>
      <w:r w:rsidR="008B0260" w:rsidRPr="008B0260">
        <w:rPr>
          <w:rFonts w:ascii="Times New Roman" w:hAnsi="Times New Roman"/>
          <w:sz w:val="24"/>
          <w:szCs w:val="24"/>
        </w:rPr>
        <w:t>months.</w:t>
      </w:r>
    </w:p>
    <w:p w14:paraId="2C606C49" w14:textId="77777777" w:rsidR="00371176" w:rsidRDefault="00371176" w:rsidP="001C680E">
      <w:pPr>
        <w:spacing w:line="480" w:lineRule="auto"/>
        <w:ind w:firstLine="720"/>
        <w:jc w:val="both"/>
        <w:rPr>
          <w:rFonts w:ascii="Times New Roman" w:hAnsi="Times New Roman"/>
          <w:sz w:val="24"/>
          <w:szCs w:val="24"/>
        </w:rPr>
      </w:pPr>
      <w:r>
        <w:rPr>
          <w:rFonts w:ascii="Times New Roman" w:hAnsi="Times New Roman"/>
          <w:sz w:val="24"/>
          <w:szCs w:val="24"/>
        </w:rPr>
        <w:t xml:space="preserve">With the issuance of the Governor’s Executive Order 202.8, which modified Executive Order 202.6, non-essential businesses were closed </w:t>
      </w:r>
      <w:r w:rsidR="0085373F">
        <w:rPr>
          <w:rFonts w:ascii="Times New Roman" w:hAnsi="Times New Roman"/>
          <w:sz w:val="24"/>
          <w:szCs w:val="24"/>
        </w:rPr>
        <w:t>beginning</w:t>
      </w:r>
      <w:r>
        <w:rPr>
          <w:rFonts w:ascii="Times New Roman" w:hAnsi="Times New Roman"/>
          <w:sz w:val="24"/>
          <w:szCs w:val="24"/>
        </w:rPr>
        <w:t xml:space="preserve"> March 22, 2020.</w:t>
      </w:r>
      <w:r w:rsidR="00834D38">
        <w:rPr>
          <w:rStyle w:val="FootnoteReference"/>
          <w:rFonts w:ascii="Times New Roman" w:hAnsi="Times New Roman"/>
          <w:sz w:val="24"/>
          <w:szCs w:val="24"/>
        </w:rPr>
        <w:footnoteReference w:id="14"/>
      </w:r>
      <w:r>
        <w:rPr>
          <w:rFonts w:ascii="Times New Roman" w:hAnsi="Times New Roman"/>
          <w:sz w:val="24"/>
          <w:szCs w:val="24"/>
        </w:rPr>
        <w:t xml:space="preserve"> </w:t>
      </w:r>
      <w:r w:rsidR="0085373F">
        <w:rPr>
          <w:rFonts w:ascii="Times New Roman" w:hAnsi="Times New Roman"/>
          <w:sz w:val="24"/>
          <w:szCs w:val="24"/>
        </w:rPr>
        <w:t xml:space="preserve">When New York City entered </w:t>
      </w:r>
      <w:r w:rsidR="0060748D">
        <w:rPr>
          <w:rFonts w:ascii="Times New Roman" w:hAnsi="Times New Roman"/>
          <w:sz w:val="24"/>
          <w:szCs w:val="24"/>
        </w:rPr>
        <w:t>Phase Two</w:t>
      </w:r>
      <w:r w:rsidR="0085373F">
        <w:rPr>
          <w:rFonts w:ascii="Times New Roman" w:hAnsi="Times New Roman"/>
          <w:sz w:val="24"/>
          <w:szCs w:val="24"/>
        </w:rPr>
        <w:t xml:space="preserve"> on June 22, 2020,</w:t>
      </w:r>
      <w:r w:rsidR="00E439C0">
        <w:rPr>
          <w:rStyle w:val="FootnoteReference"/>
          <w:rFonts w:ascii="Times New Roman" w:hAnsi="Times New Roman"/>
          <w:sz w:val="24"/>
          <w:szCs w:val="24"/>
        </w:rPr>
        <w:footnoteReference w:id="15"/>
      </w:r>
      <w:r w:rsidR="0085373F">
        <w:rPr>
          <w:rFonts w:ascii="Times New Roman" w:hAnsi="Times New Roman"/>
          <w:sz w:val="24"/>
          <w:szCs w:val="24"/>
        </w:rPr>
        <w:t xml:space="preserve"> many of these non-essential businesses were allowed to reopen at 50% capacity, including retail businesses.</w:t>
      </w:r>
      <w:r w:rsidR="007C6AE9">
        <w:rPr>
          <w:rStyle w:val="FootnoteReference"/>
          <w:rFonts w:ascii="Times New Roman" w:hAnsi="Times New Roman"/>
          <w:sz w:val="24"/>
          <w:szCs w:val="24"/>
        </w:rPr>
        <w:footnoteReference w:id="16"/>
      </w:r>
      <w:r w:rsidR="0085373F">
        <w:rPr>
          <w:rFonts w:ascii="Times New Roman" w:hAnsi="Times New Roman"/>
          <w:sz w:val="24"/>
          <w:szCs w:val="24"/>
        </w:rPr>
        <w:t xml:space="preserve"> As was the case with personal care businesses, non-essential businesses subject to this guidance will have been closed for three months and open at half capacity for only three months</w:t>
      </w:r>
      <w:r w:rsidR="00F7002F">
        <w:rPr>
          <w:rFonts w:ascii="Times New Roman" w:hAnsi="Times New Roman"/>
          <w:sz w:val="24"/>
          <w:szCs w:val="24"/>
        </w:rPr>
        <w:t xml:space="preserve"> as of September 30, 2020</w:t>
      </w:r>
      <w:r w:rsidR="0085373F">
        <w:rPr>
          <w:rFonts w:ascii="Times New Roman" w:hAnsi="Times New Roman"/>
          <w:sz w:val="24"/>
          <w:szCs w:val="24"/>
        </w:rPr>
        <w:t>.</w:t>
      </w:r>
    </w:p>
    <w:p w14:paraId="0A270683" w14:textId="77777777" w:rsidR="002C6F0C" w:rsidRPr="00782318" w:rsidRDefault="00A97AEC" w:rsidP="001C680E">
      <w:pPr>
        <w:spacing w:line="480" w:lineRule="auto"/>
        <w:ind w:firstLine="720"/>
        <w:jc w:val="both"/>
        <w:rPr>
          <w:rFonts w:ascii="Times New Roman" w:hAnsi="Times New Roman"/>
          <w:b/>
          <w:sz w:val="24"/>
          <w:szCs w:val="24"/>
          <w:u w:val="single"/>
        </w:rPr>
      </w:pPr>
      <w:r>
        <w:rPr>
          <w:rFonts w:ascii="Times New Roman" w:hAnsi="Times New Roman"/>
          <w:b/>
          <w:sz w:val="24"/>
          <w:szCs w:val="24"/>
          <w:u w:val="single"/>
        </w:rPr>
        <w:t xml:space="preserve">2. </w:t>
      </w:r>
      <w:r w:rsidR="002C6F0C" w:rsidRPr="00782318">
        <w:rPr>
          <w:rFonts w:ascii="Times New Roman" w:hAnsi="Times New Roman"/>
          <w:b/>
          <w:sz w:val="24"/>
          <w:szCs w:val="24"/>
          <w:u w:val="single"/>
        </w:rPr>
        <w:t xml:space="preserve">The Impact on </w:t>
      </w:r>
      <w:r w:rsidR="00687954">
        <w:rPr>
          <w:rFonts w:ascii="Times New Roman" w:hAnsi="Times New Roman"/>
          <w:b/>
          <w:sz w:val="24"/>
          <w:szCs w:val="24"/>
          <w:u w:val="single"/>
        </w:rPr>
        <w:t>Small Businesses</w:t>
      </w:r>
      <w:r w:rsidR="002C6F0C" w:rsidRPr="00782318">
        <w:rPr>
          <w:rFonts w:ascii="Times New Roman" w:hAnsi="Times New Roman"/>
          <w:b/>
          <w:sz w:val="24"/>
          <w:szCs w:val="24"/>
          <w:u w:val="single"/>
        </w:rPr>
        <w:t xml:space="preserve"> Amid the COVID-19 Crisis</w:t>
      </w:r>
    </w:p>
    <w:p w14:paraId="163188D7" w14:textId="77777777" w:rsidR="00A609FC" w:rsidRDefault="002C6F0C" w:rsidP="001C680E">
      <w:pPr>
        <w:spacing w:after="0" w:line="480" w:lineRule="auto"/>
        <w:ind w:firstLine="720"/>
        <w:jc w:val="both"/>
        <w:rPr>
          <w:rFonts w:ascii="Times New Roman" w:hAnsi="Times New Roman"/>
          <w:sz w:val="24"/>
          <w:szCs w:val="24"/>
        </w:rPr>
      </w:pPr>
      <w:r w:rsidRPr="00782318">
        <w:rPr>
          <w:rFonts w:ascii="Times New Roman" w:hAnsi="Times New Roman"/>
          <w:sz w:val="24"/>
          <w:szCs w:val="24"/>
        </w:rPr>
        <w:t xml:space="preserve">As </w:t>
      </w:r>
      <w:r w:rsidR="0085373F">
        <w:rPr>
          <w:rFonts w:ascii="Times New Roman" w:hAnsi="Times New Roman"/>
          <w:sz w:val="24"/>
          <w:szCs w:val="24"/>
        </w:rPr>
        <w:t xml:space="preserve">businesses were subject to operational restrictions and </w:t>
      </w:r>
      <w:r w:rsidRPr="00782318">
        <w:rPr>
          <w:rFonts w:ascii="Times New Roman" w:hAnsi="Times New Roman"/>
          <w:sz w:val="24"/>
          <w:szCs w:val="24"/>
        </w:rPr>
        <w:t xml:space="preserve">New Yorkers stayed home to stop the spread of the virus, consumer spending </w:t>
      </w:r>
      <w:r>
        <w:rPr>
          <w:rFonts w:ascii="Times New Roman" w:hAnsi="Times New Roman"/>
          <w:sz w:val="24"/>
          <w:szCs w:val="24"/>
        </w:rPr>
        <w:t>declined</w:t>
      </w:r>
      <w:r w:rsidR="00EC7393">
        <w:rPr>
          <w:rFonts w:ascii="Times New Roman" w:hAnsi="Times New Roman"/>
          <w:sz w:val="24"/>
          <w:szCs w:val="24"/>
        </w:rPr>
        <w:t xml:space="preserve"> in the City.</w:t>
      </w:r>
      <w:r w:rsidRPr="00782318">
        <w:rPr>
          <w:rFonts w:ascii="Times New Roman" w:hAnsi="Times New Roman"/>
          <w:sz w:val="24"/>
          <w:szCs w:val="24"/>
        </w:rPr>
        <w:t xml:space="preserve"> In la</w:t>
      </w:r>
      <w:r>
        <w:rPr>
          <w:rFonts w:ascii="Times New Roman" w:hAnsi="Times New Roman"/>
          <w:sz w:val="24"/>
          <w:szCs w:val="24"/>
        </w:rPr>
        <w:t xml:space="preserve">te March 2020, consumer spending dropped </w:t>
      </w:r>
      <w:r w:rsidRPr="00782318">
        <w:rPr>
          <w:rFonts w:ascii="Times New Roman" w:hAnsi="Times New Roman"/>
          <w:sz w:val="24"/>
          <w:szCs w:val="24"/>
        </w:rPr>
        <w:t>44</w:t>
      </w:r>
      <w:r>
        <w:rPr>
          <w:rFonts w:ascii="Times New Roman" w:hAnsi="Times New Roman"/>
          <w:sz w:val="24"/>
          <w:szCs w:val="24"/>
        </w:rPr>
        <w:t xml:space="preserve"> percent</w:t>
      </w:r>
      <w:r w:rsidRPr="00782318">
        <w:rPr>
          <w:rFonts w:ascii="Times New Roman" w:hAnsi="Times New Roman"/>
          <w:sz w:val="24"/>
          <w:szCs w:val="24"/>
        </w:rPr>
        <w:t xml:space="preserve"> year-over-year, according to </w:t>
      </w:r>
      <w:proofErr w:type="spellStart"/>
      <w:r w:rsidRPr="00782318">
        <w:rPr>
          <w:rFonts w:ascii="Times New Roman" w:hAnsi="Times New Roman"/>
          <w:sz w:val="24"/>
          <w:szCs w:val="24"/>
        </w:rPr>
        <w:t>Mastercard</w:t>
      </w:r>
      <w:proofErr w:type="spellEnd"/>
      <w:r w:rsidRPr="00782318">
        <w:rPr>
          <w:rFonts w:ascii="Times New Roman" w:hAnsi="Times New Roman"/>
          <w:sz w:val="24"/>
          <w:szCs w:val="24"/>
        </w:rPr>
        <w:t>.</w:t>
      </w:r>
      <w:r w:rsidRPr="00782318">
        <w:rPr>
          <w:rStyle w:val="FootnoteReference"/>
          <w:rFonts w:ascii="Times New Roman" w:hAnsi="Times New Roman"/>
          <w:sz w:val="24"/>
          <w:szCs w:val="24"/>
        </w:rPr>
        <w:footnoteReference w:id="17"/>
      </w:r>
      <w:r w:rsidR="00EC7393">
        <w:rPr>
          <w:rFonts w:ascii="Times New Roman" w:hAnsi="Times New Roman"/>
          <w:sz w:val="24"/>
          <w:szCs w:val="24"/>
        </w:rPr>
        <w:t xml:space="preserve"> </w:t>
      </w:r>
      <w:r w:rsidR="009303CF">
        <w:rPr>
          <w:rFonts w:ascii="Times New Roman" w:hAnsi="Times New Roman"/>
          <w:sz w:val="24"/>
          <w:szCs w:val="24"/>
        </w:rPr>
        <w:t>The Manhattan Chamber of Commerce reported that foot traffic in Manhattan at the end of August was down nearly 40 percent compared to pre-COVID times.</w:t>
      </w:r>
      <w:r w:rsidR="009303CF">
        <w:rPr>
          <w:rStyle w:val="FootnoteReference"/>
          <w:rFonts w:ascii="Times New Roman" w:hAnsi="Times New Roman"/>
          <w:sz w:val="24"/>
          <w:szCs w:val="24"/>
        </w:rPr>
        <w:footnoteReference w:id="18"/>
      </w:r>
      <w:r w:rsidR="003C7AC1">
        <w:rPr>
          <w:rFonts w:ascii="Times New Roman" w:hAnsi="Times New Roman"/>
          <w:sz w:val="24"/>
          <w:szCs w:val="24"/>
        </w:rPr>
        <w:t xml:space="preserve"> </w:t>
      </w:r>
      <w:r w:rsidR="00EC7393">
        <w:rPr>
          <w:rFonts w:ascii="Times New Roman" w:hAnsi="Times New Roman"/>
          <w:sz w:val="24"/>
          <w:szCs w:val="24"/>
        </w:rPr>
        <w:t xml:space="preserve">According to an August 2020 report by the City Comptroller, small business revenues have dropped 26.4 </w:t>
      </w:r>
      <w:r w:rsidR="00BF1662">
        <w:rPr>
          <w:rFonts w:ascii="Times New Roman" w:hAnsi="Times New Roman"/>
          <w:sz w:val="24"/>
          <w:szCs w:val="24"/>
        </w:rPr>
        <w:t>percent since January, ranking NYC 40</w:t>
      </w:r>
      <w:r w:rsidR="00BF1662" w:rsidRPr="00183D16">
        <w:rPr>
          <w:rFonts w:ascii="Times New Roman" w:hAnsi="Times New Roman"/>
          <w:sz w:val="24"/>
          <w:szCs w:val="24"/>
        </w:rPr>
        <w:t>th</w:t>
      </w:r>
      <w:r w:rsidR="00BF1662">
        <w:rPr>
          <w:rFonts w:ascii="Times New Roman" w:hAnsi="Times New Roman"/>
          <w:sz w:val="24"/>
          <w:szCs w:val="24"/>
        </w:rPr>
        <w:t xml:space="preserve"> among the 52 largest American cities.</w:t>
      </w:r>
      <w:r w:rsidR="00AD1E2F">
        <w:rPr>
          <w:rStyle w:val="FootnoteReference"/>
          <w:rFonts w:ascii="Times New Roman" w:hAnsi="Times New Roman"/>
          <w:sz w:val="24"/>
          <w:szCs w:val="24"/>
        </w:rPr>
        <w:footnoteReference w:id="19"/>
      </w:r>
      <w:r w:rsidR="00A609FC">
        <w:rPr>
          <w:rFonts w:ascii="Times New Roman" w:hAnsi="Times New Roman"/>
          <w:sz w:val="24"/>
          <w:szCs w:val="24"/>
        </w:rPr>
        <w:t xml:space="preserve"> </w:t>
      </w:r>
    </w:p>
    <w:p w14:paraId="055B4AE5" w14:textId="267E8CAB" w:rsidR="00DC6F53" w:rsidRDefault="00EC7393" w:rsidP="001C680E">
      <w:pPr>
        <w:spacing w:after="0" w:line="480" w:lineRule="auto"/>
        <w:ind w:firstLine="720"/>
        <w:jc w:val="both"/>
        <w:rPr>
          <w:rFonts w:ascii="Times New Roman" w:hAnsi="Times New Roman"/>
          <w:sz w:val="24"/>
          <w:szCs w:val="24"/>
        </w:rPr>
      </w:pPr>
      <w:r>
        <w:rPr>
          <w:rFonts w:ascii="Times New Roman" w:hAnsi="Times New Roman"/>
          <w:sz w:val="24"/>
          <w:szCs w:val="24"/>
        </w:rPr>
        <w:t>The drastic drop in consumer spending in the City and resulting loss in revenue for</w:t>
      </w:r>
      <w:r w:rsidR="00A318FF">
        <w:rPr>
          <w:rFonts w:ascii="Times New Roman" w:hAnsi="Times New Roman"/>
          <w:sz w:val="24"/>
          <w:szCs w:val="24"/>
        </w:rPr>
        <w:t xml:space="preserve"> businesses has made it difficult for business owners to continue paying rent. </w:t>
      </w:r>
      <w:r w:rsidR="00A318FF" w:rsidRPr="00782318">
        <w:rPr>
          <w:rFonts w:ascii="Times New Roman" w:hAnsi="Times New Roman"/>
          <w:sz w:val="24"/>
          <w:szCs w:val="24"/>
        </w:rPr>
        <w:t xml:space="preserve">The Hospitality Alliance surveyed </w:t>
      </w:r>
      <w:r w:rsidR="003C7AC1">
        <w:rPr>
          <w:rFonts w:ascii="Times New Roman" w:hAnsi="Times New Roman"/>
          <w:sz w:val="24"/>
          <w:szCs w:val="24"/>
        </w:rPr>
        <w:t>over</w:t>
      </w:r>
      <w:r w:rsidR="003C7AC1" w:rsidRPr="00782318">
        <w:rPr>
          <w:rFonts w:ascii="Times New Roman" w:hAnsi="Times New Roman"/>
          <w:sz w:val="24"/>
          <w:szCs w:val="24"/>
        </w:rPr>
        <w:t xml:space="preserve"> </w:t>
      </w:r>
      <w:r w:rsidR="003C7AC1">
        <w:rPr>
          <w:rFonts w:ascii="Times New Roman" w:hAnsi="Times New Roman"/>
          <w:sz w:val="24"/>
          <w:szCs w:val="24"/>
        </w:rPr>
        <w:t>450</w:t>
      </w:r>
      <w:r w:rsidR="00A318FF" w:rsidRPr="00782318">
        <w:rPr>
          <w:rFonts w:ascii="Times New Roman" w:hAnsi="Times New Roman"/>
          <w:sz w:val="24"/>
          <w:szCs w:val="24"/>
        </w:rPr>
        <w:t xml:space="preserve"> restaurants, bars, nightclubs, and event venues in NYC about their rent obligations in </w:t>
      </w:r>
      <w:r w:rsidR="003C7AC1">
        <w:rPr>
          <w:rFonts w:ascii="Times New Roman" w:hAnsi="Times New Roman"/>
          <w:sz w:val="24"/>
          <w:szCs w:val="24"/>
        </w:rPr>
        <w:t>July</w:t>
      </w:r>
      <w:r w:rsidR="00A318FF" w:rsidRPr="00782318">
        <w:rPr>
          <w:rFonts w:ascii="Times New Roman" w:hAnsi="Times New Roman"/>
          <w:sz w:val="24"/>
          <w:szCs w:val="24"/>
        </w:rPr>
        <w:t>. The resulting report found that a</w:t>
      </w:r>
      <w:r w:rsidR="00A318FF">
        <w:rPr>
          <w:rFonts w:ascii="Times New Roman" w:hAnsi="Times New Roman"/>
          <w:sz w:val="24"/>
          <w:szCs w:val="24"/>
        </w:rPr>
        <w:t>pproximately</w:t>
      </w:r>
      <w:r w:rsidR="00A318FF" w:rsidRPr="00782318">
        <w:rPr>
          <w:rFonts w:ascii="Times New Roman" w:hAnsi="Times New Roman"/>
          <w:sz w:val="24"/>
          <w:szCs w:val="24"/>
        </w:rPr>
        <w:t xml:space="preserve"> 8</w:t>
      </w:r>
      <w:r w:rsidR="003C7AC1">
        <w:rPr>
          <w:rFonts w:ascii="Times New Roman" w:hAnsi="Times New Roman"/>
          <w:sz w:val="24"/>
          <w:szCs w:val="24"/>
        </w:rPr>
        <w:t>3</w:t>
      </w:r>
      <w:r w:rsidR="00A318FF">
        <w:rPr>
          <w:rFonts w:ascii="Times New Roman" w:hAnsi="Times New Roman"/>
          <w:sz w:val="24"/>
          <w:szCs w:val="24"/>
        </w:rPr>
        <w:t xml:space="preserve"> percent</w:t>
      </w:r>
      <w:r w:rsidR="00A318FF" w:rsidRPr="00782318">
        <w:rPr>
          <w:rFonts w:ascii="Times New Roman" w:hAnsi="Times New Roman"/>
          <w:sz w:val="24"/>
          <w:szCs w:val="24"/>
        </w:rPr>
        <w:t xml:space="preserve"> of respondents did not pay their full rent in </w:t>
      </w:r>
      <w:r w:rsidR="000C427C">
        <w:rPr>
          <w:rFonts w:ascii="Times New Roman" w:hAnsi="Times New Roman"/>
          <w:sz w:val="24"/>
          <w:szCs w:val="24"/>
        </w:rPr>
        <w:t>July</w:t>
      </w:r>
      <w:r w:rsidR="00A318FF" w:rsidRPr="00782318">
        <w:rPr>
          <w:rFonts w:ascii="Times New Roman" w:hAnsi="Times New Roman"/>
          <w:sz w:val="24"/>
          <w:szCs w:val="24"/>
        </w:rPr>
        <w:t xml:space="preserve">, while </w:t>
      </w:r>
      <w:r w:rsidR="003C7AC1">
        <w:rPr>
          <w:rFonts w:ascii="Times New Roman" w:hAnsi="Times New Roman"/>
          <w:sz w:val="24"/>
          <w:szCs w:val="24"/>
        </w:rPr>
        <w:t>around</w:t>
      </w:r>
      <w:r w:rsidR="003C7AC1" w:rsidRPr="00782318">
        <w:rPr>
          <w:rFonts w:ascii="Times New Roman" w:hAnsi="Times New Roman"/>
          <w:sz w:val="24"/>
          <w:szCs w:val="24"/>
        </w:rPr>
        <w:t xml:space="preserve"> </w:t>
      </w:r>
      <w:r w:rsidR="00A318FF" w:rsidRPr="00782318">
        <w:rPr>
          <w:rFonts w:ascii="Times New Roman" w:hAnsi="Times New Roman"/>
          <w:sz w:val="24"/>
          <w:szCs w:val="24"/>
        </w:rPr>
        <w:t>7</w:t>
      </w:r>
      <w:r w:rsidR="003C7AC1">
        <w:rPr>
          <w:rFonts w:ascii="Times New Roman" w:hAnsi="Times New Roman"/>
          <w:sz w:val="24"/>
          <w:szCs w:val="24"/>
        </w:rPr>
        <w:t>1</w:t>
      </w:r>
      <w:r w:rsidR="00A318FF">
        <w:rPr>
          <w:rFonts w:ascii="Times New Roman" w:hAnsi="Times New Roman"/>
          <w:sz w:val="24"/>
          <w:szCs w:val="24"/>
        </w:rPr>
        <w:t xml:space="preserve"> percent</w:t>
      </w:r>
      <w:r w:rsidR="00A318FF" w:rsidRPr="00782318">
        <w:rPr>
          <w:rFonts w:ascii="Times New Roman" w:hAnsi="Times New Roman"/>
          <w:sz w:val="24"/>
          <w:szCs w:val="24"/>
        </w:rPr>
        <w:t xml:space="preserve"> of landlords did not waive rent payments for restaurants</w:t>
      </w:r>
      <w:r w:rsidR="00A318FF">
        <w:rPr>
          <w:rFonts w:ascii="Times New Roman" w:hAnsi="Times New Roman"/>
          <w:sz w:val="24"/>
          <w:szCs w:val="24"/>
        </w:rPr>
        <w:t>,</w:t>
      </w:r>
      <w:r w:rsidR="00A318FF" w:rsidRPr="00782318">
        <w:rPr>
          <w:rFonts w:ascii="Times New Roman" w:hAnsi="Times New Roman"/>
          <w:sz w:val="24"/>
          <w:szCs w:val="24"/>
        </w:rPr>
        <w:t xml:space="preserve"> bars and </w:t>
      </w:r>
      <w:r w:rsidR="00E97702">
        <w:rPr>
          <w:rFonts w:ascii="Times New Roman" w:hAnsi="Times New Roman"/>
          <w:sz w:val="24"/>
          <w:szCs w:val="24"/>
        </w:rPr>
        <w:t>night</w:t>
      </w:r>
      <w:r w:rsidR="00A318FF" w:rsidRPr="00782318">
        <w:rPr>
          <w:rFonts w:ascii="Times New Roman" w:hAnsi="Times New Roman"/>
          <w:sz w:val="24"/>
          <w:szCs w:val="24"/>
        </w:rPr>
        <w:t>clubs.</w:t>
      </w:r>
      <w:r w:rsidR="00A318FF" w:rsidRPr="00782318">
        <w:rPr>
          <w:rStyle w:val="FootnoteReference"/>
          <w:rFonts w:ascii="Times New Roman" w:hAnsi="Times New Roman"/>
          <w:sz w:val="24"/>
          <w:szCs w:val="24"/>
        </w:rPr>
        <w:footnoteReference w:id="20"/>
      </w:r>
      <w:r w:rsidR="00A318FF" w:rsidRPr="00782318">
        <w:rPr>
          <w:rFonts w:ascii="Times New Roman" w:hAnsi="Times New Roman"/>
          <w:sz w:val="24"/>
          <w:szCs w:val="24"/>
        </w:rPr>
        <w:t xml:space="preserve"> The Hospitality Alliance produced another</w:t>
      </w:r>
      <w:r w:rsidR="00A318FF">
        <w:rPr>
          <w:rFonts w:ascii="Times New Roman" w:hAnsi="Times New Roman"/>
          <w:sz w:val="24"/>
          <w:szCs w:val="24"/>
        </w:rPr>
        <w:t xml:space="preserve"> nearly</w:t>
      </w:r>
      <w:r w:rsidR="00A318FF" w:rsidRPr="00782318">
        <w:rPr>
          <w:rFonts w:ascii="Times New Roman" w:hAnsi="Times New Roman"/>
          <w:sz w:val="24"/>
          <w:szCs w:val="24"/>
        </w:rPr>
        <w:t xml:space="preserve"> identical survey in </w:t>
      </w:r>
      <w:r w:rsidR="003C7AC1">
        <w:rPr>
          <w:rFonts w:ascii="Times New Roman" w:hAnsi="Times New Roman"/>
          <w:sz w:val="24"/>
          <w:szCs w:val="24"/>
        </w:rPr>
        <w:t>August</w:t>
      </w:r>
      <w:r w:rsidR="00A318FF" w:rsidRPr="00782318">
        <w:rPr>
          <w:rFonts w:ascii="Times New Roman" w:hAnsi="Times New Roman"/>
          <w:sz w:val="24"/>
          <w:szCs w:val="24"/>
        </w:rPr>
        <w:t xml:space="preserve">. </w:t>
      </w:r>
      <w:r w:rsidR="00A318FF">
        <w:rPr>
          <w:rFonts w:ascii="Times New Roman" w:hAnsi="Times New Roman"/>
          <w:sz w:val="24"/>
          <w:szCs w:val="24"/>
        </w:rPr>
        <w:t xml:space="preserve">It </w:t>
      </w:r>
      <w:r w:rsidR="00A318FF" w:rsidRPr="00782318">
        <w:rPr>
          <w:rFonts w:ascii="Times New Roman" w:hAnsi="Times New Roman"/>
          <w:sz w:val="24"/>
          <w:szCs w:val="24"/>
        </w:rPr>
        <w:t>found that 8</w:t>
      </w:r>
      <w:r w:rsidR="003C7AC1">
        <w:rPr>
          <w:rFonts w:ascii="Times New Roman" w:hAnsi="Times New Roman"/>
          <w:sz w:val="24"/>
          <w:szCs w:val="24"/>
        </w:rPr>
        <w:t>7</w:t>
      </w:r>
      <w:r w:rsidR="00A318FF">
        <w:rPr>
          <w:rFonts w:ascii="Times New Roman" w:hAnsi="Times New Roman"/>
          <w:sz w:val="24"/>
          <w:szCs w:val="24"/>
        </w:rPr>
        <w:t xml:space="preserve"> percent</w:t>
      </w:r>
      <w:r w:rsidR="00A318FF" w:rsidRPr="00782318">
        <w:rPr>
          <w:rFonts w:ascii="Times New Roman" w:hAnsi="Times New Roman"/>
          <w:sz w:val="24"/>
          <w:szCs w:val="24"/>
        </w:rPr>
        <w:t xml:space="preserve"> of respondents did not pay their full </w:t>
      </w:r>
      <w:r w:rsidR="003C7AC1">
        <w:rPr>
          <w:rFonts w:ascii="Times New Roman" w:hAnsi="Times New Roman"/>
          <w:sz w:val="24"/>
          <w:szCs w:val="24"/>
        </w:rPr>
        <w:t>August</w:t>
      </w:r>
      <w:r w:rsidR="003C7AC1" w:rsidRPr="00782318">
        <w:rPr>
          <w:rFonts w:ascii="Times New Roman" w:hAnsi="Times New Roman"/>
          <w:sz w:val="24"/>
          <w:szCs w:val="24"/>
        </w:rPr>
        <w:t xml:space="preserve"> </w:t>
      </w:r>
      <w:r w:rsidR="00A318FF" w:rsidRPr="00782318">
        <w:rPr>
          <w:rFonts w:ascii="Times New Roman" w:hAnsi="Times New Roman"/>
          <w:sz w:val="24"/>
          <w:szCs w:val="24"/>
        </w:rPr>
        <w:t>rent, up from 8</w:t>
      </w:r>
      <w:r w:rsidR="003C7AC1">
        <w:rPr>
          <w:rFonts w:ascii="Times New Roman" w:hAnsi="Times New Roman"/>
          <w:sz w:val="24"/>
          <w:szCs w:val="24"/>
        </w:rPr>
        <w:t>3</w:t>
      </w:r>
      <w:r w:rsidR="00A318FF">
        <w:rPr>
          <w:rFonts w:ascii="Times New Roman" w:hAnsi="Times New Roman"/>
          <w:sz w:val="24"/>
          <w:szCs w:val="24"/>
        </w:rPr>
        <w:t xml:space="preserve"> percent</w:t>
      </w:r>
      <w:r w:rsidR="00A318FF" w:rsidRPr="00782318">
        <w:rPr>
          <w:rFonts w:ascii="Times New Roman" w:hAnsi="Times New Roman"/>
          <w:sz w:val="24"/>
          <w:szCs w:val="24"/>
        </w:rPr>
        <w:t xml:space="preserve"> in </w:t>
      </w:r>
      <w:r w:rsidR="003C7AC1">
        <w:rPr>
          <w:rFonts w:ascii="Times New Roman" w:hAnsi="Times New Roman"/>
          <w:sz w:val="24"/>
          <w:szCs w:val="24"/>
        </w:rPr>
        <w:t>July</w:t>
      </w:r>
      <w:r w:rsidR="00A318FF" w:rsidRPr="00782318">
        <w:rPr>
          <w:rFonts w:ascii="Times New Roman" w:hAnsi="Times New Roman"/>
          <w:sz w:val="24"/>
          <w:szCs w:val="24"/>
        </w:rPr>
        <w:t xml:space="preserve">, and around </w:t>
      </w:r>
      <w:r w:rsidR="003C7AC1">
        <w:rPr>
          <w:rFonts w:ascii="Times New Roman" w:hAnsi="Times New Roman"/>
          <w:sz w:val="24"/>
          <w:szCs w:val="24"/>
        </w:rPr>
        <w:t xml:space="preserve">60 </w:t>
      </w:r>
      <w:r w:rsidR="00A318FF">
        <w:rPr>
          <w:rFonts w:ascii="Times New Roman" w:hAnsi="Times New Roman"/>
          <w:sz w:val="24"/>
          <w:szCs w:val="24"/>
        </w:rPr>
        <w:t>percent</w:t>
      </w:r>
      <w:r w:rsidR="00A318FF" w:rsidRPr="00782318">
        <w:rPr>
          <w:rFonts w:ascii="Times New Roman" w:hAnsi="Times New Roman"/>
          <w:sz w:val="24"/>
          <w:szCs w:val="24"/>
        </w:rPr>
        <w:t xml:space="preserve"> of landlords </w:t>
      </w:r>
      <w:r w:rsidR="003C7AC1">
        <w:rPr>
          <w:rFonts w:ascii="Times New Roman" w:hAnsi="Times New Roman"/>
          <w:sz w:val="24"/>
          <w:szCs w:val="24"/>
        </w:rPr>
        <w:t>still have not waived rent payments during the pandemic</w:t>
      </w:r>
      <w:r w:rsidR="00A318FF" w:rsidRPr="00782318">
        <w:rPr>
          <w:rFonts w:ascii="Times New Roman" w:hAnsi="Times New Roman"/>
          <w:sz w:val="24"/>
          <w:szCs w:val="24"/>
        </w:rPr>
        <w:t>.</w:t>
      </w:r>
      <w:r w:rsidR="00A318FF">
        <w:rPr>
          <w:rStyle w:val="FootnoteReference"/>
          <w:rFonts w:ascii="Times New Roman" w:hAnsi="Times New Roman"/>
          <w:sz w:val="24"/>
          <w:szCs w:val="24"/>
        </w:rPr>
        <w:footnoteReference w:id="21"/>
      </w:r>
      <w:r w:rsidR="00EF03C8">
        <w:rPr>
          <w:rFonts w:ascii="Times New Roman" w:hAnsi="Times New Roman"/>
          <w:sz w:val="24"/>
          <w:szCs w:val="24"/>
        </w:rPr>
        <w:t xml:space="preserve"> The current </w:t>
      </w:r>
      <w:r w:rsidR="00700BC0">
        <w:rPr>
          <w:rFonts w:ascii="Times New Roman" w:hAnsi="Times New Roman"/>
          <w:sz w:val="24"/>
          <w:szCs w:val="24"/>
        </w:rPr>
        <w:t xml:space="preserve">outlook </w:t>
      </w:r>
      <w:r w:rsidR="00EF03C8">
        <w:rPr>
          <w:rFonts w:ascii="Times New Roman" w:hAnsi="Times New Roman"/>
          <w:sz w:val="24"/>
          <w:szCs w:val="24"/>
        </w:rPr>
        <w:t xml:space="preserve">for many small businesses is dire as they experience massive revenue declines but must continue paying </w:t>
      </w:r>
      <w:r w:rsidR="002703A0">
        <w:rPr>
          <w:rFonts w:ascii="Times New Roman" w:hAnsi="Times New Roman"/>
          <w:sz w:val="24"/>
          <w:szCs w:val="24"/>
        </w:rPr>
        <w:t xml:space="preserve">the same </w:t>
      </w:r>
      <w:r w:rsidR="001828FE">
        <w:rPr>
          <w:rFonts w:ascii="Times New Roman" w:hAnsi="Times New Roman"/>
          <w:sz w:val="24"/>
          <w:szCs w:val="24"/>
        </w:rPr>
        <w:t>fixed costs, such as ren</w:t>
      </w:r>
      <w:r w:rsidR="00EF03C8">
        <w:rPr>
          <w:rFonts w:ascii="Times New Roman" w:hAnsi="Times New Roman"/>
          <w:sz w:val="24"/>
          <w:szCs w:val="24"/>
        </w:rPr>
        <w:t>t</w:t>
      </w:r>
      <w:r w:rsidR="001828FE">
        <w:rPr>
          <w:rFonts w:ascii="Times New Roman" w:hAnsi="Times New Roman"/>
          <w:sz w:val="24"/>
          <w:szCs w:val="24"/>
        </w:rPr>
        <w:t>,</w:t>
      </w:r>
      <w:r w:rsidR="00EF03C8">
        <w:rPr>
          <w:rFonts w:ascii="Times New Roman" w:hAnsi="Times New Roman"/>
          <w:sz w:val="24"/>
          <w:szCs w:val="24"/>
        </w:rPr>
        <w:t xml:space="preserve"> as pre-COVID times</w:t>
      </w:r>
      <w:r w:rsidR="001828FE">
        <w:rPr>
          <w:rFonts w:ascii="Times New Roman" w:hAnsi="Times New Roman"/>
          <w:sz w:val="24"/>
          <w:szCs w:val="24"/>
        </w:rPr>
        <w:t xml:space="preserve">. </w:t>
      </w:r>
      <w:r w:rsidR="001828FE" w:rsidRPr="001828FE">
        <w:rPr>
          <w:rFonts w:ascii="Times New Roman" w:hAnsi="Times New Roman"/>
          <w:sz w:val="24"/>
          <w:szCs w:val="24"/>
        </w:rPr>
        <w:t>Camilla Marcus</w:t>
      </w:r>
      <w:r w:rsidR="001828FE">
        <w:rPr>
          <w:rFonts w:ascii="Times New Roman" w:hAnsi="Times New Roman"/>
          <w:sz w:val="24"/>
          <w:szCs w:val="24"/>
        </w:rPr>
        <w:t xml:space="preserve">, the owner of the restaurant </w:t>
      </w:r>
      <w:proofErr w:type="spellStart"/>
      <w:r w:rsidR="001828FE" w:rsidRPr="001828FE">
        <w:rPr>
          <w:rFonts w:ascii="Times New Roman" w:hAnsi="Times New Roman"/>
          <w:sz w:val="24"/>
          <w:szCs w:val="24"/>
        </w:rPr>
        <w:t>west~bourne</w:t>
      </w:r>
      <w:proofErr w:type="spellEnd"/>
      <w:r w:rsidR="001828FE">
        <w:rPr>
          <w:rFonts w:ascii="Times New Roman" w:hAnsi="Times New Roman"/>
          <w:sz w:val="24"/>
          <w:szCs w:val="24"/>
        </w:rPr>
        <w:t xml:space="preserve"> in </w:t>
      </w:r>
      <w:proofErr w:type="spellStart"/>
      <w:r w:rsidR="001828FE">
        <w:rPr>
          <w:rFonts w:ascii="Times New Roman" w:hAnsi="Times New Roman"/>
          <w:sz w:val="24"/>
          <w:szCs w:val="24"/>
        </w:rPr>
        <w:t>Soho</w:t>
      </w:r>
      <w:proofErr w:type="spellEnd"/>
      <w:r w:rsidR="001828FE">
        <w:rPr>
          <w:rFonts w:ascii="Times New Roman" w:hAnsi="Times New Roman"/>
          <w:sz w:val="24"/>
          <w:szCs w:val="24"/>
        </w:rPr>
        <w:t xml:space="preserve"> wrote in an </w:t>
      </w:r>
      <w:r w:rsidR="001A0698">
        <w:rPr>
          <w:rFonts w:ascii="Times New Roman" w:hAnsi="Times New Roman"/>
          <w:sz w:val="24"/>
          <w:szCs w:val="24"/>
        </w:rPr>
        <w:t>o</w:t>
      </w:r>
      <w:r w:rsidR="001828FE">
        <w:rPr>
          <w:rFonts w:ascii="Times New Roman" w:hAnsi="Times New Roman"/>
          <w:sz w:val="24"/>
          <w:szCs w:val="24"/>
        </w:rPr>
        <w:t>p-ed about her business</w:t>
      </w:r>
      <w:r w:rsidR="001A0698">
        <w:rPr>
          <w:rFonts w:ascii="Times New Roman" w:hAnsi="Times New Roman"/>
          <w:sz w:val="24"/>
          <w:szCs w:val="24"/>
        </w:rPr>
        <w:t>’</w:t>
      </w:r>
      <w:r w:rsidR="001828FE">
        <w:rPr>
          <w:rFonts w:ascii="Times New Roman" w:hAnsi="Times New Roman"/>
          <w:sz w:val="24"/>
          <w:szCs w:val="24"/>
        </w:rPr>
        <w:t>s closure, “</w:t>
      </w:r>
      <w:r w:rsidR="00EF03C8" w:rsidRPr="00EF03C8">
        <w:rPr>
          <w:rFonts w:ascii="Times New Roman" w:hAnsi="Times New Roman"/>
          <w:sz w:val="24"/>
          <w:szCs w:val="24"/>
        </w:rPr>
        <w:t>Restaurants are universally facing a simple and stark equation: our income has been cut by 75%, but most of our operating costs, including our rent, remain the same. And, there's no end of the tunnel in sight.</w:t>
      </w:r>
      <w:r w:rsidR="001828FE">
        <w:rPr>
          <w:rFonts w:ascii="Times New Roman" w:hAnsi="Times New Roman"/>
          <w:sz w:val="24"/>
          <w:szCs w:val="24"/>
        </w:rPr>
        <w:t>”</w:t>
      </w:r>
      <w:r w:rsidR="001828FE">
        <w:rPr>
          <w:rStyle w:val="FootnoteReference"/>
          <w:rFonts w:ascii="Times New Roman" w:hAnsi="Times New Roman"/>
          <w:sz w:val="24"/>
          <w:szCs w:val="24"/>
        </w:rPr>
        <w:footnoteReference w:id="22"/>
      </w:r>
      <w:r w:rsidR="00DC6F53">
        <w:rPr>
          <w:rFonts w:ascii="Times New Roman" w:hAnsi="Times New Roman"/>
          <w:sz w:val="24"/>
          <w:szCs w:val="24"/>
        </w:rPr>
        <w:t xml:space="preserve"> </w:t>
      </w:r>
      <w:r w:rsidR="00BE5693">
        <w:rPr>
          <w:rFonts w:ascii="Times New Roman" w:hAnsi="Times New Roman"/>
          <w:sz w:val="24"/>
          <w:szCs w:val="24"/>
        </w:rPr>
        <w:t>Over 300 city restaurateurs have since joined a class action lawsuit against the City and the State over the prohibition on serving customers indoors;</w:t>
      </w:r>
      <w:r w:rsidR="00BE5693">
        <w:rPr>
          <w:rStyle w:val="FootnoteReference"/>
          <w:rFonts w:ascii="Times New Roman" w:hAnsi="Times New Roman"/>
          <w:sz w:val="24"/>
          <w:szCs w:val="24"/>
        </w:rPr>
        <w:footnoteReference w:id="23"/>
      </w:r>
      <w:r w:rsidR="00BE5693">
        <w:rPr>
          <w:rFonts w:ascii="Times New Roman" w:hAnsi="Times New Roman"/>
          <w:sz w:val="24"/>
          <w:szCs w:val="24"/>
        </w:rPr>
        <w:t xml:space="preserve"> the NYC Hospitality Alliance has also threatened a lawsuit.</w:t>
      </w:r>
      <w:r w:rsidR="00BE5693">
        <w:rPr>
          <w:rStyle w:val="FootnoteReference"/>
          <w:rFonts w:ascii="Times New Roman" w:hAnsi="Times New Roman"/>
          <w:sz w:val="24"/>
          <w:szCs w:val="24"/>
        </w:rPr>
        <w:footnoteReference w:id="24"/>
      </w:r>
      <w:r w:rsidR="00700BC0">
        <w:rPr>
          <w:rFonts w:ascii="Times New Roman" w:hAnsi="Times New Roman"/>
          <w:sz w:val="24"/>
          <w:szCs w:val="24"/>
        </w:rPr>
        <w:t xml:space="preserve"> On September 9, 2020, Governor Cuomo announced the indoor dining may resume in NYC beginning September 30, but even then only at 25 percent capacity.</w:t>
      </w:r>
      <w:r w:rsidR="0085373F">
        <w:rPr>
          <w:rStyle w:val="FootnoteReference"/>
          <w:rFonts w:ascii="Times New Roman" w:hAnsi="Times New Roman"/>
          <w:sz w:val="24"/>
          <w:szCs w:val="24"/>
        </w:rPr>
        <w:footnoteReference w:id="25"/>
      </w:r>
    </w:p>
    <w:p w14:paraId="1A54DBCE" w14:textId="77777777" w:rsidR="00E325D8" w:rsidRDefault="00817E26" w:rsidP="001C680E">
      <w:pPr>
        <w:spacing w:after="0" w:line="480" w:lineRule="auto"/>
        <w:ind w:firstLine="720"/>
        <w:jc w:val="both"/>
        <w:rPr>
          <w:rFonts w:ascii="Times New Roman" w:hAnsi="Times New Roman"/>
          <w:sz w:val="24"/>
          <w:szCs w:val="24"/>
        </w:rPr>
      </w:pPr>
      <w:r>
        <w:rPr>
          <w:rFonts w:ascii="Times New Roman" w:hAnsi="Times New Roman"/>
          <w:sz w:val="24"/>
          <w:szCs w:val="24"/>
        </w:rPr>
        <w:t xml:space="preserve">Because of the </w:t>
      </w:r>
      <w:r w:rsidR="009B5F18">
        <w:rPr>
          <w:rFonts w:ascii="Times New Roman" w:hAnsi="Times New Roman"/>
          <w:sz w:val="24"/>
          <w:szCs w:val="24"/>
        </w:rPr>
        <w:t>high cost of rent and the inability to make adequate revenue</w:t>
      </w:r>
      <w:r>
        <w:rPr>
          <w:rFonts w:ascii="Times New Roman" w:hAnsi="Times New Roman"/>
          <w:sz w:val="24"/>
          <w:szCs w:val="24"/>
        </w:rPr>
        <w:t xml:space="preserve">, restaurant </w:t>
      </w:r>
      <w:r w:rsidR="00700BC0">
        <w:rPr>
          <w:rFonts w:ascii="Times New Roman" w:hAnsi="Times New Roman"/>
          <w:sz w:val="24"/>
          <w:szCs w:val="24"/>
        </w:rPr>
        <w:t>and other small business owners</w:t>
      </w:r>
      <w:r>
        <w:rPr>
          <w:rFonts w:ascii="Times New Roman" w:hAnsi="Times New Roman"/>
          <w:sz w:val="24"/>
          <w:szCs w:val="24"/>
        </w:rPr>
        <w:t xml:space="preserve"> </w:t>
      </w:r>
      <w:r w:rsidR="00700BC0">
        <w:rPr>
          <w:rFonts w:ascii="Times New Roman" w:hAnsi="Times New Roman"/>
          <w:sz w:val="24"/>
          <w:szCs w:val="24"/>
        </w:rPr>
        <w:t xml:space="preserve">affected by COVID-19-related restrictions on their operations </w:t>
      </w:r>
      <w:r>
        <w:rPr>
          <w:rFonts w:ascii="Times New Roman" w:hAnsi="Times New Roman"/>
          <w:sz w:val="24"/>
          <w:szCs w:val="24"/>
        </w:rPr>
        <w:t xml:space="preserve">have urged the Council to extend Local Law 55 of 2020 (Int. No. 1932-A), which protects </w:t>
      </w:r>
      <w:r w:rsidR="009B5F18">
        <w:rPr>
          <w:rFonts w:ascii="Times New Roman" w:hAnsi="Times New Roman"/>
          <w:sz w:val="24"/>
          <w:szCs w:val="24"/>
        </w:rPr>
        <w:t xml:space="preserve">certain </w:t>
      </w:r>
      <w:r w:rsidR="00AE502B">
        <w:rPr>
          <w:rFonts w:ascii="Times New Roman" w:hAnsi="Times New Roman"/>
          <w:sz w:val="24"/>
          <w:szCs w:val="24"/>
        </w:rPr>
        <w:t>COVID-19-</w:t>
      </w:r>
      <w:r w:rsidR="009B5F18">
        <w:rPr>
          <w:rFonts w:ascii="Times New Roman" w:hAnsi="Times New Roman"/>
          <w:sz w:val="24"/>
          <w:szCs w:val="24"/>
        </w:rPr>
        <w:t>impacted commercial tenants</w:t>
      </w:r>
      <w:r>
        <w:rPr>
          <w:rFonts w:ascii="Times New Roman" w:hAnsi="Times New Roman"/>
          <w:sz w:val="24"/>
          <w:szCs w:val="24"/>
        </w:rPr>
        <w:t xml:space="preserve"> fr</w:t>
      </w:r>
      <w:r w:rsidR="00AE502B">
        <w:rPr>
          <w:rFonts w:ascii="Times New Roman" w:hAnsi="Times New Roman"/>
          <w:sz w:val="24"/>
          <w:szCs w:val="24"/>
        </w:rPr>
        <w:t>om personal liability when a default of other such event occurs between March 7, 2020 and</w:t>
      </w:r>
      <w:r>
        <w:rPr>
          <w:rFonts w:ascii="Times New Roman" w:hAnsi="Times New Roman"/>
          <w:sz w:val="24"/>
          <w:szCs w:val="24"/>
        </w:rPr>
        <w:t xml:space="preserve"> September 30, 2020. </w:t>
      </w:r>
      <w:r w:rsidR="00F02BC5" w:rsidRPr="008F0A0E">
        <w:rPr>
          <w:rFonts w:ascii="Times New Roman" w:eastAsia="MS Mincho" w:hAnsi="Times New Roman"/>
          <w:sz w:val="24"/>
          <w:szCs w:val="24"/>
        </w:rPr>
        <w:t>P</w:t>
      </w:r>
      <w:r w:rsidR="00F02BC5">
        <w:rPr>
          <w:rFonts w:ascii="Times New Roman" w:eastAsia="MS Mincho" w:hAnsi="Times New Roman"/>
          <w:sz w:val="24"/>
          <w:szCs w:val="24"/>
        </w:rPr>
        <w:t xml:space="preserve">ersonal liability provisions </w:t>
      </w:r>
      <w:r w:rsidR="00AE502B">
        <w:rPr>
          <w:rFonts w:ascii="Times New Roman" w:eastAsia="MS Mincho" w:hAnsi="Times New Roman"/>
          <w:sz w:val="24"/>
          <w:szCs w:val="24"/>
        </w:rPr>
        <w:t xml:space="preserve">in commercial leases </w:t>
      </w:r>
      <w:r w:rsidR="006748A9">
        <w:rPr>
          <w:rFonts w:ascii="Times New Roman" w:eastAsia="MS Mincho" w:hAnsi="Times New Roman"/>
          <w:sz w:val="24"/>
          <w:szCs w:val="24"/>
        </w:rPr>
        <w:t xml:space="preserve">may </w:t>
      </w:r>
      <w:r w:rsidR="00F02BC5" w:rsidRPr="008F0A0E">
        <w:rPr>
          <w:rFonts w:ascii="Times New Roman" w:eastAsia="MS Mincho" w:hAnsi="Times New Roman"/>
          <w:sz w:val="24"/>
          <w:szCs w:val="24"/>
        </w:rPr>
        <w:t xml:space="preserve">hold a business owner personally </w:t>
      </w:r>
      <w:r w:rsidR="00F02BC5">
        <w:rPr>
          <w:rFonts w:ascii="Times New Roman" w:eastAsia="MS Mincho" w:hAnsi="Times New Roman"/>
          <w:sz w:val="24"/>
          <w:szCs w:val="24"/>
        </w:rPr>
        <w:t>responsible</w:t>
      </w:r>
      <w:r w:rsidR="00AE502B">
        <w:rPr>
          <w:rFonts w:ascii="Times New Roman" w:eastAsia="MS Mincho" w:hAnsi="Times New Roman"/>
          <w:sz w:val="24"/>
          <w:szCs w:val="24"/>
        </w:rPr>
        <w:t xml:space="preserve"> </w:t>
      </w:r>
      <w:r w:rsidR="00E8181C">
        <w:rPr>
          <w:rFonts w:ascii="Times New Roman" w:eastAsia="MS Mincho" w:hAnsi="Times New Roman"/>
          <w:sz w:val="24"/>
          <w:szCs w:val="24"/>
        </w:rPr>
        <w:t>if</w:t>
      </w:r>
      <w:r w:rsidR="00700BC0" w:rsidRPr="008F0A0E">
        <w:rPr>
          <w:rFonts w:ascii="Times New Roman" w:eastAsia="MS Mincho" w:hAnsi="Times New Roman"/>
          <w:sz w:val="24"/>
          <w:szCs w:val="24"/>
        </w:rPr>
        <w:t xml:space="preserve"> they are unable to pay ren</w:t>
      </w:r>
      <w:r w:rsidR="00700BC0">
        <w:rPr>
          <w:rFonts w:ascii="Times New Roman" w:eastAsia="MS Mincho" w:hAnsi="Times New Roman"/>
          <w:sz w:val="24"/>
          <w:szCs w:val="24"/>
        </w:rPr>
        <w:t xml:space="preserve">t </w:t>
      </w:r>
      <w:r w:rsidR="00AE502B">
        <w:rPr>
          <w:rFonts w:ascii="Times New Roman" w:eastAsia="MS Mincho" w:hAnsi="Times New Roman"/>
          <w:sz w:val="24"/>
          <w:szCs w:val="24"/>
        </w:rPr>
        <w:t>by threatening the seizure of their personal assets or property</w:t>
      </w:r>
      <w:r w:rsidR="00F02BC5" w:rsidRPr="008F0A0E">
        <w:rPr>
          <w:rFonts w:ascii="Times New Roman" w:eastAsia="MS Mincho" w:hAnsi="Times New Roman"/>
          <w:sz w:val="24"/>
          <w:szCs w:val="24"/>
        </w:rPr>
        <w:t>.</w:t>
      </w:r>
      <w:r w:rsidR="00F02BC5">
        <w:rPr>
          <w:rStyle w:val="FootnoteReference"/>
          <w:rFonts w:ascii="Times New Roman" w:eastAsia="MS Mincho" w:hAnsi="Times New Roman"/>
          <w:sz w:val="24"/>
          <w:szCs w:val="24"/>
        </w:rPr>
        <w:footnoteReference w:id="26"/>
      </w:r>
      <w:r w:rsidR="00F02BC5" w:rsidRPr="008F0A0E">
        <w:rPr>
          <w:rFonts w:ascii="Times New Roman" w:eastAsia="MS Mincho" w:hAnsi="Times New Roman"/>
          <w:sz w:val="24"/>
          <w:szCs w:val="24"/>
        </w:rPr>
        <w:t xml:space="preserve"> In order to </w:t>
      </w:r>
      <w:r w:rsidR="00AE502B">
        <w:rPr>
          <w:rFonts w:ascii="Times New Roman" w:eastAsia="MS Mincho" w:hAnsi="Times New Roman"/>
          <w:sz w:val="24"/>
          <w:szCs w:val="24"/>
        </w:rPr>
        <w:t>prevent this</w:t>
      </w:r>
      <w:r w:rsidR="00F02BC5" w:rsidRPr="008F0A0E">
        <w:rPr>
          <w:rFonts w:ascii="Times New Roman" w:eastAsia="MS Mincho" w:hAnsi="Times New Roman"/>
          <w:sz w:val="24"/>
          <w:szCs w:val="24"/>
        </w:rPr>
        <w:t>, an owner must turn in the keys to the property, effectively ending their lease</w:t>
      </w:r>
      <w:r w:rsidR="00F02BC5">
        <w:rPr>
          <w:rFonts w:ascii="Times New Roman" w:eastAsia="MS Mincho" w:hAnsi="Times New Roman"/>
          <w:sz w:val="24"/>
          <w:szCs w:val="24"/>
        </w:rPr>
        <w:t xml:space="preserve">. </w:t>
      </w:r>
      <w:r>
        <w:rPr>
          <w:rFonts w:ascii="Times New Roman" w:hAnsi="Times New Roman"/>
          <w:sz w:val="24"/>
          <w:szCs w:val="24"/>
        </w:rPr>
        <w:t>According to one restaurant owner, “Come September 30</w:t>
      </w:r>
      <w:r w:rsidR="00AE502B">
        <w:rPr>
          <w:rFonts w:ascii="Times New Roman" w:hAnsi="Times New Roman"/>
          <w:sz w:val="24"/>
          <w:szCs w:val="24"/>
        </w:rPr>
        <w:t>…</w:t>
      </w:r>
      <w:r>
        <w:rPr>
          <w:rFonts w:ascii="Times New Roman" w:hAnsi="Times New Roman"/>
          <w:sz w:val="24"/>
          <w:szCs w:val="24"/>
        </w:rPr>
        <w:t xml:space="preserve"> if [Local Law 55] doesn’t get extended – </w:t>
      </w:r>
      <w:r w:rsidR="00AE502B">
        <w:rPr>
          <w:rFonts w:ascii="Times New Roman" w:hAnsi="Times New Roman"/>
          <w:sz w:val="24"/>
          <w:szCs w:val="24"/>
        </w:rPr>
        <w:t xml:space="preserve">[you] </w:t>
      </w:r>
      <w:r>
        <w:rPr>
          <w:rFonts w:ascii="Times New Roman" w:hAnsi="Times New Roman"/>
          <w:sz w:val="24"/>
          <w:szCs w:val="24"/>
        </w:rPr>
        <w:t>might see a massive number of evictions. Evictions will continue to happen at an exponential rate, and I think this will be the specific last straw many restaurateurs are holding onto.”</w:t>
      </w:r>
      <w:r>
        <w:rPr>
          <w:rStyle w:val="FootnoteReference"/>
          <w:rFonts w:ascii="Times New Roman" w:hAnsi="Times New Roman"/>
          <w:sz w:val="24"/>
          <w:szCs w:val="24"/>
        </w:rPr>
        <w:footnoteReference w:id="27"/>
      </w:r>
      <w:r w:rsidR="0044563F">
        <w:rPr>
          <w:rFonts w:ascii="Times New Roman" w:hAnsi="Times New Roman"/>
          <w:sz w:val="24"/>
          <w:szCs w:val="24"/>
        </w:rPr>
        <w:t xml:space="preserve"> The owner </w:t>
      </w:r>
      <w:r w:rsidR="009B5F18">
        <w:rPr>
          <w:rFonts w:ascii="Times New Roman" w:hAnsi="Times New Roman"/>
          <w:sz w:val="24"/>
          <w:szCs w:val="24"/>
        </w:rPr>
        <w:t xml:space="preserve">predicted that if </w:t>
      </w:r>
      <w:r w:rsidR="00AE502B">
        <w:rPr>
          <w:rFonts w:ascii="Times New Roman" w:hAnsi="Times New Roman"/>
          <w:sz w:val="24"/>
          <w:szCs w:val="24"/>
        </w:rPr>
        <w:t>L</w:t>
      </w:r>
      <w:r w:rsidR="009B5F18">
        <w:rPr>
          <w:rFonts w:ascii="Times New Roman" w:hAnsi="Times New Roman"/>
          <w:sz w:val="24"/>
          <w:szCs w:val="24"/>
        </w:rPr>
        <w:t xml:space="preserve">ocal </w:t>
      </w:r>
      <w:r w:rsidR="00AE502B">
        <w:rPr>
          <w:rFonts w:ascii="Times New Roman" w:hAnsi="Times New Roman"/>
          <w:sz w:val="24"/>
          <w:szCs w:val="24"/>
        </w:rPr>
        <w:t>L</w:t>
      </w:r>
      <w:r w:rsidR="009B5F18">
        <w:rPr>
          <w:rFonts w:ascii="Times New Roman" w:hAnsi="Times New Roman"/>
          <w:sz w:val="24"/>
          <w:szCs w:val="24"/>
        </w:rPr>
        <w:t xml:space="preserve">aw </w:t>
      </w:r>
      <w:r w:rsidR="00AE502B">
        <w:rPr>
          <w:rFonts w:ascii="Times New Roman" w:hAnsi="Times New Roman"/>
          <w:sz w:val="24"/>
          <w:szCs w:val="24"/>
        </w:rPr>
        <w:t xml:space="preserve">55 </w:t>
      </w:r>
      <w:r w:rsidR="009B5F18">
        <w:rPr>
          <w:rFonts w:ascii="Times New Roman" w:hAnsi="Times New Roman"/>
          <w:sz w:val="24"/>
          <w:szCs w:val="24"/>
        </w:rPr>
        <w:t>is not extended, it would be</w:t>
      </w:r>
      <w:r w:rsidR="0044563F">
        <w:rPr>
          <w:rFonts w:ascii="Times New Roman" w:hAnsi="Times New Roman"/>
          <w:sz w:val="24"/>
          <w:szCs w:val="24"/>
        </w:rPr>
        <w:t xml:space="preserve"> “a fatal blow to the restaurant industry.</w:t>
      </w:r>
      <w:r w:rsidR="00E8181C">
        <w:rPr>
          <w:rFonts w:ascii="Times New Roman" w:hAnsi="Times New Roman"/>
          <w:sz w:val="24"/>
          <w:szCs w:val="24"/>
        </w:rPr>
        <w:t>”</w:t>
      </w:r>
      <w:r w:rsidR="0044563F">
        <w:rPr>
          <w:rStyle w:val="FootnoteReference"/>
          <w:rFonts w:ascii="Times New Roman" w:hAnsi="Times New Roman"/>
          <w:sz w:val="24"/>
          <w:szCs w:val="24"/>
        </w:rPr>
        <w:footnoteReference w:id="28"/>
      </w:r>
      <w:r w:rsidR="0044563F">
        <w:rPr>
          <w:rFonts w:ascii="Times New Roman" w:hAnsi="Times New Roman"/>
          <w:sz w:val="24"/>
          <w:szCs w:val="24"/>
        </w:rPr>
        <w:t>Another owner predict</w:t>
      </w:r>
      <w:r w:rsidR="00E8181C">
        <w:rPr>
          <w:rFonts w:ascii="Times New Roman" w:hAnsi="Times New Roman"/>
          <w:sz w:val="24"/>
          <w:szCs w:val="24"/>
        </w:rPr>
        <w:t>ed</w:t>
      </w:r>
      <w:r w:rsidR="0044563F">
        <w:rPr>
          <w:rFonts w:ascii="Times New Roman" w:hAnsi="Times New Roman"/>
          <w:sz w:val="24"/>
          <w:szCs w:val="24"/>
        </w:rPr>
        <w:t xml:space="preserve"> that many restaurants t</w:t>
      </w:r>
      <w:r w:rsidR="00C32B65">
        <w:rPr>
          <w:rFonts w:ascii="Times New Roman" w:hAnsi="Times New Roman"/>
          <w:sz w:val="24"/>
          <w:szCs w:val="24"/>
        </w:rPr>
        <w:t>hat have not already closed would</w:t>
      </w:r>
      <w:r w:rsidR="0044563F">
        <w:rPr>
          <w:rFonts w:ascii="Times New Roman" w:hAnsi="Times New Roman"/>
          <w:sz w:val="24"/>
          <w:szCs w:val="24"/>
        </w:rPr>
        <w:t xml:space="preserve"> “</w:t>
      </w:r>
      <w:proofErr w:type="spellStart"/>
      <w:r w:rsidR="0044563F">
        <w:rPr>
          <w:rFonts w:ascii="Times New Roman" w:hAnsi="Times New Roman"/>
          <w:sz w:val="24"/>
          <w:szCs w:val="24"/>
        </w:rPr>
        <w:t>giv</w:t>
      </w:r>
      <w:proofErr w:type="spellEnd"/>
      <w:r w:rsidR="0044563F">
        <w:rPr>
          <w:rFonts w:ascii="Times New Roman" w:hAnsi="Times New Roman"/>
          <w:sz w:val="24"/>
          <w:szCs w:val="24"/>
        </w:rPr>
        <w:t>[e] up, thinking there’s no real help at all.”</w:t>
      </w:r>
      <w:r w:rsidR="0044563F">
        <w:rPr>
          <w:rStyle w:val="FootnoteReference"/>
          <w:rFonts w:ascii="Times New Roman" w:hAnsi="Times New Roman"/>
          <w:sz w:val="24"/>
          <w:szCs w:val="24"/>
        </w:rPr>
        <w:footnoteReference w:id="29"/>
      </w:r>
    </w:p>
    <w:p w14:paraId="4481328C" w14:textId="77777777" w:rsidR="00DC6F53" w:rsidRDefault="00DC6F53" w:rsidP="001C680E">
      <w:pPr>
        <w:spacing w:after="0" w:line="480" w:lineRule="auto"/>
        <w:ind w:firstLine="720"/>
        <w:jc w:val="both"/>
        <w:rPr>
          <w:rFonts w:ascii="Times New Roman" w:hAnsi="Times New Roman"/>
          <w:sz w:val="24"/>
          <w:szCs w:val="24"/>
        </w:rPr>
      </w:pPr>
      <w:r>
        <w:rPr>
          <w:rFonts w:ascii="Times New Roman" w:hAnsi="Times New Roman"/>
          <w:sz w:val="24"/>
          <w:szCs w:val="24"/>
        </w:rPr>
        <w:t xml:space="preserve">In addition to </w:t>
      </w:r>
      <w:r w:rsidR="00D00EF4">
        <w:rPr>
          <w:rFonts w:ascii="Times New Roman" w:hAnsi="Times New Roman"/>
          <w:sz w:val="24"/>
          <w:szCs w:val="24"/>
        </w:rPr>
        <w:t xml:space="preserve">paying </w:t>
      </w:r>
      <w:r w:rsidR="001B0D9E">
        <w:rPr>
          <w:rFonts w:ascii="Times New Roman" w:hAnsi="Times New Roman"/>
          <w:sz w:val="24"/>
          <w:szCs w:val="24"/>
        </w:rPr>
        <w:t>rent</w:t>
      </w:r>
      <w:r>
        <w:rPr>
          <w:rFonts w:ascii="Times New Roman" w:hAnsi="Times New Roman"/>
          <w:sz w:val="24"/>
          <w:szCs w:val="24"/>
        </w:rPr>
        <w:t>, small businesses have had the added burden of locating and purchasing personal protective equipment (PPE).</w:t>
      </w:r>
      <w:r w:rsidR="001B0D9E">
        <w:rPr>
          <w:rFonts w:ascii="Times New Roman" w:hAnsi="Times New Roman"/>
          <w:sz w:val="24"/>
          <w:szCs w:val="24"/>
        </w:rPr>
        <w:t xml:space="preserve"> To both ensure the safety of their employees and create a safe environment for consumers to shop, small business owners </w:t>
      </w:r>
      <w:r w:rsidR="00377BDA">
        <w:rPr>
          <w:rFonts w:ascii="Times New Roman" w:hAnsi="Times New Roman"/>
          <w:sz w:val="24"/>
          <w:szCs w:val="24"/>
        </w:rPr>
        <w:t>have purchased</w:t>
      </w:r>
      <w:r w:rsidR="001B0D9E">
        <w:rPr>
          <w:rFonts w:ascii="Times New Roman" w:hAnsi="Times New Roman"/>
          <w:sz w:val="24"/>
          <w:szCs w:val="24"/>
        </w:rPr>
        <w:t xml:space="preserve"> stockpiles of PPE, </w:t>
      </w:r>
      <w:proofErr w:type="spellStart"/>
      <w:r w:rsidR="001B0D9E">
        <w:rPr>
          <w:rFonts w:ascii="Times New Roman" w:hAnsi="Times New Roman"/>
          <w:sz w:val="24"/>
          <w:szCs w:val="24"/>
        </w:rPr>
        <w:t>plexiglass</w:t>
      </w:r>
      <w:proofErr w:type="spellEnd"/>
      <w:r w:rsidR="001B0D9E">
        <w:rPr>
          <w:rFonts w:ascii="Times New Roman" w:hAnsi="Times New Roman"/>
          <w:sz w:val="24"/>
          <w:szCs w:val="24"/>
        </w:rPr>
        <w:t xml:space="preserve"> shields, and other safety devices. </w:t>
      </w:r>
      <w:r w:rsidR="00F62B5E">
        <w:rPr>
          <w:rFonts w:ascii="Times New Roman" w:hAnsi="Times New Roman"/>
          <w:sz w:val="24"/>
          <w:szCs w:val="24"/>
        </w:rPr>
        <w:t>R</w:t>
      </w:r>
      <w:r w:rsidR="001B0D9E">
        <w:rPr>
          <w:rFonts w:ascii="Times New Roman" w:hAnsi="Times New Roman"/>
          <w:sz w:val="24"/>
          <w:szCs w:val="24"/>
        </w:rPr>
        <w:t xml:space="preserve">estaurants, retail stores, grocery stores, and other establishments </w:t>
      </w:r>
      <w:r w:rsidR="00F62B5E">
        <w:rPr>
          <w:rFonts w:ascii="Times New Roman" w:hAnsi="Times New Roman"/>
          <w:sz w:val="24"/>
          <w:szCs w:val="24"/>
        </w:rPr>
        <w:t>have had to</w:t>
      </w:r>
      <w:r w:rsidR="001B0D9E">
        <w:rPr>
          <w:rFonts w:ascii="Times New Roman" w:hAnsi="Times New Roman"/>
          <w:sz w:val="24"/>
          <w:szCs w:val="24"/>
        </w:rPr>
        <w:t xml:space="preserve"> retrofit their spaces to abide by the State’s reopening guidelines.</w:t>
      </w:r>
      <w:r w:rsidR="005673B1">
        <w:rPr>
          <w:rStyle w:val="FootnoteReference"/>
          <w:rFonts w:ascii="Times New Roman" w:hAnsi="Times New Roman"/>
          <w:sz w:val="24"/>
          <w:szCs w:val="24"/>
        </w:rPr>
        <w:footnoteReference w:id="30"/>
      </w:r>
      <w:r w:rsidR="001B0D9E">
        <w:rPr>
          <w:rFonts w:ascii="Times New Roman" w:hAnsi="Times New Roman"/>
          <w:sz w:val="24"/>
          <w:szCs w:val="24"/>
        </w:rPr>
        <w:t xml:space="preserve"> </w:t>
      </w:r>
      <w:r w:rsidR="000E1549">
        <w:rPr>
          <w:rFonts w:ascii="Times New Roman" w:hAnsi="Times New Roman"/>
          <w:sz w:val="24"/>
          <w:szCs w:val="24"/>
        </w:rPr>
        <w:t>A</w:t>
      </w:r>
      <w:r w:rsidR="0061324D">
        <w:rPr>
          <w:rFonts w:ascii="Times New Roman" w:hAnsi="Times New Roman"/>
          <w:sz w:val="24"/>
          <w:szCs w:val="24"/>
        </w:rPr>
        <w:t xml:space="preserve"> recent report by </w:t>
      </w:r>
      <w:r w:rsidR="00183D16">
        <w:rPr>
          <w:rFonts w:ascii="Times New Roman" w:hAnsi="Times New Roman"/>
          <w:sz w:val="24"/>
          <w:szCs w:val="24"/>
        </w:rPr>
        <w:t xml:space="preserve">McKinsey </w:t>
      </w:r>
      <w:r w:rsidR="00973216">
        <w:rPr>
          <w:rFonts w:ascii="Times New Roman" w:hAnsi="Times New Roman"/>
          <w:sz w:val="24"/>
          <w:szCs w:val="24"/>
        </w:rPr>
        <w:t xml:space="preserve">concluded </w:t>
      </w:r>
      <w:r w:rsidR="000E1549">
        <w:rPr>
          <w:rFonts w:ascii="Times New Roman" w:hAnsi="Times New Roman"/>
          <w:sz w:val="24"/>
          <w:szCs w:val="24"/>
        </w:rPr>
        <w:t>that</w:t>
      </w:r>
      <w:r w:rsidR="0061324D">
        <w:rPr>
          <w:rFonts w:ascii="Times New Roman" w:hAnsi="Times New Roman"/>
          <w:sz w:val="24"/>
          <w:szCs w:val="24"/>
        </w:rPr>
        <w:t xml:space="preserve"> small grocery stores could spend up to 1% of their revenue in cleaning products and possible additional labor costs.</w:t>
      </w:r>
      <w:r w:rsidR="00726501">
        <w:rPr>
          <w:rStyle w:val="FootnoteReference"/>
          <w:rFonts w:ascii="Times New Roman" w:hAnsi="Times New Roman"/>
          <w:sz w:val="24"/>
          <w:szCs w:val="24"/>
        </w:rPr>
        <w:footnoteReference w:id="31"/>
      </w:r>
      <w:r w:rsidR="0061324D">
        <w:rPr>
          <w:rFonts w:ascii="Times New Roman" w:hAnsi="Times New Roman"/>
          <w:sz w:val="24"/>
          <w:szCs w:val="24"/>
        </w:rPr>
        <w:t xml:space="preserve"> </w:t>
      </w:r>
      <w:r w:rsidR="000E1549">
        <w:rPr>
          <w:rFonts w:ascii="Times New Roman" w:hAnsi="Times New Roman"/>
          <w:sz w:val="24"/>
          <w:szCs w:val="24"/>
        </w:rPr>
        <w:t>According to Dr. Susan Bailey, president of the American Medical Association, the dramatic increase in need for PPE will continue to be a problem for "c</w:t>
      </w:r>
      <w:r w:rsidRPr="00DC6F53">
        <w:rPr>
          <w:rFonts w:ascii="Times New Roman" w:hAnsi="Times New Roman"/>
          <w:sz w:val="24"/>
          <w:szCs w:val="24"/>
        </w:rPr>
        <w:t>hurches, schools, businesses, everyone that's trying to reopen needs PPE, and we're all competing for the same small supply."</w:t>
      </w:r>
      <w:r w:rsidR="00D2570D">
        <w:rPr>
          <w:rStyle w:val="FootnoteReference"/>
          <w:rFonts w:ascii="Times New Roman" w:hAnsi="Times New Roman"/>
          <w:sz w:val="24"/>
          <w:szCs w:val="24"/>
        </w:rPr>
        <w:footnoteReference w:id="32"/>
      </w:r>
      <w:r w:rsidR="00973216">
        <w:rPr>
          <w:rFonts w:ascii="Times New Roman" w:hAnsi="Times New Roman"/>
          <w:sz w:val="24"/>
          <w:szCs w:val="24"/>
        </w:rPr>
        <w:t xml:space="preserve"> To assist small businesses in this effort, the City has been distributing free face coverings for reopening businesses of 100 employees or less.</w:t>
      </w:r>
      <w:r w:rsidR="000520F8">
        <w:rPr>
          <w:rStyle w:val="FootnoteReference"/>
          <w:rFonts w:ascii="Times New Roman" w:hAnsi="Times New Roman"/>
          <w:sz w:val="24"/>
          <w:szCs w:val="24"/>
        </w:rPr>
        <w:footnoteReference w:id="33"/>
      </w:r>
      <w:r w:rsidR="00973216">
        <w:rPr>
          <w:rFonts w:ascii="Times New Roman" w:hAnsi="Times New Roman"/>
          <w:sz w:val="24"/>
          <w:szCs w:val="24"/>
        </w:rPr>
        <w:t xml:space="preserve"> Additionally, </w:t>
      </w:r>
      <w:r w:rsidR="000520F8">
        <w:rPr>
          <w:rFonts w:ascii="Times New Roman" w:hAnsi="Times New Roman"/>
          <w:sz w:val="24"/>
          <w:szCs w:val="24"/>
        </w:rPr>
        <w:t>the City has created an online, searchable directory of PPE suppliers.</w:t>
      </w:r>
      <w:r w:rsidR="000520F8">
        <w:rPr>
          <w:rStyle w:val="FootnoteReference"/>
          <w:rFonts w:ascii="Times New Roman" w:hAnsi="Times New Roman"/>
          <w:sz w:val="24"/>
          <w:szCs w:val="24"/>
        </w:rPr>
        <w:footnoteReference w:id="34"/>
      </w:r>
    </w:p>
    <w:p w14:paraId="2B7CEDFE" w14:textId="078CA647" w:rsidR="002C6F0C" w:rsidRPr="00782318" w:rsidRDefault="008D1BD5" w:rsidP="001C680E">
      <w:pPr>
        <w:spacing w:after="0" w:line="480" w:lineRule="auto"/>
        <w:ind w:firstLine="720"/>
        <w:jc w:val="both"/>
        <w:rPr>
          <w:rFonts w:ascii="Times New Roman" w:hAnsi="Times New Roman"/>
          <w:sz w:val="24"/>
          <w:szCs w:val="24"/>
        </w:rPr>
      </w:pPr>
      <w:r>
        <w:rPr>
          <w:rFonts w:ascii="Times New Roman" w:hAnsi="Times New Roman"/>
          <w:sz w:val="24"/>
          <w:szCs w:val="24"/>
        </w:rPr>
        <w:t>Thousands of small businesses have closed</w:t>
      </w:r>
      <w:r w:rsidR="00AD1B1F">
        <w:rPr>
          <w:rFonts w:ascii="Times New Roman" w:hAnsi="Times New Roman"/>
          <w:sz w:val="24"/>
          <w:szCs w:val="24"/>
        </w:rPr>
        <w:t xml:space="preserve"> in New York</w:t>
      </w:r>
      <w:r>
        <w:rPr>
          <w:rFonts w:ascii="Times New Roman" w:hAnsi="Times New Roman"/>
          <w:sz w:val="24"/>
          <w:szCs w:val="24"/>
        </w:rPr>
        <w:t xml:space="preserve"> due to their inability </w:t>
      </w:r>
      <w:r w:rsidR="00AD1B1F">
        <w:rPr>
          <w:rFonts w:ascii="Times New Roman" w:hAnsi="Times New Roman"/>
          <w:sz w:val="24"/>
          <w:szCs w:val="24"/>
        </w:rPr>
        <w:t xml:space="preserve">to continue paying </w:t>
      </w:r>
      <w:r w:rsidR="00FF5545">
        <w:rPr>
          <w:rFonts w:ascii="Times New Roman" w:hAnsi="Times New Roman"/>
          <w:sz w:val="24"/>
          <w:szCs w:val="24"/>
        </w:rPr>
        <w:t>their fixed costs such as rent</w:t>
      </w:r>
      <w:r w:rsidR="00AD1B1F">
        <w:rPr>
          <w:rFonts w:ascii="Times New Roman" w:hAnsi="Times New Roman"/>
          <w:sz w:val="24"/>
          <w:szCs w:val="24"/>
        </w:rPr>
        <w:t xml:space="preserve"> and the new safety COVID-related equipment they must purchase. In his May 22</w:t>
      </w:r>
      <w:r w:rsidR="00AD1B1F" w:rsidRPr="00183D16">
        <w:rPr>
          <w:rFonts w:ascii="Times New Roman" w:hAnsi="Times New Roman"/>
          <w:sz w:val="24"/>
          <w:szCs w:val="24"/>
        </w:rPr>
        <w:t>nd</w:t>
      </w:r>
      <w:r w:rsidR="00AD1B1F">
        <w:rPr>
          <w:rFonts w:ascii="Times New Roman" w:hAnsi="Times New Roman"/>
          <w:sz w:val="24"/>
          <w:szCs w:val="24"/>
        </w:rPr>
        <w:t xml:space="preserve"> press conference, Governor Cuomo reported that over 100,000 small businesses have closed across the State since the pandemic began.</w:t>
      </w:r>
      <w:r w:rsidR="00E00900">
        <w:rPr>
          <w:rStyle w:val="FootnoteReference"/>
          <w:rFonts w:ascii="Times New Roman" w:hAnsi="Times New Roman"/>
          <w:sz w:val="24"/>
          <w:szCs w:val="24"/>
        </w:rPr>
        <w:footnoteReference w:id="35"/>
      </w:r>
      <w:r w:rsidR="00971BC5">
        <w:rPr>
          <w:rFonts w:ascii="Times New Roman" w:hAnsi="Times New Roman"/>
          <w:sz w:val="24"/>
          <w:szCs w:val="24"/>
        </w:rPr>
        <w:t xml:space="preserve"> </w:t>
      </w:r>
      <w:r w:rsidR="006B0F25" w:rsidRPr="00782318">
        <w:rPr>
          <w:rFonts w:ascii="Times New Roman" w:hAnsi="Times New Roman"/>
          <w:sz w:val="24"/>
          <w:szCs w:val="24"/>
        </w:rPr>
        <w:t>According to the City Comptroller</w:t>
      </w:r>
      <w:r w:rsidR="00D76933">
        <w:rPr>
          <w:rFonts w:ascii="Times New Roman" w:hAnsi="Times New Roman"/>
          <w:sz w:val="24"/>
          <w:szCs w:val="24"/>
        </w:rPr>
        <w:t xml:space="preserve"> report</w:t>
      </w:r>
      <w:r w:rsidR="006B0F25" w:rsidRPr="00782318">
        <w:rPr>
          <w:rFonts w:ascii="Times New Roman" w:hAnsi="Times New Roman"/>
          <w:sz w:val="24"/>
          <w:szCs w:val="24"/>
        </w:rPr>
        <w:t xml:space="preserve">, </w:t>
      </w:r>
      <w:r w:rsidR="00EC7393">
        <w:rPr>
          <w:rFonts w:ascii="Times New Roman" w:hAnsi="Times New Roman"/>
          <w:sz w:val="24"/>
          <w:szCs w:val="24"/>
        </w:rPr>
        <w:t>at least 2,800 small businesses closed permanently between March 1</w:t>
      </w:r>
      <w:r w:rsidR="00EC7393" w:rsidRPr="00183D16">
        <w:rPr>
          <w:rFonts w:ascii="Times New Roman" w:hAnsi="Times New Roman"/>
          <w:sz w:val="24"/>
          <w:szCs w:val="24"/>
        </w:rPr>
        <w:t>st</w:t>
      </w:r>
      <w:r w:rsidR="00EC7393">
        <w:rPr>
          <w:rFonts w:ascii="Times New Roman" w:hAnsi="Times New Roman"/>
          <w:sz w:val="24"/>
          <w:szCs w:val="24"/>
        </w:rPr>
        <w:t xml:space="preserve"> and July 10</w:t>
      </w:r>
      <w:r w:rsidR="00EC7393" w:rsidRPr="00183D16">
        <w:rPr>
          <w:rFonts w:ascii="Times New Roman" w:hAnsi="Times New Roman"/>
          <w:sz w:val="24"/>
          <w:szCs w:val="24"/>
        </w:rPr>
        <w:t>th</w:t>
      </w:r>
      <w:r w:rsidR="002A1F27">
        <w:rPr>
          <w:rFonts w:ascii="Times New Roman" w:hAnsi="Times New Roman"/>
          <w:sz w:val="24"/>
          <w:szCs w:val="24"/>
        </w:rPr>
        <w:t>.</w:t>
      </w:r>
      <w:r w:rsidR="00D76933">
        <w:rPr>
          <w:rStyle w:val="FootnoteReference"/>
          <w:rFonts w:ascii="Times New Roman" w:hAnsi="Times New Roman"/>
          <w:sz w:val="24"/>
          <w:szCs w:val="24"/>
        </w:rPr>
        <w:footnoteReference w:id="36"/>
      </w:r>
      <w:r w:rsidR="00ED7799">
        <w:rPr>
          <w:rFonts w:ascii="Times New Roman" w:hAnsi="Times New Roman"/>
          <w:sz w:val="24"/>
          <w:szCs w:val="24"/>
        </w:rPr>
        <w:t xml:space="preserve"> </w:t>
      </w:r>
      <w:r w:rsidR="00ED7799" w:rsidRPr="00782318">
        <w:rPr>
          <w:rFonts w:ascii="Times New Roman" w:hAnsi="Times New Roman"/>
          <w:sz w:val="24"/>
          <w:szCs w:val="24"/>
        </w:rPr>
        <w:t xml:space="preserve">Partnership for New York City predicts that as many as a third of the 230,000 small businesses in </w:t>
      </w:r>
      <w:r w:rsidR="00C207A9">
        <w:rPr>
          <w:rFonts w:ascii="Times New Roman" w:hAnsi="Times New Roman"/>
          <w:sz w:val="24"/>
          <w:szCs w:val="24"/>
        </w:rPr>
        <w:t>New York City</w:t>
      </w:r>
      <w:r w:rsidR="00C207A9" w:rsidRPr="00782318">
        <w:rPr>
          <w:rFonts w:ascii="Times New Roman" w:hAnsi="Times New Roman"/>
          <w:sz w:val="24"/>
          <w:szCs w:val="24"/>
        </w:rPr>
        <w:t xml:space="preserve"> </w:t>
      </w:r>
      <w:r w:rsidR="00ED7799" w:rsidRPr="00782318">
        <w:rPr>
          <w:rFonts w:ascii="Times New Roman" w:hAnsi="Times New Roman"/>
          <w:sz w:val="24"/>
          <w:szCs w:val="24"/>
        </w:rPr>
        <w:t>may never reopen.</w:t>
      </w:r>
      <w:r w:rsidR="00ED7799">
        <w:rPr>
          <w:rStyle w:val="FootnoteReference"/>
          <w:rFonts w:ascii="Times New Roman" w:hAnsi="Times New Roman"/>
          <w:sz w:val="24"/>
          <w:szCs w:val="24"/>
        </w:rPr>
        <w:footnoteReference w:id="37"/>
      </w:r>
      <w:r w:rsidR="002C6F0C" w:rsidRPr="00782318">
        <w:rPr>
          <w:rFonts w:ascii="Times New Roman" w:hAnsi="Times New Roman"/>
          <w:sz w:val="24"/>
          <w:szCs w:val="24"/>
        </w:rPr>
        <w:tab/>
      </w:r>
    </w:p>
    <w:p w14:paraId="72C2E789" w14:textId="6C11C212" w:rsidR="00460C1A" w:rsidRDefault="002C6F0C">
      <w:pPr>
        <w:spacing w:after="0" w:line="480" w:lineRule="auto"/>
        <w:ind w:firstLine="720"/>
        <w:jc w:val="both"/>
        <w:rPr>
          <w:rFonts w:ascii="Times New Roman" w:hAnsi="Times New Roman"/>
          <w:sz w:val="24"/>
          <w:szCs w:val="24"/>
        </w:rPr>
      </w:pPr>
      <w:r w:rsidRPr="00782318">
        <w:rPr>
          <w:rFonts w:ascii="Times New Roman" w:hAnsi="Times New Roman"/>
          <w:sz w:val="24"/>
          <w:szCs w:val="24"/>
        </w:rPr>
        <w:t xml:space="preserve">As </w:t>
      </w:r>
      <w:r w:rsidR="00C27DA8">
        <w:rPr>
          <w:rFonts w:ascii="Times New Roman" w:hAnsi="Times New Roman"/>
          <w:sz w:val="24"/>
          <w:szCs w:val="24"/>
        </w:rPr>
        <w:t>small businesses</w:t>
      </w:r>
      <w:r w:rsidRPr="00782318">
        <w:rPr>
          <w:rFonts w:ascii="Times New Roman" w:hAnsi="Times New Roman"/>
          <w:sz w:val="24"/>
          <w:szCs w:val="24"/>
        </w:rPr>
        <w:t xml:space="preserve"> </w:t>
      </w:r>
      <w:r>
        <w:rPr>
          <w:rFonts w:ascii="Times New Roman" w:hAnsi="Times New Roman"/>
          <w:sz w:val="24"/>
          <w:szCs w:val="24"/>
        </w:rPr>
        <w:t>have</w:t>
      </w:r>
      <w:r w:rsidRPr="00782318">
        <w:rPr>
          <w:rFonts w:ascii="Times New Roman" w:hAnsi="Times New Roman"/>
          <w:sz w:val="24"/>
          <w:szCs w:val="24"/>
        </w:rPr>
        <w:t xml:space="preserve"> shut their doors, the livelihoods they generate for both </w:t>
      </w:r>
      <w:r w:rsidR="00C27DA8">
        <w:rPr>
          <w:rFonts w:ascii="Times New Roman" w:hAnsi="Times New Roman"/>
          <w:sz w:val="24"/>
          <w:szCs w:val="24"/>
        </w:rPr>
        <w:t>employees</w:t>
      </w:r>
      <w:r w:rsidRPr="00782318">
        <w:rPr>
          <w:rFonts w:ascii="Times New Roman" w:hAnsi="Times New Roman"/>
          <w:sz w:val="24"/>
          <w:szCs w:val="24"/>
        </w:rPr>
        <w:t xml:space="preserve"> and business owners </w:t>
      </w:r>
      <w:r>
        <w:rPr>
          <w:rFonts w:ascii="Times New Roman" w:hAnsi="Times New Roman"/>
          <w:sz w:val="24"/>
          <w:szCs w:val="24"/>
        </w:rPr>
        <w:t>have</w:t>
      </w:r>
      <w:r w:rsidRPr="00782318">
        <w:rPr>
          <w:rFonts w:ascii="Times New Roman" w:hAnsi="Times New Roman"/>
          <w:sz w:val="24"/>
          <w:szCs w:val="24"/>
        </w:rPr>
        <w:t xml:space="preserve"> disappear</w:t>
      </w:r>
      <w:r>
        <w:rPr>
          <w:rFonts w:ascii="Times New Roman" w:hAnsi="Times New Roman"/>
          <w:sz w:val="24"/>
          <w:szCs w:val="24"/>
        </w:rPr>
        <w:t xml:space="preserve">ed. </w:t>
      </w:r>
      <w:r w:rsidRPr="00782318">
        <w:rPr>
          <w:rFonts w:ascii="Times New Roman" w:hAnsi="Times New Roman"/>
          <w:sz w:val="24"/>
          <w:szCs w:val="24"/>
        </w:rPr>
        <w:t xml:space="preserve">The unemployment rate in the City, at </w:t>
      </w:r>
      <w:r w:rsidR="003C7AC1">
        <w:rPr>
          <w:rFonts w:ascii="Times New Roman" w:hAnsi="Times New Roman"/>
          <w:sz w:val="24"/>
          <w:szCs w:val="24"/>
        </w:rPr>
        <w:t>16</w:t>
      </w:r>
      <w:r w:rsidR="006455D4">
        <w:rPr>
          <w:rFonts w:ascii="Times New Roman" w:hAnsi="Times New Roman"/>
          <w:sz w:val="24"/>
          <w:szCs w:val="24"/>
        </w:rPr>
        <w:t xml:space="preserve"> percent </w:t>
      </w:r>
      <w:r>
        <w:rPr>
          <w:rFonts w:ascii="Times New Roman" w:hAnsi="Times New Roman"/>
          <w:sz w:val="24"/>
          <w:szCs w:val="24"/>
        </w:rPr>
        <w:t xml:space="preserve">as of </w:t>
      </w:r>
      <w:r w:rsidR="003C7AC1">
        <w:rPr>
          <w:rFonts w:ascii="Times New Roman" w:hAnsi="Times New Roman"/>
          <w:sz w:val="24"/>
          <w:szCs w:val="24"/>
        </w:rPr>
        <w:t xml:space="preserve">August </w:t>
      </w:r>
      <w:r>
        <w:rPr>
          <w:rFonts w:ascii="Times New Roman" w:hAnsi="Times New Roman"/>
          <w:sz w:val="24"/>
          <w:szCs w:val="24"/>
        </w:rPr>
        <w:t>2020</w:t>
      </w:r>
      <w:r w:rsidRPr="00782318">
        <w:rPr>
          <w:rFonts w:ascii="Times New Roman" w:hAnsi="Times New Roman"/>
          <w:sz w:val="24"/>
          <w:szCs w:val="24"/>
        </w:rPr>
        <w:t>,</w:t>
      </w:r>
      <w:r w:rsidRPr="00782318">
        <w:rPr>
          <w:rStyle w:val="FootnoteReference"/>
          <w:rFonts w:ascii="Times New Roman" w:hAnsi="Times New Roman"/>
          <w:sz w:val="24"/>
          <w:szCs w:val="24"/>
        </w:rPr>
        <w:footnoteReference w:id="38"/>
      </w:r>
      <w:r w:rsidRPr="00782318">
        <w:rPr>
          <w:rFonts w:ascii="Times New Roman" w:hAnsi="Times New Roman"/>
          <w:sz w:val="24"/>
          <w:szCs w:val="24"/>
        </w:rPr>
        <w:t xml:space="preserve"> </w:t>
      </w:r>
      <w:r>
        <w:rPr>
          <w:rFonts w:ascii="Times New Roman" w:hAnsi="Times New Roman"/>
          <w:sz w:val="24"/>
          <w:szCs w:val="24"/>
        </w:rPr>
        <w:t xml:space="preserve">was </w:t>
      </w:r>
      <w:r w:rsidR="003C7AC1">
        <w:rPr>
          <w:rFonts w:ascii="Times New Roman" w:hAnsi="Times New Roman"/>
          <w:sz w:val="24"/>
          <w:szCs w:val="24"/>
        </w:rPr>
        <w:t xml:space="preserve">over 12 </w:t>
      </w:r>
      <w:r>
        <w:rPr>
          <w:rFonts w:ascii="Times New Roman" w:hAnsi="Times New Roman"/>
          <w:sz w:val="24"/>
          <w:szCs w:val="24"/>
        </w:rPr>
        <w:t xml:space="preserve">percentage points higher than the previous </w:t>
      </w:r>
      <w:r w:rsidR="003C7AC1">
        <w:rPr>
          <w:rFonts w:ascii="Times New Roman" w:hAnsi="Times New Roman"/>
          <w:sz w:val="24"/>
          <w:szCs w:val="24"/>
        </w:rPr>
        <w:t>August</w:t>
      </w:r>
      <w:r>
        <w:rPr>
          <w:rFonts w:ascii="Times New Roman" w:hAnsi="Times New Roman"/>
          <w:sz w:val="24"/>
          <w:szCs w:val="24"/>
        </w:rPr>
        <w:t>,</w:t>
      </w:r>
      <w:r>
        <w:rPr>
          <w:rStyle w:val="FootnoteReference"/>
          <w:rFonts w:ascii="Times New Roman" w:hAnsi="Times New Roman"/>
          <w:sz w:val="24"/>
          <w:szCs w:val="24"/>
        </w:rPr>
        <w:footnoteReference w:id="39"/>
      </w:r>
      <w:r>
        <w:rPr>
          <w:rFonts w:ascii="Times New Roman" w:hAnsi="Times New Roman"/>
          <w:sz w:val="24"/>
          <w:szCs w:val="24"/>
        </w:rPr>
        <w:t xml:space="preserve"> and </w:t>
      </w:r>
      <w:r w:rsidRPr="00782318">
        <w:rPr>
          <w:rFonts w:ascii="Times New Roman" w:hAnsi="Times New Roman"/>
          <w:sz w:val="24"/>
          <w:szCs w:val="24"/>
        </w:rPr>
        <w:t xml:space="preserve">may continue to be high even after the pandemic subsides as thousands of </w:t>
      </w:r>
      <w:r w:rsidR="001C680E">
        <w:rPr>
          <w:rFonts w:ascii="Times New Roman" w:hAnsi="Times New Roman"/>
          <w:sz w:val="24"/>
          <w:szCs w:val="24"/>
        </w:rPr>
        <w:t xml:space="preserve">small businesses </w:t>
      </w:r>
      <w:r>
        <w:rPr>
          <w:rFonts w:ascii="Times New Roman" w:hAnsi="Times New Roman"/>
          <w:sz w:val="24"/>
          <w:szCs w:val="24"/>
        </w:rPr>
        <w:t>might permanently close</w:t>
      </w:r>
      <w:r w:rsidRPr="00782318">
        <w:rPr>
          <w:rFonts w:ascii="Times New Roman" w:hAnsi="Times New Roman"/>
          <w:sz w:val="24"/>
          <w:szCs w:val="24"/>
        </w:rPr>
        <w:t xml:space="preserve">. </w:t>
      </w:r>
      <w:r w:rsidR="00460C1A">
        <w:rPr>
          <w:rFonts w:ascii="Times New Roman" w:hAnsi="Times New Roman"/>
          <w:sz w:val="24"/>
          <w:szCs w:val="24"/>
        </w:rPr>
        <w:t xml:space="preserve">Labor statistics from the New York State Department of Labor indicate that </w:t>
      </w:r>
      <w:r w:rsidR="00460C1A" w:rsidRPr="00460C1A">
        <w:rPr>
          <w:rFonts w:ascii="Times New Roman" w:hAnsi="Times New Roman"/>
          <w:sz w:val="24"/>
          <w:szCs w:val="24"/>
        </w:rPr>
        <w:t>employment in the “Food Services and Drinking Places” industries are down 4</w:t>
      </w:r>
      <w:r w:rsidR="00616431">
        <w:rPr>
          <w:rFonts w:ascii="Times New Roman" w:hAnsi="Times New Roman"/>
          <w:sz w:val="24"/>
          <w:szCs w:val="24"/>
        </w:rPr>
        <w:t>5</w:t>
      </w:r>
      <w:r w:rsidR="00460C1A" w:rsidRPr="00460C1A">
        <w:rPr>
          <w:rFonts w:ascii="Times New Roman" w:hAnsi="Times New Roman"/>
          <w:sz w:val="24"/>
          <w:szCs w:val="24"/>
        </w:rPr>
        <w:t>.</w:t>
      </w:r>
      <w:r w:rsidR="00616431">
        <w:rPr>
          <w:rFonts w:ascii="Times New Roman" w:hAnsi="Times New Roman"/>
          <w:sz w:val="24"/>
          <w:szCs w:val="24"/>
        </w:rPr>
        <w:t>3</w:t>
      </w:r>
      <w:r w:rsidR="006455D4">
        <w:rPr>
          <w:rFonts w:ascii="Times New Roman" w:hAnsi="Times New Roman"/>
          <w:sz w:val="24"/>
          <w:szCs w:val="24"/>
        </w:rPr>
        <w:t xml:space="preserve"> percent</w:t>
      </w:r>
      <w:r w:rsidR="00460C1A" w:rsidRPr="00460C1A">
        <w:rPr>
          <w:rFonts w:ascii="Times New Roman" w:hAnsi="Times New Roman"/>
          <w:sz w:val="24"/>
          <w:szCs w:val="24"/>
        </w:rPr>
        <w:t xml:space="preserve"> </w:t>
      </w:r>
      <w:r w:rsidR="00460C1A">
        <w:rPr>
          <w:rFonts w:ascii="Times New Roman" w:hAnsi="Times New Roman"/>
          <w:sz w:val="24"/>
          <w:szCs w:val="24"/>
        </w:rPr>
        <w:t xml:space="preserve">in </w:t>
      </w:r>
      <w:r w:rsidR="00616431">
        <w:rPr>
          <w:rFonts w:ascii="Times New Roman" w:hAnsi="Times New Roman"/>
          <w:sz w:val="24"/>
          <w:szCs w:val="24"/>
        </w:rPr>
        <w:t xml:space="preserve">August </w:t>
      </w:r>
      <w:r w:rsidR="00460C1A">
        <w:rPr>
          <w:rFonts w:ascii="Times New Roman" w:hAnsi="Times New Roman"/>
          <w:sz w:val="24"/>
          <w:szCs w:val="24"/>
        </w:rPr>
        <w:t>2020 as compared to</w:t>
      </w:r>
      <w:r w:rsidR="00460C1A" w:rsidRPr="00460C1A">
        <w:rPr>
          <w:rFonts w:ascii="Times New Roman" w:hAnsi="Times New Roman"/>
          <w:sz w:val="24"/>
          <w:szCs w:val="24"/>
        </w:rPr>
        <w:t xml:space="preserve"> </w:t>
      </w:r>
      <w:r w:rsidR="00616431">
        <w:rPr>
          <w:rFonts w:ascii="Times New Roman" w:hAnsi="Times New Roman"/>
          <w:sz w:val="24"/>
          <w:szCs w:val="24"/>
        </w:rPr>
        <w:t>August</w:t>
      </w:r>
      <w:r w:rsidR="00616431" w:rsidRPr="00460C1A">
        <w:rPr>
          <w:rFonts w:ascii="Times New Roman" w:hAnsi="Times New Roman"/>
          <w:sz w:val="24"/>
          <w:szCs w:val="24"/>
        </w:rPr>
        <w:t xml:space="preserve"> </w:t>
      </w:r>
      <w:r w:rsidR="00460C1A" w:rsidRPr="00460C1A">
        <w:rPr>
          <w:rFonts w:ascii="Times New Roman" w:hAnsi="Times New Roman"/>
          <w:sz w:val="24"/>
          <w:szCs w:val="24"/>
        </w:rPr>
        <w:t>2019,</w:t>
      </w:r>
      <w:r w:rsidR="00460C1A">
        <w:rPr>
          <w:rStyle w:val="FootnoteReference"/>
          <w:rFonts w:ascii="Times New Roman" w:hAnsi="Times New Roman"/>
          <w:sz w:val="24"/>
          <w:szCs w:val="24"/>
        </w:rPr>
        <w:footnoteReference w:id="40"/>
      </w:r>
      <w:r w:rsidR="00460C1A" w:rsidRPr="00460C1A">
        <w:rPr>
          <w:rFonts w:ascii="Times New Roman" w:hAnsi="Times New Roman"/>
          <w:sz w:val="24"/>
          <w:szCs w:val="24"/>
        </w:rPr>
        <w:t xml:space="preserve"> </w:t>
      </w:r>
      <w:r w:rsidR="00460C1A">
        <w:rPr>
          <w:rFonts w:ascii="Times New Roman" w:hAnsi="Times New Roman"/>
          <w:sz w:val="24"/>
          <w:szCs w:val="24"/>
        </w:rPr>
        <w:t xml:space="preserve">and employment in </w:t>
      </w:r>
      <w:r w:rsidR="00460C1A" w:rsidRPr="00460C1A">
        <w:rPr>
          <w:rFonts w:ascii="Times New Roman" w:hAnsi="Times New Roman"/>
          <w:sz w:val="24"/>
          <w:szCs w:val="24"/>
        </w:rPr>
        <w:t xml:space="preserve">“Full Service Restaurants” </w:t>
      </w:r>
      <w:r w:rsidR="00460C1A">
        <w:rPr>
          <w:rFonts w:ascii="Times New Roman" w:hAnsi="Times New Roman"/>
          <w:sz w:val="24"/>
          <w:szCs w:val="24"/>
        </w:rPr>
        <w:t xml:space="preserve">is </w:t>
      </w:r>
      <w:r w:rsidR="00460C1A" w:rsidRPr="00460C1A">
        <w:rPr>
          <w:rFonts w:ascii="Times New Roman" w:hAnsi="Times New Roman"/>
          <w:sz w:val="24"/>
          <w:szCs w:val="24"/>
        </w:rPr>
        <w:t>down 5</w:t>
      </w:r>
      <w:r w:rsidR="00616431">
        <w:rPr>
          <w:rFonts w:ascii="Times New Roman" w:hAnsi="Times New Roman"/>
          <w:sz w:val="24"/>
          <w:szCs w:val="24"/>
        </w:rPr>
        <w:t>5</w:t>
      </w:r>
      <w:r w:rsidR="00460C1A" w:rsidRPr="00460C1A">
        <w:rPr>
          <w:rFonts w:ascii="Times New Roman" w:hAnsi="Times New Roman"/>
          <w:sz w:val="24"/>
          <w:szCs w:val="24"/>
        </w:rPr>
        <w:t>.7</w:t>
      </w:r>
      <w:r w:rsidR="006455D4">
        <w:rPr>
          <w:rFonts w:ascii="Times New Roman" w:hAnsi="Times New Roman"/>
          <w:sz w:val="24"/>
          <w:szCs w:val="24"/>
        </w:rPr>
        <w:t xml:space="preserve"> percent</w:t>
      </w:r>
      <w:r w:rsidR="00460C1A" w:rsidRPr="00460C1A">
        <w:rPr>
          <w:rFonts w:ascii="Times New Roman" w:hAnsi="Times New Roman"/>
          <w:sz w:val="24"/>
          <w:szCs w:val="24"/>
        </w:rPr>
        <w:t>.</w:t>
      </w:r>
      <w:r w:rsidR="00460C1A">
        <w:rPr>
          <w:rStyle w:val="FootnoteReference"/>
          <w:rFonts w:ascii="Times New Roman" w:hAnsi="Times New Roman"/>
          <w:sz w:val="24"/>
          <w:szCs w:val="24"/>
        </w:rPr>
        <w:footnoteReference w:id="41"/>
      </w:r>
      <w:r w:rsidR="00460C1A">
        <w:rPr>
          <w:rFonts w:ascii="Times New Roman" w:hAnsi="Times New Roman"/>
          <w:sz w:val="24"/>
          <w:szCs w:val="24"/>
        </w:rPr>
        <w:t xml:space="preserve"> Many </w:t>
      </w:r>
      <w:r w:rsidR="00460C1A" w:rsidRPr="00460C1A">
        <w:rPr>
          <w:rFonts w:ascii="Times New Roman" w:hAnsi="Times New Roman"/>
          <w:sz w:val="24"/>
          <w:szCs w:val="24"/>
        </w:rPr>
        <w:t>“Reta</w:t>
      </w:r>
      <w:r w:rsidR="00460C1A">
        <w:rPr>
          <w:rFonts w:ascii="Times New Roman" w:hAnsi="Times New Roman"/>
          <w:sz w:val="24"/>
          <w:szCs w:val="24"/>
        </w:rPr>
        <w:t>il Trade” businesses are also down.</w:t>
      </w:r>
      <w:r w:rsidR="00460C1A" w:rsidRPr="00460C1A">
        <w:rPr>
          <w:rFonts w:ascii="Times New Roman" w:hAnsi="Times New Roman"/>
          <w:sz w:val="24"/>
          <w:szCs w:val="24"/>
        </w:rPr>
        <w:t xml:space="preserve"> For example,</w:t>
      </w:r>
      <w:r w:rsidR="00460C1A">
        <w:rPr>
          <w:rFonts w:ascii="Times New Roman" w:hAnsi="Times New Roman"/>
          <w:sz w:val="24"/>
          <w:szCs w:val="24"/>
        </w:rPr>
        <w:t xml:space="preserve"> employment</w:t>
      </w:r>
      <w:r w:rsidR="00460C1A" w:rsidRPr="00460C1A">
        <w:rPr>
          <w:rFonts w:ascii="Times New Roman" w:hAnsi="Times New Roman"/>
          <w:sz w:val="24"/>
          <w:szCs w:val="24"/>
        </w:rPr>
        <w:t xml:space="preserve"> </w:t>
      </w:r>
      <w:r w:rsidR="00460C1A">
        <w:rPr>
          <w:rFonts w:ascii="Times New Roman" w:hAnsi="Times New Roman"/>
          <w:sz w:val="24"/>
          <w:szCs w:val="24"/>
        </w:rPr>
        <w:t xml:space="preserve">in </w:t>
      </w:r>
      <w:r w:rsidR="00460C1A" w:rsidRPr="00460C1A">
        <w:rPr>
          <w:rFonts w:ascii="Times New Roman" w:hAnsi="Times New Roman"/>
          <w:sz w:val="24"/>
          <w:szCs w:val="24"/>
        </w:rPr>
        <w:t>“Clothing and Clo</w:t>
      </w:r>
      <w:r w:rsidR="00460C1A">
        <w:rPr>
          <w:rFonts w:ascii="Times New Roman" w:hAnsi="Times New Roman"/>
          <w:sz w:val="24"/>
          <w:szCs w:val="24"/>
        </w:rPr>
        <w:t>thing Accessories Stores” is</w:t>
      </w:r>
      <w:r w:rsidR="00460C1A" w:rsidRPr="00460C1A">
        <w:rPr>
          <w:rFonts w:ascii="Times New Roman" w:hAnsi="Times New Roman"/>
          <w:sz w:val="24"/>
          <w:szCs w:val="24"/>
        </w:rPr>
        <w:t xml:space="preserve"> down </w:t>
      </w:r>
      <w:r w:rsidR="00616431">
        <w:rPr>
          <w:rFonts w:ascii="Times New Roman" w:hAnsi="Times New Roman"/>
          <w:sz w:val="24"/>
          <w:szCs w:val="24"/>
        </w:rPr>
        <w:t>43</w:t>
      </w:r>
      <w:r w:rsidR="00460C1A" w:rsidRPr="00460C1A">
        <w:rPr>
          <w:rFonts w:ascii="Times New Roman" w:hAnsi="Times New Roman"/>
          <w:sz w:val="24"/>
          <w:szCs w:val="24"/>
        </w:rPr>
        <w:t>.</w:t>
      </w:r>
      <w:r w:rsidR="00616431">
        <w:rPr>
          <w:rFonts w:ascii="Times New Roman" w:hAnsi="Times New Roman"/>
          <w:sz w:val="24"/>
          <w:szCs w:val="24"/>
        </w:rPr>
        <w:t>6</w:t>
      </w:r>
      <w:r w:rsidR="006455D4">
        <w:rPr>
          <w:rFonts w:ascii="Times New Roman" w:hAnsi="Times New Roman"/>
          <w:sz w:val="24"/>
          <w:szCs w:val="24"/>
        </w:rPr>
        <w:t xml:space="preserve"> percent</w:t>
      </w:r>
      <w:r w:rsidR="00460C1A" w:rsidRPr="00460C1A">
        <w:rPr>
          <w:rFonts w:ascii="Times New Roman" w:hAnsi="Times New Roman"/>
          <w:sz w:val="24"/>
          <w:szCs w:val="24"/>
        </w:rPr>
        <w:t>,</w:t>
      </w:r>
      <w:r w:rsidR="00460C1A">
        <w:rPr>
          <w:rStyle w:val="FootnoteReference"/>
          <w:rFonts w:ascii="Times New Roman" w:hAnsi="Times New Roman"/>
          <w:sz w:val="24"/>
          <w:szCs w:val="24"/>
        </w:rPr>
        <w:footnoteReference w:id="42"/>
      </w:r>
      <w:r w:rsidR="00460C1A" w:rsidRPr="00460C1A">
        <w:rPr>
          <w:rFonts w:ascii="Times New Roman" w:hAnsi="Times New Roman"/>
          <w:sz w:val="24"/>
          <w:szCs w:val="24"/>
        </w:rPr>
        <w:t xml:space="preserve"> with “Clothing Stores” specifically down </w:t>
      </w:r>
      <w:r w:rsidR="00616431">
        <w:rPr>
          <w:rFonts w:ascii="Times New Roman" w:hAnsi="Times New Roman"/>
          <w:sz w:val="24"/>
          <w:szCs w:val="24"/>
        </w:rPr>
        <w:t>54</w:t>
      </w:r>
      <w:r w:rsidR="00460C1A" w:rsidRPr="00460C1A">
        <w:rPr>
          <w:rFonts w:ascii="Times New Roman" w:hAnsi="Times New Roman"/>
          <w:sz w:val="24"/>
          <w:szCs w:val="24"/>
        </w:rPr>
        <w:t>.5</w:t>
      </w:r>
      <w:r w:rsidR="006455D4">
        <w:rPr>
          <w:rFonts w:ascii="Times New Roman" w:hAnsi="Times New Roman"/>
          <w:sz w:val="24"/>
          <w:szCs w:val="24"/>
        </w:rPr>
        <w:t xml:space="preserve"> percent</w:t>
      </w:r>
      <w:r w:rsidR="00460C1A" w:rsidRPr="00460C1A">
        <w:rPr>
          <w:rFonts w:ascii="Times New Roman" w:hAnsi="Times New Roman"/>
          <w:sz w:val="24"/>
          <w:szCs w:val="24"/>
        </w:rPr>
        <w:t>.</w:t>
      </w:r>
      <w:r w:rsidR="00460C1A">
        <w:rPr>
          <w:rStyle w:val="FootnoteReference"/>
          <w:rFonts w:ascii="Times New Roman" w:hAnsi="Times New Roman"/>
          <w:sz w:val="24"/>
          <w:szCs w:val="24"/>
        </w:rPr>
        <w:footnoteReference w:id="43"/>
      </w:r>
      <w:r w:rsidR="00460C1A" w:rsidRPr="00460C1A">
        <w:rPr>
          <w:rFonts w:ascii="Times New Roman" w:hAnsi="Times New Roman"/>
          <w:sz w:val="24"/>
          <w:szCs w:val="24"/>
        </w:rPr>
        <w:t xml:space="preserve"> </w:t>
      </w:r>
      <w:r w:rsidR="00460C1A">
        <w:rPr>
          <w:rFonts w:ascii="Times New Roman" w:hAnsi="Times New Roman"/>
          <w:sz w:val="24"/>
          <w:szCs w:val="24"/>
        </w:rPr>
        <w:t xml:space="preserve">Employment in </w:t>
      </w:r>
      <w:r w:rsidR="00460C1A" w:rsidRPr="00460C1A">
        <w:rPr>
          <w:rFonts w:ascii="Times New Roman" w:hAnsi="Times New Roman"/>
          <w:sz w:val="24"/>
          <w:szCs w:val="24"/>
        </w:rPr>
        <w:t>“Furniture a</w:t>
      </w:r>
      <w:r w:rsidR="00460C1A">
        <w:rPr>
          <w:rFonts w:ascii="Times New Roman" w:hAnsi="Times New Roman"/>
          <w:sz w:val="24"/>
          <w:szCs w:val="24"/>
        </w:rPr>
        <w:t>nd Home Furnishings Stores” is down 3</w:t>
      </w:r>
      <w:r w:rsidR="00616431">
        <w:rPr>
          <w:rFonts w:ascii="Times New Roman" w:hAnsi="Times New Roman"/>
          <w:sz w:val="24"/>
          <w:szCs w:val="24"/>
        </w:rPr>
        <w:t>2</w:t>
      </w:r>
      <w:r w:rsidR="00460C1A">
        <w:rPr>
          <w:rFonts w:ascii="Times New Roman" w:hAnsi="Times New Roman"/>
          <w:sz w:val="24"/>
          <w:szCs w:val="24"/>
        </w:rPr>
        <w:t>.</w:t>
      </w:r>
      <w:r w:rsidR="00616431">
        <w:rPr>
          <w:rFonts w:ascii="Times New Roman" w:hAnsi="Times New Roman"/>
          <w:sz w:val="24"/>
          <w:szCs w:val="24"/>
        </w:rPr>
        <w:t>7</w:t>
      </w:r>
      <w:r w:rsidR="006455D4">
        <w:rPr>
          <w:rFonts w:ascii="Times New Roman" w:hAnsi="Times New Roman"/>
          <w:sz w:val="24"/>
          <w:szCs w:val="24"/>
        </w:rPr>
        <w:t xml:space="preserve"> percent</w:t>
      </w:r>
      <w:r w:rsidR="00460C1A">
        <w:rPr>
          <w:rFonts w:ascii="Times New Roman" w:hAnsi="Times New Roman"/>
          <w:sz w:val="24"/>
          <w:szCs w:val="24"/>
        </w:rPr>
        <w:t>,</w:t>
      </w:r>
      <w:r w:rsidR="00460C1A">
        <w:rPr>
          <w:rStyle w:val="FootnoteReference"/>
          <w:rFonts w:ascii="Times New Roman" w:hAnsi="Times New Roman"/>
          <w:sz w:val="24"/>
          <w:szCs w:val="24"/>
        </w:rPr>
        <w:footnoteReference w:id="44"/>
      </w:r>
      <w:r w:rsidR="00460C1A">
        <w:rPr>
          <w:rFonts w:ascii="Times New Roman" w:hAnsi="Times New Roman"/>
          <w:sz w:val="24"/>
          <w:szCs w:val="24"/>
        </w:rPr>
        <w:t xml:space="preserve"> and in </w:t>
      </w:r>
      <w:r w:rsidR="005812A8">
        <w:rPr>
          <w:rFonts w:ascii="Times New Roman" w:hAnsi="Times New Roman"/>
          <w:sz w:val="24"/>
          <w:szCs w:val="24"/>
        </w:rPr>
        <w:t>“Sport.</w:t>
      </w:r>
      <w:r w:rsidR="00460C1A" w:rsidRPr="00460C1A">
        <w:rPr>
          <w:rFonts w:ascii="Times New Roman" w:hAnsi="Times New Roman"/>
          <w:sz w:val="24"/>
          <w:szCs w:val="24"/>
        </w:rPr>
        <w:t xml:space="preserve"> Good</w:t>
      </w:r>
      <w:r w:rsidR="005812A8">
        <w:rPr>
          <w:rFonts w:ascii="Times New Roman" w:hAnsi="Times New Roman"/>
          <w:sz w:val="24"/>
          <w:szCs w:val="24"/>
        </w:rPr>
        <w:t>s</w:t>
      </w:r>
      <w:r w:rsidR="00460C1A" w:rsidRPr="00460C1A">
        <w:rPr>
          <w:rFonts w:ascii="Times New Roman" w:hAnsi="Times New Roman"/>
          <w:sz w:val="24"/>
          <w:szCs w:val="24"/>
        </w:rPr>
        <w:t>, Ho</w:t>
      </w:r>
      <w:r w:rsidR="00460C1A">
        <w:rPr>
          <w:rFonts w:ascii="Times New Roman" w:hAnsi="Times New Roman"/>
          <w:sz w:val="24"/>
          <w:szCs w:val="24"/>
        </w:rPr>
        <w:t>bby, Book, and Music Stores,” it is</w:t>
      </w:r>
      <w:r w:rsidR="00460C1A" w:rsidRPr="00460C1A">
        <w:rPr>
          <w:rFonts w:ascii="Times New Roman" w:hAnsi="Times New Roman"/>
          <w:sz w:val="24"/>
          <w:szCs w:val="24"/>
        </w:rPr>
        <w:t xml:space="preserve"> down 2</w:t>
      </w:r>
      <w:r w:rsidR="00616431">
        <w:rPr>
          <w:rFonts w:ascii="Times New Roman" w:hAnsi="Times New Roman"/>
          <w:sz w:val="24"/>
          <w:szCs w:val="24"/>
        </w:rPr>
        <w:t>2</w:t>
      </w:r>
      <w:r w:rsidR="00460C1A" w:rsidRPr="00460C1A">
        <w:rPr>
          <w:rFonts w:ascii="Times New Roman" w:hAnsi="Times New Roman"/>
          <w:sz w:val="24"/>
          <w:szCs w:val="24"/>
        </w:rPr>
        <w:t>.</w:t>
      </w:r>
      <w:r w:rsidR="00616431">
        <w:rPr>
          <w:rFonts w:ascii="Times New Roman" w:hAnsi="Times New Roman"/>
          <w:sz w:val="24"/>
          <w:szCs w:val="24"/>
        </w:rPr>
        <w:t>9</w:t>
      </w:r>
      <w:r w:rsidR="006455D4">
        <w:rPr>
          <w:rFonts w:ascii="Times New Roman" w:hAnsi="Times New Roman"/>
          <w:sz w:val="24"/>
          <w:szCs w:val="24"/>
        </w:rPr>
        <w:t xml:space="preserve"> percent</w:t>
      </w:r>
      <w:r w:rsidR="00460C1A" w:rsidRPr="00460C1A">
        <w:rPr>
          <w:rFonts w:ascii="Times New Roman" w:hAnsi="Times New Roman"/>
          <w:sz w:val="24"/>
          <w:szCs w:val="24"/>
        </w:rPr>
        <w:t>.</w:t>
      </w:r>
      <w:r w:rsidR="00460C1A">
        <w:rPr>
          <w:rStyle w:val="FootnoteReference"/>
          <w:rFonts w:ascii="Times New Roman" w:hAnsi="Times New Roman"/>
          <w:sz w:val="24"/>
          <w:szCs w:val="24"/>
        </w:rPr>
        <w:footnoteReference w:id="45"/>
      </w:r>
      <w:r w:rsidR="00460C1A">
        <w:rPr>
          <w:rFonts w:ascii="Times New Roman" w:hAnsi="Times New Roman"/>
          <w:sz w:val="24"/>
          <w:szCs w:val="24"/>
        </w:rPr>
        <w:t xml:space="preserve"> Employment in the “Personal and Laundry Services</w:t>
      </w:r>
      <w:r w:rsidR="00460C1A" w:rsidRPr="00460C1A">
        <w:rPr>
          <w:rFonts w:ascii="Times New Roman" w:hAnsi="Times New Roman"/>
          <w:sz w:val="24"/>
          <w:szCs w:val="24"/>
        </w:rPr>
        <w:t xml:space="preserve">” </w:t>
      </w:r>
      <w:r w:rsidR="00F90C27">
        <w:rPr>
          <w:rFonts w:ascii="Times New Roman" w:hAnsi="Times New Roman"/>
          <w:sz w:val="24"/>
          <w:szCs w:val="24"/>
        </w:rPr>
        <w:t>sub</w:t>
      </w:r>
      <w:r w:rsidR="00460C1A">
        <w:rPr>
          <w:rFonts w:ascii="Times New Roman" w:hAnsi="Times New Roman"/>
          <w:sz w:val="24"/>
          <w:szCs w:val="24"/>
        </w:rPr>
        <w:t xml:space="preserve">sector, </w:t>
      </w:r>
      <w:r w:rsidR="00460C1A" w:rsidRPr="00460C1A">
        <w:rPr>
          <w:rFonts w:ascii="Times New Roman" w:hAnsi="Times New Roman"/>
          <w:sz w:val="24"/>
          <w:szCs w:val="24"/>
        </w:rPr>
        <w:t xml:space="preserve">which includes barbershops, hair salons, and the other </w:t>
      </w:r>
      <w:r w:rsidR="00460C1A">
        <w:rPr>
          <w:rFonts w:ascii="Times New Roman" w:hAnsi="Times New Roman"/>
          <w:sz w:val="24"/>
          <w:szCs w:val="24"/>
        </w:rPr>
        <w:t xml:space="preserve">personal care </w:t>
      </w:r>
      <w:r w:rsidR="00460C1A" w:rsidRPr="00460C1A">
        <w:rPr>
          <w:rFonts w:ascii="Times New Roman" w:hAnsi="Times New Roman"/>
          <w:sz w:val="24"/>
          <w:szCs w:val="24"/>
        </w:rPr>
        <w:t>businesses</w:t>
      </w:r>
      <w:r w:rsidR="00460C1A">
        <w:rPr>
          <w:rFonts w:ascii="Times New Roman" w:hAnsi="Times New Roman"/>
          <w:sz w:val="24"/>
          <w:szCs w:val="24"/>
        </w:rPr>
        <w:t>,</w:t>
      </w:r>
      <w:r w:rsidR="00460C1A" w:rsidRPr="00460C1A">
        <w:rPr>
          <w:rFonts w:ascii="Times New Roman" w:hAnsi="Times New Roman"/>
          <w:sz w:val="24"/>
          <w:szCs w:val="24"/>
        </w:rPr>
        <w:t xml:space="preserve"> </w:t>
      </w:r>
      <w:r w:rsidR="00460C1A">
        <w:rPr>
          <w:rFonts w:ascii="Times New Roman" w:hAnsi="Times New Roman"/>
          <w:sz w:val="24"/>
          <w:szCs w:val="24"/>
        </w:rPr>
        <w:t>is</w:t>
      </w:r>
      <w:r w:rsidR="00460C1A" w:rsidRPr="00460C1A">
        <w:rPr>
          <w:rFonts w:ascii="Times New Roman" w:hAnsi="Times New Roman"/>
          <w:sz w:val="24"/>
          <w:szCs w:val="24"/>
        </w:rPr>
        <w:t xml:space="preserve"> down 3</w:t>
      </w:r>
      <w:r w:rsidR="00616431">
        <w:rPr>
          <w:rFonts w:ascii="Times New Roman" w:hAnsi="Times New Roman"/>
          <w:sz w:val="24"/>
          <w:szCs w:val="24"/>
        </w:rPr>
        <w:t>5</w:t>
      </w:r>
      <w:r w:rsidR="006455D4">
        <w:rPr>
          <w:rFonts w:ascii="Times New Roman" w:hAnsi="Times New Roman"/>
          <w:sz w:val="24"/>
          <w:szCs w:val="24"/>
        </w:rPr>
        <w:t xml:space="preserve"> percent</w:t>
      </w:r>
      <w:r w:rsidR="00460C1A" w:rsidRPr="00460C1A">
        <w:rPr>
          <w:rFonts w:ascii="Times New Roman" w:hAnsi="Times New Roman"/>
          <w:sz w:val="24"/>
          <w:szCs w:val="24"/>
        </w:rPr>
        <w:t>.</w:t>
      </w:r>
      <w:r w:rsidR="00460C1A">
        <w:rPr>
          <w:rStyle w:val="FootnoteReference"/>
          <w:rFonts w:ascii="Times New Roman" w:hAnsi="Times New Roman"/>
          <w:sz w:val="24"/>
          <w:szCs w:val="24"/>
        </w:rPr>
        <w:footnoteReference w:id="46"/>
      </w:r>
    </w:p>
    <w:p w14:paraId="3A3970CD" w14:textId="00BF2181" w:rsidR="002C6F0C" w:rsidRPr="00782318" w:rsidRDefault="002C6F0C" w:rsidP="001C680E">
      <w:pPr>
        <w:spacing w:after="0" w:line="480" w:lineRule="auto"/>
        <w:ind w:firstLine="720"/>
        <w:jc w:val="both"/>
        <w:rPr>
          <w:rFonts w:ascii="Times New Roman" w:hAnsi="Times New Roman"/>
          <w:sz w:val="24"/>
          <w:szCs w:val="24"/>
        </w:rPr>
      </w:pPr>
      <w:r>
        <w:rPr>
          <w:rFonts w:ascii="Times New Roman" w:hAnsi="Times New Roman"/>
          <w:sz w:val="24"/>
          <w:szCs w:val="24"/>
        </w:rPr>
        <w:t>A May 2020 report from the New York City Independent Budget Office projected that a total of 115,000 leisure and hospitality jobs would be lost by October 2020,</w:t>
      </w:r>
      <w:r>
        <w:rPr>
          <w:rStyle w:val="FootnoteReference"/>
          <w:rFonts w:ascii="Times New Roman" w:hAnsi="Times New Roman"/>
          <w:sz w:val="24"/>
          <w:szCs w:val="24"/>
        </w:rPr>
        <w:footnoteReference w:id="47"/>
      </w:r>
      <w:r>
        <w:rPr>
          <w:rFonts w:ascii="Times New Roman" w:hAnsi="Times New Roman"/>
          <w:sz w:val="24"/>
          <w:szCs w:val="24"/>
        </w:rPr>
        <w:t xml:space="preserve"> and that even if distancing restrictions are relaxed, industries with “strong ties to tourism,” such as hospitality, would continue to lose jobs due to a decline in foreign tourists.</w:t>
      </w:r>
      <w:r>
        <w:rPr>
          <w:rStyle w:val="FootnoteReference"/>
          <w:rFonts w:ascii="Times New Roman" w:hAnsi="Times New Roman"/>
          <w:sz w:val="24"/>
          <w:szCs w:val="24"/>
        </w:rPr>
        <w:footnoteReference w:id="48"/>
      </w:r>
      <w:r>
        <w:rPr>
          <w:rFonts w:ascii="Times New Roman" w:hAnsi="Times New Roman"/>
          <w:sz w:val="24"/>
          <w:szCs w:val="24"/>
        </w:rPr>
        <w:t xml:space="preserve"> </w:t>
      </w:r>
      <w:r w:rsidR="005812A8">
        <w:rPr>
          <w:rFonts w:ascii="Times New Roman" w:hAnsi="Times New Roman"/>
          <w:sz w:val="24"/>
          <w:szCs w:val="24"/>
        </w:rPr>
        <w:t>A</w:t>
      </w:r>
      <w:r>
        <w:rPr>
          <w:rFonts w:ascii="Times New Roman" w:hAnsi="Times New Roman"/>
          <w:sz w:val="24"/>
          <w:szCs w:val="24"/>
        </w:rPr>
        <w:t xml:space="preserve"> Partnership for New York City report</w:t>
      </w:r>
      <w:r w:rsidR="005812A8">
        <w:rPr>
          <w:rFonts w:ascii="Times New Roman" w:hAnsi="Times New Roman"/>
          <w:sz w:val="24"/>
          <w:szCs w:val="24"/>
        </w:rPr>
        <w:t xml:space="preserve"> from July 2020</w:t>
      </w:r>
      <w:r>
        <w:rPr>
          <w:rFonts w:ascii="Times New Roman" w:hAnsi="Times New Roman"/>
          <w:sz w:val="24"/>
          <w:szCs w:val="24"/>
        </w:rPr>
        <w:t xml:space="preserve"> classifies an estimated 679,000 accommodation and food service jobs as vulnerable to loss – the most of any sector in the city – 58</w:t>
      </w:r>
      <w:r w:rsidR="00A76118">
        <w:rPr>
          <w:rFonts w:ascii="Times New Roman" w:hAnsi="Times New Roman"/>
          <w:sz w:val="24"/>
          <w:szCs w:val="24"/>
        </w:rPr>
        <w:t xml:space="preserve"> percent</w:t>
      </w:r>
      <w:r>
        <w:rPr>
          <w:rFonts w:ascii="Times New Roman" w:hAnsi="Times New Roman"/>
          <w:sz w:val="24"/>
          <w:szCs w:val="24"/>
        </w:rPr>
        <w:t xml:space="preserve"> coming from small businesses that employ fewer than 100 </w:t>
      </w:r>
      <w:r w:rsidR="00E8181C">
        <w:rPr>
          <w:rFonts w:ascii="Times New Roman" w:hAnsi="Times New Roman"/>
          <w:sz w:val="24"/>
          <w:szCs w:val="24"/>
        </w:rPr>
        <w:t>people</w:t>
      </w:r>
      <w:r>
        <w:rPr>
          <w:rFonts w:ascii="Times New Roman" w:hAnsi="Times New Roman"/>
          <w:sz w:val="24"/>
          <w:szCs w:val="24"/>
        </w:rPr>
        <w:t>.</w:t>
      </w:r>
      <w:r>
        <w:rPr>
          <w:rStyle w:val="FootnoteReference"/>
          <w:rFonts w:ascii="Times New Roman" w:hAnsi="Times New Roman"/>
          <w:sz w:val="24"/>
          <w:szCs w:val="24"/>
        </w:rPr>
        <w:footnoteReference w:id="49"/>
      </w:r>
      <w:r>
        <w:rPr>
          <w:rFonts w:ascii="Times New Roman" w:hAnsi="Times New Roman"/>
          <w:sz w:val="24"/>
          <w:szCs w:val="24"/>
        </w:rPr>
        <w:t xml:space="preserve"> T</w:t>
      </w:r>
      <w:r w:rsidRPr="00782318">
        <w:rPr>
          <w:rFonts w:ascii="Times New Roman" w:hAnsi="Times New Roman"/>
          <w:sz w:val="24"/>
          <w:szCs w:val="24"/>
        </w:rPr>
        <w:t xml:space="preserve">he closure of </w:t>
      </w:r>
      <w:r>
        <w:rPr>
          <w:rFonts w:ascii="Times New Roman" w:hAnsi="Times New Roman"/>
          <w:sz w:val="24"/>
          <w:szCs w:val="24"/>
        </w:rPr>
        <w:t xml:space="preserve">City </w:t>
      </w:r>
      <w:r w:rsidRPr="00782318">
        <w:rPr>
          <w:rFonts w:ascii="Times New Roman" w:hAnsi="Times New Roman"/>
          <w:sz w:val="24"/>
          <w:szCs w:val="24"/>
        </w:rPr>
        <w:t>businesses will leave households “struggling to feed their families and pay rent,</w:t>
      </w:r>
      <w:r>
        <w:rPr>
          <w:rFonts w:ascii="Times New Roman" w:hAnsi="Times New Roman"/>
          <w:sz w:val="24"/>
          <w:szCs w:val="24"/>
        </w:rPr>
        <w:t>”</w:t>
      </w:r>
      <w:r w:rsidRPr="00545D06">
        <w:rPr>
          <w:rStyle w:val="FootnoteReference"/>
          <w:rFonts w:ascii="Times New Roman" w:hAnsi="Times New Roman"/>
          <w:sz w:val="24"/>
          <w:szCs w:val="24"/>
        </w:rPr>
        <w:t xml:space="preserve"> </w:t>
      </w:r>
      <w:r w:rsidRPr="00782318">
        <w:rPr>
          <w:rStyle w:val="FootnoteReference"/>
          <w:rFonts w:ascii="Times New Roman" w:hAnsi="Times New Roman"/>
          <w:sz w:val="24"/>
          <w:szCs w:val="24"/>
        </w:rPr>
        <w:footnoteReference w:id="50"/>
      </w:r>
      <w:r>
        <w:rPr>
          <w:rFonts w:ascii="Times New Roman" w:hAnsi="Times New Roman"/>
          <w:sz w:val="24"/>
          <w:szCs w:val="24"/>
        </w:rPr>
        <w:t xml:space="preserve"> and the impact of job loss in the City may disproportionately </w:t>
      </w:r>
      <w:r w:rsidR="008A2FA6">
        <w:rPr>
          <w:rFonts w:ascii="Times New Roman" w:hAnsi="Times New Roman"/>
          <w:sz w:val="24"/>
          <w:szCs w:val="24"/>
        </w:rPr>
        <w:t>affect</w:t>
      </w:r>
      <w:r>
        <w:rPr>
          <w:rFonts w:ascii="Times New Roman" w:hAnsi="Times New Roman"/>
          <w:sz w:val="24"/>
          <w:szCs w:val="24"/>
        </w:rPr>
        <w:t xml:space="preserve"> Black, Hispanic and Asian residents</w:t>
      </w:r>
      <w:r w:rsidR="00582E42">
        <w:rPr>
          <w:rFonts w:ascii="Times New Roman" w:hAnsi="Times New Roman"/>
          <w:sz w:val="24"/>
          <w:szCs w:val="24"/>
        </w:rPr>
        <w:t>.</w:t>
      </w:r>
      <w:r>
        <w:rPr>
          <w:rFonts w:ascii="Times New Roman" w:hAnsi="Times New Roman"/>
          <w:sz w:val="24"/>
          <w:szCs w:val="24"/>
        </w:rPr>
        <w:t xml:space="preserve"> </w:t>
      </w:r>
      <w:r w:rsidR="005812A8">
        <w:rPr>
          <w:rFonts w:ascii="Times New Roman" w:hAnsi="Times New Roman"/>
          <w:sz w:val="24"/>
          <w:szCs w:val="24"/>
        </w:rPr>
        <w:t>The</w:t>
      </w:r>
      <w:r>
        <w:rPr>
          <w:rFonts w:ascii="Times New Roman" w:hAnsi="Times New Roman"/>
          <w:sz w:val="24"/>
          <w:szCs w:val="24"/>
        </w:rPr>
        <w:t xml:space="preserve"> report estimates that</w:t>
      </w:r>
      <w:r w:rsidR="008A2FA6">
        <w:rPr>
          <w:rFonts w:ascii="Times New Roman" w:hAnsi="Times New Roman"/>
          <w:sz w:val="24"/>
          <w:szCs w:val="24"/>
        </w:rPr>
        <w:t xml:space="preserve"> </w:t>
      </w:r>
      <w:r>
        <w:rPr>
          <w:rFonts w:ascii="Times New Roman" w:hAnsi="Times New Roman"/>
          <w:sz w:val="24"/>
          <w:szCs w:val="24"/>
        </w:rPr>
        <w:t>40-50</w:t>
      </w:r>
      <w:r w:rsidR="00697BD2">
        <w:rPr>
          <w:rFonts w:ascii="Times New Roman" w:hAnsi="Times New Roman"/>
          <w:sz w:val="24"/>
          <w:szCs w:val="24"/>
        </w:rPr>
        <w:t xml:space="preserve"> percent</w:t>
      </w:r>
      <w:r>
        <w:rPr>
          <w:rFonts w:ascii="Times New Roman" w:hAnsi="Times New Roman"/>
          <w:sz w:val="24"/>
          <w:szCs w:val="24"/>
        </w:rPr>
        <w:t xml:space="preserve"> of jobs </w:t>
      </w:r>
      <w:r w:rsidR="00BA6FE3">
        <w:rPr>
          <w:rFonts w:ascii="Times New Roman" w:hAnsi="Times New Roman"/>
          <w:sz w:val="24"/>
          <w:szCs w:val="24"/>
        </w:rPr>
        <w:t xml:space="preserve">held by people of color </w:t>
      </w:r>
      <w:r w:rsidR="008A2FA6">
        <w:rPr>
          <w:rFonts w:ascii="Times New Roman" w:hAnsi="Times New Roman"/>
          <w:sz w:val="24"/>
          <w:szCs w:val="24"/>
        </w:rPr>
        <w:t xml:space="preserve">are </w:t>
      </w:r>
      <w:r>
        <w:rPr>
          <w:rFonts w:ascii="Times New Roman" w:hAnsi="Times New Roman"/>
          <w:sz w:val="24"/>
          <w:szCs w:val="24"/>
        </w:rPr>
        <w:t>at risk of loss</w:t>
      </w:r>
      <w:r w:rsidR="00582E42">
        <w:rPr>
          <w:rFonts w:ascii="Times New Roman" w:hAnsi="Times New Roman"/>
          <w:sz w:val="24"/>
          <w:szCs w:val="24"/>
        </w:rPr>
        <w:t>,</w:t>
      </w:r>
      <w:r w:rsidR="00BA6FE3">
        <w:rPr>
          <w:rStyle w:val="FootnoteReference"/>
          <w:rFonts w:ascii="Times New Roman" w:hAnsi="Times New Roman"/>
          <w:sz w:val="24"/>
          <w:szCs w:val="24"/>
        </w:rPr>
        <w:footnoteReference w:id="51"/>
      </w:r>
      <w:r w:rsidR="008A2FA6">
        <w:rPr>
          <w:rFonts w:ascii="Times New Roman" w:hAnsi="Times New Roman"/>
          <w:sz w:val="24"/>
          <w:szCs w:val="24"/>
        </w:rPr>
        <w:t xml:space="preserve"> </w:t>
      </w:r>
      <w:r w:rsidR="00BA6FE3">
        <w:rPr>
          <w:rFonts w:ascii="Times New Roman" w:hAnsi="Times New Roman"/>
          <w:sz w:val="24"/>
          <w:szCs w:val="24"/>
        </w:rPr>
        <w:t>as opposed to</w:t>
      </w:r>
      <w:r w:rsidR="008A2FA6">
        <w:rPr>
          <w:rFonts w:ascii="Times New Roman" w:hAnsi="Times New Roman"/>
          <w:sz w:val="24"/>
          <w:szCs w:val="24"/>
        </w:rPr>
        <w:t xml:space="preserve"> 30</w:t>
      </w:r>
      <w:r w:rsidR="00697BD2">
        <w:rPr>
          <w:rFonts w:ascii="Times New Roman" w:hAnsi="Times New Roman"/>
          <w:sz w:val="24"/>
          <w:szCs w:val="24"/>
        </w:rPr>
        <w:t xml:space="preserve"> percent</w:t>
      </w:r>
      <w:r w:rsidR="008A2FA6">
        <w:rPr>
          <w:rFonts w:ascii="Times New Roman" w:hAnsi="Times New Roman"/>
          <w:sz w:val="24"/>
          <w:szCs w:val="24"/>
        </w:rPr>
        <w:t xml:space="preserve"> for white residents.</w:t>
      </w:r>
      <w:r>
        <w:rPr>
          <w:rStyle w:val="FootnoteReference"/>
          <w:rFonts w:ascii="Times New Roman" w:hAnsi="Times New Roman"/>
          <w:sz w:val="24"/>
          <w:szCs w:val="24"/>
        </w:rPr>
        <w:footnoteReference w:id="52"/>
      </w:r>
      <w:r>
        <w:rPr>
          <w:rFonts w:ascii="Times New Roman" w:hAnsi="Times New Roman"/>
          <w:sz w:val="24"/>
          <w:szCs w:val="24"/>
        </w:rPr>
        <w:t xml:space="preserve"> </w:t>
      </w:r>
      <w:r w:rsidRPr="00782318">
        <w:rPr>
          <w:rFonts w:ascii="Times New Roman" w:hAnsi="Times New Roman"/>
          <w:sz w:val="24"/>
          <w:szCs w:val="24"/>
        </w:rPr>
        <w:t xml:space="preserve">The survival of the </w:t>
      </w:r>
      <w:r w:rsidR="002A1F27">
        <w:rPr>
          <w:rFonts w:ascii="Times New Roman" w:hAnsi="Times New Roman"/>
          <w:sz w:val="24"/>
          <w:szCs w:val="24"/>
        </w:rPr>
        <w:t>small business economy</w:t>
      </w:r>
      <w:r w:rsidRPr="00782318">
        <w:rPr>
          <w:rFonts w:ascii="Times New Roman" w:hAnsi="Times New Roman"/>
          <w:sz w:val="24"/>
          <w:szCs w:val="24"/>
        </w:rPr>
        <w:t xml:space="preserve"> is essential to ensure the City can have a strong</w:t>
      </w:r>
      <w:r>
        <w:rPr>
          <w:rFonts w:ascii="Times New Roman" w:hAnsi="Times New Roman"/>
          <w:sz w:val="24"/>
          <w:szCs w:val="24"/>
        </w:rPr>
        <w:t>, equitable</w:t>
      </w:r>
      <w:r w:rsidRPr="00782318">
        <w:rPr>
          <w:rFonts w:ascii="Times New Roman" w:hAnsi="Times New Roman"/>
          <w:sz w:val="24"/>
          <w:szCs w:val="24"/>
        </w:rPr>
        <w:t xml:space="preserve"> economic recovery from the financial collapse caused by the pandemic. </w:t>
      </w:r>
      <w:r w:rsidR="002A1F27">
        <w:rPr>
          <w:rFonts w:ascii="Times New Roman" w:hAnsi="Times New Roman"/>
          <w:sz w:val="24"/>
          <w:szCs w:val="24"/>
        </w:rPr>
        <w:t xml:space="preserve"> </w:t>
      </w:r>
    </w:p>
    <w:p w14:paraId="48A93007" w14:textId="77777777" w:rsidR="00FF5545" w:rsidRPr="00782318" w:rsidRDefault="00415FBF" w:rsidP="001C680E">
      <w:pPr>
        <w:spacing w:line="480" w:lineRule="auto"/>
        <w:ind w:firstLine="720"/>
        <w:jc w:val="both"/>
        <w:rPr>
          <w:rFonts w:ascii="Times New Roman" w:hAnsi="Times New Roman"/>
          <w:b/>
          <w:sz w:val="24"/>
          <w:szCs w:val="24"/>
          <w:u w:val="single"/>
        </w:rPr>
      </w:pPr>
      <w:r>
        <w:rPr>
          <w:rFonts w:ascii="Times New Roman" w:hAnsi="Times New Roman"/>
          <w:b/>
          <w:sz w:val="24"/>
          <w:szCs w:val="24"/>
          <w:u w:val="single"/>
        </w:rPr>
        <w:t>3</w:t>
      </w:r>
      <w:r w:rsidR="00FF5545" w:rsidRPr="00782318">
        <w:rPr>
          <w:rFonts w:ascii="Times New Roman" w:hAnsi="Times New Roman"/>
          <w:b/>
          <w:sz w:val="24"/>
          <w:szCs w:val="24"/>
          <w:u w:val="single"/>
        </w:rPr>
        <w:t xml:space="preserve">. The </w:t>
      </w:r>
      <w:r w:rsidR="00FF5545">
        <w:rPr>
          <w:rFonts w:ascii="Times New Roman" w:hAnsi="Times New Roman"/>
          <w:b/>
          <w:sz w:val="24"/>
          <w:szCs w:val="24"/>
          <w:u w:val="single"/>
        </w:rPr>
        <w:t>Need for Greater Federal Aid for</w:t>
      </w:r>
      <w:r w:rsidR="00FF5545" w:rsidRPr="00782318">
        <w:rPr>
          <w:rFonts w:ascii="Times New Roman" w:hAnsi="Times New Roman"/>
          <w:b/>
          <w:sz w:val="24"/>
          <w:szCs w:val="24"/>
          <w:u w:val="single"/>
        </w:rPr>
        <w:t xml:space="preserve"> </w:t>
      </w:r>
      <w:r w:rsidR="00FF5545">
        <w:rPr>
          <w:rFonts w:ascii="Times New Roman" w:hAnsi="Times New Roman"/>
          <w:b/>
          <w:sz w:val="24"/>
          <w:szCs w:val="24"/>
          <w:u w:val="single"/>
        </w:rPr>
        <w:t>Small Businesses</w:t>
      </w:r>
      <w:r w:rsidR="00FF5545" w:rsidRPr="00782318">
        <w:rPr>
          <w:rFonts w:ascii="Times New Roman" w:hAnsi="Times New Roman"/>
          <w:b/>
          <w:sz w:val="24"/>
          <w:szCs w:val="24"/>
          <w:u w:val="single"/>
        </w:rPr>
        <w:t xml:space="preserve"> </w:t>
      </w:r>
    </w:p>
    <w:p w14:paraId="1DA4684B" w14:textId="77777777" w:rsidR="002A465E" w:rsidRPr="00271212" w:rsidRDefault="002A465E" w:rsidP="001C680E">
      <w:pPr>
        <w:spacing w:after="0" w:line="480" w:lineRule="auto"/>
        <w:ind w:firstLine="720"/>
        <w:jc w:val="both"/>
        <w:rPr>
          <w:rFonts w:ascii="Times New Roman" w:hAnsi="Times New Roman"/>
          <w:sz w:val="24"/>
          <w:szCs w:val="24"/>
        </w:rPr>
      </w:pPr>
      <w:r>
        <w:rPr>
          <w:rFonts w:ascii="Times New Roman" w:hAnsi="Times New Roman"/>
          <w:sz w:val="24"/>
          <w:szCs w:val="24"/>
        </w:rPr>
        <w:t>In response to the devas</w:t>
      </w:r>
      <w:r w:rsidR="009350C3">
        <w:rPr>
          <w:rFonts w:ascii="Times New Roman" w:hAnsi="Times New Roman"/>
          <w:sz w:val="24"/>
          <w:szCs w:val="24"/>
        </w:rPr>
        <w:t>tation caused by COVID-19, the f</w:t>
      </w:r>
      <w:r>
        <w:rPr>
          <w:rFonts w:ascii="Times New Roman" w:hAnsi="Times New Roman"/>
          <w:sz w:val="24"/>
          <w:szCs w:val="24"/>
        </w:rPr>
        <w:t xml:space="preserve">ederal government passed the </w:t>
      </w:r>
      <w:r w:rsidRPr="00271212">
        <w:rPr>
          <w:rFonts w:ascii="Times New Roman" w:hAnsi="Times New Roman"/>
          <w:sz w:val="24"/>
          <w:szCs w:val="24"/>
        </w:rPr>
        <w:t>Coronavirus, Aid, Relief, and Ec</w:t>
      </w:r>
      <w:r>
        <w:rPr>
          <w:rFonts w:ascii="Times New Roman" w:hAnsi="Times New Roman"/>
          <w:sz w:val="24"/>
          <w:szCs w:val="24"/>
        </w:rPr>
        <w:t xml:space="preserve">onomic Security Act (CARES ACT), which included support for small businesses. The CARES Act </w:t>
      </w:r>
      <w:r w:rsidRPr="00271212">
        <w:rPr>
          <w:rFonts w:ascii="Times New Roman" w:hAnsi="Times New Roman"/>
          <w:sz w:val="24"/>
          <w:szCs w:val="24"/>
        </w:rPr>
        <w:t xml:space="preserve">allocated about $349 billion in federal funds for </w:t>
      </w:r>
      <w:r>
        <w:rPr>
          <w:rFonts w:ascii="Times New Roman" w:hAnsi="Times New Roman"/>
          <w:sz w:val="24"/>
          <w:szCs w:val="24"/>
        </w:rPr>
        <w:t>the Paycheck Protection Program (PPP)</w:t>
      </w:r>
      <w:r w:rsidRPr="00271212">
        <w:rPr>
          <w:rFonts w:ascii="Times New Roman" w:hAnsi="Times New Roman"/>
          <w:sz w:val="24"/>
          <w:szCs w:val="24"/>
        </w:rPr>
        <w:t>, with an add</w:t>
      </w:r>
      <w:r>
        <w:rPr>
          <w:rFonts w:ascii="Times New Roman" w:hAnsi="Times New Roman"/>
          <w:sz w:val="24"/>
          <w:szCs w:val="24"/>
        </w:rPr>
        <w:t xml:space="preserve">itional $322 billion authorized </w:t>
      </w:r>
      <w:r w:rsidRPr="00271212">
        <w:rPr>
          <w:rFonts w:ascii="Times New Roman" w:hAnsi="Times New Roman"/>
          <w:sz w:val="24"/>
          <w:szCs w:val="24"/>
        </w:rPr>
        <w:t>by Congress in late April.</w:t>
      </w:r>
      <w:r>
        <w:rPr>
          <w:rStyle w:val="FootnoteReference"/>
          <w:rFonts w:ascii="Times New Roman" w:hAnsi="Times New Roman"/>
          <w:sz w:val="24"/>
          <w:szCs w:val="24"/>
        </w:rPr>
        <w:footnoteReference w:id="53"/>
      </w:r>
      <w:r>
        <w:rPr>
          <w:rFonts w:ascii="Times New Roman" w:hAnsi="Times New Roman"/>
          <w:sz w:val="24"/>
          <w:szCs w:val="24"/>
        </w:rPr>
        <w:t xml:space="preserve"> T</w:t>
      </w:r>
      <w:r w:rsidRPr="006A4747">
        <w:rPr>
          <w:rFonts w:ascii="Times New Roman" w:hAnsi="Times New Roman"/>
          <w:sz w:val="24"/>
          <w:szCs w:val="24"/>
        </w:rPr>
        <w:t xml:space="preserve">he </w:t>
      </w:r>
      <w:r>
        <w:rPr>
          <w:rFonts w:ascii="Times New Roman" w:hAnsi="Times New Roman"/>
          <w:sz w:val="24"/>
          <w:szCs w:val="24"/>
        </w:rPr>
        <w:t>PPP</w:t>
      </w:r>
      <w:r w:rsidR="009350C3">
        <w:rPr>
          <w:rFonts w:ascii="Times New Roman" w:hAnsi="Times New Roman"/>
          <w:sz w:val="24"/>
          <w:szCs w:val="24"/>
        </w:rPr>
        <w:t xml:space="preserve"> provided</w:t>
      </w:r>
      <w:r w:rsidRPr="006A4747">
        <w:rPr>
          <w:rFonts w:ascii="Times New Roman" w:hAnsi="Times New Roman"/>
          <w:sz w:val="24"/>
          <w:szCs w:val="24"/>
        </w:rPr>
        <w:t xml:space="preserve"> various type</w:t>
      </w:r>
      <w:r>
        <w:rPr>
          <w:rFonts w:ascii="Times New Roman" w:hAnsi="Times New Roman"/>
          <w:sz w:val="24"/>
          <w:szCs w:val="24"/>
        </w:rPr>
        <w:t xml:space="preserve">s of employers, including small </w:t>
      </w:r>
      <w:r w:rsidRPr="006A4747">
        <w:rPr>
          <w:rFonts w:ascii="Times New Roman" w:hAnsi="Times New Roman"/>
          <w:sz w:val="24"/>
          <w:szCs w:val="24"/>
        </w:rPr>
        <w:t>businesses, nonprofits, self-employed individuals and independent contractors, access to loans to</w:t>
      </w:r>
      <w:r>
        <w:rPr>
          <w:rFonts w:ascii="Times New Roman" w:hAnsi="Times New Roman"/>
          <w:sz w:val="24"/>
          <w:szCs w:val="24"/>
        </w:rPr>
        <w:t xml:space="preserve"> </w:t>
      </w:r>
      <w:r w:rsidRPr="006A4747">
        <w:rPr>
          <w:rFonts w:ascii="Times New Roman" w:hAnsi="Times New Roman"/>
          <w:sz w:val="24"/>
          <w:szCs w:val="24"/>
        </w:rPr>
        <w:t>cover payroll costs of up to $100,000 per employee, rent and mortgage interest prior to February</w:t>
      </w:r>
      <w:r>
        <w:rPr>
          <w:rFonts w:ascii="Times New Roman" w:hAnsi="Times New Roman"/>
          <w:sz w:val="24"/>
          <w:szCs w:val="24"/>
        </w:rPr>
        <w:t xml:space="preserve"> </w:t>
      </w:r>
      <w:r w:rsidRPr="006A4747">
        <w:rPr>
          <w:rFonts w:ascii="Times New Roman" w:hAnsi="Times New Roman"/>
          <w:sz w:val="24"/>
          <w:szCs w:val="24"/>
        </w:rPr>
        <w:t xml:space="preserve">15, 2020, and utilities. Loans </w:t>
      </w:r>
      <w:r>
        <w:rPr>
          <w:rFonts w:ascii="Times New Roman" w:hAnsi="Times New Roman"/>
          <w:sz w:val="24"/>
          <w:szCs w:val="24"/>
        </w:rPr>
        <w:t>were</w:t>
      </w:r>
      <w:r w:rsidRPr="006A4747">
        <w:rPr>
          <w:rFonts w:ascii="Times New Roman" w:hAnsi="Times New Roman"/>
          <w:sz w:val="24"/>
          <w:szCs w:val="24"/>
        </w:rPr>
        <w:t xml:space="preserve"> calculated per employer or per location, and may be as high as</w:t>
      </w:r>
      <w:r>
        <w:rPr>
          <w:rFonts w:ascii="Times New Roman" w:hAnsi="Times New Roman"/>
          <w:sz w:val="24"/>
          <w:szCs w:val="24"/>
        </w:rPr>
        <w:t xml:space="preserve"> </w:t>
      </w:r>
      <w:r w:rsidRPr="006A4747">
        <w:rPr>
          <w:rFonts w:ascii="Times New Roman" w:hAnsi="Times New Roman"/>
          <w:sz w:val="24"/>
          <w:szCs w:val="24"/>
        </w:rPr>
        <w:t>2.5 times the average monthly payroll for the one-year period</w:t>
      </w:r>
      <w:r>
        <w:rPr>
          <w:rFonts w:ascii="Times New Roman" w:hAnsi="Times New Roman"/>
          <w:sz w:val="24"/>
          <w:szCs w:val="24"/>
        </w:rPr>
        <w:t xml:space="preserve"> before the loan application was s</w:t>
      </w:r>
      <w:r w:rsidRPr="006A4747">
        <w:rPr>
          <w:rFonts w:ascii="Times New Roman" w:hAnsi="Times New Roman"/>
          <w:sz w:val="24"/>
          <w:szCs w:val="24"/>
        </w:rPr>
        <w:t>ubm</w:t>
      </w:r>
      <w:r>
        <w:rPr>
          <w:rFonts w:ascii="Times New Roman" w:hAnsi="Times New Roman"/>
          <w:sz w:val="24"/>
          <w:szCs w:val="24"/>
        </w:rPr>
        <w:t>itted, to a cap of $10 million.</w:t>
      </w:r>
      <w:r>
        <w:rPr>
          <w:rStyle w:val="FootnoteReference"/>
          <w:rFonts w:ascii="Times New Roman" w:hAnsi="Times New Roman"/>
          <w:sz w:val="24"/>
          <w:szCs w:val="24"/>
        </w:rPr>
        <w:footnoteReference w:id="54"/>
      </w:r>
      <w:r>
        <w:rPr>
          <w:rFonts w:ascii="Times New Roman" w:hAnsi="Times New Roman"/>
          <w:sz w:val="24"/>
          <w:szCs w:val="24"/>
        </w:rPr>
        <w:t xml:space="preserve"> </w:t>
      </w:r>
    </w:p>
    <w:p w14:paraId="4741C05D" w14:textId="052D055F" w:rsidR="002A465E" w:rsidRDefault="002A465E" w:rsidP="001C680E">
      <w:pPr>
        <w:spacing w:after="0" w:line="480" w:lineRule="auto"/>
        <w:ind w:firstLine="720"/>
        <w:jc w:val="both"/>
        <w:rPr>
          <w:rFonts w:ascii="Times New Roman" w:hAnsi="Times New Roman"/>
          <w:sz w:val="24"/>
          <w:szCs w:val="24"/>
        </w:rPr>
      </w:pPr>
      <w:r>
        <w:rPr>
          <w:rFonts w:ascii="Times New Roman" w:hAnsi="Times New Roman"/>
          <w:sz w:val="24"/>
          <w:szCs w:val="24"/>
        </w:rPr>
        <w:t>The</w:t>
      </w:r>
      <w:r w:rsidRPr="00D8058A">
        <w:rPr>
          <w:rFonts w:ascii="Times New Roman" w:hAnsi="Times New Roman"/>
          <w:sz w:val="24"/>
          <w:szCs w:val="24"/>
        </w:rPr>
        <w:t xml:space="preserve"> Paycheck Protection Program was </w:t>
      </w:r>
      <w:r w:rsidR="00E8181C">
        <w:rPr>
          <w:rFonts w:ascii="Times New Roman" w:hAnsi="Times New Roman"/>
          <w:sz w:val="24"/>
          <w:szCs w:val="24"/>
        </w:rPr>
        <w:t>intended</w:t>
      </w:r>
      <w:r w:rsidR="00E8181C" w:rsidRPr="00D8058A">
        <w:rPr>
          <w:rFonts w:ascii="Times New Roman" w:hAnsi="Times New Roman"/>
          <w:sz w:val="24"/>
          <w:szCs w:val="24"/>
        </w:rPr>
        <w:t xml:space="preserve"> </w:t>
      </w:r>
      <w:r w:rsidRPr="00D8058A">
        <w:rPr>
          <w:rFonts w:ascii="Times New Roman" w:hAnsi="Times New Roman"/>
          <w:sz w:val="24"/>
          <w:szCs w:val="24"/>
        </w:rPr>
        <w:t xml:space="preserve">to </w:t>
      </w:r>
      <w:r>
        <w:rPr>
          <w:rFonts w:ascii="Times New Roman" w:hAnsi="Times New Roman"/>
          <w:sz w:val="24"/>
          <w:szCs w:val="24"/>
        </w:rPr>
        <w:t>boost</w:t>
      </w:r>
      <w:r w:rsidRPr="00D8058A">
        <w:rPr>
          <w:rFonts w:ascii="Times New Roman" w:hAnsi="Times New Roman"/>
          <w:sz w:val="24"/>
          <w:szCs w:val="24"/>
        </w:rPr>
        <w:t xml:space="preserve"> </w:t>
      </w:r>
      <w:r>
        <w:rPr>
          <w:rFonts w:ascii="Times New Roman" w:hAnsi="Times New Roman"/>
          <w:sz w:val="24"/>
          <w:szCs w:val="24"/>
        </w:rPr>
        <w:t>small businesses by helping them retain staff, therefore decreasing job losses.</w:t>
      </w:r>
      <w:r>
        <w:rPr>
          <w:rStyle w:val="FootnoteReference"/>
          <w:rFonts w:ascii="Times New Roman" w:hAnsi="Times New Roman"/>
          <w:sz w:val="24"/>
          <w:szCs w:val="24"/>
        </w:rPr>
        <w:footnoteReference w:id="55"/>
      </w:r>
      <w:r>
        <w:rPr>
          <w:rFonts w:ascii="Times New Roman" w:hAnsi="Times New Roman"/>
          <w:sz w:val="24"/>
          <w:szCs w:val="24"/>
        </w:rPr>
        <w:t xml:space="preserve"> While New York was the epicenter of virus’ outbreak in the United States, it received disproportionately less money from the PPP than did other states. Just over 74</w:t>
      </w:r>
      <w:r w:rsidR="00B66F7B">
        <w:rPr>
          <w:rFonts w:ascii="Times New Roman" w:hAnsi="Times New Roman"/>
          <w:sz w:val="24"/>
          <w:szCs w:val="24"/>
        </w:rPr>
        <w:t xml:space="preserve"> percent</w:t>
      </w:r>
      <w:r>
        <w:rPr>
          <w:rFonts w:ascii="Times New Roman" w:hAnsi="Times New Roman"/>
          <w:sz w:val="24"/>
          <w:szCs w:val="24"/>
        </w:rPr>
        <w:t xml:space="preserve"> of New York’s eligible payroll was covered by loans from the PPP, ranking 44</w:t>
      </w:r>
      <w:r w:rsidRPr="00183D16">
        <w:rPr>
          <w:rFonts w:ascii="Times New Roman" w:hAnsi="Times New Roman"/>
          <w:sz w:val="24"/>
          <w:szCs w:val="24"/>
        </w:rPr>
        <w:t>th</w:t>
      </w:r>
      <w:r>
        <w:rPr>
          <w:rFonts w:ascii="Times New Roman" w:hAnsi="Times New Roman"/>
          <w:sz w:val="24"/>
          <w:szCs w:val="24"/>
        </w:rPr>
        <w:t xml:space="preserve"> of the 50 states. In contrast, states that did not experience nearly the same economic devastation as New York, such as Utah and Hawaii, had nearly 94</w:t>
      </w:r>
      <w:r w:rsidR="00B66F7B">
        <w:rPr>
          <w:rFonts w:ascii="Times New Roman" w:hAnsi="Times New Roman"/>
          <w:sz w:val="24"/>
          <w:szCs w:val="24"/>
        </w:rPr>
        <w:t xml:space="preserve"> percent</w:t>
      </w:r>
      <w:r>
        <w:rPr>
          <w:rFonts w:ascii="Times New Roman" w:hAnsi="Times New Roman"/>
          <w:sz w:val="24"/>
          <w:szCs w:val="24"/>
        </w:rPr>
        <w:t xml:space="preserve"> of their eligible payroll covered by the PPP.</w:t>
      </w:r>
      <w:r>
        <w:rPr>
          <w:rStyle w:val="FootnoteReference"/>
          <w:rFonts w:ascii="Times New Roman" w:hAnsi="Times New Roman"/>
          <w:sz w:val="24"/>
          <w:szCs w:val="24"/>
        </w:rPr>
        <w:footnoteReference w:id="56"/>
      </w:r>
      <w:r>
        <w:rPr>
          <w:rFonts w:ascii="Times New Roman" w:hAnsi="Times New Roman"/>
          <w:sz w:val="24"/>
          <w:szCs w:val="24"/>
        </w:rPr>
        <w:t xml:space="preserve"> </w:t>
      </w:r>
    </w:p>
    <w:p w14:paraId="4FA953E5" w14:textId="5AF949A4" w:rsidR="002C6F0C" w:rsidRDefault="002A465E" w:rsidP="003C7AC1">
      <w:pPr>
        <w:spacing w:line="480" w:lineRule="auto"/>
        <w:ind w:firstLine="720"/>
        <w:jc w:val="both"/>
        <w:rPr>
          <w:rFonts w:ascii="Times New Roman" w:hAnsi="Times New Roman"/>
          <w:sz w:val="24"/>
          <w:szCs w:val="24"/>
        </w:rPr>
      </w:pPr>
      <w:r>
        <w:rPr>
          <w:rFonts w:ascii="Times New Roman" w:hAnsi="Times New Roman"/>
          <w:sz w:val="24"/>
          <w:szCs w:val="24"/>
        </w:rPr>
        <w:t xml:space="preserve">While many small businesses in New York City did receive federal aid, small businesses are still in dire need of financial relief from the federal government. The </w:t>
      </w:r>
      <w:r w:rsidR="009350C3">
        <w:rPr>
          <w:rFonts w:ascii="Times New Roman" w:hAnsi="Times New Roman"/>
          <w:sz w:val="24"/>
          <w:szCs w:val="24"/>
        </w:rPr>
        <w:t>PPP</w:t>
      </w:r>
      <w:r>
        <w:rPr>
          <w:rFonts w:ascii="Times New Roman" w:hAnsi="Times New Roman"/>
          <w:sz w:val="24"/>
          <w:szCs w:val="24"/>
        </w:rPr>
        <w:t xml:space="preserve"> closed to new applications in August, and if Congress does not allocate further aid for small businesses, their past efforts to boost the small business economy may end up delaying mass closures rather than preventing them.</w:t>
      </w:r>
      <w:r>
        <w:rPr>
          <w:rStyle w:val="FootnoteReference"/>
          <w:rFonts w:ascii="Times New Roman" w:hAnsi="Times New Roman"/>
          <w:sz w:val="24"/>
          <w:szCs w:val="24"/>
        </w:rPr>
        <w:footnoteReference w:id="57"/>
      </w:r>
      <w:r>
        <w:rPr>
          <w:rFonts w:ascii="Times New Roman" w:hAnsi="Times New Roman"/>
          <w:sz w:val="24"/>
          <w:szCs w:val="24"/>
        </w:rPr>
        <w:t xml:space="preserve"> According to </w:t>
      </w:r>
      <w:r w:rsidRPr="00A240D6">
        <w:rPr>
          <w:rFonts w:ascii="Times New Roman" w:hAnsi="Times New Roman"/>
          <w:sz w:val="24"/>
          <w:szCs w:val="24"/>
        </w:rPr>
        <w:t xml:space="preserve">John </w:t>
      </w:r>
      <w:proofErr w:type="spellStart"/>
      <w:r w:rsidRPr="00A240D6">
        <w:rPr>
          <w:rFonts w:ascii="Times New Roman" w:hAnsi="Times New Roman"/>
          <w:sz w:val="24"/>
          <w:szCs w:val="24"/>
        </w:rPr>
        <w:t>Lettieri</w:t>
      </w:r>
      <w:proofErr w:type="spellEnd"/>
      <w:r w:rsidRPr="00A240D6">
        <w:rPr>
          <w:rFonts w:ascii="Times New Roman" w:hAnsi="Times New Roman"/>
          <w:sz w:val="24"/>
          <w:szCs w:val="24"/>
        </w:rPr>
        <w:t>, president and chief executive of the Economic Innovation Group,</w:t>
      </w:r>
      <w:r>
        <w:rPr>
          <w:rFonts w:ascii="Times New Roman" w:hAnsi="Times New Roman"/>
          <w:sz w:val="24"/>
          <w:szCs w:val="24"/>
        </w:rPr>
        <w:t xml:space="preserve"> the PPP “</w:t>
      </w:r>
      <w:r w:rsidRPr="00A240D6">
        <w:rPr>
          <w:rFonts w:ascii="Times New Roman" w:hAnsi="Times New Roman"/>
          <w:sz w:val="24"/>
          <w:szCs w:val="24"/>
        </w:rPr>
        <w:t>was a mechanism to buy time. It was never the long-term solution.”</w:t>
      </w:r>
      <w:r>
        <w:rPr>
          <w:rStyle w:val="FootnoteReference"/>
          <w:rFonts w:ascii="Times New Roman" w:hAnsi="Times New Roman"/>
          <w:sz w:val="24"/>
          <w:szCs w:val="24"/>
        </w:rPr>
        <w:footnoteReference w:id="58"/>
      </w:r>
      <w:r>
        <w:rPr>
          <w:rFonts w:ascii="Times New Roman" w:hAnsi="Times New Roman"/>
          <w:sz w:val="24"/>
          <w:szCs w:val="24"/>
        </w:rPr>
        <w:t xml:space="preserve"> </w:t>
      </w:r>
      <w:r w:rsidR="009350C3">
        <w:rPr>
          <w:rFonts w:ascii="Times New Roman" w:hAnsi="Times New Roman"/>
          <w:sz w:val="24"/>
          <w:szCs w:val="24"/>
        </w:rPr>
        <w:t>As New York enters the f</w:t>
      </w:r>
      <w:r>
        <w:rPr>
          <w:rFonts w:ascii="Times New Roman" w:hAnsi="Times New Roman"/>
          <w:sz w:val="24"/>
          <w:szCs w:val="24"/>
        </w:rPr>
        <w:t>all, colder weather will bring new challenges, as outdoor dining and other weather-dependent adaptations small business owners implemented to increase business will become less reliable. Additionally, the winter could bring a surge in new cases, which could have the same effect as occurred when the virus first hit New York of decreasing small businesses revenue.</w:t>
      </w:r>
      <w:r>
        <w:rPr>
          <w:rStyle w:val="FootnoteReference"/>
          <w:rFonts w:ascii="Times New Roman" w:hAnsi="Times New Roman"/>
          <w:sz w:val="24"/>
          <w:szCs w:val="24"/>
        </w:rPr>
        <w:footnoteReference w:id="59"/>
      </w:r>
      <w:r>
        <w:rPr>
          <w:rFonts w:ascii="Times New Roman" w:hAnsi="Times New Roman"/>
          <w:sz w:val="24"/>
          <w:szCs w:val="24"/>
        </w:rPr>
        <w:t xml:space="preserve"> Accordingly, federal aid will be necessary to assuage the financial anxieties of small business owners.</w:t>
      </w:r>
    </w:p>
    <w:p w14:paraId="2E045C5F" w14:textId="77777777" w:rsidR="002C6F0C" w:rsidRPr="00AD556A" w:rsidRDefault="002C6F0C" w:rsidP="00823C48">
      <w:pPr>
        <w:pStyle w:val="ListParagraph"/>
        <w:numPr>
          <w:ilvl w:val="0"/>
          <w:numId w:val="2"/>
        </w:numPr>
        <w:spacing w:after="0" w:line="480" w:lineRule="auto"/>
        <w:ind w:left="0" w:firstLine="720"/>
        <w:jc w:val="both"/>
        <w:rPr>
          <w:rFonts w:ascii="Times New Roman" w:hAnsi="Times New Roman"/>
          <w:b/>
          <w:sz w:val="24"/>
          <w:szCs w:val="24"/>
        </w:rPr>
      </w:pPr>
      <w:r w:rsidRPr="00AD556A">
        <w:rPr>
          <w:rFonts w:ascii="Times New Roman" w:hAnsi="Times New Roman"/>
          <w:b/>
          <w:sz w:val="24"/>
          <w:szCs w:val="24"/>
        </w:rPr>
        <w:t>LEGISLATIVE ANALYSIS</w:t>
      </w:r>
    </w:p>
    <w:p w14:paraId="78587CBA" w14:textId="5C3A1072" w:rsidR="007F7BFA" w:rsidRPr="004E2695" w:rsidRDefault="0090074F" w:rsidP="00823C48">
      <w:pPr>
        <w:spacing w:after="0" w:line="480" w:lineRule="auto"/>
        <w:ind w:firstLine="720"/>
        <w:jc w:val="both"/>
        <w:rPr>
          <w:rFonts w:ascii="Times New Roman" w:hAnsi="Times New Roman"/>
          <w:b/>
          <w:sz w:val="24"/>
          <w:szCs w:val="24"/>
        </w:rPr>
      </w:pPr>
      <w:r>
        <w:rPr>
          <w:rFonts w:ascii="Times New Roman" w:hAnsi="Times New Roman"/>
          <w:b/>
          <w:sz w:val="24"/>
          <w:szCs w:val="24"/>
        </w:rPr>
        <w:t>Proposed</w:t>
      </w:r>
      <w:r w:rsidRPr="004E2695">
        <w:rPr>
          <w:rFonts w:ascii="Times New Roman" w:hAnsi="Times New Roman"/>
          <w:b/>
          <w:sz w:val="24"/>
          <w:szCs w:val="24"/>
        </w:rPr>
        <w:t xml:space="preserve"> </w:t>
      </w:r>
      <w:r w:rsidR="007F7BFA" w:rsidRPr="004E2695">
        <w:rPr>
          <w:rFonts w:ascii="Times New Roman" w:hAnsi="Times New Roman"/>
          <w:b/>
          <w:sz w:val="24"/>
          <w:szCs w:val="24"/>
        </w:rPr>
        <w:t xml:space="preserve">Int. No. </w:t>
      </w:r>
      <w:r>
        <w:rPr>
          <w:rFonts w:ascii="Times New Roman" w:hAnsi="Times New Roman"/>
          <w:b/>
          <w:sz w:val="24"/>
          <w:szCs w:val="24"/>
        </w:rPr>
        <w:t>2083-A</w:t>
      </w:r>
      <w:r w:rsidRPr="004E2695">
        <w:rPr>
          <w:rFonts w:ascii="Times New Roman" w:hAnsi="Times New Roman"/>
          <w:b/>
          <w:sz w:val="24"/>
          <w:szCs w:val="24"/>
        </w:rPr>
        <w:t xml:space="preserve">, </w:t>
      </w:r>
      <w:r w:rsidR="004E2695" w:rsidRPr="004E2695">
        <w:rPr>
          <w:rFonts w:ascii="Times New Roman" w:hAnsi="Times New Roman"/>
          <w:b/>
          <w:sz w:val="24"/>
          <w:szCs w:val="24"/>
        </w:rPr>
        <w:t>A Local Law to amend the administrative code of the city of New York, in relation to extending temporary personal guaranty protection provisions for commercial tenants impacted by COVID-19</w:t>
      </w:r>
    </w:p>
    <w:p w14:paraId="75B5F210" w14:textId="668F1DC0" w:rsidR="00F66059" w:rsidRDefault="00C207A9" w:rsidP="00823C48">
      <w:pPr>
        <w:spacing w:after="0" w:line="480" w:lineRule="auto"/>
        <w:ind w:firstLine="720"/>
        <w:jc w:val="both"/>
        <w:rPr>
          <w:rFonts w:ascii="Times New Roman" w:hAnsi="Times New Roman"/>
          <w:sz w:val="24"/>
          <w:szCs w:val="24"/>
        </w:rPr>
      </w:pPr>
      <w:r>
        <w:rPr>
          <w:rFonts w:ascii="Times New Roman" w:hAnsi="Times New Roman"/>
          <w:sz w:val="24"/>
          <w:szCs w:val="24"/>
        </w:rPr>
        <w:t>Section one of this bill sets forth the Council’s legislative findings and intent.</w:t>
      </w:r>
      <w:r>
        <w:rPr>
          <w:rStyle w:val="FootnoteReference"/>
          <w:rFonts w:ascii="Times New Roman" w:hAnsi="Times New Roman"/>
          <w:sz w:val="24"/>
          <w:szCs w:val="24"/>
        </w:rPr>
        <w:footnoteReference w:id="60"/>
      </w:r>
      <w:r>
        <w:rPr>
          <w:rFonts w:ascii="Times New Roman" w:hAnsi="Times New Roman"/>
          <w:sz w:val="24"/>
          <w:szCs w:val="24"/>
        </w:rPr>
        <w:t xml:space="preserve"> Section two of the</w:t>
      </w:r>
      <w:r w:rsidR="004E2695">
        <w:rPr>
          <w:rFonts w:ascii="Times New Roman" w:hAnsi="Times New Roman"/>
          <w:sz w:val="24"/>
          <w:szCs w:val="24"/>
        </w:rPr>
        <w:t xml:space="preserve"> bill</w:t>
      </w:r>
      <w:r w:rsidR="00ED412E" w:rsidRPr="00ED412E">
        <w:rPr>
          <w:rFonts w:ascii="Times New Roman" w:hAnsi="Times New Roman"/>
          <w:sz w:val="24"/>
          <w:szCs w:val="24"/>
        </w:rPr>
        <w:t xml:space="preserve"> would amend Local Law 55 of 2020, which temporarily prohibits the enforcement of personal liability provisions in commercial leases or rental agreements involving certain COVID-19 impacted tenants, to extend this protection from September 30, 2020 to March 31, 2021.</w:t>
      </w:r>
      <w:r w:rsidR="005058B3">
        <w:rPr>
          <w:rFonts w:ascii="Times New Roman" w:hAnsi="Times New Roman"/>
          <w:sz w:val="24"/>
          <w:szCs w:val="24"/>
        </w:rPr>
        <w:t xml:space="preserve"> Local Law 55</w:t>
      </w:r>
      <w:r w:rsidR="005058B3" w:rsidRPr="00183D16">
        <w:rPr>
          <w:rFonts w:ascii="Times New Roman" w:hAnsi="Times New Roman"/>
          <w:sz w:val="24"/>
          <w:szCs w:val="24"/>
        </w:rPr>
        <w:t xml:space="preserve"> applies to businesses that have been impacted by mandated closures and service limitations in the Governor's Executive Orders</w:t>
      </w:r>
      <w:r w:rsidR="003B78A3">
        <w:rPr>
          <w:rFonts w:ascii="Times New Roman" w:hAnsi="Times New Roman"/>
          <w:sz w:val="24"/>
          <w:szCs w:val="24"/>
        </w:rPr>
        <w:t>, as extended</w:t>
      </w:r>
      <w:r w:rsidR="005058B3" w:rsidRPr="00183D16">
        <w:rPr>
          <w:rFonts w:ascii="Times New Roman" w:hAnsi="Times New Roman"/>
          <w:sz w:val="24"/>
          <w:szCs w:val="24"/>
        </w:rPr>
        <w:t>. Specifically, it covers (1) businesses required to stop serving food or beverages on-premises</w:t>
      </w:r>
      <w:r w:rsidR="00BA6FE3">
        <w:rPr>
          <w:rFonts w:ascii="Times New Roman" w:hAnsi="Times New Roman"/>
          <w:sz w:val="24"/>
          <w:szCs w:val="24"/>
        </w:rPr>
        <w:t xml:space="preserve"> or to cease operations altogether</w:t>
      </w:r>
      <w:r w:rsidR="003B78A3">
        <w:rPr>
          <w:rFonts w:ascii="Times New Roman" w:hAnsi="Times New Roman"/>
          <w:sz w:val="24"/>
          <w:szCs w:val="24"/>
        </w:rPr>
        <w:t xml:space="preserve"> under Executive Order Number 202.3 issued by the Governor on March 16, 2020</w:t>
      </w:r>
      <w:r w:rsidR="005058B3" w:rsidRPr="00183D16">
        <w:rPr>
          <w:rFonts w:ascii="Times New Roman" w:hAnsi="Times New Roman"/>
          <w:sz w:val="24"/>
          <w:szCs w:val="24"/>
        </w:rPr>
        <w:t>; (</w:t>
      </w:r>
      <w:r w:rsidR="00BA6FE3">
        <w:rPr>
          <w:rFonts w:ascii="Times New Roman" w:hAnsi="Times New Roman"/>
          <w:sz w:val="24"/>
          <w:szCs w:val="24"/>
        </w:rPr>
        <w:t>2</w:t>
      </w:r>
      <w:r w:rsidR="005058B3" w:rsidRPr="00183D16">
        <w:rPr>
          <w:rFonts w:ascii="Times New Roman" w:hAnsi="Times New Roman"/>
          <w:sz w:val="24"/>
          <w:szCs w:val="24"/>
        </w:rPr>
        <w:t xml:space="preserve">) </w:t>
      </w:r>
      <w:r w:rsidR="00BA6FE3">
        <w:rPr>
          <w:rFonts w:ascii="Times New Roman" w:hAnsi="Times New Roman"/>
          <w:sz w:val="24"/>
          <w:szCs w:val="24"/>
        </w:rPr>
        <w:t xml:space="preserve">non-essential </w:t>
      </w:r>
      <w:r w:rsidR="005058B3" w:rsidRPr="00183D16">
        <w:rPr>
          <w:rFonts w:ascii="Times New Roman" w:hAnsi="Times New Roman"/>
          <w:sz w:val="24"/>
          <w:szCs w:val="24"/>
        </w:rPr>
        <w:t xml:space="preserve">retail businesses subject to in-person </w:t>
      </w:r>
      <w:r w:rsidR="00BA6FE3">
        <w:rPr>
          <w:rFonts w:ascii="Times New Roman" w:hAnsi="Times New Roman"/>
          <w:sz w:val="24"/>
          <w:szCs w:val="24"/>
        </w:rPr>
        <w:t>limitations</w:t>
      </w:r>
      <w:r w:rsidR="003B78A3">
        <w:rPr>
          <w:rFonts w:ascii="Times New Roman" w:hAnsi="Times New Roman"/>
          <w:sz w:val="24"/>
          <w:szCs w:val="24"/>
        </w:rPr>
        <w:t xml:space="preserve"> under guidance issued by the New York State Department of Economic Development pursuant to Executive Order Number 202.6 issued by the Governor on March 18, 2020</w:t>
      </w:r>
      <w:r w:rsidR="005058B3" w:rsidRPr="00183D16">
        <w:rPr>
          <w:rFonts w:ascii="Times New Roman" w:hAnsi="Times New Roman"/>
          <w:sz w:val="24"/>
          <w:szCs w:val="24"/>
        </w:rPr>
        <w:t>; and (</w:t>
      </w:r>
      <w:r w:rsidR="003B78A3">
        <w:rPr>
          <w:rFonts w:ascii="Times New Roman" w:hAnsi="Times New Roman"/>
          <w:sz w:val="24"/>
          <w:szCs w:val="24"/>
        </w:rPr>
        <w:t>3</w:t>
      </w:r>
      <w:r w:rsidR="005058B3" w:rsidRPr="00183D16">
        <w:rPr>
          <w:rFonts w:ascii="Times New Roman" w:hAnsi="Times New Roman"/>
          <w:sz w:val="24"/>
          <w:szCs w:val="24"/>
        </w:rPr>
        <w:t>) businesses required to close to the public</w:t>
      </w:r>
      <w:r w:rsidR="003B78A3">
        <w:rPr>
          <w:rFonts w:ascii="Times New Roman" w:hAnsi="Times New Roman"/>
          <w:sz w:val="24"/>
          <w:szCs w:val="24"/>
        </w:rPr>
        <w:t xml:space="preserve"> under Executive Order Number 202.7 issued by the Governor on March 19, 2020</w:t>
      </w:r>
      <w:r w:rsidR="005058B3" w:rsidRPr="00183D16">
        <w:rPr>
          <w:rFonts w:ascii="Times New Roman" w:hAnsi="Times New Roman"/>
          <w:sz w:val="24"/>
          <w:szCs w:val="24"/>
        </w:rPr>
        <w:t>. Threatening to or attempting to enforce a personal liability provision is also consi</w:t>
      </w:r>
      <w:r w:rsidR="00661C96" w:rsidRPr="00973216">
        <w:rPr>
          <w:rFonts w:ascii="Times New Roman" w:hAnsi="Times New Roman"/>
          <w:sz w:val="24"/>
          <w:szCs w:val="24"/>
        </w:rPr>
        <w:t>dered a</w:t>
      </w:r>
      <w:r w:rsidR="00E8181C">
        <w:rPr>
          <w:rFonts w:ascii="Times New Roman" w:hAnsi="Times New Roman"/>
          <w:sz w:val="24"/>
          <w:szCs w:val="24"/>
        </w:rPr>
        <w:t>n illegal</w:t>
      </w:r>
      <w:r w:rsidR="00661C96" w:rsidRPr="00973216">
        <w:rPr>
          <w:rFonts w:ascii="Times New Roman" w:hAnsi="Times New Roman"/>
          <w:sz w:val="24"/>
          <w:szCs w:val="24"/>
        </w:rPr>
        <w:t xml:space="preserve"> form of </w:t>
      </w:r>
      <w:r w:rsidR="00E8181C">
        <w:rPr>
          <w:rFonts w:ascii="Times New Roman" w:hAnsi="Times New Roman"/>
          <w:sz w:val="24"/>
          <w:szCs w:val="24"/>
        </w:rPr>
        <w:t xml:space="preserve">commercial tenant </w:t>
      </w:r>
      <w:r w:rsidR="00661C96" w:rsidRPr="00973216">
        <w:rPr>
          <w:rFonts w:ascii="Times New Roman" w:hAnsi="Times New Roman"/>
          <w:sz w:val="24"/>
          <w:szCs w:val="24"/>
        </w:rPr>
        <w:t>harassment</w:t>
      </w:r>
      <w:r w:rsidR="00661C96">
        <w:rPr>
          <w:rFonts w:ascii="Times New Roman" w:hAnsi="Times New Roman"/>
          <w:sz w:val="24"/>
          <w:szCs w:val="24"/>
        </w:rPr>
        <w:t xml:space="preserve"> under Local Law 55</w:t>
      </w:r>
      <w:r w:rsidR="005058B3" w:rsidRPr="00183D16">
        <w:rPr>
          <w:rFonts w:ascii="Times New Roman" w:hAnsi="Times New Roman"/>
          <w:sz w:val="24"/>
          <w:szCs w:val="24"/>
        </w:rPr>
        <w:t>.</w:t>
      </w:r>
    </w:p>
    <w:p w14:paraId="4142C948" w14:textId="020D4912" w:rsidR="00DF22D3" w:rsidRDefault="00DF22D3" w:rsidP="00823C48">
      <w:pPr>
        <w:spacing w:after="0" w:line="480" w:lineRule="auto"/>
        <w:ind w:firstLine="720"/>
        <w:jc w:val="both"/>
        <w:rPr>
          <w:rFonts w:ascii="Times New Roman" w:hAnsi="Times New Roman"/>
          <w:sz w:val="24"/>
          <w:szCs w:val="24"/>
        </w:rPr>
      </w:pPr>
      <w:r>
        <w:rPr>
          <w:rFonts w:ascii="Times New Roman" w:hAnsi="Times New Roman"/>
          <w:sz w:val="24"/>
          <w:szCs w:val="24"/>
        </w:rPr>
        <w:t>Additionally, Proposed Int. No. 2083-A would require SBS, or another agency or office designated by the mayor to conduct an information and outreach campaign in order to educate commercial tenants affected by this legislation about its protections</w:t>
      </w:r>
      <w:r w:rsidR="00F74095">
        <w:rPr>
          <w:rFonts w:ascii="Times New Roman" w:hAnsi="Times New Roman"/>
          <w:sz w:val="24"/>
          <w:szCs w:val="24"/>
        </w:rPr>
        <w:t xml:space="preserve"> and clarifies the Council’s intent that the personal liability protections in Local Law 55 apply regardless of whether a personal liability provision appears within a commercial lease or other rental agreement or within a separate agreement relating to the underlying property</w:t>
      </w:r>
      <w:r>
        <w:rPr>
          <w:rFonts w:ascii="Times New Roman" w:hAnsi="Times New Roman"/>
          <w:sz w:val="24"/>
          <w:szCs w:val="24"/>
        </w:rPr>
        <w:t xml:space="preserve">. </w:t>
      </w:r>
    </w:p>
    <w:p w14:paraId="1E55B38A" w14:textId="77777777" w:rsidR="00F74095" w:rsidRDefault="00F74095" w:rsidP="00700BC0">
      <w:pPr>
        <w:spacing w:line="480" w:lineRule="auto"/>
        <w:ind w:firstLine="720"/>
        <w:jc w:val="both"/>
        <w:rPr>
          <w:rFonts w:ascii="Times New Roman" w:hAnsi="Times New Roman"/>
          <w:sz w:val="24"/>
          <w:szCs w:val="24"/>
        </w:rPr>
      </w:pPr>
    </w:p>
    <w:p w14:paraId="601451D0" w14:textId="77777777" w:rsidR="00555738" w:rsidRDefault="00555738">
      <w:pPr>
        <w:spacing w:after="160" w:line="259" w:lineRule="auto"/>
        <w:rPr>
          <w:rFonts w:ascii="Times New Roman" w:hAnsi="Times New Roman"/>
          <w:sz w:val="24"/>
          <w:szCs w:val="24"/>
        </w:rPr>
      </w:pPr>
      <w:r>
        <w:rPr>
          <w:rFonts w:ascii="Times New Roman" w:hAnsi="Times New Roman"/>
          <w:sz w:val="24"/>
          <w:szCs w:val="24"/>
        </w:rPr>
        <w:br w:type="page"/>
      </w:r>
    </w:p>
    <w:p w14:paraId="2B26369D" w14:textId="77777777" w:rsidR="003472BA" w:rsidRDefault="003472BA" w:rsidP="003472BA">
      <w:pPr>
        <w:pStyle w:val="NoSpacing"/>
        <w:jc w:val="center"/>
        <w:rPr>
          <w:rFonts w:ascii="Times New Roman" w:hAnsi="Times New Roman" w:cs="Times New Roman"/>
          <w:sz w:val="24"/>
          <w:szCs w:val="24"/>
        </w:rPr>
      </w:pPr>
      <w:r>
        <w:rPr>
          <w:rFonts w:ascii="Times New Roman" w:hAnsi="Times New Roman" w:cs="Times New Roman"/>
          <w:sz w:val="24"/>
          <w:szCs w:val="24"/>
        </w:rPr>
        <w:t>Proposed Int. No. 2083-A</w:t>
      </w:r>
    </w:p>
    <w:p w14:paraId="7409EA6B" w14:textId="77777777" w:rsidR="003472BA" w:rsidRDefault="003472BA" w:rsidP="003472BA">
      <w:pPr>
        <w:pStyle w:val="NoSpacing"/>
        <w:jc w:val="center"/>
        <w:rPr>
          <w:rFonts w:ascii="Times New Roman" w:hAnsi="Times New Roman" w:cs="Times New Roman"/>
          <w:sz w:val="24"/>
          <w:szCs w:val="24"/>
        </w:rPr>
      </w:pPr>
    </w:p>
    <w:p w14:paraId="3B73035B" w14:textId="77777777" w:rsidR="003472BA" w:rsidRDefault="003472BA" w:rsidP="003472BA">
      <w:pPr>
        <w:pStyle w:val="NoSpacing"/>
        <w:jc w:val="both"/>
        <w:rPr>
          <w:rFonts w:ascii="Times New Roman" w:hAnsi="Times New Roman" w:cs="Times New Roman"/>
          <w:sz w:val="24"/>
          <w:szCs w:val="24"/>
        </w:rPr>
      </w:pPr>
      <w:r>
        <w:rPr>
          <w:rFonts w:ascii="Times New Roman" w:hAnsi="Times New Roman" w:cs="Times New Roman"/>
          <w:sz w:val="24"/>
          <w:szCs w:val="24"/>
        </w:rPr>
        <w:t>By Council Members Rivera, the Speaker (Council Member Johnson), Kallos, Rosenthal, Chin and Powers</w:t>
      </w:r>
    </w:p>
    <w:p w14:paraId="465496E5" w14:textId="77777777" w:rsidR="003472BA" w:rsidRDefault="003472BA" w:rsidP="003472BA">
      <w:pPr>
        <w:pStyle w:val="NoSpacing"/>
        <w:jc w:val="both"/>
        <w:rPr>
          <w:rFonts w:ascii="Times New Roman" w:hAnsi="Times New Roman" w:cs="Times New Roman"/>
          <w:sz w:val="24"/>
          <w:szCs w:val="24"/>
        </w:rPr>
      </w:pPr>
    </w:p>
    <w:p w14:paraId="362DAB0E" w14:textId="77777777" w:rsidR="003472BA" w:rsidRPr="00333561" w:rsidRDefault="003472BA" w:rsidP="003472BA">
      <w:pPr>
        <w:pStyle w:val="NoSpacing"/>
        <w:jc w:val="both"/>
        <w:rPr>
          <w:rFonts w:ascii="Times New Roman" w:hAnsi="Times New Roman" w:cs="Times New Roman"/>
          <w:vanish/>
          <w:sz w:val="24"/>
          <w:szCs w:val="24"/>
        </w:rPr>
      </w:pPr>
      <w:r w:rsidRPr="00333561">
        <w:rPr>
          <w:rFonts w:ascii="Times New Roman" w:hAnsi="Times New Roman" w:cs="Times New Roman"/>
          <w:vanish/>
          <w:sz w:val="24"/>
          <w:szCs w:val="24"/>
        </w:rPr>
        <w:t>..Title</w:t>
      </w:r>
    </w:p>
    <w:p w14:paraId="11080617" w14:textId="77777777" w:rsidR="003472BA" w:rsidRDefault="003472BA" w:rsidP="003472BA">
      <w:pPr>
        <w:pStyle w:val="NoSpacing"/>
        <w:jc w:val="both"/>
        <w:rPr>
          <w:rFonts w:ascii="Times New Roman" w:hAnsi="Times New Roman" w:cs="Times New Roman"/>
          <w:sz w:val="24"/>
          <w:szCs w:val="24"/>
        </w:rPr>
      </w:pPr>
      <w:r>
        <w:rPr>
          <w:rFonts w:ascii="Times New Roman" w:hAnsi="Times New Roman" w:cs="Times New Roman"/>
          <w:sz w:val="24"/>
          <w:szCs w:val="24"/>
        </w:rPr>
        <w:t>A Local Law to amend the administrative code of the city of New York, in relation to extending temporary personal guaranty protection provisions for commercial tenants impacted by COVID-19</w:t>
      </w:r>
    </w:p>
    <w:p w14:paraId="7BDE5733" w14:textId="77777777" w:rsidR="003472BA" w:rsidRPr="00333561" w:rsidRDefault="003472BA" w:rsidP="003472BA">
      <w:pPr>
        <w:pStyle w:val="NoSpacing"/>
        <w:jc w:val="both"/>
        <w:rPr>
          <w:rFonts w:ascii="Times New Roman" w:hAnsi="Times New Roman" w:cs="Times New Roman"/>
          <w:vanish/>
          <w:sz w:val="24"/>
          <w:szCs w:val="24"/>
        </w:rPr>
      </w:pPr>
      <w:r w:rsidRPr="00333561">
        <w:rPr>
          <w:rFonts w:ascii="Times New Roman" w:hAnsi="Times New Roman" w:cs="Times New Roman"/>
          <w:vanish/>
          <w:sz w:val="24"/>
          <w:szCs w:val="24"/>
        </w:rPr>
        <w:t>..Body</w:t>
      </w:r>
    </w:p>
    <w:p w14:paraId="1BC43E3C" w14:textId="77777777" w:rsidR="003472BA" w:rsidRDefault="003472BA" w:rsidP="003472BA">
      <w:pPr>
        <w:pStyle w:val="NoSpacing"/>
        <w:jc w:val="both"/>
        <w:rPr>
          <w:rFonts w:ascii="Times New Roman" w:hAnsi="Times New Roman" w:cs="Times New Roman"/>
          <w:sz w:val="24"/>
          <w:szCs w:val="24"/>
        </w:rPr>
      </w:pPr>
    </w:p>
    <w:p w14:paraId="52943D44" w14:textId="77777777" w:rsidR="003472BA" w:rsidRDefault="003472BA" w:rsidP="003472BA">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Be it enacted by the Council as follows:</w:t>
      </w:r>
    </w:p>
    <w:p w14:paraId="1BFF3FC2" w14:textId="77777777" w:rsidR="003472BA" w:rsidRDefault="003472BA" w:rsidP="003472BA">
      <w:pPr>
        <w:pStyle w:val="NoSpacing"/>
        <w:jc w:val="both"/>
        <w:rPr>
          <w:rFonts w:ascii="Times New Roman" w:hAnsi="Times New Roman" w:cs="Times New Roman"/>
          <w:sz w:val="24"/>
          <w:szCs w:val="24"/>
          <w:u w:val="single"/>
        </w:rPr>
      </w:pPr>
    </w:p>
    <w:p w14:paraId="2A3DB817" w14:textId="77777777" w:rsidR="003472BA" w:rsidRDefault="003472BA" w:rsidP="003472B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Section 1. Declaration of legislative intent and findings. a. The council finds and declares that:</w:t>
      </w:r>
    </w:p>
    <w:p w14:paraId="1CCC1031" w14:textId="77777777" w:rsidR="003472BA" w:rsidRDefault="003472BA" w:rsidP="003472B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1. The city is in the midst of a local, state, and federally declared disaster emergency due to a global pandemic. While the numbers increase daily, the 2019 novel coronavirus, or COVID-19, has killed over 900,000 people worldwide, over 200,000 people in the United States, and about 33,000 people in New York state. Within the city itself, about 243,000 people have been infected with the disease and about 24,000 people have likely died because of it.</w:t>
      </w:r>
    </w:p>
    <w:p w14:paraId="5B95E65D" w14:textId="77777777" w:rsidR="003472BA" w:rsidRDefault="003472BA" w:rsidP="003472B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2. Governments around the world, the country, and the state, including the city, have taken drastic measures to limit the spread of COVID-19. While many of these measures appear to have helped slow the progress of the disease, many have also contributed to a catastrophic impact on the city’s economic and social livelihood.</w:t>
      </w:r>
    </w:p>
    <w:p w14:paraId="20B37154" w14:textId="77777777" w:rsidR="003472BA" w:rsidRDefault="003472BA" w:rsidP="003472B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For example, as part of the effort to stop the spread of COVID-19, the governor in March 2020 issued executive order numbers 202.3, 202.6, and 202.7. These orders, as subsequently amended and extended through other executive orders, and interpreted through guidance issued by the New York state departments of economic development and health, effectively prohibited restaurants, bars, gyms, fitness centers, movie theaters, non-essential retail stores, barbershops, hair salons, nail salons, tattoo or piercing parlors, and related personal care services from operating with any indoor occupancy. </w:t>
      </w:r>
    </w:p>
    <w:p w14:paraId="1F0F5A71" w14:textId="77777777" w:rsidR="003472BA" w:rsidRDefault="003472BA" w:rsidP="003472B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These operational limitations, while necessary to combat the spread of a global pandemic, have contributed to the severe economic damage suffered by the city. For example, the most recently available labor statistics from the New York state department of labor relating to the businesses subject to these orders indicate that: </w:t>
      </w:r>
    </w:p>
    <w:p w14:paraId="2B0D59FF" w14:textId="77777777" w:rsidR="003472BA" w:rsidRDefault="003472BA" w:rsidP="003472B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The city lost 151,100 jobs in the food services and drinking places subsector from February 2020 to July 2020, leaving employment in that subsector down 48.9% in July 2020 compared to July 2019. This includes a loss of 94,000 jobs in the full service restaurants industry between February 2020 and July 2020, which left employment in that industry down 57.7% in July 2020 compared to July 2019.</w:t>
      </w:r>
    </w:p>
    <w:p w14:paraId="3A426746" w14:textId="77777777" w:rsidR="003472BA" w:rsidRDefault="003472BA" w:rsidP="003472B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 Within the retail trade sector, the city lost about 34,700 jobs from industries subject to the above-described executive orders; this includes a combined loss of 29,300 jobs in the clothing stores industry, the furniture and home furnishings stores subsector, and the sporting goods, hobby, book, and music stores subsector between February 2020 and July 2020, which left employment in those industries and subsectors down 49.5%, 38.5%, and 24.2%, respectively, in July 2020 compared to July 2019.</w:t>
      </w:r>
    </w:p>
    <w:p w14:paraId="2080C7E4" w14:textId="77777777" w:rsidR="003472BA" w:rsidRDefault="003472BA" w:rsidP="003472B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 Within the personal and laundry services subsector, which includes barbershops, hair salons, and other personal care businesses, the city lost 22,800 jobs, leaving employment in that subsector down 34.4% in July 2020 compared to July 2019.</w:t>
      </w:r>
    </w:p>
    <w:p w14:paraId="0781390B" w14:textId="77777777" w:rsidR="003472BA" w:rsidRDefault="003472BA" w:rsidP="003472B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While businesses may be willing to weather the economic hardships imposed upon them by governmental measures to combat COVID-19 by either staying open or temporarily closing and later reopening, individual owners and other natural persons who personally guarantee the financial obligations of these businesses face a different and more substantial risk than losing revenue and profit. They risk losing their personal assets, including their possessions and even their own homes, transforming a business loss into a devastating personal loss. This is particularly a risk for small businesses, as the scale of the financial obligations of larger businesses generally renders having a natural person guarantee those obligations impracticable. </w:t>
      </w:r>
    </w:p>
    <w:p w14:paraId="03760BDA" w14:textId="77777777" w:rsidR="003472BA" w:rsidRDefault="003472BA" w:rsidP="003472B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6. If these individual owners and natural persons are forced to close their businesses permanently now or to suffer grave personal economic losses like the loss of a home, the economic and social damage caused to the city will be greatly exacerbated and will be significantly worse than if these businesses are able to temporarily close and return or, failing that, to close later, gradually, and not all at once.</w:t>
      </w:r>
    </w:p>
    <w:p w14:paraId="62B16E27" w14:textId="77777777" w:rsidR="003472BA" w:rsidRDefault="003472BA" w:rsidP="003472B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7. For the foregoing reasons, the council passed, and the mayor signed, local law number 55 for the year 2020, which provides temporary protections to natural persons who personally guarantee the financial obligations of businesses subject to the substantial occupancy limitations imposed by the above-described executive orders issued by the governor. These protections are, however, due to expire on September 30, 2020.</w:t>
      </w:r>
    </w:p>
    <w:p w14:paraId="4BDBC4B4" w14:textId="77777777" w:rsidR="003472BA" w:rsidRDefault="003472BA" w:rsidP="003472B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8. As of September 30, 2020, these businesses will have been either prohibited from operating with any indoor occupancy at all, or subject to significant indoor occupancy restrictions, for over six months, and it is likely that such significant indoor occupancy restrictions will continue for the foreseeable future as the so-called first wave of the COVID-19 crisis has not yet fully subsided and there is substantial risk of a second wave of the disease beginning in the fall or winter of 2020, particularly as the city enters its normal flu season.</w:t>
      </w:r>
    </w:p>
    <w:p w14:paraId="491614DE" w14:textId="77777777" w:rsidR="003472BA" w:rsidRDefault="003472BA" w:rsidP="003472B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 Beginning on September 30, 2020, most of the businesses subject to the above-described executive orders will be able to operate with at least minimal indoor occupancy. </w:t>
      </w:r>
      <w:r w:rsidRPr="007E2354">
        <w:rPr>
          <w:rFonts w:ascii="Times New Roman" w:hAnsi="Times New Roman" w:cs="Times New Roman"/>
          <w:sz w:val="24"/>
          <w:szCs w:val="24"/>
        </w:rPr>
        <w:t xml:space="preserve">Extending the duration of the personal liability protections contained within local law number 55 for the year 2020 by six months, as this local law does, </w:t>
      </w:r>
      <w:r>
        <w:rPr>
          <w:rFonts w:ascii="Times New Roman" w:hAnsi="Times New Roman" w:cs="Times New Roman"/>
          <w:sz w:val="24"/>
          <w:szCs w:val="24"/>
        </w:rPr>
        <w:t>is intended</w:t>
      </w:r>
      <w:r w:rsidRPr="007E2354">
        <w:rPr>
          <w:rFonts w:ascii="Times New Roman" w:hAnsi="Times New Roman" w:cs="Times New Roman"/>
          <w:sz w:val="24"/>
          <w:szCs w:val="24"/>
        </w:rPr>
        <w:t xml:space="preserve"> </w:t>
      </w:r>
      <w:r>
        <w:rPr>
          <w:rFonts w:ascii="Times New Roman" w:hAnsi="Times New Roman" w:cs="Times New Roman"/>
          <w:sz w:val="24"/>
          <w:szCs w:val="24"/>
        </w:rPr>
        <w:t>to provide</w:t>
      </w:r>
      <w:r w:rsidRPr="007E2354">
        <w:rPr>
          <w:rFonts w:ascii="Times New Roman" w:hAnsi="Times New Roman" w:cs="Times New Roman"/>
          <w:sz w:val="24"/>
          <w:szCs w:val="24"/>
        </w:rPr>
        <w:t xml:space="preserve"> these businesses a reasonable recovery period with a duration that is comparable to the period of time that these businesses were forced to close or operate with significant limitations on indoor occupancy</w:t>
      </w:r>
      <w:r>
        <w:rPr>
          <w:rFonts w:ascii="Times New Roman" w:hAnsi="Times New Roman" w:cs="Times New Roman"/>
          <w:sz w:val="24"/>
          <w:szCs w:val="24"/>
        </w:rPr>
        <w:t xml:space="preserve"> and thereby to provide them with an opportunity to not only survive but also to generate sufficient revenues to defray owed financial obligations</w:t>
      </w:r>
      <w:r w:rsidRPr="007E2354">
        <w:rPr>
          <w:rFonts w:ascii="Times New Roman" w:hAnsi="Times New Roman" w:cs="Times New Roman"/>
          <w:sz w:val="24"/>
          <w:szCs w:val="24"/>
        </w:rPr>
        <w:t>.</w:t>
      </w:r>
    </w:p>
    <w:p w14:paraId="6F2B5C91" w14:textId="77777777" w:rsidR="003472BA" w:rsidRDefault="003472BA" w:rsidP="003472B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10. </w:t>
      </w:r>
      <w:r w:rsidRPr="007E2354">
        <w:rPr>
          <w:rFonts w:ascii="Times New Roman" w:hAnsi="Times New Roman" w:cs="Times New Roman"/>
          <w:sz w:val="24"/>
          <w:szCs w:val="24"/>
        </w:rPr>
        <w:t>As with local law number 55 for the year 2020 before it, this local law does not, nor is it intended to, limit any other lawful remedies that a landlord may be able to seek against a commercial tenant itself, such as bringing suit against that tenant for damages; collecting or offsetting financial obligations by using the revenues, inventory, equipment, or other assets of that tenant; or evicting or declining to renew the lease or rental agreement of that tenant.</w:t>
      </w:r>
    </w:p>
    <w:p w14:paraId="6D8B114C" w14:textId="77777777" w:rsidR="003472BA" w:rsidRDefault="003472BA" w:rsidP="003472B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11. This local law also modifies the language of local law number 55 for the year 2020 to clarify the council’s intent that its personal liability protections apply regardless of whether a personal liability provision appears within a commercial lease or other rental agreement itself or appears within a separate agreement relating to the same property.</w:t>
      </w:r>
    </w:p>
    <w:p w14:paraId="0B237CBC" w14:textId="77777777" w:rsidR="003472BA" w:rsidRDefault="003472BA" w:rsidP="003472B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 For the foregoing reasons, the council finds that it is necessary and appropriate to extend the duration of the personal liability protections in local law number 55 for the year 2020.</w:t>
      </w:r>
    </w:p>
    <w:p w14:paraId="6B74EFF7" w14:textId="77777777" w:rsidR="003472BA" w:rsidRDefault="003472BA" w:rsidP="003472B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2. Section 22-1005 of the administrative code of the city of New York, as added by local law number 55 for the year 2020, is amended to read as follows:</w:t>
      </w:r>
    </w:p>
    <w:p w14:paraId="0026D55D" w14:textId="77777777" w:rsidR="003472BA" w:rsidRPr="00B175E1" w:rsidRDefault="003472BA" w:rsidP="003472BA">
      <w:pPr>
        <w:pStyle w:val="NoSpacing"/>
        <w:spacing w:line="480" w:lineRule="auto"/>
        <w:ind w:firstLine="720"/>
        <w:jc w:val="both"/>
        <w:rPr>
          <w:rFonts w:ascii="Times New Roman" w:hAnsi="Times New Roman" w:cs="Times New Roman"/>
          <w:sz w:val="24"/>
          <w:szCs w:val="24"/>
        </w:rPr>
      </w:pPr>
      <w:r w:rsidRPr="00B175E1">
        <w:rPr>
          <w:rFonts w:ascii="Times New Roman" w:hAnsi="Times New Roman" w:cs="Times New Roman"/>
          <w:sz w:val="24"/>
          <w:szCs w:val="24"/>
        </w:rPr>
        <w:t>§ 22-1005. Personal liability provisions in commercial leases. A provision in</w:t>
      </w:r>
      <w:r>
        <w:rPr>
          <w:rFonts w:ascii="Times New Roman" w:hAnsi="Times New Roman" w:cs="Times New Roman"/>
          <w:sz w:val="24"/>
          <w:szCs w:val="24"/>
        </w:rPr>
        <w:t xml:space="preserve"> </w:t>
      </w:r>
      <w:r w:rsidRPr="00B175E1">
        <w:rPr>
          <w:rFonts w:ascii="Times New Roman" w:hAnsi="Times New Roman" w:cs="Times New Roman"/>
          <w:sz w:val="24"/>
          <w:szCs w:val="24"/>
        </w:rPr>
        <w:t>a commercial lease or other rental agreement involving real property located within the city</w:t>
      </w:r>
      <w:r>
        <w:rPr>
          <w:rFonts w:ascii="Times New Roman" w:hAnsi="Times New Roman" w:cs="Times New Roman"/>
          <w:sz w:val="24"/>
          <w:szCs w:val="24"/>
          <w:u w:val="single"/>
        </w:rPr>
        <w:t>, or relating to such a lease or other rental agreement,</w:t>
      </w:r>
      <w:r w:rsidRPr="00B175E1">
        <w:rPr>
          <w:rFonts w:ascii="Times New Roman" w:hAnsi="Times New Roman" w:cs="Times New Roman"/>
          <w:sz w:val="24"/>
          <w:szCs w:val="24"/>
        </w:rPr>
        <w:t xml:space="preserve"> that provides for one or more natural persons who are not the tenant under such agreement to become, upon the occurrence of a default or other event,</w:t>
      </w:r>
      <w:r>
        <w:rPr>
          <w:rFonts w:ascii="Times New Roman" w:hAnsi="Times New Roman" w:cs="Times New Roman"/>
          <w:sz w:val="24"/>
          <w:szCs w:val="24"/>
        </w:rPr>
        <w:t xml:space="preserve"> </w:t>
      </w:r>
      <w:r w:rsidRPr="00B175E1">
        <w:rPr>
          <w:rFonts w:ascii="Times New Roman" w:hAnsi="Times New Roman" w:cs="Times New Roman"/>
          <w:sz w:val="24"/>
          <w:szCs w:val="24"/>
        </w:rPr>
        <w:t>wholly or partially personally liable for payment of rent, utility expenses or taxes owed by the tenant under such agreement, or fees and charges relating to routine building maintenance owed by the tenant under such agreement, shall not be enforceable against such natural persons if the conditions of paragraph 1 and 2 are satisfied:</w:t>
      </w:r>
    </w:p>
    <w:p w14:paraId="6CD4035C" w14:textId="77777777" w:rsidR="003472BA" w:rsidRPr="00B175E1" w:rsidRDefault="003472BA" w:rsidP="003472BA">
      <w:pPr>
        <w:pStyle w:val="NoSpacing"/>
        <w:spacing w:line="480" w:lineRule="auto"/>
        <w:ind w:firstLine="720"/>
        <w:jc w:val="both"/>
        <w:rPr>
          <w:rFonts w:ascii="Times New Roman" w:hAnsi="Times New Roman" w:cs="Times New Roman"/>
          <w:sz w:val="24"/>
          <w:szCs w:val="24"/>
        </w:rPr>
      </w:pPr>
      <w:r w:rsidRPr="00B175E1">
        <w:rPr>
          <w:rFonts w:ascii="Times New Roman" w:hAnsi="Times New Roman" w:cs="Times New Roman"/>
          <w:sz w:val="24"/>
          <w:szCs w:val="24"/>
        </w:rPr>
        <w:t xml:space="preserve">1. The tenant satisfies the conditions of subparagraph (a), (b) or (c): </w:t>
      </w:r>
    </w:p>
    <w:p w14:paraId="1C91D191" w14:textId="77777777" w:rsidR="003472BA" w:rsidRPr="00B175E1" w:rsidRDefault="003472BA" w:rsidP="003472BA">
      <w:pPr>
        <w:pStyle w:val="NoSpacing"/>
        <w:spacing w:line="480" w:lineRule="auto"/>
        <w:ind w:firstLine="720"/>
        <w:jc w:val="both"/>
        <w:rPr>
          <w:rFonts w:ascii="Times New Roman" w:hAnsi="Times New Roman" w:cs="Times New Roman"/>
          <w:sz w:val="24"/>
          <w:szCs w:val="24"/>
        </w:rPr>
      </w:pPr>
      <w:r w:rsidRPr="00B175E1">
        <w:rPr>
          <w:rFonts w:ascii="Times New Roman" w:hAnsi="Times New Roman" w:cs="Times New Roman"/>
          <w:sz w:val="24"/>
          <w:szCs w:val="24"/>
        </w:rPr>
        <w:t>(a) The tenant was required to cease serving patrons food or beverage for on-premises consumption or to cease operation under executive order number 202.3 issued by the governor on March 16, 2020;</w:t>
      </w:r>
    </w:p>
    <w:p w14:paraId="2121742E" w14:textId="77777777" w:rsidR="003472BA" w:rsidRPr="00B175E1" w:rsidRDefault="003472BA" w:rsidP="003472BA">
      <w:pPr>
        <w:pStyle w:val="NoSpacing"/>
        <w:spacing w:line="480" w:lineRule="auto"/>
        <w:ind w:firstLine="720"/>
        <w:jc w:val="both"/>
        <w:rPr>
          <w:rFonts w:ascii="Times New Roman" w:hAnsi="Times New Roman" w:cs="Times New Roman"/>
          <w:sz w:val="24"/>
          <w:szCs w:val="24"/>
        </w:rPr>
      </w:pPr>
      <w:r w:rsidRPr="00B175E1">
        <w:rPr>
          <w:rFonts w:ascii="Times New Roman" w:hAnsi="Times New Roman" w:cs="Times New Roman"/>
          <w:sz w:val="24"/>
          <w:szCs w:val="24"/>
        </w:rPr>
        <w:t>(b) The tenant was a non-essential retail establishment subject to in-person limitations under guidance issued by the New York state department of economic development pursuant to executive order number 202.6 issued by the governor on March 18, 2020; or</w:t>
      </w:r>
    </w:p>
    <w:p w14:paraId="1B72CDA6" w14:textId="77777777" w:rsidR="003472BA" w:rsidRPr="00B175E1" w:rsidRDefault="003472BA" w:rsidP="003472BA">
      <w:pPr>
        <w:pStyle w:val="NoSpacing"/>
        <w:spacing w:line="480" w:lineRule="auto"/>
        <w:ind w:firstLine="720"/>
        <w:jc w:val="both"/>
        <w:rPr>
          <w:rFonts w:ascii="Times New Roman" w:hAnsi="Times New Roman" w:cs="Times New Roman"/>
          <w:sz w:val="24"/>
          <w:szCs w:val="24"/>
        </w:rPr>
      </w:pPr>
      <w:r w:rsidRPr="00B175E1">
        <w:rPr>
          <w:rFonts w:ascii="Times New Roman" w:hAnsi="Times New Roman" w:cs="Times New Roman"/>
          <w:sz w:val="24"/>
          <w:szCs w:val="24"/>
        </w:rPr>
        <w:t>(c) The tenant was required to close to members of the public under executive order number 202.7 issued by the governor on March 19, 2020.</w:t>
      </w:r>
    </w:p>
    <w:p w14:paraId="1E4810FB" w14:textId="77777777" w:rsidR="003472BA" w:rsidRDefault="003472BA" w:rsidP="003472BA">
      <w:pPr>
        <w:pStyle w:val="NoSpacing"/>
        <w:spacing w:line="480" w:lineRule="auto"/>
        <w:ind w:firstLine="720"/>
        <w:jc w:val="both"/>
        <w:rPr>
          <w:rFonts w:ascii="Times New Roman" w:hAnsi="Times New Roman" w:cs="Times New Roman"/>
          <w:sz w:val="24"/>
          <w:szCs w:val="24"/>
        </w:rPr>
      </w:pPr>
      <w:r w:rsidRPr="00B175E1">
        <w:rPr>
          <w:rFonts w:ascii="Times New Roman" w:hAnsi="Times New Roman" w:cs="Times New Roman"/>
          <w:sz w:val="24"/>
          <w:szCs w:val="24"/>
        </w:rPr>
        <w:t>2. The</w:t>
      </w:r>
      <w:r>
        <w:rPr>
          <w:rFonts w:ascii="Times New Roman" w:hAnsi="Times New Roman" w:cs="Times New Roman"/>
          <w:sz w:val="24"/>
          <w:szCs w:val="24"/>
        </w:rPr>
        <w:t xml:space="preserve"> </w:t>
      </w:r>
      <w:r w:rsidRPr="00B175E1">
        <w:rPr>
          <w:rFonts w:ascii="Times New Roman" w:hAnsi="Times New Roman" w:cs="Times New Roman"/>
          <w:sz w:val="24"/>
          <w:szCs w:val="24"/>
        </w:rPr>
        <w:t xml:space="preserve">default or other event causing such natural persons to become wholly or partially personally liable for such obligation occurred between March 7, 2020 and </w:t>
      </w:r>
      <w:r>
        <w:rPr>
          <w:rFonts w:ascii="Times New Roman" w:hAnsi="Times New Roman" w:cs="Times New Roman"/>
          <w:sz w:val="24"/>
          <w:szCs w:val="24"/>
        </w:rPr>
        <w:t>[</w:t>
      </w:r>
      <w:r w:rsidRPr="00B175E1">
        <w:rPr>
          <w:rFonts w:ascii="Times New Roman" w:hAnsi="Times New Roman" w:cs="Times New Roman"/>
          <w:sz w:val="24"/>
          <w:szCs w:val="24"/>
        </w:rPr>
        <w:t>September 30, 2020</w:t>
      </w:r>
      <w:r>
        <w:rPr>
          <w:rFonts w:ascii="Times New Roman" w:hAnsi="Times New Roman" w:cs="Times New Roman"/>
          <w:sz w:val="24"/>
          <w:szCs w:val="24"/>
        </w:rPr>
        <w:t xml:space="preserve">] </w:t>
      </w:r>
      <w:r>
        <w:rPr>
          <w:rFonts w:ascii="Times New Roman" w:hAnsi="Times New Roman" w:cs="Times New Roman"/>
          <w:sz w:val="24"/>
          <w:szCs w:val="24"/>
          <w:u w:val="single"/>
        </w:rPr>
        <w:t>March 31, 2021</w:t>
      </w:r>
      <w:r w:rsidRPr="00B175E1">
        <w:rPr>
          <w:rFonts w:ascii="Times New Roman" w:hAnsi="Times New Roman" w:cs="Times New Roman"/>
          <w:sz w:val="24"/>
          <w:szCs w:val="24"/>
        </w:rPr>
        <w:t>, inclusive.</w:t>
      </w:r>
    </w:p>
    <w:p w14:paraId="4DC01F16" w14:textId="77777777" w:rsidR="003472BA" w:rsidRPr="002229EC" w:rsidRDefault="003472BA" w:rsidP="003472B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3. The department of small business services, or another mayoral agency or office designated by the mayor, shall conduct an information and outreach campaign to educate commercial tenants affected by this local law about its protections.</w:t>
      </w:r>
    </w:p>
    <w:p w14:paraId="41900CF5" w14:textId="66A1285D" w:rsidR="003472BA" w:rsidRPr="00823C48" w:rsidRDefault="003472BA" w:rsidP="00823C4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4. This local law takes effect immediately.</w:t>
      </w:r>
    </w:p>
    <w:p w14:paraId="4E4DD936" w14:textId="77777777" w:rsidR="003472BA" w:rsidRDefault="003472BA" w:rsidP="003472BA">
      <w:pPr>
        <w:pStyle w:val="NoSpacing"/>
        <w:jc w:val="both"/>
        <w:rPr>
          <w:rFonts w:ascii="Times New Roman" w:hAnsi="Times New Roman" w:cs="Times New Roman"/>
          <w:sz w:val="20"/>
          <w:szCs w:val="20"/>
        </w:rPr>
      </w:pPr>
      <w:r>
        <w:rPr>
          <w:rFonts w:ascii="Times New Roman" w:hAnsi="Times New Roman" w:cs="Times New Roman"/>
          <w:sz w:val="20"/>
          <w:szCs w:val="20"/>
        </w:rPr>
        <w:t>LS # 15881</w:t>
      </w:r>
    </w:p>
    <w:p w14:paraId="1B92CE07" w14:textId="77777777" w:rsidR="003472BA" w:rsidRPr="001E03DF" w:rsidRDefault="003472BA" w:rsidP="003472BA">
      <w:pPr>
        <w:pStyle w:val="NoSpacing"/>
        <w:jc w:val="both"/>
        <w:rPr>
          <w:rFonts w:ascii="Times New Roman" w:hAnsi="Times New Roman" w:cs="Times New Roman"/>
          <w:sz w:val="20"/>
          <w:szCs w:val="20"/>
        </w:rPr>
      </w:pPr>
      <w:r>
        <w:rPr>
          <w:rFonts w:ascii="Times New Roman" w:hAnsi="Times New Roman" w:cs="Times New Roman"/>
          <w:sz w:val="20"/>
          <w:szCs w:val="20"/>
        </w:rPr>
        <w:t>9/15/2020 10:48PM</w:t>
      </w:r>
    </w:p>
    <w:p w14:paraId="6C262B99" w14:textId="77777777" w:rsidR="00555738" w:rsidRPr="00783191" w:rsidRDefault="00555738" w:rsidP="00823C48">
      <w:pPr>
        <w:pStyle w:val="NoSpacing"/>
        <w:jc w:val="center"/>
        <w:rPr>
          <w:rFonts w:ascii="Times New Roman" w:hAnsi="Times New Roman"/>
          <w:sz w:val="24"/>
          <w:szCs w:val="24"/>
        </w:rPr>
      </w:pPr>
    </w:p>
    <w:sectPr w:rsidR="00555738" w:rsidRPr="00783191">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46D36" w16cex:dateUtc="2020-09-22T16:31:00Z"/>
  <w16cex:commentExtensible w16cex:durableId="23146CC5" w16cex:dateUtc="2020-09-22T1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A94327" w16cid:durableId="23146D36"/>
  <w16cid:commentId w16cid:paraId="56DA00DF" w16cid:durableId="23146C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B4CB8" w14:textId="77777777" w:rsidR="004971E5" w:rsidRDefault="004971E5" w:rsidP="002C6F0C">
      <w:pPr>
        <w:spacing w:after="0" w:line="240" w:lineRule="auto"/>
      </w:pPr>
      <w:r>
        <w:separator/>
      </w:r>
    </w:p>
  </w:endnote>
  <w:endnote w:type="continuationSeparator" w:id="0">
    <w:p w14:paraId="703A6861" w14:textId="77777777" w:rsidR="004971E5" w:rsidRDefault="004971E5" w:rsidP="002C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156920205"/>
      <w:docPartObj>
        <w:docPartGallery w:val="Page Numbers (Bottom of Page)"/>
        <w:docPartUnique/>
      </w:docPartObj>
    </w:sdtPr>
    <w:sdtEndPr>
      <w:rPr>
        <w:noProof/>
      </w:rPr>
    </w:sdtEndPr>
    <w:sdtContent>
      <w:p w14:paraId="7DD1A85C" w14:textId="3F38ECDE" w:rsidR="00AF6668" w:rsidRPr="00D73A88" w:rsidRDefault="00AF6668">
        <w:pPr>
          <w:pStyle w:val="Footer"/>
          <w:jc w:val="center"/>
          <w:rPr>
            <w:rFonts w:ascii="Times New Roman" w:hAnsi="Times New Roman"/>
          </w:rPr>
        </w:pPr>
        <w:r w:rsidRPr="00D73A88">
          <w:rPr>
            <w:rFonts w:ascii="Times New Roman" w:hAnsi="Times New Roman"/>
          </w:rPr>
          <w:fldChar w:fldCharType="begin"/>
        </w:r>
        <w:r w:rsidRPr="00D73A88">
          <w:rPr>
            <w:rFonts w:ascii="Times New Roman" w:hAnsi="Times New Roman"/>
          </w:rPr>
          <w:instrText xml:space="preserve"> PAGE   \* MERGEFORMAT </w:instrText>
        </w:r>
        <w:r w:rsidRPr="00D73A88">
          <w:rPr>
            <w:rFonts w:ascii="Times New Roman" w:hAnsi="Times New Roman"/>
          </w:rPr>
          <w:fldChar w:fldCharType="separate"/>
        </w:r>
        <w:r w:rsidR="00650FF1">
          <w:rPr>
            <w:rFonts w:ascii="Times New Roman" w:hAnsi="Times New Roman"/>
            <w:noProof/>
          </w:rPr>
          <w:t>1</w:t>
        </w:r>
        <w:r w:rsidRPr="00D73A88">
          <w:rPr>
            <w:rFonts w:ascii="Times New Roman" w:hAnsi="Times New Roman"/>
            <w:noProof/>
          </w:rPr>
          <w:fldChar w:fldCharType="end"/>
        </w:r>
      </w:p>
    </w:sdtContent>
  </w:sdt>
  <w:p w14:paraId="6F34C45C" w14:textId="77777777" w:rsidR="00AF6668" w:rsidRPr="00D73A88" w:rsidRDefault="00AF6668" w:rsidP="00AF6668">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D721D" w14:textId="77777777" w:rsidR="004971E5" w:rsidRDefault="004971E5" w:rsidP="002C6F0C">
      <w:pPr>
        <w:spacing w:after="0" w:line="240" w:lineRule="auto"/>
      </w:pPr>
      <w:r>
        <w:separator/>
      </w:r>
    </w:p>
  </w:footnote>
  <w:footnote w:type="continuationSeparator" w:id="0">
    <w:p w14:paraId="5D0CDE7A" w14:textId="77777777" w:rsidR="004971E5" w:rsidRDefault="004971E5" w:rsidP="002C6F0C">
      <w:pPr>
        <w:spacing w:after="0" w:line="240" w:lineRule="auto"/>
      </w:pPr>
      <w:r>
        <w:continuationSeparator/>
      </w:r>
    </w:p>
  </w:footnote>
  <w:footnote w:id="1">
    <w:p w14:paraId="21A6937D" w14:textId="77777777" w:rsidR="002C6F0C" w:rsidRPr="005812A8" w:rsidRDefault="002C6F0C" w:rsidP="002C6F0C">
      <w:pPr>
        <w:spacing w:after="0" w:line="240" w:lineRule="auto"/>
        <w:jc w:val="both"/>
        <w:rPr>
          <w:rFonts w:ascii="Times New Roman" w:hAnsi="Times New Roman"/>
          <w:sz w:val="20"/>
          <w:szCs w:val="20"/>
        </w:rPr>
      </w:pPr>
      <w:r w:rsidRPr="005812A8">
        <w:rPr>
          <w:rStyle w:val="FootnoteReference"/>
          <w:rFonts w:ascii="Times New Roman" w:hAnsi="Times New Roman"/>
          <w:sz w:val="20"/>
          <w:szCs w:val="20"/>
        </w:rPr>
        <w:footnoteRef/>
      </w:r>
      <w:r w:rsidRPr="005812A8">
        <w:rPr>
          <w:rFonts w:ascii="Times New Roman" w:hAnsi="Times New Roman"/>
          <w:sz w:val="20"/>
          <w:szCs w:val="20"/>
        </w:rPr>
        <w:t xml:space="preserve"> World Health Organization “Rolling updates on coronavirus disease (COVID-19)”, Updated April 18, 2020, available at: </w:t>
      </w:r>
      <w:hyperlink r:id="rId1" w:history="1">
        <w:r w:rsidRPr="005812A8">
          <w:rPr>
            <w:rStyle w:val="Hyperlink"/>
            <w:rFonts w:ascii="Times New Roman" w:hAnsi="Times New Roman"/>
            <w:sz w:val="20"/>
            <w:szCs w:val="20"/>
          </w:rPr>
          <w:t>https://www.who.int/emergencies/diseases/novel-coronavirus-2019/events-as-they-happen</w:t>
        </w:r>
      </w:hyperlink>
      <w:r w:rsidRPr="005812A8">
        <w:rPr>
          <w:rFonts w:ascii="Times New Roman" w:hAnsi="Times New Roman"/>
          <w:sz w:val="20"/>
          <w:szCs w:val="20"/>
        </w:rPr>
        <w:t xml:space="preserve">  </w:t>
      </w:r>
    </w:p>
  </w:footnote>
  <w:footnote w:id="2">
    <w:p w14:paraId="0E74F476" w14:textId="15CC3DB3" w:rsidR="002C6F0C" w:rsidRPr="005812A8" w:rsidRDefault="002C6F0C" w:rsidP="002C6F0C">
      <w:pPr>
        <w:spacing w:after="0" w:line="240" w:lineRule="auto"/>
        <w:jc w:val="both"/>
        <w:rPr>
          <w:rFonts w:ascii="Times New Roman" w:hAnsi="Times New Roman"/>
          <w:sz w:val="20"/>
          <w:szCs w:val="20"/>
        </w:rPr>
      </w:pPr>
      <w:r w:rsidRPr="005812A8">
        <w:rPr>
          <w:rStyle w:val="FootnoteReference"/>
          <w:rFonts w:ascii="Times New Roman" w:hAnsi="Times New Roman"/>
          <w:sz w:val="20"/>
          <w:szCs w:val="20"/>
        </w:rPr>
        <w:footnoteRef/>
      </w:r>
      <w:r w:rsidRPr="005812A8">
        <w:rPr>
          <w:rFonts w:ascii="Times New Roman" w:hAnsi="Times New Roman"/>
          <w:sz w:val="20"/>
          <w:szCs w:val="20"/>
        </w:rPr>
        <w:t xml:space="preserve"> </w:t>
      </w:r>
      <w:proofErr w:type="spellStart"/>
      <w:r w:rsidRPr="005812A8">
        <w:rPr>
          <w:rFonts w:ascii="Times New Roman" w:hAnsi="Times New Roman"/>
          <w:sz w:val="20"/>
          <w:szCs w:val="20"/>
        </w:rPr>
        <w:t>Worldometer</w:t>
      </w:r>
      <w:proofErr w:type="spellEnd"/>
      <w:r w:rsidRPr="005812A8">
        <w:rPr>
          <w:rFonts w:ascii="Times New Roman" w:hAnsi="Times New Roman"/>
          <w:sz w:val="20"/>
          <w:szCs w:val="20"/>
        </w:rPr>
        <w:t xml:space="preserve"> “Countries where COVID-19 has spread”, Updated </w:t>
      </w:r>
      <w:r w:rsidR="00E325D8" w:rsidRPr="005812A8">
        <w:rPr>
          <w:rFonts w:ascii="Times New Roman" w:hAnsi="Times New Roman"/>
          <w:sz w:val="20"/>
          <w:szCs w:val="20"/>
        </w:rPr>
        <w:t xml:space="preserve">September </w:t>
      </w:r>
      <w:r w:rsidR="000C427C">
        <w:rPr>
          <w:rFonts w:ascii="Times New Roman" w:hAnsi="Times New Roman"/>
          <w:sz w:val="20"/>
          <w:szCs w:val="20"/>
        </w:rPr>
        <w:t>22</w:t>
      </w:r>
      <w:r w:rsidRPr="005812A8">
        <w:rPr>
          <w:rFonts w:ascii="Times New Roman" w:hAnsi="Times New Roman"/>
          <w:sz w:val="20"/>
          <w:szCs w:val="20"/>
        </w:rPr>
        <w:t>, 2020 at 1</w:t>
      </w:r>
      <w:r w:rsidR="00E325D8" w:rsidRPr="005812A8">
        <w:rPr>
          <w:rFonts w:ascii="Times New Roman" w:hAnsi="Times New Roman"/>
          <w:sz w:val="20"/>
          <w:szCs w:val="20"/>
        </w:rPr>
        <w:t>7</w:t>
      </w:r>
      <w:r w:rsidRPr="005812A8">
        <w:rPr>
          <w:rFonts w:ascii="Times New Roman" w:hAnsi="Times New Roman"/>
          <w:sz w:val="20"/>
          <w:szCs w:val="20"/>
        </w:rPr>
        <w:t>:</w:t>
      </w:r>
      <w:r w:rsidR="00E325D8" w:rsidRPr="005812A8">
        <w:rPr>
          <w:rFonts w:ascii="Times New Roman" w:hAnsi="Times New Roman"/>
          <w:sz w:val="20"/>
          <w:szCs w:val="20"/>
        </w:rPr>
        <w:t>4</w:t>
      </w:r>
      <w:r w:rsidRPr="005812A8">
        <w:rPr>
          <w:rFonts w:ascii="Times New Roman" w:hAnsi="Times New Roman"/>
          <w:sz w:val="20"/>
          <w:szCs w:val="20"/>
        </w:rPr>
        <w:t xml:space="preserve">4 GMT, available at: </w:t>
      </w:r>
      <w:hyperlink r:id="rId2" w:history="1">
        <w:r w:rsidRPr="005812A8">
          <w:rPr>
            <w:rStyle w:val="Hyperlink"/>
            <w:rFonts w:ascii="Times New Roman" w:hAnsi="Times New Roman"/>
            <w:sz w:val="20"/>
            <w:szCs w:val="20"/>
          </w:rPr>
          <w:t>https://www.worldometers.info/coronavirus/countries-where-coronavirus-has-spread/</w:t>
        </w:r>
      </w:hyperlink>
      <w:r w:rsidRPr="005812A8">
        <w:rPr>
          <w:rStyle w:val="Hyperlink"/>
          <w:rFonts w:ascii="Times New Roman" w:hAnsi="Times New Roman"/>
          <w:sz w:val="20"/>
          <w:szCs w:val="20"/>
        </w:rPr>
        <w:t>.</w:t>
      </w:r>
      <w:r w:rsidRPr="005812A8">
        <w:rPr>
          <w:rFonts w:ascii="Times New Roman" w:hAnsi="Times New Roman"/>
          <w:sz w:val="20"/>
          <w:szCs w:val="20"/>
        </w:rPr>
        <w:t xml:space="preserve"> </w:t>
      </w:r>
    </w:p>
  </w:footnote>
  <w:footnote w:id="3">
    <w:p w14:paraId="37D3025F" w14:textId="5767A802" w:rsidR="002C6F0C" w:rsidRPr="005812A8" w:rsidRDefault="002C6F0C"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Johns Hopkins University of Medicine, Coronavirus Resource Center, Updated </w:t>
      </w:r>
      <w:r w:rsidR="00E325D8" w:rsidRPr="005812A8">
        <w:rPr>
          <w:rFonts w:ascii="Times New Roman" w:hAnsi="Times New Roman"/>
        </w:rPr>
        <w:t xml:space="preserve">September </w:t>
      </w:r>
      <w:r w:rsidR="000C427C">
        <w:rPr>
          <w:rFonts w:ascii="Times New Roman" w:hAnsi="Times New Roman"/>
        </w:rPr>
        <w:t>22</w:t>
      </w:r>
      <w:r w:rsidRPr="005812A8">
        <w:rPr>
          <w:rFonts w:ascii="Times New Roman" w:hAnsi="Times New Roman"/>
        </w:rPr>
        <w:t xml:space="preserve">, 2020, available at: </w:t>
      </w:r>
      <w:hyperlink r:id="rId3" w:history="1">
        <w:r w:rsidRPr="005812A8">
          <w:rPr>
            <w:rStyle w:val="Hyperlink"/>
            <w:rFonts w:ascii="Times New Roman" w:hAnsi="Times New Roman"/>
          </w:rPr>
          <w:t>https://coronavirus.jhu.edu/</w:t>
        </w:r>
      </w:hyperlink>
      <w:r w:rsidRPr="005812A8">
        <w:rPr>
          <w:rFonts w:ascii="Times New Roman" w:hAnsi="Times New Roman"/>
        </w:rPr>
        <w:t>.</w:t>
      </w:r>
    </w:p>
  </w:footnote>
  <w:footnote w:id="4">
    <w:p w14:paraId="350ED67F" w14:textId="77777777" w:rsidR="002C6F0C" w:rsidRPr="005812A8" w:rsidRDefault="002C6F0C"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w:t>
      </w:r>
      <w:r w:rsidRPr="005812A8">
        <w:rPr>
          <w:rFonts w:ascii="Times New Roman" w:hAnsi="Times New Roman"/>
          <w:i/>
        </w:rPr>
        <w:t>Id.</w:t>
      </w:r>
    </w:p>
  </w:footnote>
  <w:footnote w:id="5">
    <w:p w14:paraId="154793C4" w14:textId="77777777" w:rsidR="00A97AEC" w:rsidRPr="00780AC7" w:rsidRDefault="00A97AEC">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00C53B6C" w:rsidRPr="00780AC7">
        <w:rPr>
          <w:rFonts w:ascii="Times New Roman" w:hAnsi="Times New Roman"/>
        </w:rPr>
        <w:t xml:space="preserve">Governor Andrew M. Cuomo, </w:t>
      </w:r>
      <w:r w:rsidR="00C53B6C" w:rsidRPr="00780AC7">
        <w:rPr>
          <w:rFonts w:ascii="Times New Roman" w:hAnsi="Times New Roman"/>
          <w:i/>
        </w:rPr>
        <w:t>Executive Order No. 202.3: Continuing Temporary Suspension and Modification of Laws Relating to the Disaster Emergency</w:t>
      </w:r>
      <w:r w:rsidR="00C53B6C" w:rsidRPr="00780AC7">
        <w:rPr>
          <w:rFonts w:ascii="Times New Roman" w:hAnsi="Times New Roman"/>
        </w:rPr>
        <w:t>,</w:t>
      </w:r>
      <w:r w:rsidR="00AD61DE" w:rsidRPr="00780AC7">
        <w:rPr>
          <w:rFonts w:ascii="Times New Roman" w:hAnsi="Times New Roman"/>
        </w:rPr>
        <w:t xml:space="preserve"> March 16, 2020,</w:t>
      </w:r>
      <w:r w:rsidR="00C53B6C" w:rsidRPr="00780AC7">
        <w:rPr>
          <w:rFonts w:ascii="Times New Roman" w:hAnsi="Times New Roman"/>
        </w:rPr>
        <w:t xml:space="preserve"> available at: </w:t>
      </w:r>
      <w:hyperlink r:id="rId4" w:history="1">
        <w:r w:rsidR="00C53B6C" w:rsidRPr="00780AC7">
          <w:rPr>
            <w:rStyle w:val="Hyperlink"/>
            <w:rFonts w:ascii="Times New Roman" w:hAnsi="Times New Roman"/>
          </w:rPr>
          <w:t>https://www.governor.ny.gov/news/no-2023-continuing-temporary-suspension-and-modification-laws-relating-disaster-emergency</w:t>
        </w:r>
      </w:hyperlink>
      <w:r w:rsidR="00C53B6C" w:rsidRPr="00780AC7">
        <w:rPr>
          <w:rFonts w:ascii="Times New Roman" w:hAnsi="Times New Roman"/>
        </w:rPr>
        <w:t xml:space="preserve">. </w:t>
      </w:r>
    </w:p>
  </w:footnote>
  <w:footnote w:id="6">
    <w:p w14:paraId="75FC8092" w14:textId="77777777" w:rsidR="00C53B6C" w:rsidRPr="00780AC7" w:rsidRDefault="00C53B6C" w:rsidP="00C53B6C">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Governor Andrew M. Cuomo, </w:t>
      </w:r>
      <w:r w:rsidRPr="00780AC7">
        <w:rPr>
          <w:rFonts w:ascii="Times New Roman" w:hAnsi="Times New Roman"/>
          <w:i/>
        </w:rPr>
        <w:t>Executive Order No. 202.31: Continuing Temporary Suspension and Modification of Laws Relating to the Disaster Emergency</w:t>
      </w:r>
      <w:r w:rsidRPr="00780AC7">
        <w:rPr>
          <w:rFonts w:ascii="Times New Roman" w:hAnsi="Times New Roman"/>
        </w:rPr>
        <w:t xml:space="preserve">, </w:t>
      </w:r>
      <w:r w:rsidR="00AD61DE" w:rsidRPr="00780AC7">
        <w:rPr>
          <w:rFonts w:ascii="Times New Roman" w:hAnsi="Times New Roman"/>
        </w:rPr>
        <w:t xml:space="preserve">May 14, 2020, </w:t>
      </w:r>
      <w:r w:rsidRPr="00780AC7">
        <w:rPr>
          <w:rFonts w:ascii="Times New Roman" w:hAnsi="Times New Roman"/>
        </w:rPr>
        <w:t xml:space="preserve">available at: </w:t>
      </w:r>
      <w:hyperlink r:id="rId5" w:history="1">
        <w:r w:rsidRPr="00780AC7">
          <w:rPr>
            <w:rStyle w:val="Hyperlink"/>
            <w:rFonts w:ascii="Times New Roman" w:hAnsi="Times New Roman"/>
          </w:rPr>
          <w:t>https://www.governor.ny.gov/news/no-20231-continuing-temporary-suspension-and-modification-laws-relating-disaster-emergency</w:t>
        </w:r>
      </w:hyperlink>
      <w:r w:rsidRPr="00780AC7">
        <w:rPr>
          <w:rFonts w:ascii="Times New Roman" w:hAnsi="Times New Roman"/>
        </w:rPr>
        <w:t xml:space="preserve">. </w:t>
      </w:r>
    </w:p>
  </w:footnote>
  <w:footnote w:id="7">
    <w:p w14:paraId="72DD4DFB" w14:textId="77777777" w:rsidR="00371176" w:rsidRPr="00780AC7" w:rsidRDefault="00371176">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00A23A96" w:rsidRPr="00780AC7">
        <w:rPr>
          <w:rFonts w:ascii="Times New Roman" w:hAnsi="Times New Roman"/>
        </w:rPr>
        <w:t xml:space="preserve">Governor Andrew M. Cuomo, </w:t>
      </w:r>
      <w:r w:rsidR="00A23A96" w:rsidRPr="00780AC7">
        <w:rPr>
          <w:rFonts w:ascii="Times New Roman" w:hAnsi="Times New Roman"/>
          <w:i/>
        </w:rPr>
        <w:t>Governor Cuomo Announces Indoor Dining in New York City Allowed to Resume Beginning September 30 with 25 Percent Occupancy Limit</w:t>
      </w:r>
      <w:r w:rsidR="00A23A96" w:rsidRPr="00780AC7">
        <w:rPr>
          <w:rFonts w:ascii="Times New Roman" w:hAnsi="Times New Roman"/>
        </w:rPr>
        <w:t xml:space="preserve">, September 9, 2020, available at: </w:t>
      </w:r>
      <w:hyperlink r:id="rId6" w:history="1">
        <w:r w:rsidR="00A23A96" w:rsidRPr="00780AC7">
          <w:rPr>
            <w:rStyle w:val="Hyperlink"/>
            <w:rFonts w:ascii="Times New Roman" w:hAnsi="Times New Roman"/>
          </w:rPr>
          <w:t>https://www.governor.ny.gov/news/governor-cuomo-announces-indoor-dining-new-york-city-allowed-resume-beginning-september-30-25</w:t>
        </w:r>
      </w:hyperlink>
      <w:r w:rsidR="00A23A96" w:rsidRPr="00780AC7">
        <w:rPr>
          <w:rFonts w:ascii="Times New Roman" w:hAnsi="Times New Roman"/>
        </w:rPr>
        <w:t xml:space="preserve">. </w:t>
      </w:r>
    </w:p>
  </w:footnote>
  <w:footnote w:id="8">
    <w:p w14:paraId="2F059A95" w14:textId="77777777" w:rsidR="00D06DF6" w:rsidRPr="00780AC7" w:rsidRDefault="00D06DF6">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Governor Andrew M. Cuomo, </w:t>
      </w:r>
      <w:r w:rsidRPr="00780AC7">
        <w:rPr>
          <w:rFonts w:ascii="Times New Roman" w:hAnsi="Times New Roman"/>
          <w:i/>
        </w:rPr>
        <w:t>Governor Cuomo Announces Gyms and Fitness Centers Can Reopen Starting August 24</w:t>
      </w:r>
      <w:r w:rsidR="00BB25F8" w:rsidRPr="00780AC7">
        <w:rPr>
          <w:rFonts w:ascii="Times New Roman" w:hAnsi="Times New Roman"/>
        </w:rPr>
        <w:t>, August 17</w:t>
      </w:r>
      <w:r w:rsidRPr="00780AC7">
        <w:rPr>
          <w:rFonts w:ascii="Times New Roman" w:hAnsi="Times New Roman"/>
        </w:rPr>
        <w:t>, 2020, available at:</w:t>
      </w:r>
      <w:r w:rsidR="00BB25F8" w:rsidRPr="00780AC7">
        <w:rPr>
          <w:rFonts w:ascii="Times New Roman" w:hAnsi="Times New Roman"/>
        </w:rPr>
        <w:t xml:space="preserve"> </w:t>
      </w:r>
      <w:hyperlink r:id="rId7" w:history="1">
        <w:r w:rsidR="00BB25F8" w:rsidRPr="00780AC7">
          <w:rPr>
            <w:rStyle w:val="Hyperlink"/>
            <w:rFonts w:ascii="Times New Roman" w:hAnsi="Times New Roman"/>
          </w:rPr>
          <w:t>https://www.governor.ny.gov/news/governor-cuomo-announces-gyms-and-fitness-centers-can-reopen-starting-august-24</w:t>
        </w:r>
      </w:hyperlink>
      <w:r w:rsidR="00BB25F8" w:rsidRPr="00780AC7">
        <w:rPr>
          <w:rFonts w:ascii="Times New Roman" w:hAnsi="Times New Roman"/>
        </w:rPr>
        <w:t xml:space="preserve">. </w:t>
      </w:r>
    </w:p>
  </w:footnote>
  <w:footnote w:id="9">
    <w:p w14:paraId="05081E79" w14:textId="77777777" w:rsidR="00BB25F8" w:rsidRPr="00780AC7" w:rsidRDefault="00BB25F8">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City of New York, Office of the Mayor, </w:t>
      </w:r>
      <w:r w:rsidRPr="00780AC7">
        <w:rPr>
          <w:rFonts w:ascii="Times New Roman" w:hAnsi="Times New Roman"/>
          <w:i/>
        </w:rPr>
        <w:t xml:space="preserve">Transcript: Mayor de </w:t>
      </w:r>
      <w:proofErr w:type="spellStart"/>
      <w:r w:rsidRPr="00780AC7">
        <w:rPr>
          <w:rFonts w:ascii="Times New Roman" w:hAnsi="Times New Roman"/>
          <w:i/>
        </w:rPr>
        <w:t>Blasio</w:t>
      </w:r>
      <w:proofErr w:type="spellEnd"/>
      <w:r w:rsidRPr="00780AC7">
        <w:rPr>
          <w:rFonts w:ascii="Times New Roman" w:hAnsi="Times New Roman"/>
          <w:i/>
        </w:rPr>
        <w:t xml:space="preserve"> Holds Media Availability</w:t>
      </w:r>
      <w:r w:rsidRPr="00780AC7">
        <w:rPr>
          <w:rFonts w:ascii="Times New Roman" w:hAnsi="Times New Roman"/>
        </w:rPr>
        <w:t xml:space="preserve">, August 18, 2020, </w:t>
      </w:r>
      <w:hyperlink r:id="rId8" w:history="1">
        <w:r w:rsidRPr="00780AC7">
          <w:rPr>
            <w:rStyle w:val="Hyperlink"/>
            <w:rFonts w:ascii="Times New Roman" w:hAnsi="Times New Roman"/>
          </w:rPr>
          <w:t>https://www1.nyc.gov/office-of-the-mayor/news/597-20/transcript-mayor-de-blasio-holds-media-availability</w:t>
        </w:r>
      </w:hyperlink>
      <w:r w:rsidRPr="00780AC7">
        <w:rPr>
          <w:rFonts w:ascii="Times New Roman" w:hAnsi="Times New Roman"/>
        </w:rPr>
        <w:t xml:space="preserve">. </w:t>
      </w:r>
    </w:p>
  </w:footnote>
  <w:footnote w:id="10">
    <w:p w14:paraId="2385C15B" w14:textId="77777777" w:rsidR="0060748D" w:rsidRPr="00F3257C" w:rsidRDefault="0060748D">
      <w:pPr>
        <w:pStyle w:val="FootnoteText"/>
        <w:rPr>
          <w:rFonts w:ascii="Times New Roman" w:hAnsi="Times New Roman"/>
        </w:rPr>
      </w:pPr>
      <w:r w:rsidRPr="00F3257C">
        <w:rPr>
          <w:rStyle w:val="FootnoteReference"/>
          <w:rFonts w:ascii="Times New Roman" w:hAnsi="Times New Roman"/>
        </w:rPr>
        <w:footnoteRef/>
      </w:r>
      <w:r w:rsidRPr="00F3257C">
        <w:rPr>
          <w:rFonts w:ascii="Times New Roman" w:hAnsi="Times New Roman"/>
        </w:rPr>
        <w:t xml:space="preserve"> Governor Andrew M. Cuomo, </w:t>
      </w:r>
      <w:r w:rsidRPr="00F3257C">
        <w:rPr>
          <w:rFonts w:ascii="Times New Roman" w:hAnsi="Times New Roman"/>
          <w:i/>
        </w:rPr>
        <w:t>Executive Order No. 202.7: Continuing Temporary Suspension and Modification of Laws Relating to the Disaster Emergency</w:t>
      </w:r>
      <w:r w:rsidRPr="00F3257C">
        <w:rPr>
          <w:rFonts w:ascii="Times New Roman" w:hAnsi="Times New Roman"/>
        </w:rPr>
        <w:t>,</w:t>
      </w:r>
      <w:r w:rsidR="007C6AE9" w:rsidRPr="00F3257C">
        <w:rPr>
          <w:rFonts w:ascii="Times New Roman" w:hAnsi="Times New Roman"/>
        </w:rPr>
        <w:t xml:space="preserve"> March 19, 2020,</w:t>
      </w:r>
      <w:r w:rsidRPr="00F3257C">
        <w:rPr>
          <w:rFonts w:ascii="Times New Roman" w:hAnsi="Times New Roman"/>
        </w:rPr>
        <w:t xml:space="preserve"> available at: </w:t>
      </w:r>
      <w:hyperlink r:id="rId9" w:history="1">
        <w:r w:rsidRPr="00F3257C">
          <w:rPr>
            <w:rStyle w:val="Hyperlink"/>
            <w:rFonts w:ascii="Times New Roman" w:hAnsi="Times New Roman"/>
          </w:rPr>
          <w:t>https://www.governor.ny.gov/news/no-2027-continuing-temporary-suspension-and-modification-laws-relating-disaster-emergency</w:t>
        </w:r>
      </w:hyperlink>
      <w:r w:rsidRPr="00F3257C">
        <w:rPr>
          <w:rFonts w:ascii="Times New Roman" w:hAnsi="Times New Roman"/>
        </w:rPr>
        <w:t>.</w:t>
      </w:r>
    </w:p>
  </w:footnote>
  <w:footnote w:id="11">
    <w:p w14:paraId="5D5778C7" w14:textId="77777777" w:rsidR="0060748D" w:rsidRPr="00F3257C" w:rsidRDefault="0060748D">
      <w:pPr>
        <w:pStyle w:val="FootnoteText"/>
        <w:rPr>
          <w:rFonts w:ascii="Times New Roman" w:hAnsi="Times New Roman"/>
        </w:rPr>
      </w:pPr>
      <w:r w:rsidRPr="00780AC7">
        <w:rPr>
          <w:rStyle w:val="FootnoteReference"/>
          <w:rFonts w:ascii="Times New Roman" w:hAnsi="Times New Roman"/>
        </w:rPr>
        <w:footnoteRef/>
      </w:r>
      <w:r w:rsidRPr="00F3257C">
        <w:rPr>
          <w:rFonts w:ascii="Times New Roman" w:hAnsi="Times New Roman"/>
        </w:rPr>
        <w:t xml:space="preserve"> Governor Andrew M. Cuomo, </w:t>
      </w:r>
      <w:r w:rsidRPr="00F3257C">
        <w:rPr>
          <w:rFonts w:ascii="Times New Roman" w:hAnsi="Times New Roman"/>
          <w:i/>
        </w:rPr>
        <w:t>Executive Order No. 202.7: Continuing Temporary Suspension and Modification of Laws Relating to the Disaster Emergency</w:t>
      </w:r>
      <w:r w:rsidRPr="00F3257C">
        <w:rPr>
          <w:rFonts w:ascii="Times New Roman" w:hAnsi="Times New Roman"/>
        </w:rPr>
        <w:t xml:space="preserve">, </w:t>
      </w:r>
      <w:r w:rsidR="007C6AE9" w:rsidRPr="00F3257C">
        <w:rPr>
          <w:rFonts w:ascii="Times New Roman" w:hAnsi="Times New Roman"/>
        </w:rPr>
        <w:t xml:space="preserve">March 19, 2020, </w:t>
      </w:r>
      <w:r w:rsidRPr="00F3257C">
        <w:rPr>
          <w:rFonts w:ascii="Times New Roman" w:hAnsi="Times New Roman"/>
        </w:rPr>
        <w:t xml:space="preserve">available at: </w:t>
      </w:r>
      <w:hyperlink r:id="rId10" w:history="1">
        <w:r w:rsidRPr="00F3257C">
          <w:rPr>
            <w:rStyle w:val="Hyperlink"/>
            <w:rFonts w:ascii="Times New Roman" w:hAnsi="Times New Roman"/>
          </w:rPr>
          <w:t>https://www.governor.ny.gov/news/no-2027-continuing-temporary-suspension-and-modification-laws-relating-disaster-emergency</w:t>
        </w:r>
      </w:hyperlink>
      <w:r w:rsidRPr="00F3257C">
        <w:rPr>
          <w:rFonts w:ascii="Times New Roman" w:hAnsi="Times New Roman"/>
        </w:rPr>
        <w:t xml:space="preserve">. </w:t>
      </w:r>
    </w:p>
  </w:footnote>
  <w:footnote w:id="12">
    <w:p w14:paraId="7FC15763" w14:textId="77777777" w:rsidR="0060748D" w:rsidRPr="00F3257C" w:rsidRDefault="0060748D">
      <w:pPr>
        <w:pStyle w:val="FootnoteText"/>
        <w:rPr>
          <w:rFonts w:ascii="Times New Roman" w:hAnsi="Times New Roman"/>
        </w:rPr>
      </w:pPr>
      <w:r w:rsidRPr="00F3257C">
        <w:rPr>
          <w:rStyle w:val="FootnoteReference"/>
          <w:rFonts w:ascii="Times New Roman" w:hAnsi="Times New Roman"/>
        </w:rPr>
        <w:footnoteRef/>
      </w:r>
      <w:r w:rsidRPr="00F3257C">
        <w:rPr>
          <w:rFonts w:ascii="Times New Roman" w:hAnsi="Times New Roman"/>
        </w:rPr>
        <w:t xml:space="preserve"> </w:t>
      </w:r>
      <w:r w:rsidRPr="00F3257C">
        <w:rPr>
          <w:rFonts w:ascii="Times New Roman" w:hAnsi="Times New Roman"/>
          <w:i/>
        </w:rPr>
        <w:t>See</w:t>
      </w:r>
      <w:r w:rsidRPr="00F3257C">
        <w:rPr>
          <w:rFonts w:ascii="Times New Roman" w:hAnsi="Times New Roman"/>
        </w:rPr>
        <w:t xml:space="preserve"> New York State, </w:t>
      </w:r>
      <w:r w:rsidRPr="00F3257C">
        <w:rPr>
          <w:rFonts w:ascii="Times New Roman" w:hAnsi="Times New Roman"/>
          <w:i/>
        </w:rPr>
        <w:t xml:space="preserve">New York Forward: Phase </w:t>
      </w:r>
      <w:r w:rsidR="001E3B9C">
        <w:rPr>
          <w:rFonts w:ascii="Times New Roman" w:hAnsi="Times New Roman"/>
          <w:i/>
        </w:rPr>
        <w:t>Two</w:t>
      </w:r>
      <w:r w:rsidRPr="00F3257C">
        <w:rPr>
          <w:rFonts w:ascii="Times New Roman" w:hAnsi="Times New Roman"/>
          <w:i/>
        </w:rPr>
        <w:t xml:space="preserve"> Industries</w:t>
      </w:r>
      <w:r w:rsidRPr="00F3257C">
        <w:rPr>
          <w:rFonts w:ascii="Times New Roman" w:hAnsi="Times New Roman"/>
        </w:rPr>
        <w:t xml:space="preserve">, available at: </w:t>
      </w:r>
      <w:hyperlink r:id="rId11" w:history="1">
        <w:r w:rsidR="001E3B9C" w:rsidRPr="005B7680">
          <w:rPr>
            <w:rStyle w:val="Hyperlink"/>
            <w:rFonts w:ascii="Times New Roman" w:hAnsi="Times New Roman"/>
          </w:rPr>
          <w:t>https://forward.ny.gov/phase-two-industries</w:t>
        </w:r>
      </w:hyperlink>
      <w:r w:rsidR="001E3B9C">
        <w:rPr>
          <w:rFonts w:ascii="Times New Roman" w:hAnsi="Times New Roman"/>
        </w:rPr>
        <w:t xml:space="preserve">, </w:t>
      </w:r>
      <w:r w:rsidRPr="00F3257C">
        <w:rPr>
          <w:rFonts w:ascii="Times New Roman" w:hAnsi="Times New Roman"/>
        </w:rPr>
        <w:t xml:space="preserve">and Governor Andrew M. Cuomo, </w:t>
      </w:r>
      <w:r w:rsidR="001E3B9C" w:rsidRPr="001E3B9C">
        <w:rPr>
          <w:rFonts w:ascii="Times New Roman" w:hAnsi="Times New Roman"/>
          <w:i/>
        </w:rPr>
        <w:t>Governor Cuomo Announces New York City Cleared by Global Public Health Experts to Begin Phase Two of Reopening Monday</w:t>
      </w:r>
      <w:r w:rsidRPr="00F3257C">
        <w:rPr>
          <w:rFonts w:ascii="Times New Roman" w:hAnsi="Times New Roman"/>
        </w:rPr>
        <w:t xml:space="preserve">, </w:t>
      </w:r>
      <w:r w:rsidR="001E3B9C">
        <w:rPr>
          <w:rFonts w:ascii="Times New Roman" w:hAnsi="Times New Roman"/>
        </w:rPr>
        <w:t>June 19</w:t>
      </w:r>
      <w:r w:rsidRPr="00F3257C">
        <w:rPr>
          <w:rFonts w:ascii="Times New Roman" w:hAnsi="Times New Roman"/>
        </w:rPr>
        <w:t>, 2020, available at</w:t>
      </w:r>
      <w:r w:rsidR="001E3B9C" w:rsidRPr="001E3B9C">
        <w:t xml:space="preserve"> </w:t>
      </w:r>
      <w:hyperlink r:id="rId12" w:history="1">
        <w:r w:rsidR="001E3B9C" w:rsidRPr="005B7680">
          <w:rPr>
            <w:rStyle w:val="Hyperlink"/>
            <w:rFonts w:ascii="Times New Roman" w:hAnsi="Times New Roman"/>
          </w:rPr>
          <w:t>https://www.governor.ny.gov/news/governor-cuomo-announces-new-york-city-cleared-global-public-health-experts-begin-phase-two</w:t>
        </w:r>
      </w:hyperlink>
      <w:r w:rsidR="001E3B9C">
        <w:rPr>
          <w:rFonts w:ascii="Times New Roman" w:hAnsi="Times New Roman"/>
        </w:rPr>
        <w:t xml:space="preserve"> </w:t>
      </w:r>
      <w:r w:rsidRPr="00F3257C">
        <w:rPr>
          <w:rFonts w:ascii="Times New Roman" w:hAnsi="Times New Roman"/>
        </w:rPr>
        <w:t xml:space="preserve"> </w:t>
      </w:r>
    </w:p>
  </w:footnote>
  <w:footnote w:id="13">
    <w:p w14:paraId="37425CCA" w14:textId="77777777" w:rsidR="00C24296" w:rsidRDefault="00C24296">
      <w:pPr>
        <w:pStyle w:val="FootnoteText"/>
      </w:pPr>
      <w:r>
        <w:rPr>
          <w:rStyle w:val="FootnoteReference"/>
        </w:rPr>
        <w:footnoteRef/>
      </w:r>
      <w:r>
        <w:t xml:space="preserve"> </w:t>
      </w:r>
      <w:r w:rsidRPr="00B810F4">
        <w:rPr>
          <w:rFonts w:ascii="Times New Roman" w:hAnsi="Times New Roman"/>
          <w:i/>
        </w:rPr>
        <w:t>See</w:t>
      </w:r>
      <w:r w:rsidRPr="00B810F4">
        <w:rPr>
          <w:rFonts w:ascii="Times New Roman" w:hAnsi="Times New Roman"/>
        </w:rPr>
        <w:t xml:space="preserve"> New York State, </w:t>
      </w:r>
      <w:r w:rsidRPr="00B810F4">
        <w:rPr>
          <w:rFonts w:ascii="Times New Roman" w:hAnsi="Times New Roman"/>
          <w:i/>
        </w:rPr>
        <w:t>New York Forward: Phase Three Industries</w:t>
      </w:r>
      <w:r w:rsidRPr="00B810F4">
        <w:rPr>
          <w:rFonts w:ascii="Times New Roman" w:hAnsi="Times New Roman"/>
        </w:rPr>
        <w:t xml:space="preserve">, available at: </w:t>
      </w:r>
      <w:hyperlink r:id="rId13" w:history="1">
        <w:r w:rsidRPr="00B810F4">
          <w:rPr>
            <w:rStyle w:val="Hyperlink"/>
            <w:rFonts w:ascii="Times New Roman" w:hAnsi="Times New Roman"/>
          </w:rPr>
          <w:t>https://forward.ny.gov/phase-three-industries</w:t>
        </w:r>
      </w:hyperlink>
      <w:r w:rsidRPr="00B810F4">
        <w:rPr>
          <w:rFonts w:ascii="Times New Roman" w:hAnsi="Times New Roman"/>
        </w:rPr>
        <w:t xml:space="preserve">; and Governor Andrew M. Cuomo, </w:t>
      </w:r>
      <w:r w:rsidRPr="00B810F4">
        <w:rPr>
          <w:rFonts w:ascii="Times New Roman" w:hAnsi="Times New Roman"/>
          <w:i/>
        </w:rPr>
        <w:t>Governor Cuomo Announces New York City Enters Phase III of Reopening Without Indoor Dining and Subject to State Guidance Today</w:t>
      </w:r>
      <w:r w:rsidRPr="00B810F4">
        <w:rPr>
          <w:rFonts w:ascii="Times New Roman" w:hAnsi="Times New Roman"/>
        </w:rPr>
        <w:t xml:space="preserve">, July 6, 2020, available at: </w:t>
      </w:r>
      <w:hyperlink r:id="rId14" w:anchor=":~:text=in%2045%20Counties-,Governor%20Andrew%20M.,IV%20on%20Wednesday%2C%20July%208" w:history="1">
        <w:r w:rsidRPr="00B810F4">
          <w:rPr>
            <w:rStyle w:val="Hyperlink"/>
            <w:rFonts w:ascii="Times New Roman" w:hAnsi="Times New Roman"/>
          </w:rPr>
          <w:t>https://www.governor.ny.gov/news/governor-cuomo-announces-new-york-city-enters-phase-iii-reopening-without-indoor-dining-and#:~:text=in%2045%20Counties-,Governor%20Andrew%20M.,IV%20on%20Wednesday%2C%20July%208</w:t>
        </w:r>
      </w:hyperlink>
      <w:r>
        <w:rPr>
          <w:rFonts w:ascii="Times New Roman" w:hAnsi="Times New Roman"/>
        </w:rPr>
        <w:t xml:space="preserve"> </w:t>
      </w:r>
    </w:p>
  </w:footnote>
  <w:footnote w:id="14">
    <w:p w14:paraId="07EE738C" w14:textId="77777777" w:rsidR="00834D38" w:rsidRPr="00F3257C" w:rsidRDefault="00834D38">
      <w:pPr>
        <w:pStyle w:val="FootnoteText"/>
        <w:rPr>
          <w:rFonts w:ascii="Times New Roman" w:hAnsi="Times New Roman"/>
        </w:rPr>
      </w:pPr>
      <w:r w:rsidRPr="00780AC7">
        <w:rPr>
          <w:rStyle w:val="FootnoteReference"/>
          <w:rFonts w:ascii="Times New Roman" w:hAnsi="Times New Roman"/>
        </w:rPr>
        <w:footnoteRef/>
      </w:r>
      <w:r w:rsidRPr="00F3257C">
        <w:rPr>
          <w:rFonts w:ascii="Times New Roman" w:hAnsi="Times New Roman"/>
        </w:rPr>
        <w:t xml:space="preserve"> Governor Andrew M. Cuomo, </w:t>
      </w:r>
      <w:r w:rsidRPr="00F3257C">
        <w:rPr>
          <w:rFonts w:ascii="Times New Roman" w:hAnsi="Times New Roman"/>
          <w:i/>
        </w:rPr>
        <w:t>Executive Order No. 202.8: Continuing Temporary Suspension and Modification of Laws Relating to the Disaster Emergency</w:t>
      </w:r>
      <w:r w:rsidRPr="00F3257C">
        <w:rPr>
          <w:rFonts w:ascii="Times New Roman" w:hAnsi="Times New Roman"/>
        </w:rPr>
        <w:t xml:space="preserve">, </w:t>
      </w:r>
      <w:r w:rsidR="007C6AE9" w:rsidRPr="00F3257C">
        <w:rPr>
          <w:rFonts w:ascii="Times New Roman" w:hAnsi="Times New Roman"/>
        </w:rPr>
        <w:t xml:space="preserve">March 20, 2020, </w:t>
      </w:r>
      <w:r w:rsidRPr="00F3257C">
        <w:rPr>
          <w:rFonts w:ascii="Times New Roman" w:hAnsi="Times New Roman"/>
        </w:rPr>
        <w:t xml:space="preserve">available at: </w:t>
      </w:r>
      <w:hyperlink r:id="rId15" w:history="1">
        <w:r w:rsidR="007C6AE9" w:rsidRPr="00F3257C">
          <w:rPr>
            <w:rStyle w:val="Hyperlink"/>
            <w:rFonts w:ascii="Times New Roman" w:hAnsi="Times New Roman"/>
          </w:rPr>
          <w:t>https://www.governor.ny.gov/news/no-2028-continuing-temporary-suspension-and-modification-laws-relating-disaster-emergency</w:t>
        </w:r>
      </w:hyperlink>
      <w:r w:rsidR="007C6AE9" w:rsidRPr="00F3257C">
        <w:rPr>
          <w:rFonts w:ascii="Times New Roman" w:hAnsi="Times New Roman"/>
        </w:rPr>
        <w:t xml:space="preserve">. </w:t>
      </w:r>
    </w:p>
  </w:footnote>
  <w:footnote w:id="15">
    <w:p w14:paraId="61D3843E" w14:textId="77777777" w:rsidR="00E439C0" w:rsidRPr="00780AC7" w:rsidRDefault="00E439C0">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Governor Andrew M. Cuomo, </w:t>
      </w:r>
      <w:r w:rsidRPr="00780AC7">
        <w:rPr>
          <w:rFonts w:ascii="Times New Roman" w:hAnsi="Times New Roman"/>
          <w:i/>
        </w:rPr>
        <w:t xml:space="preserve">Governor Cuomo Announces New York City Cleared by Global Public Health Experts to Begin Phase Two of Reopening Monday, </w:t>
      </w:r>
      <w:r w:rsidRPr="00780AC7">
        <w:rPr>
          <w:rFonts w:ascii="Times New Roman" w:hAnsi="Times New Roman"/>
        </w:rPr>
        <w:t xml:space="preserve">June 19, 2020, available at:  </w:t>
      </w:r>
      <w:hyperlink r:id="rId16" w:history="1">
        <w:r w:rsidRPr="00780AC7">
          <w:rPr>
            <w:rStyle w:val="Hyperlink"/>
            <w:rFonts w:ascii="Times New Roman" w:hAnsi="Times New Roman"/>
          </w:rPr>
          <w:t>https://www.governor.ny.gov/news/governor-cuomo-announces-new-york-city-cleared-global-public-health-experts-begin-phase-two</w:t>
        </w:r>
      </w:hyperlink>
      <w:r w:rsidRPr="00780AC7">
        <w:rPr>
          <w:rFonts w:ascii="Times New Roman" w:hAnsi="Times New Roman"/>
        </w:rPr>
        <w:t xml:space="preserve">. </w:t>
      </w:r>
    </w:p>
  </w:footnote>
  <w:footnote w:id="16">
    <w:p w14:paraId="0A853C2F" w14:textId="77777777" w:rsidR="007C6AE9" w:rsidRPr="00780AC7" w:rsidRDefault="007C6AE9">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00111A60" w:rsidRPr="00780AC7">
        <w:rPr>
          <w:rFonts w:ascii="Times New Roman" w:hAnsi="Times New Roman"/>
          <w:i/>
        </w:rPr>
        <w:t>See</w:t>
      </w:r>
      <w:r w:rsidR="00111A60" w:rsidRPr="00780AC7">
        <w:rPr>
          <w:rFonts w:ascii="Times New Roman" w:hAnsi="Times New Roman"/>
        </w:rPr>
        <w:t xml:space="preserve"> New York State, </w:t>
      </w:r>
      <w:r w:rsidR="00111A60" w:rsidRPr="00780AC7">
        <w:rPr>
          <w:rFonts w:ascii="Times New Roman" w:hAnsi="Times New Roman"/>
          <w:i/>
        </w:rPr>
        <w:t>New York Forward: Phase Two Industries</w:t>
      </w:r>
      <w:r w:rsidR="00111A60" w:rsidRPr="00780AC7">
        <w:rPr>
          <w:rFonts w:ascii="Times New Roman" w:hAnsi="Times New Roman"/>
        </w:rPr>
        <w:t xml:space="preserve">, available at: </w:t>
      </w:r>
      <w:hyperlink r:id="rId17" w:history="1">
        <w:r w:rsidR="00111A60" w:rsidRPr="00780AC7">
          <w:rPr>
            <w:rStyle w:val="Hyperlink"/>
            <w:rFonts w:ascii="Times New Roman" w:hAnsi="Times New Roman"/>
          </w:rPr>
          <w:t>https://forward.ny.gov/phase-two-industries</w:t>
        </w:r>
      </w:hyperlink>
      <w:r w:rsidR="00111A60" w:rsidRPr="00780AC7">
        <w:rPr>
          <w:rFonts w:ascii="Times New Roman" w:hAnsi="Times New Roman"/>
        </w:rPr>
        <w:t xml:space="preserve">. </w:t>
      </w:r>
    </w:p>
  </w:footnote>
  <w:footnote w:id="17">
    <w:p w14:paraId="34627BA4" w14:textId="77777777" w:rsidR="002C6F0C" w:rsidRPr="005812A8" w:rsidRDefault="002C6F0C"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“A Call for Action and Collaboration”, Partnership for New York City, July 2020, pg. 14 </w:t>
      </w:r>
      <w:hyperlink r:id="rId18" w:history="1">
        <w:r w:rsidRPr="005812A8">
          <w:rPr>
            <w:rStyle w:val="Hyperlink"/>
            <w:rFonts w:ascii="Times New Roman" w:hAnsi="Times New Roman"/>
          </w:rPr>
          <w:t>https://pfnyc.org/research/a-call-for-action-and-collaboration/</w:t>
        </w:r>
      </w:hyperlink>
      <w:r w:rsidRPr="005812A8">
        <w:rPr>
          <w:rFonts w:ascii="Times New Roman" w:hAnsi="Times New Roman"/>
        </w:rPr>
        <w:t xml:space="preserve"> </w:t>
      </w:r>
    </w:p>
  </w:footnote>
  <w:footnote w:id="18">
    <w:p w14:paraId="412E0EA1" w14:textId="77777777" w:rsidR="009303CF" w:rsidRPr="005812A8" w:rsidRDefault="009303CF" w:rsidP="009303CF">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w:t>
      </w:r>
      <w:r w:rsidR="00DC26CF" w:rsidRPr="005812A8">
        <w:rPr>
          <w:rFonts w:ascii="Times New Roman" w:hAnsi="Times New Roman"/>
        </w:rPr>
        <w:t xml:space="preserve">“Indicators of Progress,” Manhattan Chamber of Commerce,  </w:t>
      </w:r>
      <w:hyperlink r:id="rId19" w:history="1">
        <w:r w:rsidRPr="005812A8">
          <w:rPr>
            <w:rStyle w:val="Hyperlink"/>
            <w:rFonts w:ascii="Times New Roman" w:hAnsi="Times New Roman"/>
          </w:rPr>
          <w:t>https://www.nycindicators.com/</w:t>
        </w:r>
      </w:hyperlink>
      <w:r w:rsidRPr="005812A8">
        <w:rPr>
          <w:rFonts w:ascii="Times New Roman" w:hAnsi="Times New Roman"/>
        </w:rPr>
        <w:t xml:space="preserve"> </w:t>
      </w:r>
    </w:p>
  </w:footnote>
  <w:footnote w:id="19">
    <w:p w14:paraId="1EF41E57" w14:textId="77777777" w:rsidR="00AD1E2F" w:rsidRPr="00780AC7" w:rsidRDefault="00AD1E2F">
      <w:pPr>
        <w:pStyle w:val="FootnoteText"/>
        <w:rPr>
          <w:rFonts w:ascii="Times New Roman" w:hAnsi="Times New Roman"/>
          <w:i/>
        </w:rPr>
      </w:pPr>
      <w:r w:rsidRPr="00780AC7">
        <w:rPr>
          <w:rStyle w:val="FootnoteReference"/>
          <w:rFonts w:ascii="Times New Roman" w:hAnsi="Times New Roman"/>
        </w:rPr>
        <w:footnoteRef/>
      </w:r>
      <w:r w:rsidRPr="00780AC7">
        <w:rPr>
          <w:rFonts w:ascii="Times New Roman" w:hAnsi="Times New Roman"/>
        </w:rPr>
        <w:t xml:space="preserve"> </w:t>
      </w:r>
      <w:r w:rsidR="00D76933" w:rsidRPr="005812A8">
        <w:rPr>
          <w:rFonts w:ascii="Times New Roman" w:hAnsi="Times New Roman"/>
        </w:rPr>
        <w:t xml:space="preserve">“Save Main Street: A Crash Program to Help Save NYC Small Businesses”,  New York City Comptroller Scott M. Stringer, August 5, 2020, available at: </w:t>
      </w:r>
      <w:hyperlink r:id="rId20" w:history="1">
        <w:r w:rsidR="00D76933" w:rsidRPr="005812A8">
          <w:rPr>
            <w:rStyle w:val="Hyperlink"/>
            <w:rFonts w:ascii="Times New Roman" w:hAnsi="Times New Roman"/>
          </w:rPr>
          <w:t>https://comptroller.nyc.gov/wp-content/uploads/documents/Save_Main_Street_8_5_20.pdf</w:t>
        </w:r>
      </w:hyperlink>
    </w:p>
  </w:footnote>
  <w:footnote w:id="20">
    <w:p w14:paraId="163CC002" w14:textId="2E45EC2A" w:rsidR="00A318FF" w:rsidRPr="00146B65" w:rsidRDefault="00A318FF" w:rsidP="00A318FF">
      <w:pPr>
        <w:spacing w:after="0" w:line="240" w:lineRule="auto"/>
        <w:rPr>
          <w:rFonts w:ascii="Times New Roman" w:hAnsi="Times New Roman"/>
          <w:sz w:val="20"/>
          <w:szCs w:val="20"/>
        </w:rPr>
      </w:pPr>
      <w:r w:rsidRPr="003C7AC1">
        <w:rPr>
          <w:rStyle w:val="FootnoteReference"/>
          <w:rFonts w:ascii="Times New Roman" w:hAnsi="Times New Roman"/>
          <w:sz w:val="20"/>
          <w:szCs w:val="20"/>
        </w:rPr>
        <w:footnoteRef/>
      </w:r>
      <w:r w:rsidRPr="003C7AC1">
        <w:rPr>
          <w:rFonts w:ascii="Times New Roman" w:hAnsi="Times New Roman"/>
          <w:sz w:val="20"/>
          <w:szCs w:val="20"/>
        </w:rPr>
        <w:t xml:space="preserve"> </w:t>
      </w:r>
      <w:r w:rsidR="003C7AC1" w:rsidRPr="00823C48">
        <w:rPr>
          <w:rFonts w:ascii="Times New Roman" w:hAnsi="Times New Roman"/>
          <w:sz w:val="20"/>
          <w:szCs w:val="20"/>
        </w:rPr>
        <w:t xml:space="preserve">“July 2020 Rent Report”, NYC Hospitality Alliance, available at: </w:t>
      </w:r>
      <w:hyperlink r:id="rId21" w:history="1">
        <w:r w:rsidR="003C7AC1" w:rsidRPr="00823C48">
          <w:rPr>
            <w:rStyle w:val="Hyperlink"/>
            <w:rFonts w:ascii="Times New Roman" w:hAnsi="Times New Roman"/>
            <w:sz w:val="20"/>
            <w:szCs w:val="20"/>
          </w:rPr>
          <w:t>https://thenycalliance.org/information/july-2020-rent-report</w:t>
        </w:r>
      </w:hyperlink>
      <w:r w:rsidR="003C7AC1" w:rsidRPr="00823C48">
        <w:rPr>
          <w:rFonts w:ascii="Times New Roman" w:hAnsi="Times New Roman"/>
          <w:sz w:val="20"/>
          <w:szCs w:val="20"/>
        </w:rPr>
        <w:t>.</w:t>
      </w:r>
    </w:p>
  </w:footnote>
  <w:footnote w:id="21">
    <w:p w14:paraId="339EBC62" w14:textId="525C311A" w:rsidR="00A318FF" w:rsidRPr="00146B65" w:rsidRDefault="00A318FF" w:rsidP="00A318FF">
      <w:pPr>
        <w:pStyle w:val="FootnoteText"/>
        <w:rPr>
          <w:rFonts w:ascii="Times New Roman" w:hAnsi="Times New Roman"/>
        </w:rPr>
      </w:pPr>
      <w:r w:rsidRPr="00146B65">
        <w:rPr>
          <w:rStyle w:val="FootnoteReference"/>
          <w:rFonts w:ascii="Times New Roman" w:hAnsi="Times New Roman"/>
        </w:rPr>
        <w:footnoteRef/>
      </w:r>
      <w:r w:rsidRPr="00146B65">
        <w:rPr>
          <w:rFonts w:ascii="Times New Roman" w:hAnsi="Times New Roman"/>
        </w:rPr>
        <w:t xml:space="preserve"> “</w:t>
      </w:r>
      <w:r w:rsidR="003C7AC1" w:rsidRPr="00146B65">
        <w:rPr>
          <w:rFonts w:ascii="Times New Roman" w:hAnsi="Times New Roman"/>
        </w:rPr>
        <w:t xml:space="preserve">August </w:t>
      </w:r>
      <w:r w:rsidRPr="00146B65">
        <w:rPr>
          <w:rFonts w:ascii="Times New Roman" w:hAnsi="Times New Roman"/>
        </w:rPr>
        <w:t xml:space="preserve">2020 Rent Report”, NYC Hospitality Alliance, available at: </w:t>
      </w:r>
      <w:hyperlink r:id="rId22" w:history="1">
        <w:r w:rsidR="003C7AC1" w:rsidRPr="00823C48">
          <w:rPr>
            <w:rStyle w:val="Hyperlink"/>
            <w:rFonts w:ascii="Times New Roman" w:hAnsi="Times New Roman"/>
          </w:rPr>
          <w:t>https://thenycalliance.org/assets/documents/informationitems/5Mm2P.pdf</w:t>
        </w:r>
      </w:hyperlink>
      <w:r w:rsidR="003C7AC1">
        <w:rPr>
          <w:rFonts w:ascii="Times New Roman" w:hAnsi="Times New Roman"/>
        </w:rPr>
        <w:t xml:space="preserve"> </w:t>
      </w:r>
    </w:p>
  </w:footnote>
  <w:footnote w:id="22">
    <w:p w14:paraId="6BADC328" w14:textId="77777777" w:rsidR="001828FE" w:rsidRPr="00146B65" w:rsidRDefault="001828FE">
      <w:pPr>
        <w:pStyle w:val="FootnoteText"/>
        <w:rPr>
          <w:rFonts w:ascii="Times New Roman" w:hAnsi="Times New Roman"/>
        </w:rPr>
      </w:pPr>
      <w:r w:rsidRPr="00146B65">
        <w:rPr>
          <w:rStyle w:val="FootnoteReference"/>
          <w:rFonts w:ascii="Times New Roman" w:hAnsi="Times New Roman"/>
        </w:rPr>
        <w:footnoteRef/>
      </w:r>
      <w:r w:rsidRPr="00146B65">
        <w:rPr>
          <w:rFonts w:ascii="Times New Roman" w:hAnsi="Times New Roman"/>
        </w:rPr>
        <w:t xml:space="preserve"> Camilla Marcus, “I'm closing my restaurant thanks to Covid-19, but it won't be goodbye”, CNN, September 3, 2020, </w:t>
      </w:r>
      <w:hyperlink r:id="rId23" w:history="1">
        <w:r w:rsidRPr="00146B65">
          <w:rPr>
            <w:rStyle w:val="Hyperlink"/>
            <w:rFonts w:ascii="Times New Roman" w:hAnsi="Times New Roman"/>
          </w:rPr>
          <w:t>https://www.cnn.com/2020/09/03/opinions/westbourne-restaurant-closing-covid-19-marcus/index.html</w:t>
        </w:r>
      </w:hyperlink>
      <w:r w:rsidRPr="00146B65">
        <w:rPr>
          <w:rFonts w:ascii="Times New Roman" w:hAnsi="Times New Roman"/>
        </w:rPr>
        <w:t xml:space="preserve"> </w:t>
      </w:r>
    </w:p>
  </w:footnote>
  <w:footnote w:id="23">
    <w:p w14:paraId="0424C148" w14:textId="77777777" w:rsidR="00BE5693" w:rsidRPr="00146B65" w:rsidRDefault="00BE5693">
      <w:pPr>
        <w:pStyle w:val="FootnoteText"/>
        <w:rPr>
          <w:rFonts w:ascii="Times New Roman" w:hAnsi="Times New Roman"/>
        </w:rPr>
      </w:pPr>
      <w:r w:rsidRPr="00146B65">
        <w:rPr>
          <w:rStyle w:val="FootnoteReference"/>
          <w:rFonts w:ascii="Times New Roman" w:hAnsi="Times New Roman"/>
        </w:rPr>
        <w:footnoteRef/>
      </w:r>
      <w:r w:rsidRPr="00146B65">
        <w:rPr>
          <w:rFonts w:ascii="Times New Roman" w:hAnsi="Times New Roman"/>
        </w:rPr>
        <w:t xml:space="preserve"> </w:t>
      </w:r>
      <w:r w:rsidR="00F5294F" w:rsidRPr="00146B65">
        <w:rPr>
          <w:rFonts w:ascii="Times New Roman" w:hAnsi="Times New Roman"/>
          <w:i/>
        </w:rPr>
        <w:t>See</w:t>
      </w:r>
      <w:r w:rsidR="00F5294F" w:rsidRPr="00146B65">
        <w:rPr>
          <w:rFonts w:ascii="Times New Roman" w:hAnsi="Times New Roman"/>
        </w:rPr>
        <w:t xml:space="preserve"> </w:t>
      </w:r>
      <w:r w:rsidRPr="00146B65">
        <w:rPr>
          <w:rFonts w:ascii="Times New Roman" w:hAnsi="Times New Roman"/>
        </w:rPr>
        <w:t xml:space="preserve">Luke Fortney, “More than 300 Restaurateurs Sue NYC for $2B over Ongoing Indoor Dining Ban,” Eater New York, September 1, 2020, </w:t>
      </w:r>
      <w:hyperlink r:id="rId24" w:history="1">
        <w:r w:rsidRPr="00146B65">
          <w:rPr>
            <w:rStyle w:val="Hyperlink"/>
            <w:rFonts w:ascii="Times New Roman" w:hAnsi="Times New Roman"/>
          </w:rPr>
          <w:t>https://ny.eater.com/2020/9/1/21408660/300-restaurateurs-sue-nyc-over-indoor-dining-ban</w:t>
        </w:r>
      </w:hyperlink>
      <w:r w:rsidRPr="00146B65">
        <w:rPr>
          <w:rFonts w:ascii="Times New Roman" w:hAnsi="Times New Roman"/>
        </w:rPr>
        <w:t xml:space="preserve">; “Restaurants Sue New York State and NYC for Indoor Dining,” Crain’s, </w:t>
      </w:r>
      <w:hyperlink r:id="rId25" w:history="1">
        <w:r w:rsidRPr="00146B65">
          <w:rPr>
            <w:rStyle w:val="Hyperlink"/>
            <w:rFonts w:ascii="Times New Roman" w:hAnsi="Times New Roman"/>
          </w:rPr>
          <w:t>https://www.crainsnewyork.com/small-business/restaurants-sue-city-and-state-more-2b-over-indoor-dining-ban</w:t>
        </w:r>
      </w:hyperlink>
      <w:r w:rsidR="00F5294F" w:rsidRPr="00146B65">
        <w:rPr>
          <w:rFonts w:ascii="Times New Roman" w:hAnsi="Times New Roman"/>
        </w:rPr>
        <w:t xml:space="preserve">, Ben </w:t>
      </w:r>
      <w:proofErr w:type="spellStart"/>
      <w:r w:rsidR="00F5294F" w:rsidRPr="00146B65">
        <w:rPr>
          <w:rFonts w:ascii="Times New Roman" w:hAnsi="Times New Roman"/>
        </w:rPr>
        <w:t>Yakas</w:t>
      </w:r>
      <w:proofErr w:type="spellEnd"/>
      <w:r w:rsidR="00F5294F" w:rsidRPr="00146B65">
        <w:rPr>
          <w:rFonts w:ascii="Times New Roman" w:hAnsi="Times New Roman"/>
        </w:rPr>
        <w:t xml:space="preserve">, “Queens Restaurant Leads $2 Billion Indoor Dining Lawsuit against NY,” September 1, 2020, </w:t>
      </w:r>
      <w:proofErr w:type="spellStart"/>
      <w:r w:rsidR="00F5294F" w:rsidRPr="00146B65">
        <w:rPr>
          <w:rFonts w:ascii="Times New Roman" w:hAnsi="Times New Roman"/>
        </w:rPr>
        <w:t>Gothamist</w:t>
      </w:r>
      <w:proofErr w:type="spellEnd"/>
      <w:r w:rsidR="00F5294F" w:rsidRPr="00146B65">
        <w:rPr>
          <w:rFonts w:ascii="Times New Roman" w:hAnsi="Times New Roman"/>
        </w:rPr>
        <w:t xml:space="preserve">, </w:t>
      </w:r>
      <w:hyperlink r:id="rId26" w:history="1">
        <w:r w:rsidR="00F5294F" w:rsidRPr="00146B65">
          <w:rPr>
            <w:rStyle w:val="Hyperlink"/>
            <w:rFonts w:ascii="Times New Roman" w:hAnsi="Times New Roman"/>
          </w:rPr>
          <w:t>https://gothamist.com/food/queens-restaurant-leads-2-billion-indoor-dining-lawsuit-against-ny</w:t>
        </w:r>
      </w:hyperlink>
      <w:r w:rsidR="00F5294F" w:rsidRPr="00146B65">
        <w:rPr>
          <w:rFonts w:ascii="Times New Roman" w:hAnsi="Times New Roman"/>
        </w:rPr>
        <w:t>.</w:t>
      </w:r>
      <w:r w:rsidRPr="00146B65">
        <w:rPr>
          <w:rFonts w:ascii="Times New Roman" w:hAnsi="Times New Roman"/>
        </w:rPr>
        <w:t xml:space="preserve">.  </w:t>
      </w:r>
    </w:p>
  </w:footnote>
  <w:footnote w:id="24">
    <w:p w14:paraId="1117A26D" w14:textId="77777777" w:rsidR="00BE5693" w:rsidRPr="005812A8" w:rsidRDefault="00BE5693">
      <w:pPr>
        <w:pStyle w:val="FootnoteText"/>
        <w:rPr>
          <w:rFonts w:ascii="Times New Roman" w:hAnsi="Times New Roman"/>
        </w:rPr>
      </w:pPr>
      <w:r w:rsidRPr="00146B65">
        <w:rPr>
          <w:rStyle w:val="FootnoteReference"/>
          <w:rFonts w:ascii="Times New Roman" w:hAnsi="Times New Roman"/>
        </w:rPr>
        <w:footnoteRef/>
      </w:r>
      <w:r w:rsidRPr="00146B65">
        <w:rPr>
          <w:rFonts w:ascii="Times New Roman" w:hAnsi="Times New Roman"/>
        </w:rPr>
        <w:t xml:space="preserve"> </w:t>
      </w:r>
      <w:r w:rsidR="00F5294F" w:rsidRPr="00146B65">
        <w:rPr>
          <w:rFonts w:ascii="Times New Roman" w:hAnsi="Times New Roman"/>
        </w:rPr>
        <w:t>Luke Fortney, “More than 300 Restaurateurs Sue NYC for $2B over Ongoing Indoor Dining Ban,” Eater New</w:t>
      </w:r>
      <w:r w:rsidR="00F5294F" w:rsidRPr="005812A8">
        <w:rPr>
          <w:rFonts w:ascii="Times New Roman" w:hAnsi="Times New Roman"/>
        </w:rPr>
        <w:t xml:space="preserve"> York, September 1, 2020, </w:t>
      </w:r>
      <w:hyperlink r:id="rId27" w:history="1">
        <w:r w:rsidR="00F5294F" w:rsidRPr="005812A8">
          <w:rPr>
            <w:rStyle w:val="Hyperlink"/>
            <w:rFonts w:ascii="Times New Roman" w:hAnsi="Times New Roman"/>
          </w:rPr>
          <w:t>https://ny.eater.com/2020/9/1/21408660/300-restaurateurs-sue-nyc-over-indoor-dining-ban</w:t>
        </w:r>
      </w:hyperlink>
      <w:r w:rsidR="00F5294F" w:rsidRPr="005812A8">
        <w:rPr>
          <w:rFonts w:ascii="Times New Roman" w:hAnsi="Times New Roman"/>
        </w:rPr>
        <w:t xml:space="preserve">; </w:t>
      </w:r>
      <w:r w:rsidRPr="005812A8">
        <w:rPr>
          <w:rFonts w:ascii="Times New Roman" w:hAnsi="Times New Roman"/>
        </w:rPr>
        <w:t xml:space="preserve">Ben </w:t>
      </w:r>
      <w:proofErr w:type="spellStart"/>
      <w:r w:rsidRPr="005812A8">
        <w:rPr>
          <w:rFonts w:ascii="Times New Roman" w:hAnsi="Times New Roman"/>
        </w:rPr>
        <w:t>Yakas</w:t>
      </w:r>
      <w:proofErr w:type="spellEnd"/>
      <w:r w:rsidRPr="005812A8">
        <w:rPr>
          <w:rFonts w:ascii="Times New Roman" w:hAnsi="Times New Roman"/>
        </w:rPr>
        <w:t xml:space="preserve">, “Queens Restaurant Leads $2 Billion Indoor Dining Lawsuit against NY,” </w:t>
      </w:r>
      <w:r w:rsidR="00F5294F" w:rsidRPr="005812A8">
        <w:rPr>
          <w:rFonts w:ascii="Times New Roman" w:hAnsi="Times New Roman"/>
        </w:rPr>
        <w:t xml:space="preserve">September 1, 2020, </w:t>
      </w:r>
      <w:proofErr w:type="spellStart"/>
      <w:r w:rsidR="00F5294F" w:rsidRPr="005812A8">
        <w:rPr>
          <w:rFonts w:ascii="Times New Roman" w:hAnsi="Times New Roman"/>
        </w:rPr>
        <w:t>Gothamist</w:t>
      </w:r>
      <w:proofErr w:type="spellEnd"/>
      <w:r w:rsidR="00F5294F" w:rsidRPr="005812A8">
        <w:rPr>
          <w:rFonts w:ascii="Times New Roman" w:hAnsi="Times New Roman"/>
        </w:rPr>
        <w:t xml:space="preserve">, </w:t>
      </w:r>
      <w:hyperlink r:id="rId28" w:history="1">
        <w:r w:rsidR="00F5294F" w:rsidRPr="005812A8">
          <w:rPr>
            <w:rStyle w:val="Hyperlink"/>
            <w:rFonts w:ascii="Times New Roman" w:hAnsi="Times New Roman"/>
          </w:rPr>
          <w:t>https://gothamist.com/food/queens-restaurant-leads-2-billion-indoor-dining-lawsuit-against-ny</w:t>
        </w:r>
      </w:hyperlink>
      <w:r w:rsidR="00F5294F" w:rsidRPr="005812A8">
        <w:rPr>
          <w:rFonts w:ascii="Times New Roman" w:hAnsi="Times New Roman"/>
        </w:rPr>
        <w:t xml:space="preserve">. </w:t>
      </w:r>
    </w:p>
  </w:footnote>
  <w:footnote w:id="25">
    <w:p w14:paraId="52BEFD13" w14:textId="77777777" w:rsidR="0085373F" w:rsidRPr="00780AC7" w:rsidRDefault="0085373F">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00A55B32" w:rsidRPr="00780AC7">
        <w:rPr>
          <w:rFonts w:ascii="Times New Roman" w:hAnsi="Times New Roman"/>
        </w:rPr>
        <w:t xml:space="preserve">Governor Andrew M. Cuomo, </w:t>
      </w:r>
      <w:r w:rsidR="00A55B32" w:rsidRPr="00780AC7">
        <w:rPr>
          <w:rFonts w:ascii="Times New Roman" w:hAnsi="Times New Roman"/>
          <w:i/>
        </w:rPr>
        <w:t>Governor Cuomo Announces Indoor Dining in New York City Allowed to Resume Beginning September 30 with 25 Percent Occupancy Limit</w:t>
      </w:r>
      <w:r w:rsidR="00A55B32" w:rsidRPr="00780AC7">
        <w:rPr>
          <w:rFonts w:ascii="Times New Roman" w:hAnsi="Times New Roman"/>
        </w:rPr>
        <w:t xml:space="preserve">, September 9, 2020, available at: </w:t>
      </w:r>
      <w:hyperlink r:id="rId29" w:history="1">
        <w:r w:rsidR="00A55B32" w:rsidRPr="00780AC7">
          <w:rPr>
            <w:rStyle w:val="Hyperlink"/>
            <w:rFonts w:ascii="Times New Roman" w:hAnsi="Times New Roman"/>
          </w:rPr>
          <w:t>https://www.governor.ny.gov/news/governor-cuomo-announces-indoor-dining-new-york-city-allowed-resume-beginning-september-30-25</w:t>
        </w:r>
      </w:hyperlink>
      <w:r w:rsidR="00A55B32" w:rsidRPr="00780AC7">
        <w:rPr>
          <w:rFonts w:ascii="Times New Roman" w:hAnsi="Times New Roman"/>
        </w:rPr>
        <w:t>.</w:t>
      </w:r>
    </w:p>
  </w:footnote>
  <w:footnote w:id="26">
    <w:p w14:paraId="03FF94B4" w14:textId="77777777" w:rsidR="00F02BC5" w:rsidRPr="005812A8" w:rsidRDefault="00F02BC5" w:rsidP="00F02BC5">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NYC Department of Small Business Services, Comprehensive Guide to Commercial Leasing in New York City, pg. 21, </w:t>
      </w:r>
      <w:hyperlink r:id="rId30" w:history="1">
        <w:r w:rsidRPr="005812A8">
          <w:rPr>
            <w:rStyle w:val="Hyperlink"/>
            <w:rFonts w:ascii="Times New Roman" w:hAnsi="Times New Roman"/>
          </w:rPr>
          <w:t>https://www1.nyc.gov/assets/sbs/downloads/pdf/about/reports/commercial-lease-guide-accessible.pdf</w:t>
        </w:r>
      </w:hyperlink>
      <w:r w:rsidRPr="005812A8">
        <w:rPr>
          <w:rFonts w:ascii="Times New Roman" w:hAnsi="Times New Roman"/>
        </w:rPr>
        <w:t>.</w:t>
      </w:r>
    </w:p>
  </w:footnote>
  <w:footnote w:id="27">
    <w:p w14:paraId="7EF865D9" w14:textId="77777777" w:rsidR="00817E26" w:rsidRPr="005812A8" w:rsidRDefault="00817E26">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Chris Crowley, “What Is Local Law 1932-A, and Why Are Restaurant Owners So Worried about It?” NY Mag, July 28, 2020, </w:t>
      </w:r>
      <w:hyperlink r:id="rId31" w:history="1">
        <w:r w:rsidRPr="005812A8">
          <w:rPr>
            <w:rStyle w:val="Hyperlink"/>
            <w:rFonts w:ascii="Times New Roman" w:hAnsi="Times New Roman"/>
          </w:rPr>
          <w:t>https://www.grubstreet.com/2020/07/local-law-1932-nyc-restaurant-leases.html</w:t>
        </w:r>
      </w:hyperlink>
      <w:r w:rsidRPr="005812A8">
        <w:rPr>
          <w:rFonts w:ascii="Times New Roman" w:hAnsi="Times New Roman"/>
        </w:rPr>
        <w:t xml:space="preserve">. </w:t>
      </w:r>
    </w:p>
  </w:footnote>
  <w:footnote w:id="28">
    <w:p w14:paraId="1A683955" w14:textId="77777777" w:rsidR="0044563F" w:rsidRPr="005812A8" w:rsidRDefault="0044563F">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Chris Crowley, “What Is Local Law 1932-A, and Why Are Restaurant Owners So Worried about It?” NY Mag, July 28, 2020, </w:t>
      </w:r>
      <w:hyperlink r:id="rId32" w:history="1">
        <w:r w:rsidRPr="005812A8">
          <w:rPr>
            <w:rStyle w:val="Hyperlink"/>
            <w:rFonts w:ascii="Times New Roman" w:hAnsi="Times New Roman"/>
          </w:rPr>
          <w:t>https://www.grubstreet.com/2020/07/local-law-1932-nyc-restaurant-leases.html</w:t>
        </w:r>
      </w:hyperlink>
      <w:r w:rsidRPr="005812A8">
        <w:rPr>
          <w:rFonts w:ascii="Times New Roman" w:hAnsi="Times New Roman"/>
        </w:rPr>
        <w:t>.</w:t>
      </w:r>
    </w:p>
  </w:footnote>
  <w:footnote w:id="29">
    <w:p w14:paraId="2B6C4354" w14:textId="77777777" w:rsidR="0044563F" w:rsidRPr="005812A8" w:rsidRDefault="0044563F">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Chris Crowley, “What Is Local Law 1932-A, and Why Are Restaurant Owners So Worried about It?” NY Mag, July 28, 2020, </w:t>
      </w:r>
      <w:hyperlink r:id="rId33" w:history="1">
        <w:r w:rsidRPr="005812A8">
          <w:rPr>
            <w:rStyle w:val="Hyperlink"/>
            <w:rFonts w:ascii="Times New Roman" w:hAnsi="Times New Roman"/>
          </w:rPr>
          <w:t>https://www.grubstreet.com/2020/07/local-law-1932-nyc-restaurant-leases.html</w:t>
        </w:r>
      </w:hyperlink>
      <w:r w:rsidRPr="005812A8">
        <w:rPr>
          <w:rFonts w:ascii="Times New Roman" w:hAnsi="Times New Roman"/>
        </w:rPr>
        <w:t>.</w:t>
      </w:r>
    </w:p>
  </w:footnote>
  <w:footnote w:id="30">
    <w:p w14:paraId="735FB1FF" w14:textId="77777777" w:rsidR="005673B1" w:rsidRPr="005812A8" w:rsidRDefault="005673B1">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Courtenay Brown, “Small businesses are drowning in coronavirus expenses” </w:t>
      </w:r>
      <w:proofErr w:type="spellStart"/>
      <w:r w:rsidRPr="005812A8">
        <w:rPr>
          <w:rFonts w:ascii="Times New Roman" w:hAnsi="Times New Roman"/>
        </w:rPr>
        <w:t>Axios</w:t>
      </w:r>
      <w:proofErr w:type="spellEnd"/>
      <w:r w:rsidRPr="005812A8">
        <w:rPr>
          <w:rFonts w:ascii="Times New Roman" w:hAnsi="Times New Roman"/>
        </w:rPr>
        <w:t xml:space="preserve">, July 27, 2020, </w:t>
      </w:r>
      <w:hyperlink r:id="rId34" w:history="1">
        <w:r w:rsidRPr="005812A8">
          <w:rPr>
            <w:rStyle w:val="Hyperlink"/>
            <w:rFonts w:ascii="Times New Roman" w:hAnsi="Times New Roman"/>
          </w:rPr>
          <w:t>https://www.axios.com/small-business-coronavirus-expenses-87b59746-7a44-45e8-b1d9-3c6e56735b1a.html</w:t>
        </w:r>
      </w:hyperlink>
      <w:r w:rsidRPr="005812A8">
        <w:rPr>
          <w:rFonts w:ascii="Times New Roman" w:hAnsi="Times New Roman"/>
        </w:rPr>
        <w:t xml:space="preserve"> </w:t>
      </w:r>
    </w:p>
  </w:footnote>
  <w:footnote w:id="31">
    <w:p w14:paraId="393C8497" w14:textId="77777777" w:rsidR="00726501" w:rsidRPr="005812A8" w:rsidRDefault="00726501">
      <w:pPr>
        <w:pStyle w:val="FootnoteText"/>
        <w:rPr>
          <w:rFonts w:ascii="Times New Roman" w:hAnsi="Times New Roman"/>
          <w:i/>
        </w:rPr>
      </w:pPr>
      <w:r w:rsidRPr="005812A8">
        <w:rPr>
          <w:rStyle w:val="FootnoteReference"/>
          <w:rFonts w:ascii="Times New Roman" w:hAnsi="Times New Roman"/>
        </w:rPr>
        <w:footnoteRef/>
      </w:r>
      <w:r w:rsidRPr="005812A8">
        <w:rPr>
          <w:rFonts w:ascii="Times New Roman" w:hAnsi="Times New Roman"/>
        </w:rPr>
        <w:t xml:space="preserve"> </w:t>
      </w:r>
      <w:r w:rsidR="00183D16" w:rsidRPr="005812A8">
        <w:rPr>
          <w:rFonts w:ascii="Times New Roman" w:hAnsi="Times New Roman"/>
        </w:rPr>
        <w:t xml:space="preserve"> André </w:t>
      </w:r>
      <w:proofErr w:type="spellStart"/>
      <w:r w:rsidR="00183D16" w:rsidRPr="005812A8">
        <w:rPr>
          <w:rFonts w:ascii="Times New Roman" w:hAnsi="Times New Roman"/>
        </w:rPr>
        <w:t>Dua</w:t>
      </w:r>
      <w:proofErr w:type="spellEnd"/>
      <w:r w:rsidR="00183D16" w:rsidRPr="005812A8">
        <w:rPr>
          <w:rFonts w:ascii="Times New Roman" w:hAnsi="Times New Roman"/>
        </w:rPr>
        <w:t xml:space="preserve">, </w:t>
      </w:r>
      <w:proofErr w:type="spellStart"/>
      <w:r w:rsidR="00183D16" w:rsidRPr="005812A8">
        <w:rPr>
          <w:rFonts w:ascii="Times New Roman" w:hAnsi="Times New Roman"/>
        </w:rPr>
        <w:t>Deepa</w:t>
      </w:r>
      <w:proofErr w:type="spellEnd"/>
      <w:r w:rsidR="00183D16" w:rsidRPr="005812A8">
        <w:rPr>
          <w:rFonts w:ascii="Times New Roman" w:hAnsi="Times New Roman"/>
        </w:rPr>
        <w:t xml:space="preserve"> Mahajan, </w:t>
      </w:r>
      <w:proofErr w:type="spellStart"/>
      <w:r w:rsidR="00183D16" w:rsidRPr="005812A8">
        <w:rPr>
          <w:rFonts w:ascii="Times New Roman" w:hAnsi="Times New Roman"/>
        </w:rPr>
        <w:t>Lucienne</w:t>
      </w:r>
      <w:proofErr w:type="spellEnd"/>
      <w:r w:rsidR="00183D16" w:rsidRPr="005812A8">
        <w:rPr>
          <w:rFonts w:ascii="Times New Roman" w:hAnsi="Times New Roman"/>
        </w:rPr>
        <w:t xml:space="preserve"> </w:t>
      </w:r>
      <w:proofErr w:type="spellStart"/>
      <w:r w:rsidR="00183D16" w:rsidRPr="005812A8">
        <w:rPr>
          <w:rFonts w:ascii="Times New Roman" w:hAnsi="Times New Roman"/>
        </w:rPr>
        <w:t>Oyer</w:t>
      </w:r>
      <w:proofErr w:type="spellEnd"/>
      <w:r w:rsidR="00183D16" w:rsidRPr="005812A8">
        <w:rPr>
          <w:rFonts w:ascii="Times New Roman" w:hAnsi="Times New Roman"/>
        </w:rPr>
        <w:t xml:space="preserve">, and </w:t>
      </w:r>
      <w:proofErr w:type="spellStart"/>
      <w:r w:rsidR="00183D16" w:rsidRPr="005812A8">
        <w:rPr>
          <w:rFonts w:ascii="Times New Roman" w:hAnsi="Times New Roman"/>
        </w:rPr>
        <w:t>Sree</w:t>
      </w:r>
      <w:proofErr w:type="spellEnd"/>
      <w:r w:rsidR="00183D16" w:rsidRPr="005812A8">
        <w:rPr>
          <w:rFonts w:ascii="Times New Roman" w:hAnsi="Times New Roman"/>
        </w:rPr>
        <w:t xml:space="preserve"> </w:t>
      </w:r>
      <w:proofErr w:type="spellStart"/>
      <w:r w:rsidR="00183D16" w:rsidRPr="005812A8">
        <w:rPr>
          <w:rFonts w:ascii="Times New Roman" w:hAnsi="Times New Roman"/>
        </w:rPr>
        <w:t>Ramaswamy</w:t>
      </w:r>
      <w:proofErr w:type="spellEnd"/>
      <w:r w:rsidR="00183D16" w:rsidRPr="005812A8">
        <w:rPr>
          <w:rFonts w:ascii="Times New Roman" w:hAnsi="Times New Roman"/>
        </w:rPr>
        <w:t xml:space="preserve">, “US small-business recovery after the COVID-19 crisis” McKinsey &amp; Company, July 7, 2020, </w:t>
      </w:r>
      <w:hyperlink r:id="rId35" w:history="1">
        <w:r w:rsidR="00183D16" w:rsidRPr="005812A8">
          <w:rPr>
            <w:rStyle w:val="Hyperlink"/>
            <w:rFonts w:ascii="Times New Roman" w:hAnsi="Times New Roman"/>
          </w:rPr>
          <w:t>https://www.mckinsey.com/industries/public-and-social-sector/our-insights/us-small-business-recovery-after-the-covid-19-crisis</w:t>
        </w:r>
      </w:hyperlink>
      <w:r w:rsidR="00183D16" w:rsidRPr="005812A8">
        <w:rPr>
          <w:rFonts w:ascii="Times New Roman" w:hAnsi="Times New Roman"/>
        </w:rPr>
        <w:t xml:space="preserve"> </w:t>
      </w:r>
    </w:p>
  </w:footnote>
  <w:footnote w:id="32">
    <w:p w14:paraId="61B75F8F" w14:textId="77777777" w:rsidR="00D2570D" w:rsidRPr="005812A8" w:rsidRDefault="00D2570D">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w:t>
      </w:r>
      <w:r w:rsidR="00431AB5" w:rsidRPr="005812A8">
        <w:rPr>
          <w:rFonts w:ascii="Times New Roman" w:hAnsi="Times New Roman"/>
        </w:rPr>
        <w:t xml:space="preserve">Joel Rose, “Yep, Masks And Protective Gear Are Still Hard To Get — Especially For Small Buyers” NPR </w:t>
      </w:r>
      <w:proofErr w:type="spellStart"/>
      <w:r w:rsidR="00431AB5" w:rsidRPr="005812A8">
        <w:rPr>
          <w:rFonts w:ascii="Times New Roman" w:hAnsi="Times New Roman"/>
        </w:rPr>
        <w:t>wNYC</w:t>
      </w:r>
      <w:proofErr w:type="spellEnd"/>
      <w:r w:rsidR="00431AB5" w:rsidRPr="005812A8">
        <w:rPr>
          <w:rFonts w:ascii="Times New Roman" w:hAnsi="Times New Roman"/>
        </w:rPr>
        <w:t xml:space="preserve">, August 19, 2020,  </w:t>
      </w:r>
      <w:hyperlink r:id="rId36" w:history="1">
        <w:r w:rsidR="00431AB5" w:rsidRPr="005812A8">
          <w:rPr>
            <w:rStyle w:val="Hyperlink"/>
            <w:rFonts w:ascii="Times New Roman" w:hAnsi="Times New Roman"/>
          </w:rPr>
          <w:t>https://www.npr.org/2020/08/19/903612006/yep-masks-and-protective-gear-are-still-hard-get-especially-for-small-buyers</w:t>
        </w:r>
      </w:hyperlink>
      <w:r w:rsidR="00431AB5" w:rsidRPr="005812A8">
        <w:rPr>
          <w:rFonts w:ascii="Times New Roman" w:hAnsi="Times New Roman"/>
        </w:rPr>
        <w:t xml:space="preserve"> </w:t>
      </w:r>
    </w:p>
  </w:footnote>
  <w:footnote w:id="33">
    <w:p w14:paraId="52D9CE75" w14:textId="77777777" w:rsidR="000520F8" w:rsidRPr="005812A8" w:rsidRDefault="000520F8">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NYC Business, “Free Face Coverings for Small Businesses &amp; Their Employees,” (last accessed on September 8, 2020), available at: </w:t>
      </w:r>
      <w:hyperlink r:id="rId37" w:history="1">
        <w:r w:rsidRPr="005812A8">
          <w:rPr>
            <w:rStyle w:val="Hyperlink"/>
            <w:rFonts w:ascii="Times New Roman" w:hAnsi="Times New Roman"/>
          </w:rPr>
          <w:t>https://www1.nyc.gov/nycbusiness/article/free-face-coverings</w:t>
        </w:r>
      </w:hyperlink>
      <w:r w:rsidRPr="005812A8">
        <w:rPr>
          <w:rFonts w:ascii="Times New Roman" w:hAnsi="Times New Roman"/>
        </w:rPr>
        <w:t xml:space="preserve">. </w:t>
      </w:r>
    </w:p>
  </w:footnote>
  <w:footnote w:id="34">
    <w:p w14:paraId="08D252B9" w14:textId="77777777" w:rsidR="000520F8" w:rsidRPr="00780AC7" w:rsidRDefault="000520F8">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“PPE + Reopening Supplies Marketplace” (last accessed on September 8, 2020), available at: </w:t>
      </w:r>
      <w:hyperlink r:id="rId38" w:history="1">
        <w:r w:rsidRPr="005812A8">
          <w:rPr>
            <w:rStyle w:val="Hyperlink"/>
            <w:rFonts w:ascii="Times New Roman" w:hAnsi="Times New Roman"/>
          </w:rPr>
          <w:t>https://maiic.nyc/reopening-supplies/</w:t>
        </w:r>
      </w:hyperlink>
      <w:r w:rsidRPr="005812A8">
        <w:rPr>
          <w:rFonts w:ascii="Times New Roman" w:hAnsi="Times New Roman"/>
        </w:rPr>
        <w:t xml:space="preserve">. </w:t>
      </w:r>
    </w:p>
  </w:footnote>
  <w:footnote w:id="35">
    <w:p w14:paraId="07BC2C1F" w14:textId="77777777" w:rsidR="00E00900" w:rsidRPr="00780AC7" w:rsidRDefault="00E00900">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“Andrew Cuomo New York May 22 COVID-19 Press Conference Transcript” </w:t>
      </w:r>
      <w:hyperlink r:id="rId39" w:history="1">
        <w:r w:rsidRPr="00780AC7">
          <w:rPr>
            <w:rStyle w:val="Hyperlink"/>
            <w:rFonts w:ascii="Times New Roman" w:hAnsi="Times New Roman"/>
          </w:rPr>
          <w:t>https://www.rev.com/blog/transcripts/andrew-cuomo-new-york-may-22-covid-19-press-conference-transcript</w:t>
        </w:r>
      </w:hyperlink>
      <w:r w:rsidRPr="00780AC7">
        <w:rPr>
          <w:rFonts w:ascii="Times New Roman" w:hAnsi="Times New Roman"/>
        </w:rPr>
        <w:t xml:space="preserve"> </w:t>
      </w:r>
    </w:p>
  </w:footnote>
  <w:footnote w:id="36">
    <w:p w14:paraId="58F55B7B" w14:textId="77777777" w:rsidR="00D76933" w:rsidRPr="00780AC7" w:rsidRDefault="00D76933">
      <w:pPr>
        <w:pStyle w:val="FootnoteText"/>
        <w:rPr>
          <w:rFonts w:ascii="Times New Roman" w:hAnsi="Times New Roman"/>
          <w:i/>
        </w:rPr>
      </w:pPr>
      <w:r w:rsidRPr="00780AC7">
        <w:rPr>
          <w:rStyle w:val="FootnoteReference"/>
          <w:rFonts w:ascii="Times New Roman" w:hAnsi="Times New Roman"/>
        </w:rPr>
        <w:footnoteRef/>
      </w:r>
      <w:r w:rsidRPr="00780AC7">
        <w:rPr>
          <w:rFonts w:ascii="Times New Roman" w:hAnsi="Times New Roman"/>
        </w:rPr>
        <w:t xml:space="preserve"> </w:t>
      </w:r>
      <w:r w:rsidR="00971BC5" w:rsidRPr="005812A8">
        <w:rPr>
          <w:rFonts w:ascii="Times New Roman" w:hAnsi="Times New Roman"/>
        </w:rPr>
        <w:t xml:space="preserve">“Save Main Street: A Crash Program to Help Save NYC Small Businesses”,  New York City Comptroller Scott M. Stringer, August 5, 2020, available at: </w:t>
      </w:r>
      <w:hyperlink r:id="rId40" w:history="1">
        <w:r w:rsidR="00971BC5" w:rsidRPr="005812A8">
          <w:rPr>
            <w:rStyle w:val="Hyperlink"/>
            <w:rFonts w:ascii="Times New Roman" w:hAnsi="Times New Roman"/>
          </w:rPr>
          <w:t>https://comptroller.nyc.gov/wp-content/uploads/documents/Save_Main_Street_8_5_20.pdf</w:t>
        </w:r>
      </w:hyperlink>
    </w:p>
  </w:footnote>
  <w:footnote w:id="37">
    <w:p w14:paraId="57C35CB1" w14:textId="77777777" w:rsidR="00ED7799" w:rsidRPr="005812A8" w:rsidRDefault="00ED7799" w:rsidP="00ED7799">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“A Call for Action and Collaboration”, Partnership for New York City, July 2020, pg. 4, </w:t>
      </w:r>
      <w:hyperlink r:id="rId41" w:history="1">
        <w:r w:rsidRPr="005812A8">
          <w:rPr>
            <w:rStyle w:val="Hyperlink"/>
            <w:rFonts w:ascii="Times New Roman" w:hAnsi="Times New Roman"/>
          </w:rPr>
          <w:t>https://pfnyc.org/research/a-call-for-action-and-collaboration/</w:t>
        </w:r>
      </w:hyperlink>
      <w:r w:rsidRPr="005812A8">
        <w:rPr>
          <w:rStyle w:val="Hyperlink"/>
          <w:rFonts w:ascii="Times New Roman" w:hAnsi="Times New Roman"/>
        </w:rPr>
        <w:t>.</w:t>
      </w:r>
    </w:p>
  </w:footnote>
  <w:footnote w:id="38">
    <w:p w14:paraId="7CC7D86D" w14:textId="65635D1D" w:rsidR="002C6F0C" w:rsidRPr="005812A8" w:rsidRDefault="002C6F0C"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New York State Department of Labor, </w:t>
      </w:r>
      <w:r w:rsidR="001C680E" w:rsidRPr="005812A8">
        <w:rPr>
          <w:rFonts w:ascii="Times New Roman" w:hAnsi="Times New Roman"/>
        </w:rPr>
        <w:t>“</w:t>
      </w:r>
      <w:r w:rsidR="003C7AC1" w:rsidRPr="003C7AC1">
        <w:rPr>
          <w:rFonts w:ascii="Times New Roman" w:hAnsi="Times New Roman"/>
        </w:rPr>
        <w:t>NYS Economy Added 96,300 Private Sector Jobs in August 2020</w:t>
      </w:r>
      <w:r w:rsidR="001C680E" w:rsidRPr="005812A8">
        <w:rPr>
          <w:rFonts w:ascii="Times New Roman" w:hAnsi="Times New Roman"/>
        </w:rPr>
        <w:t>”</w:t>
      </w:r>
      <w:r w:rsidR="00243C36" w:rsidRPr="005812A8">
        <w:rPr>
          <w:rFonts w:ascii="Times New Roman" w:hAnsi="Times New Roman"/>
        </w:rPr>
        <w:t xml:space="preserve">, </w:t>
      </w:r>
      <w:r w:rsidR="003C7AC1">
        <w:rPr>
          <w:rFonts w:ascii="Times New Roman" w:hAnsi="Times New Roman"/>
        </w:rPr>
        <w:t>September</w:t>
      </w:r>
      <w:r w:rsidR="003C7AC1" w:rsidRPr="005812A8">
        <w:rPr>
          <w:rFonts w:ascii="Times New Roman" w:hAnsi="Times New Roman"/>
        </w:rPr>
        <w:t xml:space="preserve"> </w:t>
      </w:r>
      <w:r w:rsidR="003C7AC1">
        <w:rPr>
          <w:rFonts w:ascii="Times New Roman" w:hAnsi="Times New Roman"/>
        </w:rPr>
        <w:t>17</w:t>
      </w:r>
      <w:r w:rsidR="00243C36" w:rsidRPr="005812A8">
        <w:rPr>
          <w:rFonts w:ascii="Times New Roman" w:hAnsi="Times New Roman"/>
        </w:rPr>
        <w:t xml:space="preserve">, 2020, </w:t>
      </w:r>
      <w:r w:rsidRPr="005812A8">
        <w:rPr>
          <w:rFonts w:ascii="Times New Roman" w:hAnsi="Times New Roman"/>
        </w:rPr>
        <w:t>available at:</w:t>
      </w:r>
      <w:r w:rsidR="00243C36" w:rsidRPr="005812A8">
        <w:rPr>
          <w:rFonts w:ascii="Times New Roman" w:hAnsi="Times New Roman"/>
        </w:rPr>
        <w:t xml:space="preserve"> </w:t>
      </w:r>
      <w:hyperlink r:id="rId42" w:anchor=":~:text=In%20August%2C%20the%20statewide%20unemployment,from%2013.1%25%20to%209.9%25" w:history="1">
        <w:r w:rsidR="003C7AC1" w:rsidRPr="00150024">
          <w:rPr>
            <w:rStyle w:val="Hyperlink"/>
            <w:rFonts w:ascii="Times New Roman" w:hAnsi="Times New Roman"/>
          </w:rPr>
          <w:t>https://labor.ny.gov/stats/pressreleases/pruistat.shtm#:~:text=In%20August%2C%20the%20statewide%20unemployment,from%2013.1%25%20to%209.9%25</w:t>
        </w:r>
      </w:hyperlink>
      <w:r w:rsidR="003C7AC1" w:rsidRPr="003C7AC1">
        <w:rPr>
          <w:rFonts w:ascii="Times New Roman" w:hAnsi="Times New Roman"/>
        </w:rPr>
        <w:t>.</w:t>
      </w:r>
      <w:r w:rsidR="003C7AC1">
        <w:rPr>
          <w:rFonts w:ascii="Times New Roman" w:hAnsi="Times New Roman"/>
        </w:rPr>
        <w:t xml:space="preserve">  </w:t>
      </w:r>
    </w:p>
  </w:footnote>
  <w:footnote w:id="39">
    <w:p w14:paraId="19C6BD8B" w14:textId="77777777" w:rsidR="002C6F0C" w:rsidRPr="005812A8" w:rsidRDefault="002C6F0C"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w:t>
      </w:r>
      <w:r w:rsidR="00243C36" w:rsidRPr="005812A8">
        <w:rPr>
          <w:rFonts w:ascii="Times New Roman" w:hAnsi="Times New Roman"/>
          <w:i/>
        </w:rPr>
        <w:t>Id.</w:t>
      </w:r>
    </w:p>
  </w:footnote>
  <w:footnote w:id="40">
    <w:p w14:paraId="78623F5B" w14:textId="2FF808DD" w:rsidR="00460C1A" w:rsidRPr="00780AC7" w:rsidRDefault="00460C1A">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Pr="00780AC7">
        <w:rPr>
          <w:rFonts w:ascii="Times New Roman" w:hAnsi="Times New Roman"/>
          <w:i/>
        </w:rPr>
        <w:t xml:space="preserve">See </w:t>
      </w:r>
      <w:r w:rsidRPr="00780AC7">
        <w:rPr>
          <w:rFonts w:ascii="Times New Roman" w:hAnsi="Times New Roman"/>
        </w:rPr>
        <w:t xml:space="preserve">New York State Department of Labor, </w:t>
      </w:r>
      <w:r w:rsidRPr="00780AC7">
        <w:rPr>
          <w:rFonts w:ascii="Times New Roman" w:hAnsi="Times New Roman"/>
          <w:i/>
        </w:rPr>
        <w:t>Labor Statistics for the New York City Region: NYC Current Employment Statistics (CES) Latest Month</w:t>
      </w:r>
      <w:r w:rsidRPr="00780AC7">
        <w:rPr>
          <w:rFonts w:ascii="Times New Roman" w:hAnsi="Times New Roman"/>
        </w:rPr>
        <w:t xml:space="preserve">, available at: </w:t>
      </w:r>
      <w:hyperlink r:id="rId43" w:history="1">
        <w:r w:rsidRPr="00780AC7">
          <w:rPr>
            <w:rStyle w:val="Hyperlink"/>
            <w:rFonts w:ascii="Times New Roman" w:hAnsi="Times New Roman"/>
          </w:rPr>
          <w:t>https://www.labor.ny.gov/stats/nyc/</w:t>
        </w:r>
      </w:hyperlink>
      <w:r w:rsidRPr="00780AC7">
        <w:rPr>
          <w:rFonts w:ascii="Times New Roman" w:hAnsi="Times New Roman"/>
        </w:rPr>
        <w:t xml:space="preserve"> (last accessed on September </w:t>
      </w:r>
      <w:r w:rsidR="00616431">
        <w:rPr>
          <w:rFonts w:ascii="Times New Roman" w:hAnsi="Times New Roman"/>
        </w:rPr>
        <w:t>22</w:t>
      </w:r>
      <w:r w:rsidRPr="00780AC7">
        <w:rPr>
          <w:rFonts w:ascii="Times New Roman" w:hAnsi="Times New Roman"/>
        </w:rPr>
        <w:t>, 2020).</w:t>
      </w:r>
    </w:p>
  </w:footnote>
  <w:footnote w:id="41">
    <w:p w14:paraId="6C25794C" w14:textId="77777777" w:rsidR="00460C1A" w:rsidRPr="00780AC7" w:rsidRDefault="00460C1A">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Pr="00780AC7">
        <w:rPr>
          <w:rFonts w:ascii="Times New Roman" w:hAnsi="Times New Roman"/>
          <w:i/>
        </w:rPr>
        <w:t>Id.</w:t>
      </w:r>
    </w:p>
  </w:footnote>
  <w:footnote w:id="42">
    <w:p w14:paraId="74AB4088" w14:textId="77777777" w:rsidR="00460C1A" w:rsidRPr="00780AC7" w:rsidRDefault="00460C1A">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Pr="00780AC7">
        <w:rPr>
          <w:rFonts w:ascii="Times New Roman" w:hAnsi="Times New Roman"/>
          <w:i/>
        </w:rPr>
        <w:t>Id.</w:t>
      </w:r>
    </w:p>
  </w:footnote>
  <w:footnote w:id="43">
    <w:p w14:paraId="68D79F35" w14:textId="77777777" w:rsidR="00460C1A" w:rsidRPr="00780AC7" w:rsidRDefault="00460C1A">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Pr="00780AC7">
        <w:rPr>
          <w:rFonts w:ascii="Times New Roman" w:hAnsi="Times New Roman"/>
          <w:i/>
        </w:rPr>
        <w:t>Id.</w:t>
      </w:r>
    </w:p>
  </w:footnote>
  <w:footnote w:id="44">
    <w:p w14:paraId="3303B38F" w14:textId="77777777" w:rsidR="00460C1A" w:rsidRPr="00780AC7" w:rsidRDefault="00460C1A">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Pr="00780AC7">
        <w:rPr>
          <w:rFonts w:ascii="Times New Roman" w:hAnsi="Times New Roman"/>
          <w:i/>
        </w:rPr>
        <w:t>Id.</w:t>
      </w:r>
    </w:p>
  </w:footnote>
  <w:footnote w:id="45">
    <w:p w14:paraId="300C3FBB" w14:textId="77777777" w:rsidR="00460C1A" w:rsidRPr="00780AC7" w:rsidRDefault="00460C1A">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Pr="00780AC7">
        <w:rPr>
          <w:rFonts w:ascii="Times New Roman" w:hAnsi="Times New Roman"/>
          <w:i/>
        </w:rPr>
        <w:t>Id.</w:t>
      </w:r>
    </w:p>
  </w:footnote>
  <w:footnote w:id="46">
    <w:p w14:paraId="60F5A70C" w14:textId="77777777" w:rsidR="00460C1A" w:rsidRPr="00780AC7" w:rsidRDefault="00460C1A">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Pr="00780AC7">
        <w:rPr>
          <w:rFonts w:ascii="Times New Roman" w:hAnsi="Times New Roman"/>
          <w:i/>
        </w:rPr>
        <w:t>Id.</w:t>
      </w:r>
    </w:p>
  </w:footnote>
  <w:footnote w:id="47">
    <w:p w14:paraId="4B166774" w14:textId="77777777" w:rsidR="002C6F0C" w:rsidRPr="005812A8" w:rsidRDefault="002C6F0C"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New York City Independent Budget Office, </w:t>
      </w:r>
      <w:r w:rsidRPr="005812A8">
        <w:rPr>
          <w:rFonts w:ascii="Times New Roman" w:hAnsi="Times New Roman"/>
          <w:i/>
        </w:rPr>
        <w:t>Tumbling Tax Revenues, Shrinking Reserves, Growing Budget Gaps: New York City Faces Substantial Fiscal Challenges in the Weeks and Months Ahead</w:t>
      </w:r>
      <w:r w:rsidRPr="005812A8">
        <w:rPr>
          <w:rFonts w:ascii="Times New Roman" w:hAnsi="Times New Roman"/>
        </w:rPr>
        <w:t xml:space="preserve">, May 2020, pg. 5, available at: </w:t>
      </w:r>
      <w:hyperlink r:id="rId44" w:history="1">
        <w:r w:rsidRPr="005812A8">
          <w:rPr>
            <w:rStyle w:val="Hyperlink"/>
            <w:rFonts w:ascii="Times New Roman" w:hAnsi="Times New Roman"/>
          </w:rPr>
          <w:t>https://ibo.nyc.ny.us/iboreports/tumbling-tax-revenues-shrinking-reserves-growing-budget-gaps-new-york-city-faces-substantial-fiscal-challenges-in-the-weeks-and-months-ahead-may-2020.pdf</w:t>
        </w:r>
      </w:hyperlink>
      <w:r w:rsidRPr="005812A8">
        <w:rPr>
          <w:rFonts w:ascii="Times New Roman" w:hAnsi="Times New Roman"/>
        </w:rPr>
        <w:t>.</w:t>
      </w:r>
    </w:p>
  </w:footnote>
  <w:footnote w:id="48">
    <w:p w14:paraId="358B9CCA" w14:textId="77777777" w:rsidR="002C6F0C" w:rsidRPr="005812A8" w:rsidRDefault="002C6F0C"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w:t>
      </w:r>
      <w:r w:rsidRPr="005812A8">
        <w:rPr>
          <w:rFonts w:ascii="Times New Roman" w:hAnsi="Times New Roman"/>
          <w:i/>
        </w:rPr>
        <w:t>Id.</w:t>
      </w:r>
      <w:r w:rsidRPr="005812A8">
        <w:rPr>
          <w:rFonts w:ascii="Times New Roman" w:hAnsi="Times New Roman"/>
        </w:rPr>
        <w:t xml:space="preserve"> at pg. 6.</w:t>
      </w:r>
    </w:p>
  </w:footnote>
  <w:footnote w:id="49">
    <w:p w14:paraId="480ACE72" w14:textId="77777777" w:rsidR="002C6F0C" w:rsidRPr="005812A8" w:rsidRDefault="002C6F0C"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“A Call for Action and Collaboration”, Partnership for New York City, July 2020, pg. 34, </w:t>
      </w:r>
      <w:hyperlink r:id="rId45" w:history="1">
        <w:r w:rsidRPr="005812A8">
          <w:rPr>
            <w:rStyle w:val="Hyperlink"/>
            <w:rFonts w:ascii="Times New Roman" w:hAnsi="Times New Roman"/>
          </w:rPr>
          <w:t>https://pfnyc.org/wp-content/uploads/2020/07/actionandcollaboration.pdf</w:t>
        </w:r>
      </w:hyperlink>
      <w:r w:rsidRPr="005812A8">
        <w:rPr>
          <w:rFonts w:ascii="Times New Roman" w:hAnsi="Times New Roman"/>
        </w:rPr>
        <w:t xml:space="preserve">. </w:t>
      </w:r>
      <w:r w:rsidRPr="005812A8">
        <w:rPr>
          <w:rFonts w:ascii="Times New Roman" w:hAnsi="Times New Roman"/>
          <w:i/>
        </w:rPr>
        <w:t>See also</w:t>
      </w:r>
      <w:r w:rsidRPr="005812A8">
        <w:rPr>
          <w:rFonts w:ascii="Times New Roman" w:hAnsi="Times New Roman"/>
        </w:rPr>
        <w:t xml:space="preserve"> McKinsey &amp; Company, “Lives and livelihoods: Assessing the near-term impact of COVID-19 on US workers,” April 2, 2020, </w:t>
      </w:r>
      <w:hyperlink r:id="rId46" w:history="1">
        <w:r w:rsidR="00763E9F" w:rsidRPr="005812A8">
          <w:rPr>
            <w:rStyle w:val="Hyperlink"/>
            <w:rFonts w:ascii="Times New Roman" w:hAnsi="Times New Roman"/>
          </w:rPr>
          <w:t>https://www.mckinsey.com/industries/public-and-social-sector/our-insights/lives-and-livelihoods-assessing-the-near-term-impact-of-covid-19-on-us-workers</w:t>
        </w:r>
      </w:hyperlink>
      <w:r w:rsidRPr="005812A8">
        <w:rPr>
          <w:rFonts w:ascii="Times New Roman" w:hAnsi="Times New Roman"/>
        </w:rPr>
        <w:t xml:space="preserve"> (projecting that the food services industry has the highest number of vulnerable jobs nationwide – Exhibit 3).</w:t>
      </w:r>
    </w:p>
  </w:footnote>
  <w:footnote w:id="50">
    <w:p w14:paraId="619EB5D1" w14:textId="77777777" w:rsidR="002C6F0C" w:rsidRPr="005812A8" w:rsidRDefault="002C6F0C"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“A Call for Action and Collaboration”, Partnership for New York City, July 2020, pg. 58, </w:t>
      </w:r>
      <w:hyperlink r:id="rId47" w:history="1">
        <w:r w:rsidRPr="005812A8">
          <w:rPr>
            <w:rStyle w:val="Hyperlink"/>
            <w:rFonts w:ascii="Times New Roman" w:hAnsi="Times New Roman"/>
          </w:rPr>
          <w:t>https://pfnyc.org/wp-content/uploads/2020/07/actionandcollaboration.pdf</w:t>
        </w:r>
      </w:hyperlink>
    </w:p>
  </w:footnote>
  <w:footnote w:id="51">
    <w:p w14:paraId="20B1FAEE" w14:textId="77777777" w:rsidR="00BA6FE3" w:rsidRPr="005812A8" w:rsidRDefault="00BA6FE3" w:rsidP="00BA6FE3">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“Jobs at risk” is calculated in the report as a percentage equal to the number of vulnerable jobs by race over the total employment figures by race. The percentage of jobs at risk for Asian and Black city residents is about 40%; for Hispanic residents, the percentage is about 50%.</w:t>
      </w:r>
    </w:p>
  </w:footnote>
  <w:footnote w:id="52">
    <w:p w14:paraId="66F4346E" w14:textId="77777777" w:rsidR="002C6F0C" w:rsidRPr="005812A8" w:rsidRDefault="002C6F0C" w:rsidP="002C6F0C">
      <w:pPr>
        <w:pStyle w:val="FootnoteText"/>
        <w:rPr>
          <w:rFonts w:ascii="Times New Roman" w:hAnsi="Times New Roman"/>
        </w:rPr>
      </w:pPr>
      <w:r w:rsidRPr="005812A8">
        <w:rPr>
          <w:rStyle w:val="FootnoteReference"/>
          <w:rFonts w:ascii="Times New Roman" w:hAnsi="Times New Roman"/>
        </w:rPr>
        <w:footnoteRef/>
      </w:r>
      <w:r w:rsidR="00BA6FE3" w:rsidRPr="005812A8">
        <w:rPr>
          <w:rFonts w:ascii="Times New Roman" w:hAnsi="Times New Roman"/>
          <w:i/>
        </w:rPr>
        <w:t xml:space="preserve"> </w:t>
      </w:r>
      <w:r w:rsidR="00BA6FE3" w:rsidRPr="005812A8">
        <w:rPr>
          <w:rFonts w:ascii="Times New Roman" w:hAnsi="Times New Roman"/>
        </w:rPr>
        <w:t xml:space="preserve">“A Call for Action and Collaboration”, Partnership for New York City, July 2020, pg. 58, </w:t>
      </w:r>
      <w:hyperlink r:id="rId48" w:history="1">
        <w:r w:rsidR="00BA6FE3" w:rsidRPr="005812A8">
          <w:rPr>
            <w:rStyle w:val="Hyperlink"/>
            <w:rFonts w:ascii="Times New Roman" w:hAnsi="Times New Roman"/>
          </w:rPr>
          <w:t>https://pfnyc.org/wp-content/uploads/2020/07/actionandcollaboration.pdf</w:t>
        </w:r>
      </w:hyperlink>
    </w:p>
  </w:footnote>
  <w:footnote w:id="53">
    <w:p w14:paraId="418C541A" w14:textId="77777777" w:rsidR="002A465E" w:rsidRPr="005812A8" w:rsidRDefault="002A465E" w:rsidP="002A465E">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Emily Cochrane and Jim </w:t>
      </w:r>
      <w:proofErr w:type="spellStart"/>
      <w:r w:rsidRPr="005812A8">
        <w:rPr>
          <w:rFonts w:ascii="Times New Roman" w:hAnsi="Times New Roman"/>
        </w:rPr>
        <w:t>Tankersley</w:t>
      </w:r>
      <w:proofErr w:type="spellEnd"/>
      <w:r w:rsidRPr="005812A8">
        <w:rPr>
          <w:rFonts w:ascii="Times New Roman" w:hAnsi="Times New Roman"/>
        </w:rPr>
        <w:t xml:space="preserve"> “Senate approves aid for small-business loan program, hospitals and testing”,</w:t>
      </w:r>
    </w:p>
    <w:p w14:paraId="3F8331C0" w14:textId="77777777" w:rsidR="002A465E" w:rsidRPr="005812A8" w:rsidRDefault="002A465E" w:rsidP="002A465E">
      <w:pPr>
        <w:pStyle w:val="FootnoteText"/>
        <w:rPr>
          <w:rFonts w:ascii="Times New Roman" w:hAnsi="Times New Roman"/>
        </w:rPr>
      </w:pPr>
      <w:r w:rsidRPr="005812A8">
        <w:rPr>
          <w:rFonts w:ascii="Times New Roman" w:hAnsi="Times New Roman"/>
        </w:rPr>
        <w:t xml:space="preserve">April 21, 2020, New York Times, available at: </w:t>
      </w:r>
      <w:hyperlink r:id="rId49" w:history="1">
        <w:r w:rsidRPr="005812A8">
          <w:rPr>
            <w:rStyle w:val="Hyperlink"/>
            <w:rFonts w:ascii="Times New Roman" w:hAnsi="Times New Roman"/>
          </w:rPr>
          <w:t>https://www.nytimes.com/2020/04/21/us/politics/congressbusiness-relief-ppp.html</w:t>
        </w:r>
      </w:hyperlink>
      <w:r w:rsidRPr="005812A8">
        <w:rPr>
          <w:rFonts w:ascii="Times New Roman" w:hAnsi="Times New Roman"/>
        </w:rPr>
        <w:t xml:space="preserve">. </w:t>
      </w:r>
    </w:p>
  </w:footnote>
  <w:footnote w:id="54">
    <w:p w14:paraId="27187775" w14:textId="77777777" w:rsidR="002A465E" w:rsidRPr="005812A8" w:rsidRDefault="002A465E" w:rsidP="002A465E">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In the recent funding allocation, $60 billion was set aside for lenders with less than $50 billion in assets. See</w:t>
      </w:r>
    </w:p>
    <w:p w14:paraId="70AB7BC6" w14:textId="77777777" w:rsidR="002A465E" w:rsidRPr="005812A8" w:rsidRDefault="002A465E" w:rsidP="002A465E">
      <w:pPr>
        <w:pStyle w:val="FootnoteText"/>
        <w:rPr>
          <w:rFonts w:ascii="Times New Roman" w:hAnsi="Times New Roman"/>
        </w:rPr>
      </w:pPr>
      <w:r w:rsidRPr="005812A8">
        <w:rPr>
          <w:rFonts w:ascii="Times New Roman" w:hAnsi="Times New Roman"/>
        </w:rPr>
        <w:t xml:space="preserve">Aaron Gregg and </w:t>
      </w:r>
      <w:proofErr w:type="spellStart"/>
      <w:r w:rsidRPr="005812A8">
        <w:rPr>
          <w:rFonts w:ascii="Times New Roman" w:hAnsi="Times New Roman"/>
        </w:rPr>
        <w:t>Renae</w:t>
      </w:r>
      <w:proofErr w:type="spellEnd"/>
      <w:r w:rsidRPr="005812A8">
        <w:rPr>
          <w:rFonts w:ascii="Times New Roman" w:hAnsi="Times New Roman"/>
        </w:rPr>
        <w:t xml:space="preserve"> Merle “How to get a small-business loan under the new $484 billion coronavirus aid</w:t>
      </w:r>
    </w:p>
    <w:p w14:paraId="7DB84493" w14:textId="77777777" w:rsidR="002A465E" w:rsidRPr="005812A8" w:rsidRDefault="002A465E" w:rsidP="002A465E">
      <w:pPr>
        <w:pStyle w:val="FootnoteText"/>
        <w:rPr>
          <w:rFonts w:ascii="Times New Roman" w:hAnsi="Times New Roman"/>
        </w:rPr>
      </w:pPr>
      <w:r w:rsidRPr="005812A8">
        <w:rPr>
          <w:rFonts w:ascii="Times New Roman" w:hAnsi="Times New Roman"/>
        </w:rPr>
        <w:t>package”, April 23, 2020, The Washington Post, available at:</w:t>
      </w:r>
    </w:p>
    <w:p w14:paraId="212BC01A" w14:textId="77777777" w:rsidR="002A465E" w:rsidRPr="005812A8" w:rsidRDefault="00650FF1" w:rsidP="002A465E">
      <w:pPr>
        <w:pStyle w:val="FootnoteText"/>
        <w:rPr>
          <w:rFonts w:ascii="Times New Roman" w:hAnsi="Times New Roman"/>
        </w:rPr>
      </w:pPr>
      <w:hyperlink r:id="rId50" w:history="1">
        <w:r w:rsidR="002A465E" w:rsidRPr="005812A8">
          <w:rPr>
            <w:rStyle w:val="Hyperlink"/>
            <w:rFonts w:ascii="Times New Roman" w:hAnsi="Times New Roman"/>
          </w:rPr>
          <w:t>https://www.washingtonpost.com/business/2020/04/22/small-business-loan-faq</w:t>
        </w:r>
      </w:hyperlink>
      <w:r w:rsidR="002A465E" w:rsidRPr="005812A8">
        <w:rPr>
          <w:rFonts w:ascii="Times New Roman" w:hAnsi="Times New Roman"/>
        </w:rPr>
        <w:t xml:space="preserve">. </w:t>
      </w:r>
    </w:p>
  </w:footnote>
  <w:footnote w:id="55">
    <w:p w14:paraId="2675734C" w14:textId="2664240D" w:rsidR="002A465E" w:rsidRPr="005812A8" w:rsidRDefault="002A465E" w:rsidP="002A465E">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“Save Main Street: A Crash Program to Help Save NYC Small Businesses”,  New York City Comptroller Scott M. Stringer, August 5, 2020, available at: </w:t>
      </w:r>
      <w:hyperlink r:id="rId51" w:history="1">
        <w:r w:rsidRPr="005812A8">
          <w:rPr>
            <w:rStyle w:val="Hyperlink"/>
            <w:rFonts w:ascii="Times New Roman" w:hAnsi="Times New Roman"/>
          </w:rPr>
          <w:t>https://comptroller.nyc.gov/wp-content/uploads/documents/Save_Main_Street_8_5_20.pdf</w:t>
        </w:r>
      </w:hyperlink>
      <w:r w:rsidR="00C207A9">
        <w:rPr>
          <w:rStyle w:val="Hyperlink"/>
          <w:rFonts w:ascii="Times New Roman" w:hAnsi="Times New Roman"/>
        </w:rPr>
        <w:t>.</w:t>
      </w:r>
    </w:p>
  </w:footnote>
  <w:footnote w:id="56">
    <w:p w14:paraId="02D4F9E3" w14:textId="6AC7BDCB" w:rsidR="002A465E" w:rsidRPr="005812A8" w:rsidRDefault="002A465E" w:rsidP="002A465E">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Zachary R. </w:t>
      </w:r>
      <w:proofErr w:type="spellStart"/>
      <w:r w:rsidRPr="005812A8">
        <w:rPr>
          <w:rFonts w:ascii="Times New Roman" w:hAnsi="Times New Roman"/>
        </w:rPr>
        <w:t>Mider</w:t>
      </w:r>
      <w:proofErr w:type="spellEnd"/>
      <w:r w:rsidRPr="005812A8">
        <w:rPr>
          <w:rFonts w:ascii="Times New Roman" w:hAnsi="Times New Roman"/>
        </w:rPr>
        <w:t xml:space="preserve"> and Cedric Sam, “Hardest-Hit States, Once Shortchanged</w:t>
      </w:r>
      <w:r w:rsidR="008253AA" w:rsidRPr="005812A8">
        <w:rPr>
          <w:rFonts w:ascii="Times New Roman" w:hAnsi="Times New Roman"/>
        </w:rPr>
        <w:t xml:space="preserve"> </w:t>
      </w:r>
      <w:r w:rsidRPr="005812A8">
        <w:rPr>
          <w:rFonts w:ascii="Times New Roman" w:hAnsi="Times New Roman"/>
        </w:rPr>
        <w:t>on Small-Business Aid, Are Catching Up</w:t>
      </w:r>
      <w:r w:rsidR="008253AA" w:rsidRPr="005812A8">
        <w:rPr>
          <w:rFonts w:ascii="Times New Roman" w:hAnsi="Times New Roman"/>
        </w:rPr>
        <w:t>,</w:t>
      </w:r>
      <w:r w:rsidRPr="005812A8">
        <w:rPr>
          <w:rFonts w:ascii="Times New Roman" w:hAnsi="Times New Roman"/>
        </w:rPr>
        <w:t xml:space="preserve">” Bloomberg, May 20, 2020, </w:t>
      </w:r>
      <w:hyperlink r:id="rId52" w:history="1">
        <w:r w:rsidRPr="005812A8">
          <w:rPr>
            <w:rStyle w:val="Hyperlink"/>
            <w:rFonts w:ascii="Times New Roman" w:hAnsi="Times New Roman"/>
          </w:rPr>
          <w:t>https://www.bloomberg.com/graphics/2020-sba-paycheck-protection-program/second-round-funding.html</w:t>
        </w:r>
      </w:hyperlink>
      <w:r w:rsidR="00C207A9">
        <w:rPr>
          <w:rStyle w:val="Hyperlink"/>
          <w:rFonts w:ascii="Times New Roman" w:hAnsi="Times New Roman"/>
        </w:rPr>
        <w:t>.</w:t>
      </w:r>
      <w:r w:rsidRPr="005812A8">
        <w:rPr>
          <w:rFonts w:ascii="Times New Roman" w:hAnsi="Times New Roman"/>
        </w:rPr>
        <w:t xml:space="preserve"> </w:t>
      </w:r>
    </w:p>
  </w:footnote>
  <w:footnote w:id="57">
    <w:p w14:paraId="3F8333AF" w14:textId="5978CC44" w:rsidR="002A465E" w:rsidRPr="005812A8" w:rsidRDefault="002A465E" w:rsidP="002A465E">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Ben </w:t>
      </w:r>
      <w:proofErr w:type="spellStart"/>
      <w:r w:rsidRPr="005812A8">
        <w:rPr>
          <w:rFonts w:ascii="Times New Roman" w:hAnsi="Times New Roman"/>
        </w:rPr>
        <w:t>Casselman</w:t>
      </w:r>
      <w:proofErr w:type="spellEnd"/>
      <w:r w:rsidRPr="005812A8">
        <w:rPr>
          <w:rFonts w:ascii="Times New Roman" w:hAnsi="Times New Roman"/>
        </w:rPr>
        <w:t xml:space="preserve">, “Small-Business Failures Loom as Federal Aid Dries Up” The New York Times, September 1, 2020, </w:t>
      </w:r>
      <w:hyperlink r:id="rId53" w:history="1">
        <w:r w:rsidRPr="005812A8">
          <w:rPr>
            <w:rStyle w:val="Hyperlink"/>
            <w:rFonts w:ascii="Times New Roman" w:hAnsi="Times New Roman"/>
          </w:rPr>
          <w:t>https://www.nytimes.com/2020/09/01/business/economy/small-businesses-coronavirus.html</w:t>
        </w:r>
      </w:hyperlink>
      <w:r w:rsidR="00C207A9">
        <w:rPr>
          <w:rFonts w:ascii="Times New Roman" w:hAnsi="Times New Roman"/>
        </w:rPr>
        <w:t>.</w:t>
      </w:r>
    </w:p>
  </w:footnote>
  <w:footnote w:id="58">
    <w:p w14:paraId="27629F96" w14:textId="77777777" w:rsidR="002A465E" w:rsidRPr="005812A8" w:rsidRDefault="002A465E" w:rsidP="002A465E">
      <w:pPr>
        <w:pStyle w:val="FootnoteText"/>
        <w:rPr>
          <w:rFonts w:ascii="Times New Roman" w:hAnsi="Times New Roman"/>
          <w:i/>
        </w:rPr>
      </w:pPr>
      <w:r w:rsidRPr="005812A8">
        <w:rPr>
          <w:rStyle w:val="FootnoteReference"/>
          <w:rFonts w:ascii="Times New Roman" w:hAnsi="Times New Roman"/>
        </w:rPr>
        <w:footnoteRef/>
      </w:r>
      <w:r w:rsidRPr="005812A8">
        <w:rPr>
          <w:rFonts w:ascii="Times New Roman" w:hAnsi="Times New Roman"/>
        </w:rPr>
        <w:t xml:space="preserve"> </w:t>
      </w:r>
      <w:r w:rsidRPr="005812A8">
        <w:rPr>
          <w:rFonts w:ascii="Times New Roman" w:hAnsi="Times New Roman"/>
          <w:i/>
        </w:rPr>
        <w:t>Id.</w:t>
      </w:r>
    </w:p>
  </w:footnote>
  <w:footnote w:id="59">
    <w:p w14:paraId="0D911443" w14:textId="5A67BC00" w:rsidR="002A465E" w:rsidRDefault="002A465E" w:rsidP="002A465E">
      <w:pPr>
        <w:pStyle w:val="FootnoteText"/>
      </w:pPr>
      <w:r w:rsidRPr="005812A8">
        <w:rPr>
          <w:rStyle w:val="FootnoteReference"/>
          <w:rFonts w:ascii="Times New Roman" w:hAnsi="Times New Roman"/>
        </w:rPr>
        <w:footnoteRef/>
      </w:r>
      <w:r w:rsidRPr="005812A8">
        <w:rPr>
          <w:rFonts w:ascii="Times New Roman" w:hAnsi="Times New Roman"/>
        </w:rPr>
        <w:t xml:space="preserve"> Ben </w:t>
      </w:r>
      <w:proofErr w:type="spellStart"/>
      <w:r w:rsidRPr="005812A8">
        <w:rPr>
          <w:rFonts w:ascii="Times New Roman" w:hAnsi="Times New Roman"/>
        </w:rPr>
        <w:t>Casselman</w:t>
      </w:r>
      <w:proofErr w:type="spellEnd"/>
      <w:r w:rsidRPr="005812A8">
        <w:rPr>
          <w:rFonts w:ascii="Times New Roman" w:hAnsi="Times New Roman"/>
        </w:rPr>
        <w:t xml:space="preserve">, “Small-Business Failures Loom as Federal Aid Dries Up” The New York Times, September 1, 2020, </w:t>
      </w:r>
      <w:hyperlink r:id="rId54" w:history="1">
        <w:r w:rsidRPr="005812A8">
          <w:rPr>
            <w:rStyle w:val="Hyperlink"/>
            <w:rFonts w:ascii="Times New Roman" w:hAnsi="Times New Roman"/>
          </w:rPr>
          <w:t>https://www.nytimes.com/2020/09/01/business/economy/small-businesses-coronavirus.html</w:t>
        </w:r>
      </w:hyperlink>
      <w:r w:rsidR="00C207A9">
        <w:rPr>
          <w:rStyle w:val="Hyperlink"/>
          <w:rFonts w:ascii="Times New Roman" w:hAnsi="Times New Roman"/>
        </w:rPr>
        <w:t>.</w:t>
      </w:r>
    </w:p>
  </w:footnote>
  <w:footnote w:id="60">
    <w:p w14:paraId="2B69CD3B" w14:textId="20FCDFCE" w:rsidR="00C207A9" w:rsidRPr="00823C48" w:rsidRDefault="00C207A9">
      <w:pPr>
        <w:pStyle w:val="FootnoteText"/>
        <w:rPr>
          <w:rFonts w:asciiTheme="majorBidi" w:hAnsiTheme="majorBidi" w:cstheme="majorBidi"/>
        </w:rPr>
      </w:pPr>
      <w:r w:rsidRPr="00823C48">
        <w:rPr>
          <w:rStyle w:val="FootnoteReference"/>
          <w:rFonts w:asciiTheme="majorBidi" w:hAnsiTheme="majorBidi" w:cstheme="majorBidi"/>
        </w:rPr>
        <w:footnoteRef/>
      </w:r>
      <w:r w:rsidRPr="00823C48">
        <w:rPr>
          <w:rFonts w:asciiTheme="majorBidi" w:hAnsiTheme="majorBidi" w:cstheme="majorBidi"/>
        </w:rPr>
        <w:t xml:space="preserve"> The statistics referenced in section one reflect the information available </w:t>
      </w:r>
      <w:r w:rsidR="00A27128">
        <w:rPr>
          <w:rFonts w:asciiTheme="majorBidi" w:hAnsiTheme="majorBidi" w:cstheme="majorBidi"/>
        </w:rPr>
        <w:t xml:space="preserve">on </w:t>
      </w:r>
      <w:r w:rsidRPr="00823C48">
        <w:rPr>
          <w:rFonts w:asciiTheme="majorBidi" w:hAnsiTheme="majorBidi" w:cstheme="majorBidi"/>
        </w:rPr>
        <w:t xml:space="preserve">the date the bill was finalized, September 15, 2020. The background section of this report contains information made available subsequently.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C084C"/>
    <w:multiLevelType w:val="hybridMultilevel"/>
    <w:tmpl w:val="0D8E3DBA"/>
    <w:lvl w:ilvl="0" w:tplc="18E46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F6753"/>
    <w:multiLevelType w:val="hybridMultilevel"/>
    <w:tmpl w:val="E19A612A"/>
    <w:lvl w:ilvl="0" w:tplc="18E4639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0C"/>
    <w:rsid w:val="00010108"/>
    <w:rsid w:val="000520F8"/>
    <w:rsid w:val="000C427C"/>
    <w:rsid w:val="000D4BEF"/>
    <w:rsid w:val="000E1549"/>
    <w:rsid w:val="000E6E5D"/>
    <w:rsid w:val="000F471B"/>
    <w:rsid w:val="00111A60"/>
    <w:rsid w:val="001120B0"/>
    <w:rsid w:val="0014408D"/>
    <w:rsid w:val="00146B65"/>
    <w:rsid w:val="00154905"/>
    <w:rsid w:val="001828FE"/>
    <w:rsid w:val="00183D16"/>
    <w:rsid w:val="001A0698"/>
    <w:rsid w:val="001B0D9E"/>
    <w:rsid w:val="001C680E"/>
    <w:rsid w:val="001E3B9C"/>
    <w:rsid w:val="00200F4F"/>
    <w:rsid w:val="00243C36"/>
    <w:rsid w:val="00253E7E"/>
    <w:rsid w:val="002703A0"/>
    <w:rsid w:val="002A1F27"/>
    <w:rsid w:val="002A465E"/>
    <w:rsid w:val="002A56CB"/>
    <w:rsid w:val="002A7D9F"/>
    <w:rsid w:val="002C6F0C"/>
    <w:rsid w:val="00303CF4"/>
    <w:rsid w:val="00322BA1"/>
    <w:rsid w:val="00336CD4"/>
    <w:rsid w:val="003472BA"/>
    <w:rsid w:val="00371176"/>
    <w:rsid w:val="00377BDA"/>
    <w:rsid w:val="003B5E80"/>
    <w:rsid w:val="003B78A3"/>
    <w:rsid w:val="003C7AC1"/>
    <w:rsid w:val="00415FBF"/>
    <w:rsid w:val="00431AB5"/>
    <w:rsid w:val="0044563F"/>
    <w:rsid w:val="0045052C"/>
    <w:rsid w:val="00460C1A"/>
    <w:rsid w:val="00461C7D"/>
    <w:rsid w:val="00484C41"/>
    <w:rsid w:val="004971E5"/>
    <w:rsid w:val="004B13C6"/>
    <w:rsid w:val="004E00E4"/>
    <w:rsid w:val="004E2695"/>
    <w:rsid w:val="005058B3"/>
    <w:rsid w:val="005115D5"/>
    <w:rsid w:val="00512BEE"/>
    <w:rsid w:val="005376F3"/>
    <w:rsid w:val="005504ED"/>
    <w:rsid w:val="00555738"/>
    <w:rsid w:val="005673B1"/>
    <w:rsid w:val="00577655"/>
    <w:rsid w:val="005812A8"/>
    <w:rsid w:val="00582E42"/>
    <w:rsid w:val="005F7B19"/>
    <w:rsid w:val="0060748D"/>
    <w:rsid w:val="0061324D"/>
    <w:rsid w:val="00616431"/>
    <w:rsid w:val="006325A5"/>
    <w:rsid w:val="00641B7C"/>
    <w:rsid w:val="006455D4"/>
    <w:rsid w:val="00646E05"/>
    <w:rsid w:val="00650FF1"/>
    <w:rsid w:val="00661C96"/>
    <w:rsid w:val="006748A9"/>
    <w:rsid w:val="00687954"/>
    <w:rsid w:val="00697BD2"/>
    <w:rsid w:val="006B0F25"/>
    <w:rsid w:val="006C3CF9"/>
    <w:rsid w:val="006F6EFF"/>
    <w:rsid w:val="00700BC0"/>
    <w:rsid w:val="0072281E"/>
    <w:rsid w:val="00726501"/>
    <w:rsid w:val="007478F5"/>
    <w:rsid w:val="00763123"/>
    <w:rsid w:val="00763E9F"/>
    <w:rsid w:val="007740A5"/>
    <w:rsid w:val="00780AC7"/>
    <w:rsid w:val="00782FC8"/>
    <w:rsid w:val="00783191"/>
    <w:rsid w:val="007C6AE9"/>
    <w:rsid w:val="007C7586"/>
    <w:rsid w:val="007F7BFA"/>
    <w:rsid w:val="00817E26"/>
    <w:rsid w:val="00823C48"/>
    <w:rsid w:val="008253AA"/>
    <w:rsid w:val="00834D38"/>
    <w:rsid w:val="0085373F"/>
    <w:rsid w:val="0085709E"/>
    <w:rsid w:val="00861E0D"/>
    <w:rsid w:val="00874AF5"/>
    <w:rsid w:val="008A2FA6"/>
    <w:rsid w:val="008B0260"/>
    <w:rsid w:val="008C28E6"/>
    <w:rsid w:val="008C3142"/>
    <w:rsid w:val="008D1BD5"/>
    <w:rsid w:val="008E69C8"/>
    <w:rsid w:val="0090074F"/>
    <w:rsid w:val="009010C7"/>
    <w:rsid w:val="009303CF"/>
    <w:rsid w:val="009350C3"/>
    <w:rsid w:val="009459DE"/>
    <w:rsid w:val="00971BC5"/>
    <w:rsid w:val="00973216"/>
    <w:rsid w:val="00975674"/>
    <w:rsid w:val="00992EFF"/>
    <w:rsid w:val="009B5F18"/>
    <w:rsid w:val="00A23A73"/>
    <w:rsid w:val="00A23A96"/>
    <w:rsid w:val="00A27128"/>
    <w:rsid w:val="00A318FF"/>
    <w:rsid w:val="00A55B32"/>
    <w:rsid w:val="00A609FC"/>
    <w:rsid w:val="00A65746"/>
    <w:rsid w:val="00A710E1"/>
    <w:rsid w:val="00A76118"/>
    <w:rsid w:val="00A76F1C"/>
    <w:rsid w:val="00A97AEC"/>
    <w:rsid w:val="00AD1B1F"/>
    <w:rsid w:val="00AD1E2F"/>
    <w:rsid w:val="00AD61DE"/>
    <w:rsid w:val="00AE502B"/>
    <w:rsid w:val="00AF6668"/>
    <w:rsid w:val="00B129C1"/>
    <w:rsid w:val="00B134E9"/>
    <w:rsid w:val="00B66F7B"/>
    <w:rsid w:val="00BA6FE3"/>
    <w:rsid w:val="00BB25F8"/>
    <w:rsid w:val="00BE5693"/>
    <w:rsid w:val="00BF1662"/>
    <w:rsid w:val="00C207A9"/>
    <w:rsid w:val="00C24296"/>
    <w:rsid w:val="00C27DA8"/>
    <w:rsid w:val="00C32B65"/>
    <w:rsid w:val="00C53B6C"/>
    <w:rsid w:val="00C820D6"/>
    <w:rsid w:val="00CC4494"/>
    <w:rsid w:val="00CD4C0F"/>
    <w:rsid w:val="00D00EF4"/>
    <w:rsid w:val="00D06DF6"/>
    <w:rsid w:val="00D2570D"/>
    <w:rsid w:val="00D76933"/>
    <w:rsid w:val="00DA1405"/>
    <w:rsid w:val="00DC26CF"/>
    <w:rsid w:val="00DC6F53"/>
    <w:rsid w:val="00DD4EA9"/>
    <w:rsid w:val="00DE0777"/>
    <w:rsid w:val="00DF22D3"/>
    <w:rsid w:val="00E00900"/>
    <w:rsid w:val="00E10023"/>
    <w:rsid w:val="00E1005A"/>
    <w:rsid w:val="00E325D8"/>
    <w:rsid w:val="00E439C0"/>
    <w:rsid w:val="00E64486"/>
    <w:rsid w:val="00E703F2"/>
    <w:rsid w:val="00E8181C"/>
    <w:rsid w:val="00E9264F"/>
    <w:rsid w:val="00E97702"/>
    <w:rsid w:val="00EA43E5"/>
    <w:rsid w:val="00EC7393"/>
    <w:rsid w:val="00ED412E"/>
    <w:rsid w:val="00ED7799"/>
    <w:rsid w:val="00EF03C8"/>
    <w:rsid w:val="00F02BC5"/>
    <w:rsid w:val="00F3257C"/>
    <w:rsid w:val="00F5294F"/>
    <w:rsid w:val="00F62B5E"/>
    <w:rsid w:val="00F66059"/>
    <w:rsid w:val="00F7002F"/>
    <w:rsid w:val="00F74095"/>
    <w:rsid w:val="00F7677B"/>
    <w:rsid w:val="00F90C27"/>
    <w:rsid w:val="00FA07F7"/>
    <w:rsid w:val="00FA6178"/>
    <w:rsid w:val="00FF55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3FF3"/>
  <w15:chartTrackingRefBased/>
  <w15:docId w15:val="{BE83BE8D-8D8F-40E6-99E9-2AB66A95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F0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53B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2C6F0C"/>
    <w:pPr>
      <w:keepNext/>
      <w:spacing w:after="0" w:line="240" w:lineRule="auto"/>
      <w:jc w:val="center"/>
      <w:outlineLvl w:val="4"/>
    </w:pPr>
    <w:rPr>
      <w:rFonts w:ascii="Arial" w:eastAsia="Arial Unicode MS" w:hAnsi="Arial"/>
      <w:b/>
      <w:sz w:val="24"/>
      <w:szCs w:val="20"/>
    </w:rPr>
  </w:style>
  <w:style w:type="paragraph" w:styleId="Heading6">
    <w:name w:val="heading 6"/>
    <w:basedOn w:val="Normal"/>
    <w:next w:val="Normal"/>
    <w:link w:val="Heading6Char"/>
    <w:qFormat/>
    <w:rsid w:val="002C6F0C"/>
    <w:pPr>
      <w:keepNext/>
      <w:spacing w:after="0" w:line="240" w:lineRule="auto"/>
      <w:jc w:val="center"/>
      <w:outlineLvl w:val="5"/>
    </w:pPr>
    <w:rPr>
      <w:rFonts w:ascii="Times New Roman" w:eastAsia="Arial Unicode MS"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C6F0C"/>
    <w:rPr>
      <w:rFonts w:ascii="Arial" w:eastAsia="Arial Unicode MS" w:hAnsi="Arial" w:cs="Times New Roman"/>
      <w:b/>
      <w:sz w:val="24"/>
      <w:szCs w:val="20"/>
    </w:rPr>
  </w:style>
  <w:style w:type="character" w:customStyle="1" w:styleId="Heading6Char">
    <w:name w:val="Heading 6 Char"/>
    <w:basedOn w:val="DefaultParagraphFont"/>
    <w:link w:val="Heading6"/>
    <w:rsid w:val="002C6F0C"/>
    <w:rPr>
      <w:rFonts w:ascii="Times New Roman" w:eastAsia="Arial Unicode MS" w:hAnsi="Times New Roman" w:cs="Times New Roman"/>
      <w:sz w:val="24"/>
      <w:szCs w:val="20"/>
    </w:rPr>
  </w:style>
  <w:style w:type="paragraph" w:styleId="NoSpacing">
    <w:name w:val="No Spacing"/>
    <w:uiPriority w:val="1"/>
    <w:qFormat/>
    <w:rsid w:val="002C6F0C"/>
    <w:pPr>
      <w:spacing w:after="0" w:line="240" w:lineRule="auto"/>
    </w:pPr>
  </w:style>
  <w:style w:type="paragraph" w:styleId="Revision">
    <w:name w:val="Revision"/>
    <w:hidden/>
    <w:uiPriority w:val="99"/>
    <w:semiHidden/>
    <w:rsid w:val="002C6F0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6F0C"/>
    <w:pPr>
      <w:ind w:left="720"/>
      <w:contextualSpacing/>
    </w:pPr>
  </w:style>
  <w:style w:type="paragraph" w:styleId="FootnoteText">
    <w:name w:val="footnote text"/>
    <w:aliases w:val="FT"/>
    <w:basedOn w:val="Normal"/>
    <w:link w:val="FootnoteTextChar"/>
    <w:uiPriority w:val="99"/>
    <w:unhideWhenUsed/>
    <w:qFormat/>
    <w:rsid w:val="002C6F0C"/>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2C6F0C"/>
    <w:rPr>
      <w:rFonts w:ascii="Calibri" w:eastAsia="Calibri" w:hAnsi="Calibri" w:cs="Times New Roman"/>
      <w:sz w:val="20"/>
      <w:szCs w:val="20"/>
    </w:rPr>
  </w:style>
  <w:style w:type="character" w:styleId="FootnoteReference">
    <w:name w:val="footnote reference"/>
    <w:basedOn w:val="DefaultParagraphFont"/>
    <w:uiPriority w:val="99"/>
    <w:unhideWhenUsed/>
    <w:qFormat/>
    <w:rsid w:val="002C6F0C"/>
    <w:rPr>
      <w:vertAlign w:val="superscript"/>
    </w:rPr>
  </w:style>
  <w:style w:type="character" w:styleId="Hyperlink">
    <w:name w:val="Hyperlink"/>
    <w:basedOn w:val="DefaultParagraphFont"/>
    <w:uiPriority w:val="99"/>
    <w:unhideWhenUsed/>
    <w:rsid w:val="002C6F0C"/>
    <w:rPr>
      <w:color w:val="0563C1" w:themeColor="hyperlink"/>
      <w:u w:val="single"/>
    </w:rPr>
  </w:style>
  <w:style w:type="paragraph" w:styleId="Footer">
    <w:name w:val="footer"/>
    <w:basedOn w:val="Normal"/>
    <w:link w:val="FooterChar"/>
    <w:uiPriority w:val="99"/>
    <w:unhideWhenUsed/>
    <w:rsid w:val="002C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F0C"/>
    <w:rPr>
      <w:rFonts w:ascii="Calibri" w:eastAsia="Calibri" w:hAnsi="Calibri" w:cs="Times New Roman"/>
    </w:rPr>
  </w:style>
  <w:style w:type="character" w:styleId="LineNumber">
    <w:name w:val="line number"/>
    <w:basedOn w:val="DefaultParagraphFont"/>
    <w:uiPriority w:val="99"/>
    <w:semiHidden/>
    <w:unhideWhenUsed/>
    <w:rsid w:val="002C6F0C"/>
  </w:style>
  <w:style w:type="character" w:styleId="FollowedHyperlink">
    <w:name w:val="FollowedHyperlink"/>
    <w:basedOn w:val="DefaultParagraphFont"/>
    <w:uiPriority w:val="99"/>
    <w:semiHidden/>
    <w:unhideWhenUsed/>
    <w:rsid w:val="00687954"/>
    <w:rPr>
      <w:color w:val="954F72" w:themeColor="followedHyperlink"/>
      <w:u w:val="single"/>
    </w:rPr>
  </w:style>
  <w:style w:type="character" w:styleId="CommentReference">
    <w:name w:val="annotation reference"/>
    <w:basedOn w:val="DefaultParagraphFont"/>
    <w:uiPriority w:val="99"/>
    <w:semiHidden/>
    <w:unhideWhenUsed/>
    <w:rsid w:val="00EF03C8"/>
    <w:rPr>
      <w:sz w:val="16"/>
      <w:szCs w:val="16"/>
    </w:rPr>
  </w:style>
  <w:style w:type="paragraph" w:styleId="CommentText">
    <w:name w:val="annotation text"/>
    <w:basedOn w:val="Normal"/>
    <w:link w:val="CommentTextChar"/>
    <w:uiPriority w:val="99"/>
    <w:semiHidden/>
    <w:unhideWhenUsed/>
    <w:rsid w:val="00EF03C8"/>
    <w:pPr>
      <w:spacing w:line="240" w:lineRule="auto"/>
    </w:pPr>
    <w:rPr>
      <w:sz w:val="20"/>
      <w:szCs w:val="20"/>
    </w:rPr>
  </w:style>
  <w:style w:type="character" w:customStyle="1" w:styleId="CommentTextChar">
    <w:name w:val="Comment Text Char"/>
    <w:basedOn w:val="DefaultParagraphFont"/>
    <w:link w:val="CommentText"/>
    <w:uiPriority w:val="99"/>
    <w:semiHidden/>
    <w:rsid w:val="00EF03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03C8"/>
    <w:rPr>
      <w:b/>
      <w:bCs/>
    </w:rPr>
  </w:style>
  <w:style w:type="character" w:customStyle="1" w:styleId="CommentSubjectChar">
    <w:name w:val="Comment Subject Char"/>
    <w:basedOn w:val="CommentTextChar"/>
    <w:link w:val="CommentSubject"/>
    <w:uiPriority w:val="99"/>
    <w:semiHidden/>
    <w:rsid w:val="00EF03C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F0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3C8"/>
    <w:rPr>
      <w:rFonts w:ascii="Segoe UI" w:eastAsia="Calibri" w:hAnsi="Segoe UI" w:cs="Segoe UI"/>
      <w:sz w:val="18"/>
      <w:szCs w:val="18"/>
    </w:rPr>
  </w:style>
  <w:style w:type="paragraph" w:styleId="Header">
    <w:name w:val="header"/>
    <w:basedOn w:val="Normal"/>
    <w:link w:val="HeaderChar"/>
    <w:uiPriority w:val="99"/>
    <w:unhideWhenUsed/>
    <w:rsid w:val="00DC6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F53"/>
    <w:rPr>
      <w:rFonts w:ascii="Calibri" w:eastAsia="Calibri" w:hAnsi="Calibri" w:cs="Times New Roman"/>
    </w:rPr>
  </w:style>
  <w:style w:type="character" w:customStyle="1" w:styleId="Heading1Char">
    <w:name w:val="Heading 1 Char"/>
    <w:basedOn w:val="DefaultParagraphFont"/>
    <w:link w:val="Heading1"/>
    <w:uiPriority w:val="9"/>
    <w:rsid w:val="00C53B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39766">
      <w:bodyDiv w:val="1"/>
      <w:marLeft w:val="0"/>
      <w:marRight w:val="0"/>
      <w:marTop w:val="0"/>
      <w:marBottom w:val="0"/>
      <w:divBdr>
        <w:top w:val="none" w:sz="0" w:space="0" w:color="auto"/>
        <w:left w:val="none" w:sz="0" w:space="0" w:color="auto"/>
        <w:bottom w:val="none" w:sz="0" w:space="0" w:color="auto"/>
        <w:right w:val="none" w:sz="0" w:space="0" w:color="auto"/>
      </w:divBdr>
    </w:div>
    <w:div w:id="344593803">
      <w:bodyDiv w:val="1"/>
      <w:marLeft w:val="0"/>
      <w:marRight w:val="0"/>
      <w:marTop w:val="0"/>
      <w:marBottom w:val="0"/>
      <w:divBdr>
        <w:top w:val="none" w:sz="0" w:space="0" w:color="auto"/>
        <w:left w:val="none" w:sz="0" w:space="0" w:color="auto"/>
        <w:bottom w:val="none" w:sz="0" w:space="0" w:color="auto"/>
        <w:right w:val="none" w:sz="0" w:space="0" w:color="auto"/>
      </w:divBdr>
    </w:div>
    <w:div w:id="567499176">
      <w:bodyDiv w:val="1"/>
      <w:marLeft w:val="0"/>
      <w:marRight w:val="0"/>
      <w:marTop w:val="0"/>
      <w:marBottom w:val="0"/>
      <w:divBdr>
        <w:top w:val="none" w:sz="0" w:space="0" w:color="auto"/>
        <w:left w:val="none" w:sz="0" w:space="0" w:color="auto"/>
        <w:bottom w:val="none" w:sz="0" w:space="0" w:color="auto"/>
        <w:right w:val="none" w:sz="0" w:space="0" w:color="auto"/>
      </w:divBdr>
    </w:div>
    <w:div w:id="574125195">
      <w:bodyDiv w:val="1"/>
      <w:marLeft w:val="0"/>
      <w:marRight w:val="0"/>
      <w:marTop w:val="0"/>
      <w:marBottom w:val="0"/>
      <w:divBdr>
        <w:top w:val="none" w:sz="0" w:space="0" w:color="auto"/>
        <w:left w:val="none" w:sz="0" w:space="0" w:color="auto"/>
        <w:bottom w:val="none" w:sz="0" w:space="0" w:color="auto"/>
        <w:right w:val="none" w:sz="0" w:space="0" w:color="auto"/>
      </w:divBdr>
    </w:div>
    <w:div w:id="672490459">
      <w:bodyDiv w:val="1"/>
      <w:marLeft w:val="0"/>
      <w:marRight w:val="0"/>
      <w:marTop w:val="0"/>
      <w:marBottom w:val="0"/>
      <w:divBdr>
        <w:top w:val="none" w:sz="0" w:space="0" w:color="auto"/>
        <w:left w:val="none" w:sz="0" w:space="0" w:color="auto"/>
        <w:bottom w:val="none" w:sz="0" w:space="0" w:color="auto"/>
        <w:right w:val="none" w:sz="0" w:space="0" w:color="auto"/>
      </w:divBdr>
    </w:div>
    <w:div w:id="755974953">
      <w:bodyDiv w:val="1"/>
      <w:marLeft w:val="0"/>
      <w:marRight w:val="0"/>
      <w:marTop w:val="0"/>
      <w:marBottom w:val="0"/>
      <w:divBdr>
        <w:top w:val="none" w:sz="0" w:space="0" w:color="auto"/>
        <w:left w:val="none" w:sz="0" w:space="0" w:color="auto"/>
        <w:bottom w:val="none" w:sz="0" w:space="0" w:color="auto"/>
        <w:right w:val="none" w:sz="0" w:space="0" w:color="auto"/>
      </w:divBdr>
    </w:div>
    <w:div w:id="780874948">
      <w:bodyDiv w:val="1"/>
      <w:marLeft w:val="0"/>
      <w:marRight w:val="0"/>
      <w:marTop w:val="0"/>
      <w:marBottom w:val="0"/>
      <w:divBdr>
        <w:top w:val="none" w:sz="0" w:space="0" w:color="auto"/>
        <w:left w:val="none" w:sz="0" w:space="0" w:color="auto"/>
        <w:bottom w:val="none" w:sz="0" w:space="0" w:color="auto"/>
        <w:right w:val="none" w:sz="0" w:space="0" w:color="auto"/>
      </w:divBdr>
    </w:div>
    <w:div w:id="1265923766">
      <w:bodyDiv w:val="1"/>
      <w:marLeft w:val="0"/>
      <w:marRight w:val="0"/>
      <w:marTop w:val="0"/>
      <w:marBottom w:val="0"/>
      <w:divBdr>
        <w:top w:val="none" w:sz="0" w:space="0" w:color="auto"/>
        <w:left w:val="none" w:sz="0" w:space="0" w:color="auto"/>
        <w:bottom w:val="none" w:sz="0" w:space="0" w:color="auto"/>
        <w:right w:val="none" w:sz="0" w:space="0" w:color="auto"/>
      </w:divBdr>
    </w:div>
    <w:div w:id="1373579449">
      <w:bodyDiv w:val="1"/>
      <w:marLeft w:val="0"/>
      <w:marRight w:val="0"/>
      <w:marTop w:val="0"/>
      <w:marBottom w:val="0"/>
      <w:divBdr>
        <w:top w:val="none" w:sz="0" w:space="0" w:color="auto"/>
        <w:left w:val="none" w:sz="0" w:space="0" w:color="auto"/>
        <w:bottom w:val="none" w:sz="0" w:space="0" w:color="auto"/>
        <w:right w:val="none" w:sz="0" w:space="0" w:color="auto"/>
      </w:divBdr>
    </w:div>
    <w:div w:id="1762987577">
      <w:bodyDiv w:val="1"/>
      <w:marLeft w:val="0"/>
      <w:marRight w:val="0"/>
      <w:marTop w:val="0"/>
      <w:marBottom w:val="0"/>
      <w:divBdr>
        <w:top w:val="none" w:sz="0" w:space="0" w:color="auto"/>
        <w:left w:val="none" w:sz="0" w:space="0" w:color="auto"/>
        <w:bottom w:val="none" w:sz="0" w:space="0" w:color="auto"/>
        <w:right w:val="none" w:sz="0" w:space="0" w:color="auto"/>
      </w:divBdr>
    </w:div>
    <w:div w:id="1772508280">
      <w:bodyDiv w:val="1"/>
      <w:marLeft w:val="0"/>
      <w:marRight w:val="0"/>
      <w:marTop w:val="0"/>
      <w:marBottom w:val="0"/>
      <w:divBdr>
        <w:top w:val="none" w:sz="0" w:space="0" w:color="auto"/>
        <w:left w:val="none" w:sz="0" w:space="0" w:color="auto"/>
        <w:bottom w:val="none" w:sz="0" w:space="0" w:color="auto"/>
        <w:right w:val="none" w:sz="0" w:space="0" w:color="auto"/>
      </w:divBdr>
    </w:div>
    <w:div w:id="205576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forward.ny.gov/phase-three-industries" TargetMode="External"/><Relationship Id="rId18" Type="http://schemas.openxmlformats.org/officeDocument/2006/relationships/hyperlink" Target="https://pfnyc.org/research/a-call-for-action-and-collaboration/" TargetMode="External"/><Relationship Id="rId26" Type="http://schemas.openxmlformats.org/officeDocument/2006/relationships/hyperlink" Target="https://gothamist.com/food/queens-restaurant-leads-2-billion-indoor-dining-lawsuit-against-ny" TargetMode="External"/><Relationship Id="rId39" Type="http://schemas.openxmlformats.org/officeDocument/2006/relationships/hyperlink" Target="https://www.rev.com/blog/transcripts/andrew-cuomo-new-york-may-22-covid-19-press-conference-transcript" TargetMode="External"/><Relationship Id="rId21" Type="http://schemas.openxmlformats.org/officeDocument/2006/relationships/hyperlink" Target="https://thenycalliance.org/information/july-2020-rent-report" TargetMode="External"/><Relationship Id="rId34" Type="http://schemas.openxmlformats.org/officeDocument/2006/relationships/hyperlink" Target="https://www.axios.com/small-business-coronavirus-expenses-87b59746-7a44-45e8-b1d9-3c6e56735b1a.html" TargetMode="External"/><Relationship Id="rId42" Type="http://schemas.openxmlformats.org/officeDocument/2006/relationships/hyperlink" Target="https://labor.ny.gov/stats/pressreleases/pruistat.shtm" TargetMode="External"/><Relationship Id="rId47" Type="http://schemas.openxmlformats.org/officeDocument/2006/relationships/hyperlink" Target="https://pfnyc.org/wp-content/uploads/2020/07/actionandcollaboration.pdf" TargetMode="External"/><Relationship Id="rId50" Type="http://schemas.openxmlformats.org/officeDocument/2006/relationships/hyperlink" Target="https://www.washingtonpost.com/business/2020/04/22/small-business-loan-faq" TargetMode="External"/><Relationship Id="rId7" Type="http://schemas.openxmlformats.org/officeDocument/2006/relationships/hyperlink" Target="https://www.governor.ny.gov/news/governor-cuomo-announces-gyms-and-fitness-centers-can-reopen-starting-august-24" TargetMode="External"/><Relationship Id="rId2" Type="http://schemas.openxmlformats.org/officeDocument/2006/relationships/hyperlink" Target="https://www.worldometers.info/coronavirus/countries-where-coronavirus-has-spread/" TargetMode="External"/><Relationship Id="rId16" Type="http://schemas.openxmlformats.org/officeDocument/2006/relationships/hyperlink" Target="https://www.governor.ny.gov/news/governor-cuomo-announces-new-york-city-cleared-global-public-health-experts-begin-phase-two" TargetMode="External"/><Relationship Id="rId29" Type="http://schemas.openxmlformats.org/officeDocument/2006/relationships/hyperlink" Target="https://www.governor.ny.gov/news/governor-cuomo-announces-indoor-dining-new-york-city-allowed-resume-beginning-september-30-25" TargetMode="External"/><Relationship Id="rId11" Type="http://schemas.openxmlformats.org/officeDocument/2006/relationships/hyperlink" Target="https://forward.ny.gov/phase-two-industries" TargetMode="External"/><Relationship Id="rId24" Type="http://schemas.openxmlformats.org/officeDocument/2006/relationships/hyperlink" Target="https://ny.eater.com/2020/9/1/21408660/300-restaurateurs-sue-nyc-over-indoor-dining-ban" TargetMode="External"/><Relationship Id="rId32" Type="http://schemas.openxmlformats.org/officeDocument/2006/relationships/hyperlink" Target="https://www.grubstreet.com/2020/07/local-law-1932-nyc-restaurant-leases.html" TargetMode="External"/><Relationship Id="rId37" Type="http://schemas.openxmlformats.org/officeDocument/2006/relationships/hyperlink" Target="https://www1.nyc.gov/nycbusiness/article/free-face-coverings" TargetMode="External"/><Relationship Id="rId40" Type="http://schemas.openxmlformats.org/officeDocument/2006/relationships/hyperlink" Target="https://comptroller.nyc.gov/wp-content/uploads/documents/Save_Main_Street_8_5_20.pdf" TargetMode="External"/><Relationship Id="rId45" Type="http://schemas.openxmlformats.org/officeDocument/2006/relationships/hyperlink" Target="https://pfnyc.org/wp-content/uploads/2020/07/actionandcollaboration.pdf" TargetMode="External"/><Relationship Id="rId53" Type="http://schemas.openxmlformats.org/officeDocument/2006/relationships/hyperlink" Target="https://www.nytimes.com/2020/09/01/business/economy/small-businesses-coronavirus.html" TargetMode="External"/><Relationship Id="rId5" Type="http://schemas.openxmlformats.org/officeDocument/2006/relationships/hyperlink" Target="https://www.governor.ny.gov/news/no-20231-continuing-temporary-suspension-and-modification-laws-relating-disaster-emergency" TargetMode="External"/><Relationship Id="rId10" Type="http://schemas.openxmlformats.org/officeDocument/2006/relationships/hyperlink" Target="https://www.governor.ny.gov/news/no-2027-continuing-temporary-suspension-and-modification-laws-relating-disaster-emergency" TargetMode="External"/><Relationship Id="rId19" Type="http://schemas.openxmlformats.org/officeDocument/2006/relationships/hyperlink" Target="https://www.nycindicators.com/" TargetMode="External"/><Relationship Id="rId31" Type="http://schemas.openxmlformats.org/officeDocument/2006/relationships/hyperlink" Target="https://www.grubstreet.com/2020/07/local-law-1932-nyc-restaurant-leases.html" TargetMode="External"/><Relationship Id="rId44" Type="http://schemas.openxmlformats.org/officeDocument/2006/relationships/hyperlink" Target="https://ibo.nyc.ny.us/iboreports/tumbling-tax-revenues-shrinking-reserves-growing-budget-gaps-new-york-city-faces-substantial-fiscal-challenges-in-the-weeks-and-months-ahead-may-2020.pdf" TargetMode="External"/><Relationship Id="rId52" Type="http://schemas.openxmlformats.org/officeDocument/2006/relationships/hyperlink" Target="https://www.bloomberg.com/graphics/2020-sba-paycheck-protection-program/second-round-funding.html" TargetMode="External"/><Relationship Id="rId4" Type="http://schemas.openxmlformats.org/officeDocument/2006/relationships/hyperlink" Target="https://www.governor.ny.gov/news/no-2023-continuing-temporary-suspension-and-modification-laws-relating-disaster-emergency" TargetMode="External"/><Relationship Id="rId9" Type="http://schemas.openxmlformats.org/officeDocument/2006/relationships/hyperlink" Target="https://www.governor.ny.gov/news/no-2027-continuing-temporary-suspension-and-modification-laws-relating-disaster-emergency" TargetMode="External"/><Relationship Id="rId14" Type="http://schemas.openxmlformats.org/officeDocument/2006/relationships/hyperlink" Target="https://www.governor.ny.gov/news/governor-cuomo-announces-new-york-city-enters-phase-iii-reopening-without-indoor-dining-and" TargetMode="External"/><Relationship Id="rId22" Type="http://schemas.openxmlformats.org/officeDocument/2006/relationships/hyperlink" Target="https://thenycalliance.org/assets/documents/informationitems/5Mm2P.pdf" TargetMode="External"/><Relationship Id="rId27" Type="http://schemas.openxmlformats.org/officeDocument/2006/relationships/hyperlink" Target="https://ny.eater.com/2020/9/1/21408660/300-restaurateurs-sue-nyc-over-indoor-dining-ban" TargetMode="External"/><Relationship Id="rId30" Type="http://schemas.openxmlformats.org/officeDocument/2006/relationships/hyperlink" Target="https://www1.nyc.gov/assets/sbs/downloads/pdf/about/reports/commercial-lease-guide-accessible.pdf" TargetMode="External"/><Relationship Id="rId35" Type="http://schemas.openxmlformats.org/officeDocument/2006/relationships/hyperlink" Target="https://www.mckinsey.com/industries/public-and-social-sector/our-insights/us-small-business-recovery-after-the-covid-19-crisis" TargetMode="External"/><Relationship Id="rId43" Type="http://schemas.openxmlformats.org/officeDocument/2006/relationships/hyperlink" Target="https://www.labor.ny.gov/stats/nyc/" TargetMode="External"/><Relationship Id="rId48" Type="http://schemas.openxmlformats.org/officeDocument/2006/relationships/hyperlink" Target="https://pfnyc.org/wp-content/uploads/2020/07/actionandcollaboration.pdf" TargetMode="External"/><Relationship Id="rId8" Type="http://schemas.openxmlformats.org/officeDocument/2006/relationships/hyperlink" Target="https://www1.nyc.gov/office-of-the-mayor/news/597-20/transcript-mayor-de-blasio-holds-media-availability" TargetMode="External"/><Relationship Id="rId51" Type="http://schemas.openxmlformats.org/officeDocument/2006/relationships/hyperlink" Target="https://comptroller.nyc.gov/wp-content/uploads/documents/Save_Main_Street_8_5_20.pdf" TargetMode="External"/><Relationship Id="rId3" Type="http://schemas.openxmlformats.org/officeDocument/2006/relationships/hyperlink" Target="https://coronavirus.jhu.edu/" TargetMode="External"/><Relationship Id="rId12" Type="http://schemas.openxmlformats.org/officeDocument/2006/relationships/hyperlink" Target="https://www.governor.ny.gov/news/governor-cuomo-announces-new-york-city-cleared-global-public-health-experts-begin-phase-two" TargetMode="External"/><Relationship Id="rId17" Type="http://schemas.openxmlformats.org/officeDocument/2006/relationships/hyperlink" Target="https://forward.ny.gov/phase-two-industries" TargetMode="External"/><Relationship Id="rId25" Type="http://schemas.openxmlformats.org/officeDocument/2006/relationships/hyperlink" Target="https://www.crainsnewyork.com/small-business/restaurants-sue-city-and-state-more-2b-over-indoor-dining-ban" TargetMode="External"/><Relationship Id="rId33" Type="http://schemas.openxmlformats.org/officeDocument/2006/relationships/hyperlink" Target="https://www.grubstreet.com/2020/07/local-law-1932-nyc-restaurant-leases.html" TargetMode="External"/><Relationship Id="rId38" Type="http://schemas.openxmlformats.org/officeDocument/2006/relationships/hyperlink" Target="https://maiic.nyc/reopening-supplies/" TargetMode="External"/><Relationship Id="rId46" Type="http://schemas.openxmlformats.org/officeDocument/2006/relationships/hyperlink" Target="https://www.mckinsey.com/industries/public-and-social-sector/our-insights/lives-and-livelihoods-assessing-the-near-term-impact-of-covid-19-on-us-workers" TargetMode="External"/><Relationship Id="rId20" Type="http://schemas.openxmlformats.org/officeDocument/2006/relationships/hyperlink" Target="https://comptroller.nyc.gov/wp-content/uploads/documents/Save_Main_Street_8_5_20.pdf" TargetMode="External"/><Relationship Id="rId41" Type="http://schemas.openxmlformats.org/officeDocument/2006/relationships/hyperlink" Target="https://pfnyc.org/research/a-call-for-action-and-collaboration/" TargetMode="External"/><Relationship Id="rId54" Type="http://schemas.openxmlformats.org/officeDocument/2006/relationships/hyperlink" Target="https://www.nytimes.com/2020/09/01/business/economy/small-businesses-coronavirus.html" TargetMode="External"/><Relationship Id="rId1" Type="http://schemas.openxmlformats.org/officeDocument/2006/relationships/hyperlink" Target="https://www.who.int/emergencies/diseases/novel-coronavirus-2019/events-as-they-happen" TargetMode="External"/><Relationship Id="rId6" Type="http://schemas.openxmlformats.org/officeDocument/2006/relationships/hyperlink" Target="https://www.governor.ny.gov/news/governor-cuomo-announces-indoor-dining-new-york-city-allowed-resume-beginning-september-30-25" TargetMode="External"/><Relationship Id="rId15" Type="http://schemas.openxmlformats.org/officeDocument/2006/relationships/hyperlink" Target="https://www.governor.ny.gov/news/no-2028-continuing-temporary-suspension-and-modification-laws-relating-disaster-emergency" TargetMode="External"/><Relationship Id="rId23" Type="http://schemas.openxmlformats.org/officeDocument/2006/relationships/hyperlink" Target="https://www.cnn.com/2020/09/03/opinions/westbourne-restaurant-closing-covid-19-marcus/index.html" TargetMode="External"/><Relationship Id="rId28" Type="http://schemas.openxmlformats.org/officeDocument/2006/relationships/hyperlink" Target="https://gothamist.com/food/queens-restaurant-leads-2-billion-indoor-dining-lawsuit-against-ny" TargetMode="External"/><Relationship Id="rId36" Type="http://schemas.openxmlformats.org/officeDocument/2006/relationships/hyperlink" Target="https://www.npr.org/2020/08/19/903612006/yep-masks-and-protective-gear-are-still-hard-get-especially-for-small-buyers" TargetMode="External"/><Relationship Id="rId49" Type="http://schemas.openxmlformats.org/officeDocument/2006/relationships/hyperlink" Target="https://www.nytimes.com/2020/04/21/us/politics/congressbusiness-relief-p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14D49-DE5E-4EDA-832C-24850EFC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3992</Words>
  <Characters>22758</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2</cp:revision>
  <dcterms:created xsi:type="dcterms:W3CDTF">2020-09-22T20:45:00Z</dcterms:created>
  <dcterms:modified xsi:type="dcterms:W3CDTF">2020-09-22T20:45:00Z</dcterms:modified>
</cp:coreProperties>
</file>