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C2" w:rsidRDefault="00891808" w:rsidP="008D5707">
      <w:pPr>
        <w:widowControl w:val="0"/>
        <w:suppressLineNumbers/>
        <w:spacing w:after="0" w:line="240" w:lineRule="auto"/>
        <w:jc w:val="right"/>
      </w:pPr>
      <w:r>
        <w:t xml:space="preserve">Staff: </w:t>
      </w:r>
      <w:r>
        <w:rPr>
          <w:u w:val="single"/>
        </w:rPr>
        <w:t>Committee on Housing &amp; Buildings</w:t>
      </w:r>
    </w:p>
    <w:p w:rsidR="00891808" w:rsidRDefault="00891808" w:rsidP="008D5707">
      <w:pPr>
        <w:widowControl w:val="0"/>
        <w:suppressLineNumbers/>
        <w:spacing w:after="0" w:line="240" w:lineRule="auto"/>
        <w:jc w:val="right"/>
      </w:pPr>
      <w:r>
        <w:t>Austen Brandford, Senior Counsel</w:t>
      </w:r>
    </w:p>
    <w:p w:rsidR="00891808" w:rsidRDefault="00891808" w:rsidP="008D5707">
      <w:pPr>
        <w:widowControl w:val="0"/>
        <w:suppressLineNumbers/>
        <w:spacing w:after="0" w:line="240" w:lineRule="auto"/>
        <w:jc w:val="right"/>
      </w:pPr>
      <w:r>
        <w:t>Audrey Son, Counsel</w:t>
      </w:r>
    </w:p>
    <w:p w:rsidR="004B1691" w:rsidRDefault="004B1691" w:rsidP="008D5707">
      <w:pPr>
        <w:widowControl w:val="0"/>
        <w:suppressLineNumbers/>
        <w:spacing w:after="0" w:line="240" w:lineRule="auto"/>
        <w:jc w:val="right"/>
      </w:pPr>
      <w:r>
        <w:t xml:space="preserve">Genan Zilkha, Counsel </w:t>
      </w:r>
    </w:p>
    <w:p w:rsidR="00891808" w:rsidRDefault="00891808" w:rsidP="008D5707">
      <w:pPr>
        <w:widowControl w:val="0"/>
        <w:suppressLineNumbers/>
        <w:spacing w:after="0" w:line="240" w:lineRule="auto"/>
        <w:jc w:val="right"/>
      </w:pPr>
      <w:r>
        <w:t>Jose Conde, Senior Policy Analyst</w:t>
      </w:r>
    </w:p>
    <w:p w:rsidR="00891808" w:rsidRDefault="00891808" w:rsidP="008D5707">
      <w:pPr>
        <w:widowControl w:val="0"/>
        <w:suppressLineNumbers/>
        <w:spacing w:after="0" w:line="240" w:lineRule="auto"/>
        <w:jc w:val="right"/>
      </w:pPr>
      <w:r>
        <w:t>Charles Kim, Policy Analyst</w:t>
      </w:r>
    </w:p>
    <w:p w:rsidR="00891808" w:rsidRDefault="00891808" w:rsidP="008D5707">
      <w:pPr>
        <w:widowControl w:val="0"/>
        <w:suppressLineNumbers/>
        <w:spacing w:after="0" w:line="240" w:lineRule="auto"/>
        <w:jc w:val="right"/>
      </w:pPr>
      <w:r>
        <w:t>Sarah Gastelum, Principal Financial Analyst</w:t>
      </w:r>
    </w:p>
    <w:p w:rsidR="00891808" w:rsidRDefault="00891808" w:rsidP="008D5707">
      <w:pPr>
        <w:widowControl w:val="0"/>
        <w:suppressLineNumbers/>
        <w:spacing w:after="0" w:line="240" w:lineRule="auto"/>
        <w:jc w:val="right"/>
      </w:pPr>
      <w:r>
        <w:t>Luke Zangerle, Financial Analyst</w:t>
      </w: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right"/>
      </w:pPr>
      <w:bookmarkStart w:id="0" w:name="_GoBack"/>
      <w:bookmarkEnd w:id="0"/>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right"/>
      </w:pPr>
    </w:p>
    <w:p w:rsidR="00891808" w:rsidRDefault="00891808" w:rsidP="008D5707">
      <w:pPr>
        <w:widowControl w:val="0"/>
        <w:suppressLineNumbers/>
        <w:spacing w:after="0" w:line="240" w:lineRule="auto"/>
        <w:jc w:val="center"/>
      </w:pPr>
      <w:r w:rsidRPr="001E0D31">
        <w:rPr>
          <w:rFonts w:eastAsia="Times New Roman" w:cs="Times New Roman"/>
          <w:noProof/>
          <w:szCs w:val="24"/>
        </w:rPr>
        <w:drawing>
          <wp:inline distT="0" distB="0" distL="0" distR="0" wp14:anchorId="242810C0" wp14:editId="30175D28">
            <wp:extent cx="1322705" cy="1331595"/>
            <wp:effectExtent l="0" t="0" r="0" b="1905"/>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2705" cy="1331595"/>
                    </a:xfrm>
                    <a:prstGeom prst="rect">
                      <a:avLst/>
                    </a:prstGeom>
                    <a:noFill/>
                    <a:ln>
                      <a:noFill/>
                    </a:ln>
                  </pic:spPr>
                </pic:pic>
              </a:graphicData>
            </a:graphic>
          </wp:inline>
        </w:drawing>
      </w:r>
    </w:p>
    <w:p w:rsidR="00891808" w:rsidRDefault="00891808" w:rsidP="008D5707">
      <w:pPr>
        <w:widowControl w:val="0"/>
        <w:suppressLineNumbers/>
        <w:spacing w:after="0" w:line="240" w:lineRule="auto"/>
        <w:jc w:val="center"/>
        <w:rPr>
          <w:b/>
        </w:rPr>
      </w:pPr>
    </w:p>
    <w:p w:rsidR="00CD6309" w:rsidRPr="00891808" w:rsidRDefault="00CD6309" w:rsidP="008D5707">
      <w:pPr>
        <w:widowControl w:val="0"/>
        <w:suppressLineNumbers/>
        <w:spacing w:after="0" w:line="240" w:lineRule="auto"/>
        <w:jc w:val="center"/>
        <w:rPr>
          <w:b/>
        </w:rPr>
      </w:pPr>
    </w:p>
    <w:p w:rsidR="00891808" w:rsidRDefault="00891808" w:rsidP="008D5707">
      <w:pPr>
        <w:widowControl w:val="0"/>
        <w:suppressLineNumbers/>
        <w:spacing w:after="0" w:line="240" w:lineRule="auto"/>
        <w:jc w:val="center"/>
        <w:rPr>
          <w:rFonts w:ascii="Times New Roman Bold" w:hAnsi="Times New Roman Bold"/>
          <w:b/>
          <w:smallCaps/>
          <w:u w:val="single"/>
        </w:rPr>
      </w:pPr>
      <w:r>
        <w:rPr>
          <w:rFonts w:ascii="Times New Roman Bold" w:hAnsi="Times New Roman Bold"/>
          <w:b/>
          <w:smallCaps/>
          <w:u w:val="single"/>
        </w:rPr>
        <w:t>The New York City Council</w:t>
      </w:r>
    </w:p>
    <w:p w:rsidR="00891808" w:rsidRDefault="00891808" w:rsidP="008D5707">
      <w:pPr>
        <w:widowControl w:val="0"/>
        <w:suppressLineNumbers/>
        <w:spacing w:after="0" w:line="240" w:lineRule="auto"/>
        <w:jc w:val="center"/>
      </w:pPr>
      <w:r>
        <w:t>Jeffrey Baker, Legislative Director</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rPr>
          <w:b/>
          <w:smallCaps/>
          <w:u w:val="single"/>
        </w:rPr>
      </w:pPr>
      <w:r>
        <w:rPr>
          <w:b/>
          <w:smallCaps/>
          <w:u w:val="single"/>
        </w:rPr>
        <w:t>Committee Report of the Infrastructure Division</w:t>
      </w:r>
    </w:p>
    <w:p w:rsidR="00891808" w:rsidRDefault="00891808" w:rsidP="008D5707">
      <w:pPr>
        <w:widowControl w:val="0"/>
        <w:suppressLineNumbers/>
        <w:spacing w:after="0" w:line="240" w:lineRule="auto"/>
        <w:jc w:val="center"/>
      </w:pPr>
      <w:r>
        <w:t>Terzah Nasser, Deputy Director, Infrastructure Division</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rPr>
          <w:rFonts w:ascii="Times New Roman Bold" w:hAnsi="Times New Roman Bold"/>
          <w:b/>
          <w:smallCaps/>
          <w:u w:val="single"/>
        </w:rPr>
      </w:pPr>
      <w:r>
        <w:rPr>
          <w:rFonts w:ascii="Times New Roman Bold" w:hAnsi="Times New Roman Bold"/>
          <w:b/>
          <w:smallCaps/>
          <w:u w:val="single"/>
        </w:rPr>
        <w:t>Committee on Housing and Buildings</w:t>
      </w:r>
    </w:p>
    <w:p w:rsidR="00891808" w:rsidRDefault="00891808" w:rsidP="008D5707">
      <w:pPr>
        <w:widowControl w:val="0"/>
        <w:suppressLineNumbers/>
        <w:spacing w:after="0" w:line="240" w:lineRule="auto"/>
        <w:jc w:val="center"/>
      </w:pPr>
      <w:r>
        <w:t>Hon. Robert E. Cornegy, Jr., Chair</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Pr="00891808" w:rsidRDefault="004B1691" w:rsidP="008D5707">
      <w:pPr>
        <w:widowControl w:val="0"/>
        <w:suppressLineNumbers/>
        <w:spacing w:after="0" w:line="240" w:lineRule="auto"/>
        <w:jc w:val="center"/>
        <w:rPr>
          <w:rFonts w:ascii="Times New Roman Bold" w:hAnsi="Times New Roman Bold"/>
        </w:rPr>
      </w:pPr>
      <w:r>
        <w:rPr>
          <w:b/>
        </w:rPr>
        <w:t>September 16</w:t>
      </w:r>
      <w:r w:rsidR="00891808">
        <w:rPr>
          <w:b/>
        </w:rPr>
        <w:t>, 2020</w:t>
      </w: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891808" w:rsidRDefault="00891808" w:rsidP="008D5707">
      <w:pPr>
        <w:widowControl w:val="0"/>
        <w:suppressLineNumbers/>
        <w:spacing w:after="0" w:line="240" w:lineRule="auto"/>
        <w:jc w:val="center"/>
      </w:pPr>
    </w:p>
    <w:p w:rsidR="0090502C" w:rsidRPr="009C6FB3" w:rsidRDefault="00DB40DF" w:rsidP="009C6FB3">
      <w:pPr>
        <w:suppressLineNumbers/>
        <w:ind w:left="4320" w:hanging="4320"/>
        <w:rPr>
          <w:szCs w:val="24"/>
        </w:rPr>
      </w:pPr>
      <w:r>
        <w:rPr>
          <w:rFonts w:ascii="Times New Roman Bold" w:hAnsi="Times New Roman Bold"/>
          <w:b/>
          <w:smallCaps/>
          <w:szCs w:val="24"/>
          <w:u w:val="single"/>
        </w:rPr>
        <w:t>Proposed</w:t>
      </w:r>
      <w:r w:rsidR="0090502C">
        <w:rPr>
          <w:rFonts w:ascii="Times New Roman Bold" w:hAnsi="Times New Roman Bold"/>
          <w:b/>
          <w:smallCaps/>
          <w:szCs w:val="24"/>
          <w:u w:val="single"/>
        </w:rPr>
        <w:t xml:space="preserve"> </w:t>
      </w:r>
      <w:r w:rsidR="0090502C" w:rsidRPr="000F3DAF">
        <w:rPr>
          <w:rFonts w:ascii="Times New Roman Bold" w:hAnsi="Times New Roman Bold"/>
          <w:b/>
          <w:smallCaps/>
          <w:szCs w:val="24"/>
          <w:u w:val="single"/>
        </w:rPr>
        <w:t>Int. No.</w:t>
      </w:r>
      <w:r w:rsidR="00C77659">
        <w:rPr>
          <w:rFonts w:ascii="Times New Roman Bold" w:hAnsi="Times New Roman Bold"/>
          <w:b/>
          <w:smallCaps/>
          <w:szCs w:val="24"/>
          <w:u w:val="single"/>
        </w:rPr>
        <w:t xml:space="preserve">  </w:t>
      </w:r>
      <w:r w:rsidR="004B1691">
        <w:rPr>
          <w:rFonts w:ascii="Times New Roman Bold" w:hAnsi="Times New Roman Bold"/>
          <w:b/>
          <w:smallCaps/>
          <w:szCs w:val="24"/>
          <w:u w:val="single"/>
        </w:rPr>
        <w:t>1853</w:t>
      </w:r>
      <w:r w:rsidR="00C77659">
        <w:rPr>
          <w:rFonts w:ascii="Times New Roman Bold" w:hAnsi="Times New Roman Bold"/>
          <w:b/>
          <w:smallCaps/>
          <w:szCs w:val="24"/>
          <w:u w:val="single"/>
        </w:rPr>
        <w:t xml:space="preserve"> -A</w:t>
      </w:r>
      <w:r w:rsidR="0090502C">
        <w:rPr>
          <w:b/>
          <w:szCs w:val="24"/>
          <w:u w:val="single"/>
        </w:rPr>
        <w:t>:</w:t>
      </w:r>
      <w:r w:rsidR="0090502C" w:rsidRPr="00E50863">
        <w:rPr>
          <w:szCs w:val="24"/>
        </w:rPr>
        <w:tab/>
      </w:r>
      <w:r w:rsidR="0090502C">
        <w:rPr>
          <w:szCs w:val="24"/>
        </w:rPr>
        <w:t xml:space="preserve">By </w:t>
      </w:r>
      <w:r w:rsidR="004B1691">
        <w:rPr>
          <w:lang w:val="de-DE"/>
        </w:rPr>
        <w:t xml:space="preserve">Council </w:t>
      </w:r>
      <w:r w:rsidR="006732C1">
        <w:rPr>
          <w:lang w:val="de-DE"/>
        </w:rPr>
        <w:t xml:space="preserve">Members </w:t>
      </w:r>
      <w:r w:rsidR="004B1691">
        <w:rPr>
          <w:lang w:val="de-DE"/>
        </w:rPr>
        <w:t>Corneg</w:t>
      </w:r>
      <w:r>
        <w:rPr>
          <w:lang w:val="de-DE"/>
        </w:rPr>
        <w:t xml:space="preserve">y, Kallos, </w:t>
      </w:r>
      <w:r w:rsidR="00280E84">
        <w:rPr>
          <w:lang w:val="de-DE"/>
        </w:rPr>
        <w:t xml:space="preserve">Vallone, Rosenthal, Brannan, </w:t>
      </w:r>
      <w:r>
        <w:rPr>
          <w:lang w:val="de-DE"/>
        </w:rPr>
        <w:t>Ayala</w:t>
      </w:r>
      <w:r w:rsidR="00280E84">
        <w:rPr>
          <w:lang w:val="de-DE"/>
        </w:rPr>
        <w:t>, Louis and Chin</w:t>
      </w:r>
    </w:p>
    <w:p w:rsidR="00CD6309" w:rsidRDefault="0090502C" w:rsidP="004222BA">
      <w:pPr>
        <w:suppressLineNumbers/>
        <w:ind w:left="4320" w:hanging="4320"/>
      </w:pPr>
      <w:r w:rsidRPr="000F3DAF">
        <w:rPr>
          <w:rFonts w:ascii="Times New Roman Bold" w:hAnsi="Times New Roman Bold"/>
          <w:b/>
          <w:smallCaps/>
          <w:szCs w:val="24"/>
          <w:u w:val="single"/>
        </w:rPr>
        <w:t>Title:</w:t>
      </w:r>
      <w:r w:rsidRPr="00E50863">
        <w:rPr>
          <w:szCs w:val="24"/>
        </w:rPr>
        <w:tab/>
      </w:r>
      <w:r w:rsidRPr="00CD42A6">
        <w:rPr>
          <w:szCs w:val="24"/>
        </w:rPr>
        <w:t xml:space="preserve">A Local Law </w:t>
      </w:r>
      <w:r w:rsidRPr="00DB6340">
        <w:t xml:space="preserve">in relation </w:t>
      </w:r>
      <w:r>
        <w:t xml:space="preserve">to </w:t>
      </w:r>
      <w:r w:rsidR="00DB40DF">
        <w:t>requiring the department of buildings to report on the safety and feasibility of authorizing building exterior wall examinations by unmanned aircraft systems</w:t>
      </w:r>
    </w:p>
    <w:p w:rsidR="00CD6309" w:rsidRPr="00891808" w:rsidRDefault="00CD6309" w:rsidP="009C6FB3">
      <w:pPr>
        <w:widowControl w:val="0"/>
        <w:suppressLineNumbers/>
        <w:spacing w:after="0" w:line="240" w:lineRule="auto"/>
      </w:pPr>
    </w:p>
    <w:p w:rsidR="00891808" w:rsidRDefault="0079338F" w:rsidP="008D5707">
      <w:pPr>
        <w:widowControl w:val="0"/>
        <w:suppressLineNumbers/>
        <w:spacing w:after="0" w:line="480" w:lineRule="auto"/>
        <w:jc w:val="center"/>
        <w:rPr>
          <w:rFonts w:ascii="Times New Roman Bold" w:hAnsi="Times New Roman Bold"/>
          <w:b/>
          <w:smallCaps/>
          <w:u w:val="single"/>
        </w:rPr>
      </w:pPr>
      <w:r>
        <w:rPr>
          <w:rFonts w:ascii="Times New Roman Bold" w:hAnsi="Times New Roman Bold"/>
          <w:b/>
          <w:smallCaps/>
          <w:u w:val="single"/>
        </w:rPr>
        <w:t>Introduction</w:t>
      </w:r>
    </w:p>
    <w:p w:rsidR="0079338F" w:rsidRDefault="00DB40DF" w:rsidP="008D5707">
      <w:pPr>
        <w:widowControl w:val="0"/>
        <w:suppressLineNumbers/>
        <w:spacing w:after="0" w:line="480" w:lineRule="auto"/>
        <w:ind w:firstLine="720"/>
        <w:jc w:val="both"/>
        <w:rPr>
          <w:rStyle w:val="Hyperlink"/>
        </w:rPr>
      </w:pPr>
      <w:r>
        <w:t>On September 16</w:t>
      </w:r>
      <w:r w:rsidR="0079338F">
        <w:t>, 2020, the Committee on Housing and Buildings, chaired by Council Member Robert Cornegy, Jr., will hold a hea</w:t>
      </w:r>
      <w:r>
        <w:t>ring on Proposed</w:t>
      </w:r>
      <w:r w:rsidR="0090502C">
        <w:t xml:space="preserve"> Int. No. </w:t>
      </w:r>
      <w:r>
        <w:t>1853</w:t>
      </w:r>
      <w:r w:rsidR="0090502C">
        <w:t>-A</w:t>
      </w:r>
      <w:r w:rsidR="0079338F">
        <w:t xml:space="preserve">, </w:t>
      </w:r>
      <w:r>
        <w:t>in relation to requiring the department of buildings</w:t>
      </w:r>
      <w:r w:rsidR="008E1A9F">
        <w:t xml:space="preserve"> (“DOB”)</w:t>
      </w:r>
      <w:r>
        <w:t xml:space="preserve"> to report on the safety and feasibility of authorizing building exterior wall examinations by unmanned aircraft systems</w:t>
      </w:r>
      <w:r w:rsidR="00224939">
        <w:t xml:space="preserve"> (i.e. </w:t>
      </w:r>
      <w:r w:rsidR="00951599">
        <w:t>“</w:t>
      </w:r>
      <w:r w:rsidR="00224939">
        <w:t>drones</w:t>
      </w:r>
      <w:r w:rsidR="00951599">
        <w:t>”</w:t>
      </w:r>
      <w:r w:rsidR="00224939">
        <w:t>). This bill</w:t>
      </w:r>
      <w:r>
        <w:t xml:space="preserve"> was first heard on January 27</w:t>
      </w:r>
      <w:r w:rsidR="0090502C">
        <w:t>, 2020</w:t>
      </w:r>
      <w:r w:rsidR="0079338F">
        <w:t>. More information about this bill, along with the materials fo</w:t>
      </w:r>
      <w:r w:rsidR="00171750">
        <w:t xml:space="preserve">r that hearing, can be found at </w:t>
      </w:r>
      <w:hyperlink r:id="rId7" w:history="1">
        <w:r w:rsidR="007E31ED" w:rsidRPr="00C65C39">
          <w:rPr>
            <w:rStyle w:val="Hyperlink"/>
          </w:rPr>
          <w:t>https://on.nyc.gov/3hCBykh</w:t>
        </w:r>
      </w:hyperlink>
      <w:r w:rsidR="00171750">
        <w:t>.</w:t>
      </w:r>
      <w:r w:rsidR="007E31ED">
        <w:t xml:space="preserve"> </w:t>
      </w:r>
      <w:r w:rsidR="00171750">
        <w:t xml:space="preserve"> </w:t>
      </w:r>
      <w:r w:rsidR="0090502C">
        <w:rPr>
          <w:rStyle w:val="Hyperlink"/>
        </w:rPr>
        <w:t xml:space="preserve"> </w:t>
      </w:r>
    </w:p>
    <w:p w:rsidR="0079338F" w:rsidRDefault="0079338F" w:rsidP="008D5707">
      <w:pPr>
        <w:widowControl w:val="0"/>
        <w:suppressLineNumbers/>
        <w:spacing w:after="0" w:line="480" w:lineRule="auto"/>
        <w:jc w:val="both"/>
        <w:rPr>
          <w:rStyle w:val="Hyperlink"/>
        </w:rPr>
      </w:pPr>
    </w:p>
    <w:p w:rsidR="0079338F" w:rsidRPr="0079338F" w:rsidRDefault="00171750" w:rsidP="008D5707">
      <w:pPr>
        <w:widowControl w:val="0"/>
        <w:suppressLineNumbers/>
        <w:spacing w:after="0" w:line="480" w:lineRule="auto"/>
        <w:jc w:val="center"/>
      </w:pPr>
      <w:r>
        <w:rPr>
          <w:rFonts w:ascii="Times New Roman Bold" w:hAnsi="Times New Roman Bold"/>
          <w:b/>
          <w:szCs w:val="24"/>
          <w:u w:val="single"/>
        </w:rPr>
        <w:t>Proposed</w:t>
      </w:r>
      <w:r w:rsidR="0090502C">
        <w:rPr>
          <w:rFonts w:ascii="Times New Roman Bold" w:hAnsi="Times New Roman Bold"/>
          <w:b/>
          <w:szCs w:val="24"/>
          <w:u w:val="single"/>
        </w:rPr>
        <w:t xml:space="preserve"> Int. No. </w:t>
      </w:r>
      <w:r>
        <w:rPr>
          <w:rFonts w:ascii="Times New Roman Bold" w:hAnsi="Times New Roman Bold"/>
          <w:b/>
          <w:szCs w:val="24"/>
          <w:u w:val="single"/>
        </w:rPr>
        <w:t>1853</w:t>
      </w:r>
      <w:r w:rsidR="0090502C">
        <w:rPr>
          <w:rFonts w:ascii="Times New Roman Bold" w:hAnsi="Times New Roman Bold"/>
          <w:b/>
          <w:szCs w:val="24"/>
          <w:u w:val="single"/>
        </w:rPr>
        <w:t>-A</w:t>
      </w:r>
    </w:p>
    <w:p w:rsidR="0090502C" w:rsidRPr="00BC14AE" w:rsidRDefault="00171750" w:rsidP="0090502C">
      <w:pPr>
        <w:pStyle w:val="NoSpacing"/>
        <w:suppressLineNumbers/>
        <w:spacing w:before="120" w:line="480" w:lineRule="auto"/>
        <w:ind w:firstLine="720"/>
        <w:rPr>
          <w:rFonts w:ascii="Times New Roman" w:hAnsi="Times New Roman"/>
          <w:sz w:val="24"/>
          <w:szCs w:val="24"/>
        </w:rPr>
      </w:pPr>
      <w:r>
        <w:rPr>
          <w:rFonts w:ascii="Times New Roman" w:hAnsi="Times New Roman"/>
          <w:sz w:val="24"/>
          <w:szCs w:val="24"/>
        </w:rPr>
        <w:t>Proposed</w:t>
      </w:r>
      <w:r w:rsidR="0090502C">
        <w:rPr>
          <w:rFonts w:ascii="Times New Roman" w:hAnsi="Times New Roman"/>
          <w:sz w:val="24"/>
          <w:szCs w:val="24"/>
        </w:rPr>
        <w:t xml:space="preserve"> Int. No. </w:t>
      </w:r>
      <w:r>
        <w:rPr>
          <w:rFonts w:ascii="Times New Roman" w:hAnsi="Times New Roman"/>
          <w:sz w:val="24"/>
          <w:szCs w:val="24"/>
        </w:rPr>
        <w:t>1853</w:t>
      </w:r>
      <w:r w:rsidR="0090502C">
        <w:rPr>
          <w:rFonts w:ascii="Times New Roman" w:hAnsi="Times New Roman"/>
          <w:sz w:val="24"/>
          <w:szCs w:val="24"/>
        </w:rPr>
        <w:t>-A</w:t>
      </w:r>
      <w:r w:rsidR="0090502C" w:rsidRPr="00BC14AE">
        <w:rPr>
          <w:rFonts w:ascii="Times New Roman" w:hAnsi="Times New Roman"/>
          <w:sz w:val="24"/>
          <w:szCs w:val="24"/>
        </w:rPr>
        <w:t xml:space="preserve"> </w:t>
      </w:r>
      <w:r>
        <w:rPr>
          <w:rFonts w:ascii="Times New Roman" w:hAnsi="Times New Roman"/>
          <w:sz w:val="24"/>
          <w:szCs w:val="24"/>
        </w:rPr>
        <w:t>would require DOB to conduct a study of the safety and feasibility of allowing drones to conduct</w:t>
      </w:r>
      <w:r w:rsidR="00951599">
        <w:rPr>
          <w:rFonts w:ascii="Times New Roman" w:hAnsi="Times New Roman"/>
          <w:sz w:val="24"/>
          <w:szCs w:val="24"/>
        </w:rPr>
        <w:t xml:space="preserve"> building</w:t>
      </w:r>
      <w:r>
        <w:rPr>
          <w:rFonts w:ascii="Times New Roman" w:hAnsi="Times New Roman"/>
          <w:sz w:val="24"/>
          <w:szCs w:val="24"/>
        </w:rPr>
        <w:t xml:space="preserve"> façade inspections. </w:t>
      </w:r>
      <w:r w:rsidR="00224939">
        <w:rPr>
          <w:rFonts w:ascii="Times New Roman" w:hAnsi="Times New Roman"/>
          <w:sz w:val="24"/>
          <w:szCs w:val="24"/>
        </w:rPr>
        <w:t xml:space="preserve">A report of the study’s findings </w:t>
      </w:r>
      <w:r>
        <w:rPr>
          <w:rFonts w:ascii="Times New Roman" w:hAnsi="Times New Roman"/>
          <w:sz w:val="24"/>
          <w:szCs w:val="24"/>
        </w:rPr>
        <w:t>would be due on October 31, 2021</w:t>
      </w:r>
      <w:r w:rsidR="0090502C" w:rsidRPr="00BC14AE">
        <w:rPr>
          <w:rFonts w:ascii="Times New Roman" w:hAnsi="Times New Roman"/>
          <w:sz w:val="24"/>
          <w:szCs w:val="24"/>
        </w:rPr>
        <w:t xml:space="preserve">. </w:t>
      </w:r>
    </w:p>
    <w:p w:rsidR="0090502C" w:rsidRDefault="0090502C" w:rsidP="0090502C">
      <w:pPr>
        <w:suppressLineNumbers/>
        <w:spacing w:line="480" w:lineRule="auto"/>
        <w:ind w:firstLine="720"/>
      </w:pPr>
      <w:r>
        <w:t>This legislation would take effect immediately.</w:t>
      </w:r>
    </w:p>
    <w:p w:rsidR="00CD6309" w:rsidRDefault="00CD6309" w:rsidP="008D5707">
      <w:pPr>
        <w:widowControl w:val="0"/>
        <w:suppressLineNumbers/>
      </w:pPr>
      <w:r>
        <w:br w:type="page"/>
      </w:r>
    </w:p>
    <w:p w:rsidR="00171750" w:rsidRDefault="00171750" w:rsidP="00171750">
      <w:pPr>
        <w:suppressLineNumbers/>
        <w:spacing w:after="0"/>
        <w:jc w:val="center"/>
      </w:pPr>
      <w:r>
        <w:t>Proposed Int. No. 1853-A</w:t>
      </w:r>
    </w:p>
    <w:p w:rsidR="00171750" w:rsidRDefault="00171750" w:rsidP="00171750">
      <w:pPr>
        <w:suppressLineNumbers/>
        <w:spacing w:after="0"/>
        <w:jc w:val="center"/>
      </w:pPr>
    </w:p>
    <w:p w:rsidR="00171750" w:rsidRDefault="00171750" w:rsidP="00171750">
      <w:pPr>
        <w:suppressLineNumbers/>
        <w:spacing w:after="0"/>
        <w:jc w:val="both"/>
      </w:pPr>
      <w:r>
        <w:t xml:space="preserve">By Council Members Cornegy, Kallos, </w:t>
      </w:r>
      <w:r w:rsidR="00280E84">
        <w:t xml:space="preserve">Vallone, Rosenthal, Brannan, </w:t>
      </w:r>
      <w:r>
        <w:t>Ayala</w:t>
      </w:r>
      <w:r w:rsidR="00280E84">
        <w:t>, Louis and Chin</w:t>
      </w:r>
    </w:p>
    <w:p w:rsidR="00171750" w:rsidRDefault="00171750" w:rsidP="00171750">
      <w:pPr>
        <w:suppressLineNumbers/>
        <w:spacing w:after="0"/>
        <w:jc w:val="both"/>
      </w:pPr>
    </w:p>
    <w:p w:rsidR="00171750" w:rsidRPr="00413127" w:rsidRDefault="00171750" w:rsidP="00171750">
      <w:pPr>
        <w:pStyle w:val="BodyText"/>
        <w:suppressLineNumbers/>
        <w:spacing w:line="240" w:lineRule="auto"/>
        <w:ind w:firstLine="0"/>
        <w:rPr>
          <w:vanish/>
        </w:rPr>
      </w:pPr>
      <w:r w:rsidRPr="00413127">
        <w:rPr>
          <w:vanish/>
        </w:rPr>
        <w:t>..Title</w:t>
      </w:r>
    </w:p>
    <w:p w:rsidR="00171750" w:rsidRDefault="00171750" w:rsidP="00171750">
      <w:pPr>
        <w:pStyle w:val="BodyText"/>
        <w:suppressLineNumbers/>
        <w:spacing w:line="240" w:lineRule="auto"/>
        <w:ind w:firstLine="0"/>
      </w:pPr>
      <w:r>
        <w:t>A Local Law in relation to requiring the department of buildings to report on the safety and feasibility of authorizing building exterior wall examinations by unmanned aircraft systems</w:t>
      </w:r>
    </w:p>
    <w:p w:rsidR="00171750" w:rsidRPr="00413127" w:rsidRDefault="00171750" w:rsidP="00171750">
      <w:pPr>
        <w:pStyle w:val="BodyText"/>
        <w:suppressLineNumbers/>
        <w:spacing w:line="240" w:lineRule="auto"/>
        <w:ind w:firstLine="0"/>
        <w:rPr>
          <w:vanish/>
        </w:rPr>
      </w:pPr>
      <w:r w:rsidRPr="00413127">
        <w:rPr>
          <w:vanish/>
        </w:rPr>
        <w:t>..Body</w:t>
      </w:r>
    </w:p>
    <w:p w:rsidR="00171750" w:rsidRDefault="00171750" w:rsidP="00171750">
      <w:pPr>
        <w:pStyle w:val="BodyText"/>
        <w:suppressLineNumbers/>
        <w:spacing w:line="240" w:lineRule="auto"/>
        <w:ind w:firstLine="0"/>
        <w:rPr>
          <w:u w:val="single"/>
        </w:rPr>
      </w:pPr>
    </w:p>
    <w:p w:rsidR="00171750" w:rsidRDefault="00171750" w:rsidP="00171750">
      <w:pPr>
        <w:suppressLineNumbers/>
        <w:spacing w:after="0"/>
        <w:jc w:val="both"/>
        <w:rPr>
          <w:u w:val="single"/>
        </w:rPr>
      </w:pPr>
      <w:r>
        <w:rPr>
          <w:u w:val="single"/>
        </w:rPr>
        <w:t>Be it enacted by the Council as follows</w:t>
      </w:r>
      <w:r w:rsidRPr="005B5DE4">
        <w:rPr>
          <w:u w:val="single"/>
        </w:rPr>
        <w:t>:</w:t>
      </w:r>
    </w:p>
    <w:p w:rsidR="00171750" w:rsidRDefault="00171750" w:rsidP="00171750">
      <w:pPr>
        <w:suppressLineNumbers/>
        <w:spacing w:after="0"/>
        <w:jc w:val="both"/>
      </w:pPr>
    </w:p>
    <w:p w:rsidR="00171750" w:rsidRDefault="00171750" w:rsidP="00171750">
      <w:pPr>
        <w:spacing w:after="0" w:line="480" w:lineRule="auto"/>
        <w:ind w:firstLine="720"/>
        <w:jc w:val="both"/>
      </w:pPr>
      <w:r w:rsidRPr="005F7931">
        <w:t xml:space="preserve">Section 1. </w:t>
      </w:r>
      <w:r>
        <w:t>The department of buildings shall conduct a study of the safety and feasibility of authorizing the use of unmanned aircraft systems, in conjunction with physical examinations and close-up inspections, for critical examinations of a building’s exterior walls, required by section 28-302.2 of the administrative code of the city of New York. The department shall consider, but not be limited to, the following subjects:</w:t>
      </w:r>
    </w:p>
    <w:p w:rsidR="00171750" w:rsidRDefault="00171750" w:rsidP="00171750">
      <w:pPr>
        <w:pStyle w:val="ListParagraph"/>
        <w:spacing w:line="480" w:lineRule="auto"/>
        <w:ind w:left="0"/>
        <w:jc w:val="both"/>
      </w:pPr>
      <w:r>
        <w:t>a. Whether authorizing such examinations to be conducted with the use of unmanned aircraft systems would: (</w:t>
      </w:r>
      <w:proofErr w:type="spellStart"/>
      <w:r>
        <w:t>i</w:t>
      </w:r>
      <w:proofErr w:type="spellEnd"/>
      <w:r>
        <w:t>) be prohibited by any provision of law, rules and regulations, policies or directives of the federal aviation administration; (ii) conflict with any rules, regulations or policies of any New York state or city agencies; (iii) provide any increase in pedestrian safety over that afforded by current building examination practices; (iv) reduce the use of sidewalk sheds and scaffolding citywide; and (v) provide any economic benefits through cost savings or job creation; and</w:t>
      </w:r>
    </w:p>
    <w:p w:rsidR="00171750" w:rsidRDefault="00171750" w:rsidP="00171750">
      <w:pPr>
        <w:spacing w:after="0" w:line="480" w:lineRule="auto"/>
        <w:ind w:firstLine="720"/>
        <w:jc w:val="both"/>
      </w:pPr>
      <w:r>
        <w:t>b. Whether there are any other obstacles or concerns related to authorizing such examinations to be conducted through the use of unmanned aircraft systems, including but not limited to safety and privacy issues such as surveillance, data security and data retention.</w:t>
      </w:r>
    </w:p>
    <w:p w:rsidR="00171750" w:rsidRDefault="00171750" w:rsidP="00171750">
      <w:pPr>
        <w:spacing w:after="0" w:line="480" w:lineRule="auto"/>
        <w:ind w:firstLine="720"/>
        <w:jc w:val="both"/>
      </w:pPr>
      <w:r>
        <w:t>§ 2. The department shall issue a report of the study’s findings to the mayor and the speaker of the council upon completion of such study, which shall be no later than October 31, 2021.</w:t>
      </w:r>
    </w:p>
    <w:p w:rsidR="00171750" w:rsidRPr="00171750" w:rsidRDefault="00171750" w:rsidP="00171750">
      <w:pPr>
        <w:spacing w:after="0" w:line="480" w:lineRule="auto"/>
        <w:ind w:firstLine="720"/>
        <w:jc w:val="both"/>
      </w:pPr>
      <w:r>
        <w:t>§ 3. This local law takes effect immediately.</w:t>
      </w:r>
    </w:p>
    <w:p w:rsidR="00171750" w:rsidRDefault="00171750" w:rsidP="008E1A9F">
      <w:pPr>
        <w:suppressLineNumbers/>
        <w:spacing w:after="0"/>
        <w:jc w:val="both"/>
        <w:rPr>
          <w:sz w:val="18"/>
          <w:szCs w:val="18"/>
        </w:rPr>
      </w:pPr>
      <w:r>
        <w:rPr>
          <w:sz w:val="18"/>
          <w:szCs w:val="18"/>
        </w:rPr>
        <w:t>APB</w:t>
      </w:r>
    </w:p>
    <w:p w:rsidR="00171750" w:rsidRDefault="00171750" w:rsidP="008E1A9F">
      <w:pPr>
        <w:suppressLineNumbers/>
        <w:spacing w:after="0"/>
        <w:jc w:val="both"/>
        <w:rPr>
          <w:sz w:val="18"/>
          <w:szCs w:val="18"/>
        </w:rPr>
      </w:pPr>
      <w:r>
        <w:rPr>
          <w:sz w:val="18"/>
          <w:szCs w:val="18"/>
        </w:rPr>
        <w:t>LS 13172</w:t>
      </w:r>
      <w:r>
        <w:rPr>
          <w:sz w:val="18"/>
          <w:szCs w:val="18"/>
        </w:rPr>
        <w:tab/>
      </w:r>
    </w:p>
    <w:p w:rsidR="00171750" w:rsidRPr="006850B7" w:rsidRDefault="00171750" w:rsidP="008E1A9F">
      <w:pPr>
        <w:suppressLineNumbers/>
        <w:spacing w:after="0"/>
        <w:rPr>
          <w:sz w:val="18"/>
          <w:szCs w:val="18"/>
        </w:rPr>
      </w:pPr>
      <w:r>
        <w:rPr>
          <w:sz w:val="18"/>
          <w:szCs w:val="18"/>
        </w:rPr>
        <w:t xml:space="preserve">9/8/20 1:25 pm </w:t>
      </w:r>
    </w:p>
    <w:p w:rsidR="00CD6309" w:rsidRPr="008D5707" w:rsidRDefault="00CD6309" w:rsidP="00171750">
      <w:pPr>
        <w:suppressLineNumbers/>
        <w:spacing w:after="0"/>
        <w:jc w:val="center"/>
      </w:pPr>
    </w:p>
    <w:sectPr w:rsidR="00CD6309" w:rsidRPr="008D5707" w:rsidSect="00762D1B">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309" w:rsidRDefault="00CD6309" w:rsidP="00CD6309">
      <w:pPr>
        <w:spacing w:after="0" w:line="240" w:lineRule="auto"/>
      </w:pPr>
      <w:r>
        <w:separator/>
      </w:r>
    </w:p>
  </w:endnote>
  <w:endnote w:type="continuationSeparator" w:id="0">
    <w:p w:rsidR="00CD6309" w:rsidRDefault="00CD6309" w:rsidP="00CD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959703"/>
      <w:docPartObj>
        <w:docPartGallery w:val="Page Numbers (Bottom of Page)"/>
        <w:docPartUnique/>
      </w:docPartObj>
    </w:sdtPr>
    <w:sdtEndPr>
      <w:rPr>
        <w:noProof/>
      </w:rPr>
    </w:sdtEndPr>
    <w:sdtContent>
      <w:p w:rsidR="00CD6309" w:rsidRDefault="00CD6309">
        <w:pPr>
          <w:pStyle w:val="Footer"/>
          <w:jc w:val="center"/>
        </w:pPr>
        <w:r>
          <w:fldChar w:fldCharType="begin"/>
        </w:r>
        <w:r>
          <w:instrText xml:space="preserve"> PAGE   \* MERGEFORMAT </w:instrText>
        </w:r>
        <w:r>
          <w:fldChar w:fldCharType="separate"/>
        </w:r>
        <w:r w:rsidR="00033956">
          <w:rPr>
            <w:noProof/>
          </w:rPr>
          <w:t>4</w:t>
        </w:r>
        <w:r>
          <w:rPr>
            <w:noProof/>
          </w:rPr>
          <w:fldChar w:fldCharType="end"/>
        </w:r>
      </w:p>
    </w:sdtContent>
  </w:sdt>
  <w:p w:rsidR="00CD6309" w:rsidRDefault="00CD6309" w:rsidP="00CD630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309" w:rsidRDefault="00CD6309" w:rsidP="00CD6309">
      <w:pPr>
        <w:spacing w:after="0" w:line="240" w:lineRule="auto"/>
      </w:pPr>
      <w:r>
        <w:separator/>
      </w:r>
    </w:p>
  </w:footnote>
  <w:footnote w:type="continuationSeparator" w:id="0">
    <w:p w:rsidR="00CD6309" w:rsidRDefault="00CD6309" w:rsidP="00CD6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8"/>
    <w:rsid w:val="00021022"/>
    <w:rsid w:val="00033956"/>
    <w:rsid w:val="00171750"/>
    <w:rsid w:val="00176E7E"/>
    <w:rsid w:val="00224939"/>
    <w:rsid w:val="00280E84"/>
    <w:rsid w:val="003B228A"/>
    <w:rsid w:val="004222BA"/>
    <w:rsid w:val="00423A8A"/>
    <w:rsid w:val="004B1691"/>
    <w:rsid w:val="004F38DC"/>
    <w:rsid w:val="005C1147"/>
    <w:rsid w:val="006732C1"/>
    <w:rsid w:val="00762D1B"/>
    <w:rsid w:val="0079338F"/>
    <w:rsid w:val="007E31ED"/>
    <w:rsid w:val="00860117"/>
    <w:rsid w:val="00864782"/>
    <w:rsid w:val="00876B22"/>
    <w:rsid w:val="00891808"/>
    <w:rsid w:val="008C2D3F"/>
    <w:rsid w:val="008D5707"/>
    <w:rsid w:val="008E1A9F"/>
    <w:rsid w:val="0090502C"/>
    <w:rsid w:val="00951599"/>
    <w:rsid w:val="00996C02"/>
    <w:rsid w:val="009A77C8"/>
    <w:rsid w:val="009C6FB3"/>
    <w:rsid w:val="00C77659"/>
    <w:rsid w:val="00CD6309"/>
    <w:rsid w:val="00D43006"/>
    <w:rsid w:val="00DB40DF"/>
    <w:rsid w:val="00DB5140"/>
    <w:rsid w:val="00F56B8D"/>
    <w:rsid w:val="00F9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ADFC652-6FDE-4AF3-82B3-7BCE294F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338F"/>
    <w:rPr>
      <w:color w:val="0000FF"/>
      <w:u w:val="single"/>
    </w:rPr>
  </w:style>
  <w:style w:type="paragraph" w:styleId="Header">
    <w:name w:val="header"/>
    <w:basedOn w:val="Normal"/>
    <w:link w:val="HeaderChar"/>
    <w:uiPriority w:val="99"/>
    <w:unhideWhenUsed/>
    <w:rsid w:val="00CD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309"/>
  </w:style>
  <w:style w:type="paragraph" w:styleId="Footer">
    <w:name w:val="footer"/>
    <w:basedOn w:val="Normal"/>
    <w:link w:val="FooterChar"/>
    <w:uiPriority w:val="99"/>
    <w:unhideWhenUsed/>
    <w:rsid w:val="00CD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309"/>
  </w:style>
  <w:style w:type="paragraph" w:styleId="BodyText">
    <w:name w:val="Body Text"/>
    <w:basedOn w:val="Normal"/>
    <w:link w:val="BodyTextChar"/>
    <w:uiPriority w:val="99"/>
    <w:rsid w:val="00CD6309"/>
    <w:pPr>
      <w:spacing w:after="0" w:line="480" w:lineRule="auto"/>
      <w:ind w:firstLine="720"/>
      <w:jc w:val="both"/>
    </w:pPr>
    <w:rPr>
      <w:rFonts w:eastAsia="Times New Roman" w:cs="Times New Roman"/>
      <w:szCs w:val="24"/>
    </w:rPr>
  </w:style>
  <w:style w:type="character" w:customStyle="1" w:styleId="BodyTextChar">
    <w:name w:val="Body Text Char"/>
    <w:basedOn w:val="DefaultParagraphFont"/>
    <w:link w:val="BodyText"/>
    <w:uiPriority w:val="99"/>
    <w:rsid w:val="00CD6309"/>
    <w:rPr>
      <w:rFonts w:eastAsia="Times New Roman" w:cs="Times New Roman"/>
      <w:szCs w:val="24"/>
    </w:rPr>
  </w:style>
  <w:style w:type="character" w:styleId="LineNumber">
    <w:name w:val="line number"/>
    <w:basedOn w:val="DefaultParagraphFont"/>
    <w:uiPriority w:val="99"/>
    <w:semiHidden/>
    <w:unhideWhenUsed/>
    <w:rsid w:val="00CD6309"/>
  </w:style>
  <w:style w:type="paragraph" w:styleId="NoSpacing">
    <w:name w:val="No Spacing"/>
    <w:uiPriority w:val="99"/>
    <w:qFormat/>
    <w:rsid w:val="0090502C"/>
    <w:pPr>
      <w:spacing w:after="0" w:line="240" w:lineRule="auto"/>
      <w:jc w:val="both"/>
    </w:pPr>
    <w:rPr>
      <w:rFonts w:ascii="Calibri" w:eastAsia="Calibri" w:hAnsi="Calibri" w:cs="Times New Roman"/>
      <w:sz w:val="22"/>
    </w:rPr>
  </w:style>
  <w:style w:type="character" w:styleId="FollowedHyperlink">
    <w:name w:val="FollowedHyperlink"/>
    <w:basedOn w:val="DefaultParagraphFont"/>
    <w:uiPriority w:val="99"/>
    <w:semiHidden/>
    <w:unhideWhenUsed/>
    <w:rsid w:val="0090502C"/>
    <w:rPr>
      <w:color w:val="954F72" w:themeColor="followedHyperlink"/>
      <w:u w:val="single"/>
    </w:rPr>
  </w:style>
  <w:style w:type="paragraph" w:customStyle="1" w:styleId="Body">
    <w:name w:val="Body"/>
    <w:rsid w:val="0090502C"/>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rPr>
  </w:style>
  <w:style w:type="paragraph" w:styleId="ListParagraph">
    <w:name w:val="List Paragraph"/>
    <w:basedOn w:val="Normal"/>
    <w:uiPriority w:val="34"/>
    <w:qFormat/>
    <w:rsid w:val="00171750"/>
    <w:pPr>
      <w:spacing w:after="0" w:line="240" w:lineRule="auto"/>
      <w:ind w:left="720" w:firstLine="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n.nyc.gov/3hCByk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539</Words>
  <Characters>3076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dcterms:created xsi:type="dcterms:W3CDTF">2020-09-16T13:28:00Z</dcterms:created>
  <dcterms:modified xsi:type="dcterms:W3CDTF">2020-09-16T13:28:00Z</dcterms:modified>
</cp:coreProperties>
</file>