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54" w:rsidRPr="0050675B" w:rsidRDefault="005131A3" w:rsidP="00222E08">
      <w:pPr>
        <w:suppressLineNumbers/>
        <w:jc w:val="center"/>
        <w:rPr>
          <w:sz w:val="24"/>
          <w:szCs w:val="24"/>
        </w:rPr>
      </w:pPr>
      <w:r w:rsidRPr="0050675B">
        <w:rPr>
          <w:sz w:val="24"/>
          <w:szCs w:val="24"/>
        </w:rPr>
        <w:t>Int. No.</w:t>
      </w:r>
      <w:r w:rsidR="005B6F95">
        <w:rPr>
          <w:sz w:val="24"/>
          <w:szCs w:val="24"/>
        </w:rPr>
        <w:t xml:space="preserve"> 2047</w:t>
      </w:r>
    </w:p>
    <w:p w:rsidR="00184C81" w:rsidRDefault="00184C81" w:rsidP="00222E08">
      <w:pPr>
        <w:suppressLineNumbers/>
        <w:rPr>
          <w:sz w:val="24"/>
          <w:szCs w:val="24"/>
        </w:rPr>
      </w:pPr>
    </w:p>
    <w:p w:rsidR="005D436D" w:rsidRDefault="005D436D" w:rsidP="005D436D">
      <w:pPr>
        <w:suppressLineNumbers/>
        <w:autoSpaceDE w:val="0"/>
        <w:autoSpaceDN w:val="0"/>
        <w:adjustRightInd w:val="0"/>
        <w:jc w:val="both"/>
        <w:rPr>
          <w:color w:val="000000"/>
          <w:sz w:val="24"/>
          <w:szCs w:val="24"/>
        </w:rPr>
      </w:pPr>
      <w:r>
        <w:rPr>
          <w:color w:val="000000"/>
          <w:sz w:val="24"/>
          <w:szCs w:val="24"/>
        </w:rPr>
        <w:t>By Council Members Levin, Lander, Powers, the Public Advocate (Mr. Williams) and Council Members Rivera, Menchaca, Gibson, Kallos, Levine, Adams, Rosenthal, Ampry-Samuel, Louis, Dromm, Chin, Ayala, Van Bramer, Reynoso, Rose, Cumbo, Rodriguez, D. Diaz, Feliz, Riley, R. Diaz Sr., Barron, Cabán and Perkins</w:t>
      </w:r>
    </w:p>
    <w:p w:rsidR="00EF4F10" w:rsidRPr="0050675B" w:rsidRDefault="00EF4F10" w:rsidP="00222E08">
      <w:pPr>
        <w:suppressLineNumbers/>
        <w:rPr>
          <w:sz w:val="24"/>
          <w:szCs w:val="24"/>
        </w:rPr>
      </w:pPr>
      <w:bookmarkStart w:id="0" w:name="_GoBack"/>
      <w:bookmarkEnd w:id="0"/>
    </w:p>
    <w:p w:rsidR="00184C81" w:rsidRPr="00184C81" w:rsidRDefault="00184C81" w:rsidP="00EB31F1">
      <w:pPr>
        <w:suppressLineNumbers/>
        <w:rPr>
          <w:vanish/>
          <w:sz w:val="24"/>
          <w:szCs w:val="24"/>
        </w:rPr>
      </w:pPr>
      <w:r w:rsidRPr="00184C81">
        <w:rPr>
          <w:vanish/>
          <w:sz w:val="24"/>
          <w:szCs w:val="24"/>
        </w:rPr>
        <w:t>..Title</w:t>
      </w:r>
    </w:p>
    <w:p w:rsidR="00EE4557" w:rsidRDefault="00EB31F1" w:rsidP="00222E08">
      <w:pPr>
        <w:suppressLineNumbers/>
        <w:jc w:val="both"/>
        <w:rPr>
          <w:sz w:val="24"/>
          <w:szCs w:val="24"/>
        </w:rPr>
      </w:pPr>
      <w:r w:rsidRPr="00EB31F1">
        <w:rPr>
          <w:sz w:val="24"/>
          <w:szCs w:val="24"/>
        </w:rPr>
        <w:t>A Local Law t</w:t>
      </w:r>
      <w:r w:rsidR="005131A3" w:rsidRPr="00EB31F1">
        <w:rPr>
          <w:sz w:val="24"/>
          <w:szCs w:val="24"/>
        </w:rPr>
        <w:t xml:space="preserve">o </w:t>
      </w:r>
      <w:r w:rsidR="005131A3" w:rsidRPr="00BA21FD">
        <w:rPr>
          <w:sz w:val="24"/>
          <w:szCs w:val="24"/>
        </w:rPr>
        <w:t xml:space="preserve">amend the administrative code of the city of New York, </w:t>
      </w:r>
      <w:r w:rsidR="00F66D64" w:rsidRPr="00BA21FD">
        <w:rPr>
          <w:sz w:val="24"/>
          <w:szCs w:val="24"/>
        </w:rPr>
        <w:t>in</w:t>
      </w:r>
      <w:r w:rsidR="0094049C" w:rsidRPr="00BA21FD">
        <w:rPr>
          <w:sz w:val="24"/>
          <w:szCs w:val="24"/>
        </w:rPr>
        <w:t xml:space="preserve"> </w:t>
      </w:r>
      <w:r w:rsidR="004903EA" w:rsidRPr="00BA21FD">
        <w:rPr>
          <w:sz w:val="24"/>
          <w:szCs w:val="24"/>
        </w:rPr>
        <w:t xml:space="preserve">relation to </w:t>
      </w:r>
      <w:r w:rsidR="00150B47">
        <w:rPr>
          <w:sz w:val="24"/>
          <w:szCs w:val="24"/>
        </w:rPr>
        <w:t xml:space="preserve">prohibiting housing discrimination on the basis of </w:t>
      </w:r>
      <w:r w:rsidR="00752FF9">
        <w:rPr>
          <w:sz w:val="24"/>
          <w:szCs w:val="24"/>
        </w:rPr>
        <w:t xml:space="preserve">arrest or </w:t>
      </w:r>
      <w:r w:rsidR="00150B47">
        <w:rPr>
          <w:sz w:val="24"/>
          <w:szCs w:val="24"/>
        </w:rPr>
        <w:t>criminal record</w:t>
      </w:r>
    </w:p>
    <w:p w:rsidR="00184C81" w:rsidRPr="00184C81" w:rsidRDefault="00184C81" w:rsidP="00222E08">
      <w:pPr>
        <w:suppressLineNumbers/>
        <w:jc w:val="both"/>
        <w:rPr>
          <w:vanish/>
          <w:sz w:val="24"/>
          <w:szCs w:val="24"/>
        </w:rPr>
      </w:pPr>
      <w:r w:rsidRPr="00184C81">
        <w:rPr>
          <w:vanish/>
          <w:sz w:val="24"/>
          <w:szCs w:val="24"/>
        </w:rPr>
        <w:t>..Body</w:t>
      </w:r>
    </w:p>
    <w:p w:rsidR="005131A3" w:rsidRPr="0050675B" w:rsidRDefault="005131A3" w:rsidP="00222E08">
      <w:pPr>
        <w:suppressLineNumbers/>
        <w:jc w:val="both"/>
        <w:rPr>
          <w:sz w:val="24"/>
          <w:szCs w:val="24"/>
        </w:rPr>
      </w:pPr>
    </w:p>
    <w:p w:rsidR="005131A3" w:rsidRPr="0050675B" w:rsidRDefault="005131A3" w:rsidP="00222E08">
      <w:pPr>
        <w:suppressLineNumbers/>
        <w:spacing w:line="480" w:lineRule="auto"/>
        <w:jc w:val="both"/>
        <w:rPr>
          <w:sz w:val="24"/>
          <w:szCs w:val="24"/>
        </w:rPr>
      </w:pPr>
      <w:r w:rsidRPr="0050675B">
        <w:rPr>
          <w:sz w:val="24"/>
          <w:szCs w:val="24"/>
          <w:u w:val="single"/>
        </w:rPr>
        <w:t>Be it enacted by the Council as follows</w:t>
      </w:r>
      <w:r w:rsidRPr="00B95E5D">
        <w:rPr>
          <w:sz w:val="24"/>
          <w:szCs w:val="24"/>
          <w:u w:val="single"/>
        </w:rPr>
        <w:t>:</w:t>
      </w:r>
    </w:p>
    <w:p w:rsidR="006F7105" w:rsidRPr="00150B47" w:rsidRDefault="00D85DE3" w:rsidP="00397345">
      <w:pPr>
        <w:spacing w:line="480" w:lineRule="auto"/>
        <w:ind w:firstLine="720"/>
        <w:jc w:val="both"/>
        <w:rPr>
          <w:color w:val="000000"/>
          <w:sz w:val="24"/>
          <w:szCs w:val="24"/>
          <w:highlight w:val="yellow"/>
        </w:rPr>
      </w:pPr>
      <w:r w:rsidRPr="003407CE">
        <w:rPr>
          <w:color w:val="000000"/>
          <w:sz w:val="24"/>
          <w:szCs w:val="24"/>
        </w:rPr>
        <w:t xml:space="preserve">Section 1. </w:t>
      </w:r>
      <w:r w:rsidR="00F22B75">
        <w:rPr>
          <w:color w:val="000000"/>
          <w:sz w:val="24"/>
          <w:szCs w:val="24"/>
        </w:rPr>
        <w:t>S</w:t>
      </w:r>
      <w:r w:rsidR="007C7FA7">
        <w:rPr>
          <w:color w:val="000000"/>
          <w:sz w:val="24"/>
          <w:szCs w:val="24"/>
        </w:rPr>
        <w:t xml:space="preserve">ection 8-107 of </w:t>
      </w:r>
      <w:r w:rsidR="00977098" w:rsidRPr="003407CE">
        <w:rPr>
          <w:color w:val="000000"/>
          <w:sz w:val="24"/>
          <w:szCs w:val="24"/>
        </w:rPr>
        <w:t>t</w:t>
      </w:r>
      <w:r w:rsidR="008B2361" w:rsidRPr="003407CE">
        <w:rPr>
          <w:color w:val="000000"/>
          <w:sz w:val="24"/>
          <w:szCs w:val="24"/>
        </w:rPr>
        <w:t xml:space="preserve">itle </w:t>
      </w:r>
      <w:r w:rsidR="003407CE" w:rsidRPr="003407CE">
        <w:rPr>
          <w:color w:val="000000"/>
          <w:sz w:val="24"/>
          <w:szCs w:val="24"/>
        </w:rPr>
        <w:t>8</w:t>
      </w:r>
      <w:r w:rsidR="006F7105" w:rsidRPr="003407CE">
        <w:rPr>
          <w:color w:val="000000"/>
          <w:sz w:val="24"/>
          <w:szCs w:val="24"/>
        </w:rPr>
        <w:t xml:space="preserve"> of the administrative code of the city of New York is </w:t>
      </w:r>
      <w:r w:rsidR="006F7105" w:rsidRPr="007C7FA7">
        <w:rPr>
          <w:color w:val="000000"/>
          <w:sz w:val="24"/>
          <w:szCs w:val="24"/>
        </w:rPr>
        <w:t>amended</w:t>
      </w:r>
      <w:r w:rsidR="008F205E">
        <w:rPr>
          <w:color w:val="000000"/>
          <w:sz w:val="24"/>
          <w:szCs w:val="24"/>
        </w:rPr>
        <w:t xml:space="preserve"> by adding a new </w:t>
      </w:r>
      <w:r w:rsidR="0056748D">
        <w:rPr>
          <w:color w:val="000000"/>
          <w:sz w:val="24"/>
          <w:szCs w:val="24"/>
        </w:rPr>
        <w:t>subdivision</w:t>
      </w:r>
      <w:r w:rsidR="008F205E">
        <w:rPr>
          <w:color w:val="000000"/>
          <w:sz w:val="24"/>
          <w:szCs w:val="24"/>
        </w:rPr>
        <w:t xml:space="preserve"> 5-</w:t>
      </w:r>
      <w:r w:rsidR="00F22B75">
        <w:rPr>
          <w:color w:val="000000"/>
          <w:sz w:val="24"/>
          <w:szCs w:val="24"/>
        </w:rPr>
        <w:t>a</w:t>
      </w:r>
      <w:r w:rsidR="006F7105" w:rsidRPr="007C7FA7">
        <w:rPr>
          <w:color w:val="000000"/>
          <w:sz w:val="24"/>
          <w:szCs w:val="24"/>
        </w:rPr>
        <w:t xml:space="preserve"> to read as follows:</w:t>
      </w:r>
    </w:p>
    <w:p w:rsidR="00BF3332" w:rsidRDefault="001C78D5" w:rsidP="00720F24">
      <w:pPr>
        <w:widowControl w:val="0"/>
        <w:autoSpaceDE w:val="0"/>
        <w:autoSpaceDN w:val="0"/>
        <w:adjustRightInd w:val="0"/>
        <w:spacing w:line="480" w:lineRule="auto"/>
        <w:ind w:firstLine="720"/>
        <w:jc w:val="both"/>
        <w:rPr>
          <w:color w:val="000000"/>
          <w:sz w:val="24"/>
          <w:szCs w:val="24"/>
          <w:u w:val="single"/>
        </w:rPr>
      </w:pPr>
      <w:r>
        <w:rPr>
          <w:color w:val="000000"/>
          <w:sz w:val="24"/>
          <w:szCs w:val="24"/>
          <w:u w:val="single"/>
        </w:rPr>
        <w:t>5-</w:t>
      </w:r>
      <w:r w:rsidR="0068400C">
        <w:rPr>
          <w:color w:val="000000"/>
          <w:sz w:val="24"/>
          <w:szCs w:val="24"/>
          <w:u w:val="single"/>
        </w:rPr>
        <w:t>a</w:t>
      </w:r>
      <w:r w:rsidR="006C3208" w:rsidRPr="00B51DF2">
        <w:rPr>
          <w:color w:val="000000"/>
          <w:sz w:val="24"/>
          <w:szCs w:val="24"/>
          <w:u w:val="single"/>
        </w:rPr>
        <w:t xml:space="preserve">. </w:t>
      </w:r>
      <w:r w:rsidR="00A373D1">
        <w:rPr>
          <w:color w:val="000000"/>
          <w:sz w:val="24"/>
          <w:szCs w:val="24"/>
          <w:u w:val="single"/>
        </w:rPr>
        <w:t>Arrest and c</w:t>
      </w:r>
      <w:r w:rsidR="00A373D1" w:rsidRPr="00B51DF2">
        <w:rPr>
          <w:color w:val="000000"/>
          <w:sz w:val="24"/>
          <w:szCs w:val="24"/>
          <w:u w:val="single"/>
        </w:rPr>
        <w:t xml:space="preserve">riminal </w:t>
      </w:r>
      <w:r w:rsidR="006C3208" w:rsidRPr="00B51DF2">
        <w:rPr>
          <w:color w:val="000000"/>
          <w:sz w:val="24"/>
          <w:szCs w:val="24"/>
          <w:u w:val="single"/>
        </w:rPr>
        <w:t>conviction</w:t>
      </w:r>
      <w:r w:rsidR="00F22B75">
        <w:rPr>
          <w:color w:val="000000"/>
          <w:sz w:val="24"/>
          <w:szCs w:val="24"/>
          <w:u w:val="single"/>
        </w:rPr>
        <w:t xml:space="preserve"> records</w:t>
      </w:r>
      <w:r w:rsidR="006C3208" w:rsidRPr="00B51DF2">
        <w:rPr>
          <w:color w:val="000000"/>
          <w:sz w:val="24"/>
          <w:szCs w:val="24"/>
          <w:u w:val="single"/>
        </w:rPr>
        <w:t xml:space="preserve">; </w:t>
      </w:r>
      <w:r w:rsidR="00841D9B" w:rsidRPr="00B51DF2">
        <w:rPr>
          <w:color w:val="000000"/>
          <w:sz w:val="24"/>
          <w:szCs w:val="24"/>
          <w:u w:val="single"/>
        </w:rPr>
        <w:t>housing</w:t>
      </w:r>
      <w:r w:rsidR="006C3208" w:rsidRPr="00BF3332">
        <w:rPr>
          <w:color w:val="000000"/>
          <w:sz w:val="24"/>
          <w:szCs w:val="24"/>
          <w:u w:val="single"/>
        </w:rPr>
        <w:t>.</w:t>
      </w:r>
      <w:r w:rsidR="000068AD">
        <w:rPr>
          <w:color w:val="000000"/>
          <w:sz w:val="24"/>
          <w:szCs w:val="24"/>
          <w:u w:val="single"/>
        </w:rPr>
        <w:t xml:space="preserve"> </w:t>
      </w:r>
      <w:r w:rsidR="00A373D1" w:rsidRPr="00BF3332">
        <w:rPr>
          <w:color w:val="000000"/>
          <w:sz w:val="24"/>
          <w:szCs w:val="24"/>
          <w:u w:val="single"/>
        </w:rPr>
        <w:t xml:space="preserve">(a) </w:t>
      </w:r>
      <w:r w:rsidR="0081179E">
        <w:rPr>
          <w:color w:val="000000"/>
          <w:sz w:val="24"/>
          <w:szCs w:val="24"/>
          <w:u w:val="single"/>
        </w:rPr>
        <w:t xml:space="preserve">Definitions. </w:t>
      </w:r>
      <w:r w:rsidR="00BF3332">
        <w:rPr>
          <w:color w:val="000000"/>
          <w:sz w:val="24"/>
          <w:szCs w:val="24"/>
          <w:u w:val="single"/>
        </w:rPr>
        <w:t>For purposes of this subdivision,</w:t>
      </w:r>
      <w:r w:rsidR="006459F5">
        <w:rPr>
          <w:color w:val="000000"/>
          <w:sz w:val="24"/>
          <w:szCs w:val="24"/>
          <w:u w:val="single"/>
        </w:rPr>
        <w:t xml:space="preserve"> </w:t>
      </w:r>
      <w:r w:rsidR="00BF3332">
        <w:rPr>
          <w:color w:val="000000"/>
          <w:sz w:val="24"/>
          <w:szCs w:val="24"/>
          <w:u w:val="single"/>
        </w:rPr>
        <w:t>“</w:t>
      </w:r>
      <w:r w:rsidR="00F22B75">
        <w:rPr>
          <w:color w:val="000000"/>
          <w:sz w:val="24"/>
          <w:szCs w:val="24"/>
          <w:u w:val="single"/>
        </w:rPr>
        <w:t>l</w:t>
      </w:r>
      <w:r w:rsidR="00BF3332">
        <w:rPr>
          <w:color w:val="000000"/>
          <w:sz w:val="24"/>
          <w:szCs w:val="24"/>
          <w:u w:val="single"/>
        </w:rPr>
        <w:t xml:space="preserve">andlord” means </w:t>
      </w:r>
      <w:r w:rsidR="00BF3332" w:rsidRPr="002A5D78">
        <w:rPr>
          <w:color w:val="000000"/>
          <w:sz w:val="24"/>
          <w:szCs w:val="24"/>
          <w:u w:val="single"/>
        </w:rPr>
        <w:t>owner, lessor,</w:t>
      </w:r>
      <w:r w:rsidR="00BF3332">
        <w:rPr>
          <w:color w:val="000000"/>
          <w:sz w:val="24"/>
          <w:szCs w:val="24"/>
          <w:u w:val="single"/>
        </w:rPr>
        <w:t xml:space="preserve"> sub-lessor, lessee, sub-lessee, </w:t>
      </w:r>
      <w:r w:rsidR="00BF3332" w:rsidRPr="00BF3740">
        <w:rPr>
          <w:color w:val="000000"/>
          <w:sz w:val="24"/>
          <w:szCs w:val="24"/>
          <w:u w:val="single"/>
        </w:rPr>
        <w:t xml:space="preserve">assignee, </w:t>
      </w:r>
      <w:r w:rsidR="00BF3332">
        <w:rPr>
          <w:color w:val="000000"/>
          <w:sz w:val="24"/>
          <w:szCs w:val="24"/>
          <w:u w:val="single"/>
        </w:rPr>
        <w:t>mortgagee,</w:t>
      </w:r>
    </w:p>
    <w:p w:rsidR="00BF3332" w:rsidRDefault="00BF3332" w:rsidP="0068400C">
      <w:pPr>
        <w:widowControl w:val="0"/>
        <w:autoSpaceDE w:val="0"/>
        <w:autoSpaceDN w:val="0"/>
        <w:adjustRightInd w:val="0"/>
        <w:spacing w:line="480" w:lineRule="auto"/>
        <w:jc w:val="both"/>
      </w:pPr>
      <w:r>
        <w:rPr>
          <w:color w:val="000000"/>
          <w:sz w:val="24"/>
          <w:szCs w:val="24"/>
          <w:u w:val="single"/>
        </w:rPr>
        <w:t xml:space="preserve">vendee </w:t>
      </w:r>
      <w:r w:rsidRPr="00BF3740">
        <w:rPr>
          <w:color w:val="000000"/>
          <w:sz w:val="24"/>
          <w:szCs w:val="24"/>
          <w:u w:val="single"/>
        </w:rPr>
        <w:t>or managing agent of, or other person having the right to sell, rent or lease or approve the sa</w:t>
      </w:r>
      <w:r>
        <w:rPr>
          <w:color w:val="000000"/>
          <w:sz w:val="24"/>
          <w:szCs w:val="24"/>
          <w:u w:val="single"/>
        </w:rPr>
        <w:t xml:space="preserve">le, rental or lease of </w:t>
      </w:r>
      <w:r w:rsidR="0068400C">
        <w:rPr>
          <w:color w:val="000000"/>
          <w:sz w:val="24"/>
          <w:szCs w:val="24"/>
          <w:u w:val="single"/>
        </w:rPr>
        <w:t>a housing accommodation</w:t>
      </w:r>
      <w:r w:rsidRPr="00BF3740">
        <w:rPr>
          <w:color w:val="000000"/>
          <w:sz w:val="24"/>
          <w:szCs w:val="24"/>
          <w:u w:val="single"/>
        </w:rPr>
        <w:t>, constructed or to be constructed</w:t>
      </w:r>
      <w:r w:rsidR="00B55028">
        <w:rPr>
          <w:color w:val="000000"/>
          <w:sz w:val="24"/>
          <w:szCs w:val="24"/>
          <w:u w:val="single"/>
        </w:rPr>
        <w:t>,</w:t>
      </w:r>
      <w:r>
        <w:rPr>
          <w:color w:val="000000"/>
          <w:sz w:val="24"/>
          <w:szCs w:val="24"/>
          <w:u w:val="single"/>
        </w:rPr>
        <w:t xml:space="preserve"> or any other person, firm, or corporation directly or indirectly in control of a dwelling</w:t>
      </w:r>
      <w:r w:rsidR="00B55028">
        <w:rPr>
          <w:color w:val="000000"/>
          <w:sz w:val="24"/>
          <w:szCs w:val="24"/>
          <w:u w:val="single"/>
        </w:rPr>
        <w:t>;</w:t>
      </w:r>
      <w:r w:rsidR="00F22B75">
        <w:rPr>
          <w:color w:val="000000"/>
          <w:sz w:val="24"/>
          <w:szCs w:val="24"/>
          <w:u w:val="single"/>
        </w:rPr>
        <w:t xml:space="preserve"> </w:t>
      </w:r>
      <w:r w:rsidRPr="006459F5">
        <w:rPr>
          <w:color w:val="000000"/>
          <w:sz w:val="24"/>
          <w:szCs w:val="24"/>
          <w:u w:val="single"/>
        </w:rPr>
        <w:t>“</w:t>
      </w:r>
      <w:r w:rsidR="001B263B" w:rsidRPr="006459F5">
        <w:rPr>
          <w:color w:val="000000"/>
          <w:sz w:val="24"/>
          <w:szCs w:val="24"/>
          <w:u w:val="single"/>
        </w:rPr>
        <w:t>a</w:t>
      </w:r>
      <w:r w:rsidRPr="006459F5">
        <w:rPr>
          <w:color w:val="000000"/>
          <w:sz w:val="24"/>
          <w:szCs w:val="24"/>
          <w:u w:val="single"/>
        </w:rPr>
        <w:t>pplicant” means any person or persons seeking to rent, lease</w:t>
      </w:r>
      <w:r w:rsidR="0007201E">
        <w:rPr>
          <w:color w:val="000000"/>
          <w:sz w:val="24"/>
          <w:szCs w:val="24"/>
          <w:u w:val="single"/>
        </w:rPr>
        <w:t>,</w:t>
      </w:r>
      <w:r w:rsidRPr="006459F5">
        <w:rPr>
          <w:color w:val="000000"/>
          <w:sz w:val="24"/>
          <w:szCs w:val="24"/>
          <w:u w:val="single"/>
        </w:rPr>
        <w:t xml:space="preserve"> sublease</w:t>
      </w:r>
      <w:r w:rsidR="0007201E">
        <w:rPr>
          <w:color w:val="000000"/>
          <w:sz w:val="24"/>
          <w:szCs w:val="24"/>
          <w:u w:val="single"/>
        </w:rPr>
        <w:t>, or enter into an occupancy agreement for</w:t>
      </w:r>
      <w:r w:rsidRPr="006459F5">
        <w:rPr>
          <w:color w:val="000000"/>
          <w:sz w:val="24"/>
          <w:szCs w:val="24"/>
          <w:u w:val="single"/>
        </w:rPr>
        <w:t xml:space="preserve"> </w:t>
      </w:r>
      <w:r w:rsidR="0068400C">
        <w:rPr>
          <w:color w:val="000000"/>
          <w:sz w:val="24"/>
          <w:szCs w:val="24"/>
          <w:u w:val="single"/>
        </w:rPr>
        <w:t>a housing accommodation</w:t>
      </w:r>
      <w:r w:rsidR="00892097">
        <w:rPr>
          <w:color w:val="000000"/>
          <w:sz w:val="24"/>
          <w:szCs w:val="24"/>
          <w:u w:val="single"/>
        </w:rPr>
        <w:t>,</w:t>
      </w:r>
      <w:r w:rsidRPr="006459F5">
        <w:rPr>
          <w:color w:val="000000"/>
          <w:sz w:val="24"/>
          <w:szCs w:val="24"/>
          <w:u w:val="single"/>
        </w:rPr>
        <w:t xml:space="preserve"> or who requests information from a landlord or real estate broker related to seeking a rental, lease, sublease</w:t>
      </w:r>
      <w:r w:rsidR="0007201E">
        <w:rPr>
          <w:color w:val="000000"/>
          <w:sz w:val="24"/>
          <w:szCs w:val="24"/>
          <w:u w:val="single"/>
        </w:rPr>
        <w:t>, or occupancy agreement for</w:t>
      </w:r>
      <w:r w:rsidRPr="006459F5">
        <w:rPr>
          <w:color w:val="000000"/>
          <w:sz w:val="24"/>
          <w:szCs w:val="24"/>
          <w:u w:val="single"/>
        </w:rPr>
        <w:t xml:space="preserve"> </w:t>
      </w:r>
      <w:r w:rsidR="0068400C">
        <w:rPr>
          <w:color w:val="000000"/>
          <w:sz w:val="24"/>
          <w:szCs w:val="24"/>
          <w:u w:val="single"/>
        </w:rPr>
        <w:t>a housing accommodation</w:t>
      </w:r>
      <w:r w:rsidR="00B55028">
        <w:rPr>
          <w:color w:val="000000"/>
          <w:sz w:val="24"/>
          <w:szCs w:val="24"/>
          <w:u w:val="single"/>
        </w:rPr>
        <w:t>;</w:t>
      </w:r>
      <w:r w:rsidR="006459F5">
        <w:rPr>
          <w:color w:val="000000"/>
          <w:sz w:val="24"/>
          <w:szCs w:val="24"/>
          <w:u w:val="single"/>
        </w:rPr>
        <w:t xml:space="preserve"> </w:t>
      </w:r>
      <w:r w:rsidRPr="006459F5">
        <w:rPr>
          <w:color w:val="000000"/>
          <w:sz w:val="24"/>
          <w:szCs w:val="24"/>
          <w:u w:val="single"/>
        </w:rPr>
        <w:t>“</w:t>
      </w:r>
      <w:r w:rsidR="001B263B" w:rsidRPr="006459F5">
        <w:rPr>
          <w:color w:val="000000"/>
          <w:sz w:val="24"/>
          <w:szCs w:val="24"/>
          <w:u w:val="single"/>
        </w:rPr>
        <w:t>c</w:t>
      </w:r>
      <w:r w:rsidRPr="006459F5">
        <w:rPr>
          <w:color w:val="000000"/>
          <w:sz w:val="24"/>
          <w:szCs w:val="24"/>
          <w:u w:val="single"/>
        </w:rPr>
        <w:t>onvict</w:t>
      </w:r>
      <w:r w:rsidR="0007201E">
        <w:rPr>
          <w:color w:val="000000"/>
          <w:sz w:val="24"/>
          <w:szCs w:val="24"/>
          <w:u w:val="single"/>
        </w:rPr>
        <w:t>ion</w:t>
      </w:r>
      <w:r w:rsidRPr="006459F5">
        <w:rPr>
          <w:color w:val="000000"/>
          <w:sz w:val="24"/>
          <w:szCs w:val="24"/>
          <w:u w:val="single"/>
        </w:rPr>
        <w:t>” means any sentence arising from a verdict or plea of guilty or nolo contendere, including a sentence of incarceration, a suspended sentence, a sentence of probation, or a sentence of unconditional discharge</w:t>
      </w:r>
      <w:r w:rsidR="00B55028">
        <w:rPr>
          <w:color w:val="000000"/>
          <w:sz w:val="24"/>
          <w:szCs w:val="24"/>
          <w:u w:val="single"/>
        </w:rPr>
        <w:t>;</w:t>
      </w:r>
      <w:r w:rsidR="001419E6">
        <w:rPr>
          <w:color w:val="000000"/>
          <w:sz w:val="24"/>
          <w:szCs w:val="24"/>
          <w:u w:val="single"/>
        </w:rPr>
        <w:t xml:space="preserve"> </w:t>
      </w:r>
      <w:r w:rsidRPr="006459F5">
        <w:rPr>
          <w:color w:val="000000"/>
          <w:sz w:val="24"/>
          <w:szCs w:val="24"/>
          <w:u w:val="single"/>
        </w:rPr>
        <w:t>“</w:t>
      </w:r>
      <w:r w:rsidR="005E366E">
        <w:rPr>
          <w:color w:val="000000"/>
          <w:sz w:val="24"/>
          <w:szCs w:val="24"/>
          <w:u w:val="single"/>
        </w:rPr>
        <w:t xml:space="preserve">criminal history </w:t>
      </w:r>
      <w:r w:rsidR="00CF03FC" w:rsidRPr="006459F5">
        <w:rPr>
          <w:color w:val="000000"/>
          <w:sz w:val="24"/>
          <w:szCs w:val="24"/>
          <w:u w:val="single"/>
        </w:rPr>
        <w:t>i</w:t>
      </w:r>
      <w:r w:rsidRPr="006459F5">
        <w:rPr>
          <w:color w:val="000000"/>
          <w:sz w:val="24"/>
          <w:szCs w:val="24"/>
          <w:u w:val="single"/>
        </w:rPr>
        <w:t>nquiry” means any question communicated to an applicant in writing or otherwise, directly or indirectly, or any searches of publicly available records, or any criminal background checks or any such other conduct intended to gather information from or about an applicant’s criminal history</w:t>
      </w:r>
      <w:r w:rsidR="005E366E">
        <w:rPr>
          <w:color w:val="000000"/>
          <w:sz w:val="24"/>
          <w:szCs w:val="24"/>
          <w:u w:val="single"/>
        </w:rPr>
        <w:t xml:space="preserve">, including any </w:t>
      </w:r>
      <w:r w:rsidR="00565BAB">
        <w:rPr>
          <w:color w:val="000000"/>
          <w:sz w:val="24"/>
          <w:szCs w:val="24"/>
          <w:u w:val="single"/>
        </w:rPr>
        <w:t xml:space="preserve">criminal convictions, any </w:t>
      </w:r>
      <w:r w:rsidR="005E366E">
        <w:rPr>
          <w:color w:val="000000"/>
          <w:sz w:val="24"/>
          <w:szCs w:val="24"/>
          <w:u w:val="single"/>
        </w:rPr>
        <w:t xml:space="preserve">arrests, any records which have been expunged, the subject of an executive pardon, the subject of </w:t>
      </w:r>
      <w:r w:rsidR="005E366E">
        <w:rPr>
          <w:color w:val="000000"/>
          <w:sz w:val="24"/>
          <w:szCs w:val="24"/>
          <w:u w:val="single"/>
        </w:rPr>
        <w:lastRenderedPageBreak/>
        <w:t>a certificate of relief from disabilities, or otherwise legally nullified or vacated, any adjudications of juvenile delinquency or youthful offender adjudications, or any records which have been sealed</w:t>
      </w:r>
      <w:r w:rsidR="00B55028">
        <w:rPr>
          <w:color w:val="000000"/>
          <w:sz w:val="24"/>
          <w:szCs w:val="24"/>
          <w:u w:val="single"/>
        </w:rPr>
        <w:t>; and</w:t>
      </w:r>
      <w:r w:rsidR="00CF03FC" w:rsidRPr="006459F5">
        <w:rPr>
          <w:color w:val="000000"/>
          <w:sz w:val="24"/>
          <w:szCs w:val="24"/>
          <w:u w:val="single"/>
        </w:rPr>
        <w:t xml:space="preserve"> </w:t>
      </w:r>
      <w:r w:rsidRPr="006459F5">
        <w:rPr>
          <w:color w:val="000000"/>
          <w:sz w:val="24"/>
          <w:szCs w:val="24"/>
          <w:u w:val="single"/>
        </w:rPr>
        <w:t>“</w:t>
      </w:r>
      <w:r w:rsidR="00CF03FC" w:rsidRPr="006459F5">
        <w:rPr>
          <w:color w:val="000000"/>
          <w:sz w:val="24"/>
          <w:szCs w:val="24"/>
          <w:u w:val="single"/>
        </w:rPr>
        <w:t>a</w:t>
      </w:r>
      <w:r w:rsidRPr="006459F5">
        <w:rPr>
          <w:color w:val="000000"/>
          <w:sz w:val="24"/>
          <w:szCs w:val="24"/>
          <w:u w:val="single"/>
        </w:rPr>
        <w:t>dverse action” means a denial of, an increase in charge for, a failure to take action on an application for, additional requirements in connection with, or other unfavorable change in the terms of a rental, lease, sublease or occupancy agreement for</w:t>
      </w:r>
      <w:r w:rsidR="0068400C">
        <w:rPr>
          <w:color w:val="000000"/>
          <w:sz w:val="24"/>
          <w:szCs w:val="24"/>
          <w:u w:val="single"/>
        </w:rPr>
        <w:t xml:space="preserve"> a housing accommodation</w:t>
      </w:r>
      <w:r w:rsidRPr="006459F5">
        <w:rPr>
          <w:color w:val="000000"/>
          <w:sz w:val="24"/>
          <w:szCs w:val="24"/>
          <w:u w:val="single"/>
        </w:rPr>
        <w:t>, including but not limited to termination of or failure to renew such rental, lease, sublease, or occupancy agreement.</w:t>
      </w:r>
    </w:p>
    <w:p w:rsidR="00AF52B5" w:rsidRDefault="00BF3332" w:rsidP="00B116ED">
      <w:pPr>
        <w:widowControl w:val="0"/>
        <w:autoSpaceDE w:val="0"/>
        <w:autoSpaceDN w:val="0"/>
        <w:adjustRightInd w:val="0"/>
        <w:spacing w:line="480" w:lineRule="auto"/>
        <w:ind w:firstLine="720"/>
        <w:jc w:val="both"/>
        <w:rPr>
          <w:color w:val="000000"/>
          <w:sz w:val="24"/>
          <w:szCs w:val="24"/>
          <w:u w:val="single"/>
        </w:rPr>
      </w:pPr>
      <w:r>
        <w:rPr>
          <w:color w:val="000000"/>
          <w:sz w:val="24"/>
          <w:szCs w:val="24"/>
          <w:u w:val="single"/>
        </w:rPr>
        <w:t xml:space="preserve">(b) </w:t>
      </w:r>
      <w:r w:rsidR="009E4D94">
        <w:rPr>
          <w:color w:val="000000"/>
          <w:sz w:val="24"/>
          <w:szCs w:val="24"/>
          <w:u w:val="single"/>
        </w:rPr>
        <w:t xml:space="preserve">It shall be an unlawful discriminatory practice for any real estate broker, landlord, or employee or agent thereof </w:t>
      </w:r>
      <w:r w:rsidR="009E4D94" w:rsidRPr="006B1F56">
        <w:rPr>
          <w:color w:val="000000"/>
          <w:sz w:val="24"/>
          <w:szCs w:val="24"/>
          <w:u w:val="single"/>
        </w:rPr>
        <w:t>to make a</w:t>
      </w:r>
      <w:r w:rsidR="009E4D94">
        <w:rPr>
          <w:color w:val="000000"/>
          <w:sz w:val="24"/>
          <w:szCs w:val="24"/>
          <w:u w:val="single"/>
        </w:rPr>
        <w:t xml:space="preserve"> criminal history</w:t>
      </w:r>
      <w:r w:rsidR="009E4D94" w:rsidRPr="006B1F56">
        <w:rPr>
          <w:color w:val="000000"/>
          <w:sz w:val="24"/>
          <w:szCs w:val="24"/>
          <w:u w:val="single"/>
        </w:rPr>
        <w:t xml:space="preserve"> inquiry regarding</w:t>
      </w:r>
      <w:r w:rsidR="009E4D94">
        <w:rPr>
          <w:color w:val="000000"/>
          <w:sz w:val="24"/>
          <w:szCs w:val="24"/>
          <w:u w:val="single"/>
        </w:rPr>
        <w:t xml:space="preserve"> an applicant</w:t>
      </w:r>
      <w:r w:rsidR="006649F3">
        <w:rPr>
          <w:color w:val="000000"/>
          <w:sz w:val="24"/>
          <w:szCs w:val="24"/>
          <w:u w:val="single"/>
        </w:rPr>
        <w:t xml:space="preserve"> or</w:t>
      </w:r>
      <w:r w:rsidR="00E326FE">
        <w:rPr>
          <w:color w:val="000000"/>
          <w:sz w:val="24"/>
          <w:szCs w:val="24"/>
          <w:u w:val="single"/>
        </w:rPr>
        <w:t xml:space="preserve"> </w:t>
      </w:r>
      <w:r w:rsidR="001F21C8" w:rsidRPr="002A5D78">
        <w:rPr>
          <w:color w:val="000000"/>
          <w:sz w:val="24"/>
          <w:szCs w:val="24"/>
          <w:u w:val="single"/>
        </w:rPr>
        <w:t xml:space="preserve">to </w:t>
      </w:r>
      <w:r w:rsidR="00AF52B5">
        <w:rPr>
          <w:color w:val="000000"/>
          <w:sz w:val="24"/>
          <w:szCs w:val="24"/>
          <w:u w:val="single"/>
        </w:rPr>
        <w:t xml:space="preserve">take adverse action </w:t>
      </w:r>
      <w:r w:rsidR="00985707">
        <w:rPr>
          <w:color w:val="000000"/>
          <w:sz w:val="24"/>
          <w:szCs w:val="24"/>
          <w:u w:val="single"/>
        </w:rPr>
        <w:t>against</w:t>
      </w:r>
      <w:r w:rsidR="00AF52B5">
        <w:rPr>
          <w:color w:val="000000"/>
          <w:sz w:val="24"/>
          <w:szCs w:val="24"/>
          <w:u w:val="single"/>
        </w:rPr>
        <w:t xml:space="preserve"> an </w:t>
      </w:r>
      <w:r w:rsidR="00985707">
        <w:rPr>
          <w:color w:val="000000"/>
          <w:sz w:val="24"/>
          <w:szCs w:val="24"/>
          <w:u w:val="single"/>
        </w:rPr>
        <w:t xml:space="preserve">applicant for </w:t>
      </w:r>
      <w:r w:rsidR="006C3208" w:rsidRPr="002A5D78">
        <w:rPr>
          <w:color w:val="000000"/>
          <w:sz w:val="24"/>
          <w:szCs w:val="24"/>
          <w:u w:val="single"/>
        </w:rPr>
        <w:t xml:space="preserve">having been </w:t>
      </w:r>
      <w:r w:rsidR="001F21C8" w:rsidRPr="002A5D78">
        <w:rPr>
          <w:color w:val="000000"/>
          <w:sz w:val="24"/>
          <w:szCs w:val="24"/>
          <w:u w:val="single"/>
        </w:rPr>
        <w:t xml:space="preserve">arrested or </w:t>
      </w:r>
      <w:r w:rsidR="006C3208" w:rsidRPr="002A5D78">
        <w:rPr>
          <w:color w:val="000000"/>
          <w:sz w:val="24"/>
          <w:szCs w:val="24"/>
          <w:u w:val="single"/>
        </w:rPr>
        <w:t>convicted of one or more criminal offenses</w:t>
      </w:r>
      <w:r w:rsidR="00337702">
        <w:rPr>
          <w:color w:val="000000"/>
          <w:sz w:val="24"/>
          <w:szCs w:val="24"/>
          <w:u w:val="single"/>
        </w:rPr>
        <w:t>.</w:t>
      </w:r>
    </w:p>
    <w:p w:rsidR="00B116ED" w:rsidRDefault="00FA1EBD" w:rsidP="00173013">
      <w:pPr>
        <w:widowControl w:val="0"/>
        <w:autoSpaceDE w:val="0"/>
        <w:autoSpaceDN w:val="0"/>
        <w:adjustRightInd w:val="0"/>
        <w:spacing w:line="480" w:lineRule="auto"/>
        <w:ind w:firstLine="720"/>
        <w:jc w:val="both"/>
        <w:rPr>
          <w:sz w:val="24"/>
          <w:szCs w:val="24"/>
          <w:u w:val="single"/>
        </w:rPr>
      </w:pPr>
      <w:r>
        <w:rPr>
          <w:sz w:val="24"/>
          <w:szCs w:val="24"/>
          <w:u w:val="single"/>
        </w:rPr>
        <w:t>(</w:t>
      </w:r>
      <w:r w:rsidR="00305B5C">
        <w:rPr>
          <w:sz w:val="24"/>
          <w:szCs w:val="24"/>
          <w:u w:val="single"/>
        </w:rPr>
        <w:t>c</w:t>
      </w:r>
      <w:r>
        <w:rPr>
          <w:sz w:val="24"/>
          <w:szCs w:val="24"/>
          <w:u w:val="single"/>
        </w:rPr>
        <w:t xml:space="preserve">) </w:t>
      </w:r>
      <w:r w:rsidR="00381D30">
        <w:rPr>
          <w:sz w:val="24"/>
          <w:szCs w:val="24"/>
          <w:u w:val="single"/>
        </w:rPr>
        <w:t xml:space="preserve">Advertising. </w:t>
      </w:r>
      <w:r>
        <w:rPr>
          <w:sz w:val="24"/>
          <w:szCs w:val="24"/>
          <w:u w:val="single"/>
        </w:rPr>
        <w:t>In connection with any</w:t>
      </w:r>
      <w:r w:rsidR="00FC5868">
        <w:rPr>
          <w:sz w:val="24"/>
          <w:szCs w:val="24"/>
          <w:u w:val="single"/>
        </w:rPr>
        <w:t xml:space="preserve"> </w:t>
      </w:r>
      <w:r>
        <w:rPr>
          <w:sz w:val="24"/>
          <w:szCs w:val="24"/>
          <w:u w:val="single"/>
        </w:rPr>
        <w:t>rental, lease, sublease</w:t>
      </w:r>
      <w:r w:rsidR="00B658BC">
        <w:rPr>
          <w:sz w:val="24"/>
          <w:szCs w:val="24"/>
          <w:u w:val="single"/>
        </w:rPr>
        <w:t xml:space="preserve"> or occupancy agreement for</w:t>
      </w:r>
      <w:r w:rsidR="00FC5868">
        <w:rPr>
          <w:sz w:val="24"/>
          <w:szCs w:val="24"/>
          <w:u w:val="single"/>
        </w:rPr>
        <w:t xml:space="preserve"> any housing accommodation</w:t>
      </w:r>
      <w:r>
        <w:rPr>
          <w:sz w:val="24"/>
          <w:szCs w:val="24"/>
          <w:u w:val="single"/>
        </w:rPr>
        <w:t>, it shall be unlawful for any real estate broker</w:t>
      </w:r>
      <w:r w:rsidR="00550AD5">
        <w:rPr>
          <w:sz w:val="24"/>
          <w:szCs w:val="24"/>
          <w:u w:val="single"/>
        </w:rPr>
        <w:t>,</w:t>
      </w:r>
      <w:r>
        <w:rPr>
          <w:sz w:val="24"/>
          <w:szCs w:val="24"/>
          <w:u w:val="single"/>
        </w:rPr>
        <w:t xml:space="preserve"> landlord</w:t>
      </w:r>
      <w:r w:rsidR="00550AD5">
        <w:rPr>
          <w:sz w:val="24"/>
          <w:szCs w:val="24"/>
          <w:u w:val="single"/>
        </w:rPr>
        <w:t>, or employee or agent thereof</w:t>
      </w:r>
      <w:r>
        <w:rPr>
          <w:sz w:val="24"/>
          <w:szCs w:val="24"/>
          <w:u w:val="single"/>
        </w:rPr>
        <w:t xml:space="preserve"> to</w:t>
      </w:r>
      <w:r w:rsidR="006D03C4">
        <w:rPr>
          <w:sz w:val="24"/>
          <w:szCs w:val="24"/>
          <w:u w:val="single"/>
        </w:rPr>
        <w:t xml:space="preserve"> </w:t>
      </w:r>
      <w:r>
        <w:rPr>
          <w:sz w:val="24"/>
          <w:szCs w:val="24"/>
          <w:u w:val="single"/>
        </w:rPr>
        <w:t>d</w:t>
      </w:r>
      <w:r w:rsidRPr="005F5CC5">
        <w:rPr>
          <w:sz w:val="24"/>
          <w:szCs w:val="24"/>
          <w:u w:val="single"/>
        </w:rPr>
        <w:t>eclare</w:t>
      </w:r>
      <w:r w:rsidR="00B116ED" w:rsidRPr="005F5CC5">
        <w:rPr>
          <w:sz w:val="24"/>
          <w:szCs w:val="24"/>
          <w:u w:val="single"/>
        </w:rPr>
        <w:t xml:space="preserve">, print or circulate or cause to be declared, printed or circulated any solicitation, advertisement or publication, which expresses, directly or indirectly, any limitation in </w:t>
      </w:r>
      <w:r w:rsidR="001B263B">
        <w:rPr>
          <w:sz w:val="24"/>
          <w:szCs w:val="24"/>
          <w:u w:val="single"/>
        </w:rPr>
        <w:t xml:space="preserve">such </w:t>
      </w:r>
      <w:r w:rsidR="00B116ED" w:rsidRPr="005F5CC5">
        <w:rPr>
          <w:sz w:val="24"/>
          <w:szCs w:val="24"/>
          <w:u w:val="single"/>
        </w:rPr>
        <w:t>housing</w:t>
      </w:r>
      <w:r w:rsidR="001B263B">
        <w:rPr>
          <w:sz w:val="24"/>
          <w:szCs w:val="24"/>
          <w:u w:val="single"/>
        </w:rPr>
        <w:t xml:space="preserve"> accommodation</w:t>
      </w:r>
      <w:r w:rsidR="00B116ED" w:rsidRPr="005F5CC5">
        <w:rPr>
          <w:sz w:val="24"/>
          <w:szCs w:val="24"/>
          <w:u w:val="single"/>
        </w:rPr>
        <w:t xml:space="preserve"> based on a person’s arrest or criminal conviction</w:t>
      </w:r>
      <w:r w:rsidR="00330D7E">
        <w:rPr>
          <w:sz w:val="24"/>
          <w:szCs w:val="24"/>
          <w:u w:val="single"/>
        </w:rPr>
        <w:t xml:space="preserve"> record</w:t>
      </w:r>
      <w:r w:rsidR="000A3D51">
        <w:rPr>
          <w:sz w:val="24"/>
          <w:szCs w:val="24"/>
          <w:u w:val="single"/>
        </w:rPr>
        <w:t>.</w:t>
      </w:r>
    </w:p>
    <w:p w:rsidR="006649F3" w:rsidRDefault="006D03C4" w:rsidP="00C363F3">
      <w:pPr>
        <w:pStyle w:val="NoSpacing"/>
        <w:spacing w:line="480" w:lineRule="auto"/>
        <w:rPr>
          <w:color w:val="000000"/>
          <w:sz w:val="24"/>
          <w:szCs w:val="24"/>
          <w:u w:val="single"/>
        </w:rPr>
      </w:pPr>
      <w:r w:rsidRPr="00C363F3">
        <w:rPr>
          <w:sz w:val="24"/>
          <w:szCs w:val="24"/>
        </w:rPr>
        <w:tab/>
      </w:r>
      <w:r w:rsidR="009E3FF3" w:rsidRPr="008F205E">
        <w:rPr>
          <w:color w:val="000000"/>
          <w:sz w:val="24"/>
          <w:szCs w:val="24"/>
          <w:u w:val="single"/>
        </w:rPr>
        <w:t>(</w:t>
      </w:r>
      <w:r w:rsidR="00305B5C">
        <w:rPr>
          <w:color w:val="000000"/>
          <w:sz w:val="24"/>
          <w:szCs w:val="24"/>
          <w:u w:val="single"/>
        </w:rPr>
        <w:t>d</w:t>
      </w:r>
      <w:r w:rsidR="009E3FF3" w:rsidRPr="008F205E">
        <w:rPr>
          <w:color w:val="000000"/>
          <w:sz w:val="24"/>
          <w:szCs w:val="24"/>
          <w:u w:val="single"/>
        </w:rPr>
        <w:t xml:space="preserve">) </w:t>
      </w:r>
      <w:r w:rsidR="00381D30">
        <w:rPr>
          <w:color w:val="000000"/>
          <w:sz w:val="24"/>
          <w:szCs w:val="24"/>
          <w:u w:val="single"/>
        </w:rPr>
        <w:t xml:space="preserve">Applicability. </w:t>
      </w:r>
      <w:r w:rsidR="009E3FF3" w:rsidRPr="008F205E">
        <w:rPr>
          <w:color w:val="000000"/>
          <w:sz w:val="24"/>
          <w:szCs w:val="24"/>
          <w:u w:val="single"/>
        </w:rPr>
        <w:t>This subdivision shall not apply to</w:t>
      </w:r>
      <w:r w:rsidR="006649F3">
        <w:rPr>
          <w:color w:val="000000"/>
          <w:sz w:val="24"/>
          <w:szCs w:val="24"/>
          <w:u w:val="single"/>
        </w:rPr>
        <w:t>:</w:t>
      </w:r>
    </w:p>
    <w:p w:rsidR="009E3FF3" w:rsidRDefault="006649F3" w:rsidP="00173013">
      <w:pPr>
        <w:pStyle w:val="NoSpacing"/>
        <w:spacing w:line="480" w:lineRule="auto"/>
        <w:ind w:firstLine="720"/>
        <w:rPr>
          <w:color w:val="000000"/>
          <w:sz w:val="24"/>
          <w:szCs w:val="24"/>
          <w:u w:val="single"/>
        </w:rPr>
      </w:pPr>
      <w:r>
        <w:rPr>
          <w:color w:val="000000"/>
          <w:sz w:val="24"/>
          <w:szCs w:val="24"/>
          <w:u w:val="single"/>
        </w:rPr>
        <w:t>(1)</w:t>
      </w:r>
      <w:r w:rsidR="009E3FF3" w:rsidRPr="008F205E">
        <w:rPr>
          <w:color w:val="000000"/>
          <w:sz w:val="24"/>
          <w:szCs w:val="24"/>
          <w:u w:val="single"/>
        </w:rPr>
        <w:t xml:space="preserve"> </w:t>
      </w:r>
      <w:r>
        <w:rPr>
          <w:color w:val="000000"/>
          <w:sz w:val="24"/>
          <w:szCs w:val="24"/>
          <w:u w:val="single"/>
        </w:rPr>
        <w:t>A</w:t>
      </w:r>
      <w:r w:rsidR="009E3FF3" w:rsidRPr="00BF3332">
        <w:rPr>
          <w:color w:val="000000"/>
          <w:sz w:val="24"/>
          <w:szCs w:val="24"/>
          <w:u w:val="single"/>
        </w:rPr>
        <w:t>ny actions taken by a real estate broker or landlord pursuant to any federal</w:t>
      </w:r>
      <w:r w:rsidR="009E4D94">
        <w:rPr>
          <w:color w:val="000000"/>
          <w:sz w:val="24"/>
          <w:szCs w:val="24"/>
          <w:u w:val="single"/>
        </w:rPr>
        <w:t xml:space="preserve"> or </w:t>
      </w:r>
      <w:r w:rsidR="009E3FF3" w:rsidRPr="00BF3332">
        <w:rPr>
          <w:color w:val="000000"/>
          <w:sz w:val="24"/>
          <w:szCs w:val="24"/>
          <w:u w:val="single"/>
        </w:rPr>
        <w:t>state law or regulation that requires consideration of criminal history for housing purposes.</w:t>
      </w:r>
    </w:p>
    <w:p w:rsidR="006649F3" w:rsidRPr="00CC5343" w:rsidRDefault="006649F3" w:rsidP="00173013">
      <w:pPr>
        <w:pStyle w:val="NoSpacing"/>
        <w:spacing w:line="480" w:lineRule="auto"/>
        <w:ind w:firstLine="720"/>
        <w:rPr>
          <w:color w:val="000000"/>
          <w:sz w:val="24"/>
          <w:szCs w:val="24"/>
          <w:u w:val="single"/>
        </w:rPr>
      </w:pPr>
      <w:r>
        <w:rPr>
          <w:color w:val="000000"/>
          <w:sz w:val="24"/>
          <w:szCs w:val="24"/>
          <w:u w:val="single"/>
        </w:rPr>
        <w:t xml:space="preserve">(2) </w:t>
      </w:r>
      <w:r w:rsidRPr="006459F5">
        <w:rPr>
          <w:color w:val="000000"/>
          <w:sz w:val="24"/>
          <w:szCs w:val="24"/>
          <w:u w:val="single"/>
        </w:rPr>
        <w:t>The  rental of</w:t>
      </w:r>
      <w:r w:rsidRPr="00342CAA">
        <w:rPr>
          <w:color w:val="000000"/>
          <w:sz w:val="24"/>
          <w:szCs w:val="24"/>
          <w:u w:val="single"/>
        </w:rPr>
        <w:t xml:space="preserve"> </w:t>
      </w:r>
      <w:r w:rsidRPr="005B3318">
        <w:rPr>
          <w:sz w:val="24"/>
          <w:szCs w:val="24"/>
          <w:u w:val="single"/>
        </w:rPr>
        <w:t>a room or rooms in a housing accommodation, if such rental is by the occupant of the housing accommodation or by the owner of the housing accommodation, and the owner or members of the owner’s family reside in such housing accommodation.</w:t>
      </w:r>
    </w:p>
    <w:p w:rsidR="00B21CA4" w:rsidRPr="00D67614" w:rsidRDefault="0088318F" w:rsidP="00D85DE3">
      <w:pPr>
        <w:spacing w:line="480" w:lineRule="auto"/>
        <w:ind w:firstLine="720"/>
        <w:jc w:val="both"/>
        <w:rPr>
          <w:color w:val="000000"/>
          <w:sz w:val="24"/>
          <w:szCs w:val="24"/>
        </w:rPr>
      </w:pPr>
      <w:r w:rsidRPr="00D67614">
        <w:rPr>
          <w:color w:val="000000"/>
          <w:sz w:val="24"/>
          <w:szCs w:val="24"/>
        </w:rPr>
        <w:lastRenderedPageBreak/>
        <w:t>§</w:t>
      </w:r>
      <w:r w:rsidR="00D67614">
        <w:rPr>
          <w:color w:val="000000"/>
          <w:sz w:val="24"/>
          <w:szCs w:val="24"/>
        </w:rPr>
        <w:t>2</w:t>
      </w:r>
      <w:r w:rsidRPr="00D67614">
        <w:rPr>
          <w:color w:val="000000"/>
          <w:sz w:val="24"/>
          <w:szCs w:val="24"/>
        </w:rPr>
        <w:t xml:space="preserve">. </w:t>
      </w:r>
      <w:r w:rsidR="00B21CA4" w:rsidRPr="00D67614">
        <w:rPr>
          <w:color w:val="000000"/>
          <w:sz w:val="24"/>
          <w:szCs w:val="24"/>
        </w:rPr>
        <w:t xml:space="preserve">This local law shall take effect </w:t>
      </w:r>
      <w:r w:rsidR="00D67614">
        <w:rPr>
          <w:color w:val="000000"/>
          <w:sz w:val="24"/>
          <w:szCs w:val="24"/>
        </w:rPr>
        <w:t>12</w:t>
      </w:r>
      <w:r w:rsidR="00E03AFB" w:rsidRPr="00D67614">
        <w:rPr>
          <w:color w:val="000000"/>
          <w:sz w:val="24"/>
          <w:szCs w:val="24"/>
        </w:rPr>
        <w:t>0 days</w:t>
      </w:r>
      <w:r w:rsidR="004903EA" w:rsidRPr="00D67614">
        <w:rPr>
          <w:color w:val="000000"/>
          <w:sz w:val="24"/>
          <w:szCs w:val="24"/>
        </w:rPr>
        <w:t xml:space="preserve"> after it becomes law</w:t>
      </w:r>
      <w:r w:rsidR="00D85DE3" w:rsidRPr="00D67614">
        <w:rPr>
          <w:color w:val="000000"/>
          <w:sz w:val="24"/>
          <w:szCs w:val="24"/>
        </w:rPr>
        <w:t xml:space="preserve">, except that the </w:t>
      </w:r>
      <w:r w:rsidR="0087345D">
        <w:rPr>
          <w:color w:val="000000"/>
          <w:sz w:val="24"/>
          <w:szCs w:val="24"/>
        </w:rPr>
        <w:t>commission may take such actions as are necessary to implement this local law, including the promulgation of rules, before such date</w:t>
      </w:r>
      <w:r w:rsidR="00D85DE3" w:rsidRPr="00D67614">
        <w:rPr>
          <w:color w:val="000000"/>
          <w:sz w:val="24"/>
          <w:szCs w:val="24"/>
        </w:rPr>
        <w:t>.</w:t>
      </w:r>
    </w:p>
    <w:p w:rsidR="0088483A" w:rsidRPr="00150B47" w:rsidRDefault="0088483A" w:rsidP="00222E08">
      <w:pPr>
        <w:suppressLineNumbers/>
        <w:spacing w:line="480" w:lineRule="auto"/>
        <w:ind w:firstLine="720"/>
        <w:rPr>
          <w:color w:val="000000"/>
          <w:sz w:val="24"/>
          <w:szCs w:val="24"/>
          <w:highlight w:val="yellow"/>
        </w:rPr>
      </w:pPr>
    </w:p>
    <w:p w:rsidR="00A079A3" w:rsidRDefault="00A079A3" w:rsidP="00222E08">
      <w:pPr>
        <w:suppressLineNumbers/>
        <w:jc w:val="both"/>
        <w:rPr>
          <w:sz w:val="20"/>
          <w:szCs w:val="20"/>
        </w:rPr>
      </w:pPr>
    </w:p>
    <w:p w:rsidR="00A079A3" w:rsidRDefault="00A079A3" w:rsidP="00222E08">
      <w:pPr>
        <w:suppressLineNumbers/>
        <w:jc w:val="both"/>
        <w:rPr>
          <w:sz w:val="20"/>
          <w:szCs w:val="20"/>
        </w:rPr>
      </w:pPr>
    </w:p>
    <w:p w:rsidR="00A079A3" w:rsidRDefault="00A079A3" w:rsidP="00222E08">
      <w:pPr>
        <w:suppressLineNumbers/>
        <w:jc w:val="both"/>
        <w:rPr>
          <w:sz w:val="20"/>
          <w:szCs w:val="20"/>
        </w:rPr>
      </w:pPr>
    </w:p>
    <w:p w:rsidR="00D8537E" w:rsidRPr="00E62E24" w:rsidRDefault="00FB3173" w:rsidP="00222E08">
      <w:pPr>
        <w:suppressLineNumbers/>
        <w:jc w:val="both"/>
        <w:rPr>
          <w:sz w:val="20"/>
          <w:szCs w:val="20"/>
        </w:rPr>
      </w:pPr>
      <w:r w:rsidRPr="00E62E24">
        <w:rPr>
          <w:sz w:val="20"/>
          <w:szCs w:val="20"/>
        </w:rPr>
        <w:t>ZH</w:t>
      </w:r>
      <w:r w:rsidR="00841D9B">
        <w:rPr>
          <w:sz w:val="20"/>
          <w:szCs w:val="20"/>
        </w:rPr>
        <w:t>/NJC</w:t>
      </w:r>
      <w:r w:rsidR="00032F9B">
        <w:rPr>
          <w:sz w:val="20"/>
          <w:szCs w:val="20"/>
        </w:rPr>
        <w:t>/BAM</w:t>
      </w:r>
    </w:p>
    <w:p w:rsidR="00D8537E" w:rsidRPr="00E62E24" w:rsidRDefault="00D8537E" w:rsidP="00222E08">
      <w:pPr>
        <w:suppressLineNumbers/>
        <w:jc w:val="both"/>
        <w:rPr>
          <w:sz w:val="20"/>
          <w:szCs w:val="20"/>
        </w:rPr>
      </w:pPr>
      <w:r w:rsidRPr="00E62E24">
        <w:rPr>
          <w:sz w:val="20"/>
          <w:szCs w:val="20"/>
        </w:rPr>
        <w:t xml:space="preserve">LS </w:t>
      </w:r>
      <w:r w:rsidR="00841D9B">
        <w:rPr>
          <w:sz w:val="20"/>
          <w:szCs w:val="20"/>
        </w:rPr>
        <w:t>#</w:t>
      </w:r>
      <w:r w:rsidR="00CC5343">
        <w:rPr>
          <w:sz w:val="20"/>
          <w:szCs w:val="20"/>
        </w:rPr>
        <w:t>13</w:t>
      </w:r>
      <w:r w:rsidR="00F25E5C">
        <w:rPr>
          <w:sz w:val="20"/>
          <w:szCs w:val="20"/>
        </w:rPr>
        <w:t>62</w:t>
      </w:r>
      <w:r w:rsidR="00F93E4F">
        <w:rPr>
          <w:sz w:val="20"/>
          <w:szCs w:val="20"/>
        </w:rPr>
        <w:t>/3742/6346/9780</w:t>
      </w:r>
    </w:p>
    <w:p w:rsidR="00852E3B" w:rsidRPr="008B5FC7" w:rsidRDefault="009E4D94" w:rsidP="00222E08">
      <w:pPr>
        <w:suppressLineNumbers/>
        <w:spacing w:line="480" w:lineRule="auto"/>
        <w:rPr>
          <w:sz w:val="24"/>
          <w:szCs w:val="24"/>
        </w:rPr>
      </w:pPr>
      <w:r>
        <w:rPr>
          <w:sz w:val="20"/>
          <w:szCs w:val="20"/>
        </w:rPr>
        <w:t>8/24/2020</w:t>
      </w:r>
      <w:r w:rsidR="0090453E" w:rsidRPr="00E62E24">
        <w:rPr>
          <w:sz w:val="20"/>
          <w:szCs w:val="20"/>
        </w:rPr>
        <w:t xml:space="preserve">, </w:t>
      </w:r>
      <w:r w:rsidR="007C4F2A">
        <w:rPr>
          <w:sz w:val="20"/>
          <w:szCs w:val="20"/>
        </w:rPr>
        <w:t>1</w:t>
      </w:r>
      <w:r>
        <w:rPr>
          <w:sz w:val="20"/>
          <w:szCs w:val="20"/>
        </w:rPr>
        <w:t>2</w:t>
      </w:r>
      <w:r w:rsidR="002C2C74">
        <w:rPr>
          <w:sz w:val="20"/>
          <w:szCs w:val="20"/>
        </w:rPr>
        <w:t>:</w:t>
      </w:r>
      <w:r w:rsidR="007C4F2A">
        <w:rPr>
          <w:sz w:val="20"/>
          <w:szCs w:val="20"/>
        </w:rPr>
        <w:t>2</w:t>
      </w:r>
      <w:r>
        <w:rPr>
          <w:sz w:val="20"/>
          <w:szCs w:val="20"/>
        </w:rPr>
        <w:t>6</w:t>
      </w:r>
      <w:r w:rsidR="00AA495D">
        <w:rPr>
          <w:sz w:val="20"/>
          <w:szCs w:val="20"/>
        </w:rPr>
        <w:t xml:space="preserve"> </w:t>
      </w:r>
      <w:r>
        <w:rPr>
          <w:sz w:val="20"/>
          <w:szCs w:val="20"/>
        </w:rPr>
        <w:t>P</w:t>
      </w:r>
      <w:r w:rsidR="002E256C">
        <w:rPr>
          <w:sz w:val="20"/>
          <w:szCs w:val="20"/>
        </w:rPr>
        <w:t>M</w:t>
      </w:r>
    </w:p>
    <w:sectPr w:rsidR="00852E3B" w:rsidRPr="008B5FC7" w:rsidSect="00222E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20" w:rsidRDefault="005B6220" w:rsidP="00B95E5D">
      <w:r>
        <w:separator/>
      </w:r>
    </w:p>
  </w:endnote>
  <w:endnote w:type="continuationSeparator" w:id="0">
    <w:p w:rsidR="005B6220" w:rsidRDefault="005B6220" w:rsidP="00B9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6F" w:rsidRDefault="00E81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CA0" w:rsidRDefault="005B1CA0">
    <w:pPr>
      <w:pStyle w:val="Footer"/>
      <w:jc w:val="center"/>
    </w:pPr>
    <w:r>
      <w:fldChar w:fldCharType="begin"/>
    </w:r>
    <w:r>
      <w:instrText xml:space="preserve"> PAGE   \* MERGEFORMAT </w:instrText>
    </w:r>
    <w:r>
      <w:fldChar w:fldCharType="separate"/>
    </w:r>
    <w:r w:rsidR="005D436D">
      <w:rPr>
        <w:noProof/>
      </w:rPr>
      <w:t>1</w:t>
    </w:r>
    <w:r>
      <w:rPr>
        <w:noProof/>
      </w:rPr>
      <w:fldChar w:fldCharType="end"/>
    </w:r>
  </w:p>
  <w:p w:rsidR="00B95E5D" w:rsidRDefault="00B95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6F" w:rsidRDefault="00E8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20" w:rsidRDefault="005B6220" w:rsidP="00B95E5D">
      <w:r>
        <w:separator/>
      </w:r>
    </w:p>
  </w:footnote>
  <w:footnote w:type="continuationSeparator" w:id="0">
    <w:p w:rsidR="005B6220" w:rsidRDefault="005B6220" w:rsidP="00B9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6F" w:rsidRDefault="00E81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6F" w:rsidRDefault="00E81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6F" w:rsidRDefault="00E8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C42"/>
    <w:multiLevelType w:val="multilevel"/>
    <w:tmpl w:val="641E3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CF36B4"/>
    <w:multiLevelType w:val="hybridMultilevel"/>
    <w:tmpl w:val="62585EE4"/>
    <w:lvl w:ilvl="0" w:tplc="71DCA3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D00AD"/>
    <w:multiLevelType w:val="hybridMultilevel"/>
    <w:tmpl w:val="6AF24538"/>
    <w:lvl w:ilvl="0" w:tplc="650AC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C2756"/>
    <w:multiLevelType w:val="multilevel"/>
    <w:tmpl w:val="FC9CA886"/>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8A61155"/>
    <w:multiLevelType w:val="multilevel"/>
    <w:tmpl w:val="6B84105E"/>
    <w:lvl w:ilvl="0">
      <w:start w:val="10"/>
      <w:numFmt w:val="decimal"/>
      <w:lvlText w:val="%1."/>
      <w:lvlJc w:val="left"/>
      <w:pPr>
        <w:ind w:left="720" w:hanging="360"/>
      </w:pPr>
      <w:rPr>
        <w:rFonts w:hint="default"/>
      </w:r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6C5844"/>
    <w:multiLevelType w:val="multilevel"/>
    <w:tmpl w:val="FFA0541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2F2885"/>
    <w:multiLevelType w:val="hybridMultilevel"/>
    <w:tmpl w:val="111EEE5A"/>
    <w:lvl w:ilvl="0" w:tplc="6A2ED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1C3A86"/>
    <w:multiLevelType w:val="hybridMultilevel"/>
    <w:tmpl w:val="4810F450"/>
    <w:lvl w:ilvl="0" w:tplc="DFFEA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3644EC"/>
    <w:multiLevelType w:val="hybridMultilevel"/>
    <w:tmpl w:val="9DBA7E1A"/>
    <w:lvl w:ilvl="0" w:tplc="475C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A3"/>
    <w:rsid w:val="00001090"/>
    <w:rsid w:val="000068AD"/>
    <w:rsid w:val="00007CED"/>
    <w:rsid w:val="000115CF"/>
    <w:rsid w:val="0001265A"/>
    <w:rsid w:val="00026ADE"/>
    <w:rsid w:val="00032F9B"/>
    <w:rsid w:val="000379F1"/>
    <w:rsid w:val="00037F56"/>
    <w:rsid w:val="00045CA0"/>
    <w:rsid w:val="00054C38"/>
    <w:rsid w:val="00065DFE"/>
    <w:rsid w:val="000666F0"/>
    <w:rsid w:val="0007179C"/>
    <w:rsid w:val="0007201E"/>
    <w:rsid w:val="0007233F"/>
    <w:rsid w:val="00074F4C"/>
    <w:rsid w:val="000753BA"/>
    <w:rsid w:val="00077ABF"/>
    <w:rsid w:val="000839F5"/>
    <w:rsid w:val="00084AE0"/>
    <w:rsid w:val="00086F94"/>
    <w:rsid w:val="000903A2"/>
    <w:rsid w:val="000907F3"/>
    <w:rsid w:val="000A289D"/>
    <w:rsid w:val="000A3D51"/>
    <w:rsid w:val="000B3B20"/>
    <w:rsid w:val="000B7205"/>
    <w:rsid w:val="000C2CD5"/>
    <w:rsid w:val="000C7D3E"/>
    <w:rsid w:val="000D0900"/>
    <w:rsid w:val="000D2A98"/>
    <w:rsid w:val="000F09FF"/>
    <w:rsid w:val="000F3607"/>
    <w:rsid w:val="001004E6"/>
    <w:rsid w:val="00100887"/>
    <w:rsid w:val="00106003"/>
    <w:rsid w:val="00124D29"/>
    <w:rsid w:val="00130B3C"/>
    <w:rsid w:val="00130EAD"/>
    <w:rsid w:val="00134BB7"/>
    <w:rsid w:val="00136B15"/>
    <w:rsid w:val="00137897"/>
    <w:rsid w:val="00140B02"/>
    <w:rsid w:val="001419E6"/>
    <w:rsid w:val="00146C38"/>
    <w:rsid w:val="00150B47"/>
    <w:rsid w:val="00153384"/>
    <w:rsid w:val="0016617D"/>
    <w:rsid w:val="0016744F"/>
    <w:rsid w:val="00167495"/>
    <w:rsid w:val="0017228F"/>
    <w:rsid w:val="00173013"/>
    <w:rsid w:val="0018198F"/>
    <w:rsid w:val="001836DE"/>
    <w:rsid w:val="0018446B"/>
    <w:rsid w:val="00184C81"/>
    <w:rsid w:val="001965DF"/>
    <w:rsid w:val="001978FD"/>
    <w:rsid w:val="001A0B77"/>
    <w:rsid w:val="001A3110"/>
    <w:rsid w:val="001A7DA0"/>
    <w:rsid w:val="001B1EF8"/>
    <w:rsid w:val="001B1F97"/>
    <w:rsid w:val="001B263B"/>
    <w:rsid w:val="001C1965"/>
    <w:rsid w:val="001C78D5"/>
    <w:rsid w:val="001D0FC7"/>
    <w:rsid w:val="001D21A0"/>
    <w:rsid w:val="001D6EF5"/>
    <w:rsid w:val="001F0C5B"/>
    <w:rsid w:val="001F21C8"/>
    <w:rsid w:val="00216110"/>
    <w:rsid w:val="00216876"/>
    <w:rsid w:val="00221306"/>
    <w:rsid w:val="00222E08"/>
    <w:rsid w:val="00234F44"/>
    <w:rsid w:val="00250843"/>
    <w:rsid w:val="00251A7F"/>
    <w:rsid w:val="002526D8"/>
    <w:rsid w:val="00253A0F"/>
    <w:rsid w:val="00256E75"/>
    <w:rsid w:val="00260D82"/>
    <w:rsid w:val="0026324D"/>
    <w:rsid w:val="00264ACA"/>
    <w:rsid w:val="00272F69"/>
    <w:rsid w:val="002870C8"/>
    <w:rsid w:val="00287A95"/>
    <w:rsid w:val="00291F5E"/>
    <w:rsid w:val="00292227"/>
    <w:rsid w:val="0029433D"/>
    <w:rsid w:val="002A1656"/>
    <w:rsid w:val="002A1F56"/>
    <w:rsid w:val="002A4078"/>
    <w:rsid w:val="002A5069"/>
    <w:rsid w:val="002A5D78"/>
    <w:rsid w:val="002B407E"/>
    <w:rsid w:val="002C2C74"/>
    <w:rsid w:val="002C3F3A"/>
    <w:rsid w:val="002D4C0C"/>
    <w:rsid w:val="002D4C8C"/>
    <w:rsid w:val="002E256C"/>
    <w:rsid w:val="002E33E6"/>
    <w:rsid w:val="002E38D9"/>
    <w:rsid w:val="002F1919"/>
    <w:rsid w:val="002F47DE"/>
    <w:rsid w:val="002F67CA"/>
    <w:rsid w:val="00305B5C"/>
    <w:rsid w:val="0031359B"/>
    <w:rsid w:val="00315D11"/>
    <w:rsid w:val="00324CFD"/>
    <w:rsid w:val="00327BF5"/>
    <w:rsid w:val="00330D7E"/>
    <w:rsid w:val="0033508C"/>
    <w:rsid w:val="00337702"/>
    <w:rsid w:val="003407CE"/>
    <w:rsid w:val="00342CAA"/>
    <w:rsid w:val="0034341B"/>
    <w:rsid w:val="003434AD"/>
    <w:rsid w:val="00343FBB"/>
    <w:rsid w:val="00345C53"/>
    <w:rsid w:val="0035571A"/>
    <w:rsid w:val="0036183C"/>
    <w:rsid w:val="0036376E"/>
    <w:rsid w:val="003727E3"/>
    <w:rsid w:val="003764AE"/>
    <w:rsid w:val="00381D30"/>
    <w:rsid w:val="00385354"/>
    <w:rsid w:val="00390B08"/>
    <w:rsid w:val="00392462"/>
    <w:rsid w:val="00392479"/>
    <w:rsid w:val="00394313"/>
    <w:rsid w:val="00394CA3"/>
    <w:rsid w:val="00397345"/>
    <w:rsid w:val="003B013B"/>
    <w:rsid w:val="003B2001"/>
    <w:rsid w:val="003B3B99"/>
    <w:rsid w:val="003C6B36"/>
    <w:rsid w:val="003D221A"/>
    <w:rsid w:val="003D3220"/>
    <w:rsid w:val="003D7CA1"/>
    <w:rsid w:val="003F230D"/>
    <w:rsid w:val="003F4CDC"/>
    <w:rsid w:val="003F5998"/>
    <w:rsid w:val="004435E7"/>
    <w:rsid w:val="00443E4E"/>
    <w:rsid w:val="0044484A"/>
    <w:rsid w:val="00455C19"/>
    <w:rsid w:val="0046457D"/>
    <w:rsid w:val="00467C46"/>
    <w:rsid w:val="004827B6"/>
    <w:rsid w:val="004878E9"/>
    <w:rsid w:val="004903EA"/>
    <w:rsid w:val="004957CB"/>
    <w:rsid w:val="004A34D1"/>
    <w:rsid w:val="004A54EA"/>
    <w:rsid w:val="004B5342"/>
    <w:rsid w:val="004D0D9A"/>
    <w:rsid w:val="004D48E3"/>
    <w:rsid w:val="004D5590"/>
    <w:rsid w:val="004E4ED5"/>
    <w:rsid w:val="004E4FBF"/>
    <w:rsid w:val="004F10A6"/>
    <w:rsid w:val="004F1DFF"/>
    <w:rsid w:val="004F41E6"/>
    <w:rsid w:val="004F76A7"/>
    <w:rsid w:val="0050675B"/>
    <w:rsid w:val="005131A3"/>
    <w:rsid w:val="005133CF"/>
    <w:rsid w:val="00513DC4"/>
    <w:rsid w:val="005151EA"/>
    <w:rsid w:val="00523475"/>
    <w:rsid w:val="00527F01"/>
    <w:rsid w:val="005321EE"/>
    <w:rsid w:val="00537B68"/>
    <w:rsid w:val="005438B7"/>
    <w:rsid w:val="0054745A"/>
    <w:rsid w:val="00550AD5"/>
    <w:rsid w:val="00552BF6"/>
    <w:rsid w:val="005537C4"/>
    <w:rsid w:val="00554BE6"/>
    <w:rsid w:val="00557717"/>
    <w:rsid w:val="0056551E"/>
    <w:rsid w:val="00565BAB"/>
    <w:rsid w:val="005672C2"/>
    <w:rsid w:val="0056748D"/>
    <w:rsid w:val="00575E25"/>
    <w:rsid w:val="00576CAB"/>
    <w:rsid w:val="005802F0"/>
    <w:rsid w:val="0058382F"/>
    <w:rsid w:val="00594796"/>
    <w:rsid w:val="005962FF"/>
    <w:rsid w:val="005A354F"/>
    <w:rsid w:val="005B0C32"/>
    <w:rsid w:val="005B1CA0"/>
    <w:rsid w:val="005B6220"/>
    <w:rsid w:val="005B6F95"/>
    <w:rsid w:val="005C5C0A"/>
    <w:rsid w:val="005C5D00"/>
    <w:rsid w:val="005D436D"/>
    <w:rsid w:val="005E1DF2"/>
    <w:rsid w:val="005E366E"/>
    <w:rsid w:val="005E3F7B"/>
    <w:rsid w:val="005E5FDC"/>
    <w:rsid w:val="005E706F"/>
    <w:rsid w:val="005F0BBE"/>
    <w:rsid w:val="005F293F"/>
    <w:rsid w:val="005F42AC"/>
    <w:rsid w:val="005F5145"/>
    <w:rsid w:val="005F571E"/>
    <w:rsid w:val="005F5CC5"/>
    <w:rsid w:val="005F744E"/>
    <w:rsid w:val="006020D8"/>
    <w:rsid w:val="006118DD"/>
    <w:rsid w:val="00611CFC"/>
    <w:rsid w:val="00612E7B"/>
    <w:rsid w:val="00620351"/>
    <w:rsid w:val="0062110F"/>
    <w:rsid w:val="00624833"/>
    <w:rsid w:val="00630F4F"/>
    <w:rsid w:val="00640216"/>
    <w:rsid w:val="006459F5"/>
    <w:rsid w:val="00653C1C"/>
    <w:rsid w:val="00654E9F"/>
    <w:rsid w:val="0065705D"/>
    <w:rsid w:val="006649F3"/>
    <w:rsid w:val="006651E3"/>
    <w:rsid w:val="0067707B"/>
    <w:rsid w:val="00681509"/>
    <w:rsid w:val="00683709"/>
    <w:rsid w:val="0068400C"/>
    <w:rsid w:val="00685F12"/>
    <w:rsid w:val="006930DD"/>
    <w:rsid w:val="006A0EFE"/>
    <w:rsid w:val="006A5BB5"/>
    <w:rsid w:val="006B1AF1"/>
    <w:rsid w:val="006B1F56"/>
    <w:rsid w:val="006B64B4"/>
    <w:rsid w:val="006B7923"/>
    <w:rsid w:val="006C3208"/>
    <w:rsid w:val="006C3ABE"/>
    <w:rsid w:val="006C4ED6"/>
    <w:rsid w:val="006C6CB1"/>
    <w:rsid w:val="006D03C4"/>
    <w:rsid w:val="006D0A2E"/>
    <w:rsid w:val="006E5463"/>
    <w:rsid w:val="006F0377"/>
    <w:rsid w:val="006F0E0F"/>
    <w:rsid w:val="006F0EAC"/>
    <w:rsid w:val="006F4A21"/>
    <w:rsid w:val="006F7105"/>
    <w:rsid w:val="006F7CFA"/>
    <w:rsid w:val="00711B2F"/>
    <w:rsid w:val="00720F24"/>
    <w:rsid w:val="00722867"/>
    <w:rsid w:val="00723D6D"/>
    <w:rsid w:val="00724DDC"/>
    <w:rsid w:val="0072586B"/>
    <w:rsid w:val="0072679C"/>
    <w:rsid w:val="007315B6"/>
    <w:rsid w:val="00734165"/>
    <w:rsid w:val="007371B2"/>
    <w:rsid w:val="0074585A"/>
    <w:rsid w:val="00751020"/>
    <w:rsid w:val="00752FF9"/>
    <w:rsid w:val="00757FE9"/>
    <w:rsid w:val="00763A45"/>
    <w:rsid w:val="007645AD"/>
    <w:rsid w:val="0077051B"/>
    <w:rsid w:val="00775348"/>
    <w:rsid w:val="00775968"/>
    <w:rsid w:val="00780928"/>
    <w:rsid w:val="00792377"/>
    <w:rsid w:val="00795F2B"/>
    <w:rsid w:val="00795F78"/>
    <w:rsid w:val="007B12C3"/>
    <w:rsid w:val="007B2056"/>
    <w:rsid w:val="007B3A40"/>
    <w:rsid w:val="007B6819"/>
    <w:rsid w:val="007C1007"/>
    <w:rsid w:val="007C2FEB"/>
    <w:rsid w:val="007C4F2A"/>
    <w:rsid w:val="007C7FA7"/>
    <w:rsid w:val="007D0489"/>
    <w:rsid w:val="007D17CA"/>
    <w:rsid w:val="007D23F9"/>
    <w:rsid w:val="007D3C12"/>
    <w:rsid w:val="007D48A1"/>
    <w:rsid w:val="007D6FB5"/>
    <w:rsid w:val="007D7C69"/>
    <w:rsid w:val="007E1B3D"/>
    <w:rsid w:val="007E65CB"/>
    <w:rsid w:val="007E6FE9"/>
    <w:rsid w:val="007F41C7"/>
    <w:rsid w:val="007F64F1"/>
    <w:rsid w:val="008068EC"/>
    <w:rsid w:val="00807BBB"/>
    <w:rsid w:val="0081179E"/>
    <w:rsid w:val="0081201E"/>
    <w:rsid w:val="00820608"/>
    <w:rsid w:val="0082418C"/>
    <w:rsid w:val="00834A17"/>
    <w:rsid w:val="00841D9B"/>
    <w:rsid w:val="00851618"/>
    <w:rsid w:val="0085295A"/>
    <w:rsid w:val="00852E3B"/>
    <w:rsid w:val="00854373"/>
    <w:rsid w:val="0086730E"/>
    <w:rsid w:val="008679E5"/>
    <w:rsid w:val="0087098A"/>
    <w:rsid w:val="0087170F"/>
    <w:rsid w:val="0087345D"/>
    <w:rsid w:val="0088318F"/>
    <w:rsid w:val="0088483A"/>
    <w:rsid w:val="00885D4B"/>
    <w:rsid w:val="008900C8"/>
    <w:rsid w:val="00892097"/>
    <w:rsid w:val="008B2361"/>
    <w:rsid w:val="008B52FF"/>
    <w:rsid w:val="008B5FC7"/>
    <w:rsid w:val="008D4805"/>
    <w:rsid w:val="008D509B"/>
    <w:rsid w:val="008E0620"/>
    <w:rsid w:val="008E0B81"/>
    <w:rsid w:val="008E15B3"/>
    <w:rsid w:val="008E2162"/>
    <w:rsid w:val="008E6492"/>
    <w:rsid w:val="008E6730"/>
    <w:rsid w:val="008E7295"/>
    <w:rsid w:val="008E7763"/>
    <w:rsid w:val="008F205E"/>
    <w:rsid w:val="00900193"/>
    <w:rsid w:val="0090194E"/>
    <w:rsid w:val="0090318E"/>
    <w:rsid w:val="0090453E"/>
    <w:rsid w:val="00912921"/>
    <w:rsid w:val="0091302D"/>
    <w:rsid w:val="009136D2"/>
    <w:rsid w:val="00930837"/>
    <w:rsid w:val="0094049C"/>
    <w:rsid w:val="0094128B"/>
    <w:rsid w:val="00952D54"/>
    <w:rsid w:val="00965644"/>
    <w:rsid w:val="009717B0"/>
    <w:rsid w:val="009761D8"/>
    <w:rsid w:val="00976E34"/>
    <w:rsid w:val="00977098"/>
    <w:rsid w:val="009777C6"/>
    <w:rsid w:val="00983824"/>
    <w:rsid w:val="00985707"/>
    <w:rsid w:val="009938BE"/>
    <w:rsid w:val="00995BA5"/>
    <w:rsid w:val="009A10D0"/>
    <w:rsid w:val="009A168E"/>
    <w:rsid w:val="009A3080"/>
    <w:rsid w:val="009B0CE7"/>
    <w:rsid w:val="009B418C"/>
    <w:rsid w:val="009B5C95"/>
    <w:rsid w:val="009C0446"/>
    <w:rsid w:val="009C0B59"/>
    <w:rsid w:val="009C4072"/>
    <w:rsid w:val="009E11E1"/>
    <w:rsid w:val="009E17D5"/>
    <w:rsid w:val="009E2A7C"/>
    <w:rsid w:val="009E3FF3"/>
    <w:rsid w:val="009E44D4"/>
    <w:rsid w:val="009E4D94"/>
    <w:rsid w:val="009E75B7"/>
    <w:rsid w:val="009F0323"/>
    <w:rsid w:val="009F1A90"/>
    <w:rsid w:val="009F1DD5"/>
    <w:rsid w:val="009F1E0A"/>
    <w:rsid w:val="00A0394A"/>
    <w:rsid w:val="00A05546"/>
    <w:rsid w:val="00A05820"/>
    <w:rsid w:val="00A079A3"/>
    <w:rsid w:val="00A155C0"/>
    <w:rsid w:val="00A16954"/>
    <w:rsid w:val="00A30CA9"/>
    <w:rsid w:val="00A351A5"/>
    <w:rsid w:val="00A35AA3"/>
    <w:rsid w:val="00A373D1"/>
    <w:rsid w:val="00A43DA2"/>
    <w:rsid w:val="00A46D17"/>
    <w:rsid w:val="00A47B82"/>
    <w:rsid w:val="00A47D88"/>
    <w:rsid w:val="00A543B7"/>
    <w:rsid w:val="00A5535B"/>
    <w:rsid w:val="00A66D02"/>
    <w:rsid w:val="00A70E7A"/>
    <w:rsid w:val="00A72EC5"/>
    <w:rsid w:val="00A749CD"/>
    <w:rsid w:val="00A772E7"/>
    <w:rsid w:val="00A865C0"/>
    <w:rsid w:val="00A87D47"/>
    <w:rsid w:val="00AA1678"/>
    <w:rsid w:val="00AA495D"/>
    <w:rsid w:val="00AA77FA"/>
    <w:rsid w:val="00AC20A4"/>
    <w:rsid w:val="00AC48CD"/>
    <w:rsid w:val="00AD4B12"/>
    <w:rsid w:val="00AE6BC8"/>
    <w:rsid w:val="00AF52B5"/>
    <w:rsid w:val="00B01640"/>
    <w:rsid w:val="00B03E2D"/>
    <w:rsid w:val="00B0670A"/>
    <w:rsid w:val="00B1050C"/>
    <w:rsid w:val="00B116ED"/>
    <w:rsid w:val="00B13F6B"/>
    <w:rsid w:val="00B21CA4"/>
    <w:rsid w:val="00B351D0"/>
    <w:rsid w:val="00B41016"/>
    <w:rsid w:val="00B46AA6"/>
    <w:rsid w:val="00B51DF2"/>
    <w:rsid w:val="00B534E9"/>
    <w:rsid w:val="00B55028"/>
    <w:rsid w:val="00B658BC"/>
    <w:rsid w:val="00B6681A"/>
    <w:rsid w:val="00B76528"/>
    <w:rsid w:val="00B959FF"/>
    <w:rsid w:val="00B95E5D"/>
    <w:rsid w:val="00BA147C"/>
    <w:rsid w:val="00BA162B"/>
    <w:rsid w:val="00BA21FD"/>
    <w:rsid w:val="00BA2690"/>
    <w:rsid w:val="00BA33E6"/>
    <w:rsid w:val="00BA44E5"/>
    <w:rsid w:val="00BB2099"/>
    <w:rsid w:val="00BB4126"/>
    <w:rsid w:val="00BC17E5"/>
    <w:rsid w:val="00BC5FF7"/>
    <w:rsid w:val="00BD1AC5"/>
    <w:rsid w:val="00BF3332"/>
    <w:rsid w:val="00C0144B"/>
    <w:rsid w:val="00C0256F"/>
    <w:rsid w:val="00C04E07"/>
    <w:rsid w:val="00C10D45"/>
    <w:rsid w:val="00C20C04"/>
    <w:rsid w:val="00C30431"/>
    <w:rsid w:val="00C363F3"/>
    <w:rsid w:val="00C421C8"/>
    <w:rsid w:val="00C429FE"/>
    <w:rsid w:val="00C45775"/>
    <w:rsid w:val="00C53C63"/>
    <w:rsid w:val="00C625FC"/>
    <w:rsid w:val="00C639AA"/>
    <w:rsid w:val="00C7079E"/>
    <w:rsid w:val="00C71DC8"/>
    <w:rsid w:val="00C83567"/>
    <w:rsid w:val="00C83EFB"/>
    <w:rsid w:val="00C928BE"/>
    <w:rsid w:val="00C96E6E"/>
    <w:rsid w:val="00CA4920"/>
    <w:rsid w:val="00CA758E"/>
    <w:rsid w:val="00CC43FF"/>
    <w:rsid w:val="00CC5343"/>
    <w:rsid w:val="00CC6EFC"/>
    <w:rsid w:val="00CD4CD7"/>
    <w:rsid w:val="00CD7F17"/>
    <w:rsid w:val="00CE3447"/>
    <w:rsid w:val="00CE43F9"/>
    <w:rsid w:val="00CE7B47"/>
    <w:rsid w:val="00CF03FC"/>
    <w:rsid w:val="00CF1532"/>
    <w:rsid w:val="00CF3A51"/>
    <w:rsid w:val="00CF7D03"/>
    <w:rsid w:val="00D00E81"/>
    <w:rsid w:val="00D12241"/>
    <w:rsid w:val="00D140FD"/>
    <w:rsid w:val="00D15D38"/>
    <w:rsid w:val="00D20DEC"/>
    <w:rsid w:val="00D2364D"/>
    <w:rsid w:val="00D331D8"/>
    <w:rsid w:val="00D33A7B"/>
    <w:rsid w:val="00D3727D"/>
    <w:rsid w:val="00D43538"/>
    <w:rsid w:val="00D50245"/>
    <w:rsid w:val="00D67614"/>
    <w:rsid w:val="00D719D9"/>
    <w:rsid w:val="00D71C29"/>
    <w:rsid w:val="00D74D4C"/>
    <w:rsid w:val="00D8537E"/>
    <w:rsid w:val="00D85DE3"/>
    <w:rsid w:val="00D93C62"/>
    <w:rsid w:val="00D94100"/>
    <w:rsid w:val="00DA2089"/>
    <w:rsid w:val="00DA4C8B"/>
    <w:rsid w:val="00DA50C2"/>
    <w:rsid w:val="00DB1037"/>
    <w:rsid w:val="00DB1D22"/>
    <w:rsid w:val="00DB326E"/>
    <w:rsid w:val="00DC2C6B"/>
    <w:rsid w:val="00DC62E0"/>
    <w:rsid w:val="00DD3933"/>
    <w:rsid w:val="00DD3E2E"/>
    <w:rsid w:val="00DE54CF"/>
    <w:rsid w:val="00DE6008"/>
    <w:rsid w:val="00DE7EF8"/>
    <w:rsid w:val="00DF18C3"/>
    <w:rsid w:val="00DF4901"/>
    <w:rsid w:val="00DF6EAF"/>
    <w:rsid w:val="00E0038C"/>
    <w:rsid w:val="00E015E3"/>
    <w:rsid w:val="00E03AFB"/>
    <w:rsid w:val="00E06D17"/>
    <w:rsid w:val="00E07F07"/>
    <w:rsid w:val="00E12713"/>
    <w:rsid w:val="00E2096A"/>
    <w:rsid w:val="00E210F5"/>
    <w:rsid w:val="00E2232D"/>
    <w:rsid w:val="00E326FE"/>
    <w:rsid w:val="00E36F66"/>
    <w:rsid w:val="00E50C26"/>
    <w:rsid w:val="00E61106"/>
    <w:rsid w:val="00E62E24"/>
    <w:rsid w:val="00E66CE1"/>
    <w:rsid w:val="00E71388"/>
    <w:rsid w:val="00E732B8"/>
    <w:rsid w:val="00E770A2"/>
    <w:rsid w:val="00E8126F"/>
    <w:rsid w:val="00E82A8C"/>
    <w:rsid w:val="00E82B97"/>
    <w:rsid w:val="00E92FBF"/>
    <w:rsid w:val="00EA4AF6"/>
    <w:rsid w:val="00EB1AC4"/>
    <w:rsid w:val="00EB213A"/>
    <w:rsid w:val="00EB2948"/>
    <w:rsid w:val="00EB31F1"/>
    <w:rsid w:val="00EB765C"/>
    <w:rsid w:val="00EC51E3"/>
    <w:rsid w:val="00ED09AE"/>
    <w:rsid w:val="00ED0ED1"/>
    <w:rsid w:val="00EE33CF"/>
    <w:rsid w:val="00EE4557"/>
    <w:rsid w:val="00EE6AFD"/>
    <w:rsid w:val="00EE7559"/>
    <w:rsid w:val="00EF098D"/>
    <w:rsid w:val="00EF23CF"/>
    <w:rsid w:val="00EF31BC"/>
    <w:rsid w:val="00EF4F10"/>
    <w:rsid w:val="00F04E8B"/>
    <w:rsid w:val="00F10796"/>
    <w:rsid w:val="00F22B75"/>
    <w:rsid w:val="00F2572E"/>
    <w:rsid w:val="00F25E5C"/>
    <w:rsid w:val="00F3313A"/>
    <w:rsid w:val="00F37637"/>
    <w:rsid w:val="00F40F63"/>
    <w:rsid w:val="00F433A6"/>
    <w:rsid w:val="00F47215"/>
    <w:rsid w:val="00F517A1"/>
    <w:rsid w:val="00F52077"/>
    <w:rsid w:val="00F66D64"/>
    <w:rsid w:val="00F74055"/>
    <w:rsid w:val="00F76AFA"/>
    <w:rsid w:val="00F87526"/>
    <w:rsid w:val="00F93E4F"/>
    <w:rsid w:val="00F944A4"/>
    <w:rsid w:val="00F977F4"/>
    <w:rsid w:val="00FA1EB1"/>
    <w:rsid w:val="00FA1EBD"/>
    <w:rsid w:val="00FA3356"/>
    <w:rsid w:val="00FB0589"/>
    <w:rsid w:val="00FB0591"/>
    <w:rsid w:val="00FB10F8"/>
    <w:rsid w:val="00FB3173"/>
    <w:rsid w:val="00FB6B23"/>
    <w:rsid w:val="00FB6CA8"/>
    <w:rsid w:val="00FC1613"/>
    <w:rsid w:val="00FC5868"/>
    <w:rsid w:val="00FD027D"/>
    <w:rsid w:val="00FD0751"/>
    <w:rsid w:val="00FD26EC"/>
    <w:rsid w:val="00FD2D20"/>
    <w:rsid w:val="00FD3481"/>
    <w:rsid w:val="00FD562E"/>
    <w:rsid w:val="00FE210E"/>
    <w:rsid w:val="00FF067C"/>
    <w:rsid w:val="00FF19DD"/>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E697A-D97F-4EA1-80D4-B04E73E8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A3"/>
    <w:rPr>
      <w:sz w:val="22"/>
      <w:szCs w:val="22"/>
    </w:rPr>
  </w:style>
  <w:style w:type="paragraph" w:styleId="Heading1">
    <w:name w:val="heading 1"/>
    <w:basedOn w:val="Normal"/>
    <w:next w:val="Normal"/>
    <w:link w:val="Heading1Char"/>
    <w:uiPriority w:val="9"/>
    <w:qFormat/>
    <w:rsid w:val="005131A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31A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31A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31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31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31A3"/>
    <w:pPr>
      <w:spacing w:before="240" w:after="60"/>
      <w:outlineLvl w:val="5"/>
    </w:pPr>
    <w:rPr>
      <w:b/>
      <w:bCs/>
    </w:rPr>
  </w:style>
  <w:style w:type="paragraph" w:styleId="Heading7">
    <w:name w:val="heading 7"/>
    <w:basedOn w:val="Normal"/>
    <w:next w:val="Normal"/>
    <w:link w:val="Heading7Char"/>
    <w:uiPriority w:val="9"/>
    <w:semiHidden/>
    <w:unhideWhenUsed/>
    <w:qFormat/>
    <w:rsid w:val="005131A3"/>
    <w:pPr>
      <w:spacing w:before="240" w:after="60"/>
      <w:outlineLvl w:val="6"/>
    </w:pPr>
  </w:style>
  <w:style w:type="paragraph" w:styleId="Heading8">
    <w:name w:val="heading 8"/>
    <w:basedOn w:val="Normal"/>
    <w:next w:val="Normal"/>
    <w:link w:val="Heading8Char"/>
    <w:uiPriority w:val="9"/>
    <w:semiHidden/>
    <w:unhideWhenUsed/>
    <w:qFormat/>
    <w:rsid w:val="005131A3"/>
    <w:pPr>
      <w:spacing w:before="240" w:after="60"/>
      <w:outlineLvl w:val="7"/>
    </w:pPr>
    <w:rPr>
      <w:i/>
      <w:iCs/>
    </w:rPr>
  </w:style>
  <w:style w:type="paragraph" w:styleId="Heading9">
    <w:name w:val="heading 9"/>
    <w:basedOn w:val="Normal"/>
    <w:next w:val="Normal"/>
    <w:link w:val="Heading9Char"/>
    <w:uiPriority w:val="9"/>
    <w:semiHidden/>
    <w:unhideWhenUsed/>
    <w:qFormat/>
    <w:rsid w:val="005131A3"/>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31A3"/>
    <w:rPr>
      <w:rFonts w:ascii="Cambria" w:eastAsia="Times New Roman" w:hAnsi="Cambria"/>
      <w:b/>
      <w:bCs/>
      <w:kern w:val="32"/>
      <w:sz w:val="32"/>
      <w:szCs w:val="32"/>
    </w:rPr>
  </w:style>
  <w:style w:type="character" w:customStyle="1" w:styleId="Heading2Char">
    <w:name w:val="Heading 2 Char"/>
    <w:link w:val="Heading2"/>
    <w:uiPriority w:val="9"/>
    <w:semiHidden/>
    <w:rsid w:val="005131A3"/>
    <w:rPr>
      <w:rFonts w:ascii="Cambria" w:eastAsia="Times New Roman" w:hAnsi="Cambria"/>
      <w:b/>
      <w:bCs/>
      <w:i/>
      <w:iCs/>
      <w:sz w:val="28"/>
      <w:szCs w:val="28"/>
    </w:rPr>
  </w:style>
  <w:style w:type="character" w:customStyle="1" w:styleId="Heading3Char">
    <w:name w:val="Heading 3 Char"/>
    <w:link w:val="Heading3"/>
    <w:uiPriority w:val="9"/>
    <w:semiHidden/>
    <w:rsid w:val="005131A3"/>
    <w:rPr>
      <w:rFonts w:ascii="Cambria" w:eastAsia="Times New Roman" w:hAnsi="Cambria"/>
      <w:b/>
      <w:bCs/>
      <w:sz w:val="26"/>
      <w:szCs w:val="26"/>
    </w:rPr>
  </w:style>
  <w:style w:type="character" w:customStyle="1" w:styleId="Heading4Char">
    <w:name w:val="Heading 4 Char"/>
    <w:link w:val="Heading4"/>
    <w:uiPriority w:val="9"/>
    <w:semiHidden/>
    <w:rsid w:val="005131A3"/>
    <w:rPr>
      <w:b/>
      <w:bCs/>
      <w:sz w:val="28"/>
      <w:szCs w:val="28"/>
    </w:rPr>
  </w:style>
  <w:style w:type="character" w:customStyle="1" w:styleId="Heading5Char">
    <w:name w:val="Heading 5 Char"/>
    <w:link w:val="Heading5"/>
    <w:uiPriority w:val="9"/>
    <w:semiHidden/>
    <w:rsid w:val="005131A3"/>
    <w:rPr>
      <w:b/>
      <w:bCs/>
      <w:i/>
      <w:iCs/>
      <w:sz w:val="26"/>
      <w:szCs w:val="26"/>
    </w:rPr>
  </w:style>
  <w:style w:type="character" w:customStyle="1" w:styleId="Heading6Char">
    <w:name w:val="Heading 6 Char"/>
    <w:link w:val="Heading6"/>
    <w:uiPriority w:val="9"/>
    <w:semiHidden/>
    <w:rsid w:val="005131A3"/>
    <w:rPr>
      <w:b/>
      <w:bCs/>
    </w:rPr>
  </w:style>
  <w:style w:type="character" w:customStyle="1" w:styleId="Heading7Char">
    <w:name w:val="Heading 7 Char"/>
    <w:link w:val="Heading7"/>
    <w:uiPriority w:val="9"/>
    <w:semiHidden/>
    <w:rsid w:val="005131A3"/>
    <w:rPr>
      <w:sz w:val="24"/>
      <w:szCs w:val="24"/>
    </w:rPr>
  </w:style>
  <w:style w:type="character" w:customStyle="1" w:styleId="Heading8Char">
    <w:name w:val="Heading 8 Char"/>
    <w:link w:val="Heading8"/>
    <w:uiPriority w:val="9"/>
    <w:semiHidden/>
    <w:rsid w:val="005131A3"/>
    <w:rPr>
      <w:i/>
      <w:iCs/>
      <w:sz w:val="24"/>
      <w:szCs w:val="24"/>
    </w:rPr>
  </w:style>
  <w:style w:type="character" w:customStyle="1" w:styleId="Heading9Char">
    <w:name w:val="Heading 9 Char"/>
    <w:link w:val="Heading9"/>
    <w:uiPriority w:val="9"/>
    <w:semiHidden/>
    <w:rsid w:val="005131A3"/>
    <w:rPr>
      <w:rFonts w:ascii="Cambria" w:eastAsia="Times New Roman" w:hAnsi="Cambria"/>
    </w:rPr>
  </w:style>
  <w:style w:type="paragraph" w:styleId="Title">
    <w:name w:val="Title"/>
    <w:basedOn w:val="Normal"/>
    <w:next w:val="Normal"/>
    <w:link w:val="TitleChar"/>
    <w:uiPriority w:val="10"/>
    <w:qFormat/>
    <w:rsid w:val="005131A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131A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31A3"/>
    <w:pPr>
      <w:spacing w:after="60"/>
      <w:jc w:val="center"/>
      <w:outlineLvl w:val="1"/>
    </w:pPr>
    <w:rPr>
      <w:rFonts w:ascii="Cambria" w:hAnsi="Cambria"/>
    </w:rPr>
  </w:style>
  <w:style w:type="character" w:customStyle="1" w:styleId="SubtitleChar">
    <w:name w:val="Subtitle Char"/>
    <w:link w:val="Subtitle"/>
    <w:uiPriority w:val="11"/>
    <w:rsid w:val="005131A3"/>
    <w:rPr>
      <w:rFonts w:ascii="Cambria" w:eastAsia="Times New Roman" w:hAnsi="Cambria"/>
      <w:sz w:val="24"/>
      <w:szCs w:val="24"/>
    </w:rPr>
  </w:style>
  <w:style w:type="character" w:styleId="Strong">
    <w:name w:val="Strong"/>
    <w:uiPriority w:val="22"/>
    <w:qFormat/>
    <w:rsid w:val="005131A3"/>
    <w:rPr>
      <w:b/>
      <w:bCs/>
    </w:rPr>
  </w:style>
  <w:style w:type="character" w:styleId="Emphasis">
    <w:name w:val="Emphasis"/>
    <w:uiPriority w:val="20"/>
    <w:qFormat/>
    <w:rsid w:val="005131A3"/>
    <w:rPr>
      <w:rFonts w:ascii="Calibri" w:hAnsi="Calibri"/>
      <w:b/>
      <w:i/>
      <w:iCs/>
    </w:rPr>
  </w:style>
  <w:style w:type="paragraph" w:styleId="NoSpacing">
    <w:name w:val="No Spacing"/>
    <w:basedOn w:val="Normal"/>
    <w:uiPriority w:val="1"/>
    <w:qFormat/>
    <w:rsid w:val="005131A3"/>
    <w:rPr>
      <w:szCs w:val="32"/>
    </w:rPr>
  </w:style>
  <w:style w:type="paragraph" w:styleId="ListParagraph">
    <w:name w:val="List Paragraph"/>
    <w:basedOn w:val="Normal"/>
    <w:uiPriority w:val="34"/>
    <w:qFormat/>
    <w:rsid w:val="005131A3"/>
    <w:pPr>
      <w:ind w:left="720"/>
      <w:contextualSpacing/>
    </w:pPr>
  </w:style>
  <w:style w:type="paragraph" w:styleId="Quote">
    <w:name w:val="Quote"/>
    <w:basedOn w:val="Normal"/>
    <w:next w:val="Normal"/>
    <w:link w:val="QuoteChar"/>
    <w:uiPriority w:val="29"/>
    <w:qFormat/>
    <w:rsid w:val="005131A3"/>
    <w:rPr>
      <w:i/>
    </w:rPr>
  </w:style>
  <w:style w:type="character" w:customStyle="1" w:styleId="QuoteChar">
    <w:name w:val="Quote Char"/>
    <w:link w:val="Quote"/>
    <w:uiPriority w:val="29"/>
    <w:rsid w:val="005131A3"/>
    <w:rPr>
      <w:i/>
      <w:sz w:val="24"/>
      <w:szCs w:val="24"/>
    </w:rPr>
  </w:style>
  <w:style w:type="paragraph" w:styleId="IntenseQuote">
    <w:name w:val="Intense Quote"/>
    <w:basedOn w:val="Normal"/>
    <w:next w:val="Normal"/>
    <w:link w:val="IntenseQuoteChar"/>
    <w:uiPriority w:val="30"/>
    <w:qFormat/>
    <w:rsid w:val="005131A3"/>
    <w:pPr>
      <w:ind w:left="720" w:right="720"/>
    </w:pPr>
    <w:rPr>
      <w:b/>
      <w:i/>
    </w:rPr>
  </w:style>
  <w:style w:type="character" w:customStyle="1" w:styleId="IntenseQuoteChar">
    <w:name w:val="Intense Quote Char"/>
    <w:link w:val="IntenseQuote"/>
    <w:uiPriority w:val="30"/>
    <w:rsid w:val="005131A3"/>
    <w:rPr>
      <w:b/>
      <w:i/>
      <w:sz w:val="24"/>
    </w:rPr>
  </w:style>
  <w:style w:type="character" w:styleId="SubtleEmphasis">
    <w:name w:val="Subtle Emphasis"/>
    <w:uiPriority w:val="19"/>
    <w:qFormat/>
    <w:rsid w:val="005131A3"/>
    <w:rPr>
      <w:i/>
      <w:color w:val="5A5A5A"/>
    </w:rPr>
  </w:style>
  <w:style w:type="character" w:styleId="IntenseEmphasis">
    <w:name w:val="Intense Emphasis"/>
    <w:uiPriority w:val="21"/>
    <w:qFormat/>
    <w:rsid w:val="005131A3"/>
    <w:rPr>
      <w:b/>
      <w:i/>
      <w:sz w:val="24"/>
      <w:szCs w:val="24"/>
      <w:u w:val="single"/>
    </w:rPr>
  </w:style>
  <w:style w:type="character" w:styleId="SubtleReference">
    <w:name w:val="Subtle Reference"/>
    <w:uiPriority w:val="31"/>
    <w:qFormat/>
    <w:rsid w:val="005131A3"/>
    <w:rPr>
      <w:sz w:val="24"/>
      <w:szCs w:val="24"/>
      <w:u w:val="single"/>
    </w:rPr>
  </w:style>
  <w:style w:type="character" w:styleId="IntenseReference">
    <w:name w:val="Intense Reference"/>
    <w:uiPriority w:val="32"/>
    <w:qFormat/>
    <w:rsid w:val="005131A3"/>
    <w:rPr>
      <w:b/>
      <w:sz w:val="24"/>
      <w:u w:val="single"/>
    </w:rPr>
  </w:style>
  <w:style w:type="character" w:styleId="BookTitle">
    <w:name w:val="Book Title"/>
    <w:uiPriority w:val="33"/>
    <w:qFormat/>
    <w:rsid w:val="005131A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31A3"/>
    <w:pPr>
      <w:outlineLvl w:val="9"/>
    </w:pPr>
  </w:style>
  <w:style w:type="paragraph" w:styleId="BalloonText">
    <w:name w:val="Balloon Text"/>
    <w:basedOn w:val="Normal"/>
    <w:link w:val="BalloonTextChar"/>
    <w:uiPriority w:val="99"/>
    <w:semiHidden/>
    <w:unhideWhenUsed/>
    <w:rsid w:val="00B46AA6"/>
    <w:rPr>
      <w:rFonts w:ascii="Tahoma" w:hAnsi="Tahoma" w:cs="Tahoma"/>
      <w:sz w:val="16"/>
      <w:szCs w:val="16"/>
    </w:rPr>
  </w:style>
  <w:style w:type="character" w:customStyle="1" w:styleId="BalloonTextChar">
    <w:name w:val="Balloon Text Char"/>
    <w:link w:val="BalloonText"/>
    <w:uiPriority w:val="99"/>
    <w:semiHidden/>
    <w:rsid w:val="00B46AA6"/>
    <w:rPr>
      <w:rFonts w:ascii="Tahoma" w:hAnsi="Tahoma" w:cs="Tahoma"/>
      <w:sz w:val="16"/>
      <w:szCs w:val="16"/>
    </w:rPr>
  </w:style>
  <w:style w:type="character" w:styleId="CommentReference">
    <w:name w:val="annotation reference"/>
    <w:uiPriority w:val="99"/>
    <w:semiHidden/>
    <w:unhideWhenUsed/>
    <w:rsid w:val="00AA77FA"/>
    <w:rPr>
      <w:sz w:val="16"/>
      <w:szCs w:val="16"/>
    </w:rPr>
  </w:style>
  <w:style w:type="paragraph" w:styleId="CommentText">
    <w:name w:val="annotation text"/>
    <w:basedOn w:val="Normal"/>
    <w:link w:val="CommentTextChar"/>
    <w:uiPriority w:val="99"/>
    <w:semiHidden/>
    <w:unhideWhenUsed/>
    <w:rsid w:val="00AA77FA"/>
    <w:rPr>
      <w:sz w:val="20"/>
      <w:szCs w:val="20"/>
    </w:rPr>
  </w:style>
  <w:style w:type="character" w:customStyle="1" w:styleId="CommentTextChar">
    <w:name w:val="Comment Text Char"/>
    <w:link w:val="CommentText"/>
    <w:uiPriority w:val="99"/>
    <w:semiHidden/>
    <w:rsid w:val="00AA77FA"/>
    <w:rPr>
      <w:sz w:val="20"/>
      <w:szCs w:val="20"/>
    </w:rPr>
  </w:style>
  <w:style w:type="paragraph" w:styleId="CommentSubject">
    <w:name w:val="annotation subject"/>
    <w:basedOn w:val="CommentText"/>
    <w:next w:val="CommentText"/>
    <w:link w:val="CommentSubjectChar"/>
    <w:uiPriority w:val="99"/>
    <w:semiHidden/>
    <w:unhideWhenUsed/>
    <w:rsid w:val="00AA77FA"/>
    <w:rPr>
      <w:b/>
      <w:bCs/>
    </w:rPr>
  </w:style>
  <w:style w:type="character" w:customStyle="1" w:styleId="CommentSubjectChar">
    <w:name w:val="Comment Subject Char"/>
    <w:link w:val="CommentSubject"/>
    <w:uiPriority w:val="99"/>
    <w:semiHidden/>
    <w:rsid w:val="00AA77FA"/>
    <w:rPr>
      <w:b/>
      <w:bCs/>
      <w:sz w:val="20"/>
      <w:szCs w:val="20"/>
    </w:rPr>
  </w:style>
  <w:style w:type="paragraph" w:styleId="Header">
    <w:name w:val="header"/>
    <w:basedOn w:val="Normal"/>
    <w:link w:val="HeaderChar"/>
    <w:uiPriority w:val="99"/>
    <w:unhideWhenUsed/>
    <w:rsid w:val="00B95E5D"/>
    <w:pPr>
      <w:tabs>
        <w:tab w:val="center" w:pos="4680"/>
        <w:tab w:val="right" w:pos="9360"/>
      </w:tabs>
    </w:pPr>
  </w:style>
  <w:style w:type="character" w:customStyle="1" w:styleId="HeaderChar">
    <w:name w:val="Header Char"/>
    <w:link w:val="Header"/>
    <w:uiPriority w:val="99"/>
    <w:rsid w:val="00B95E5D"/>
    <w:rPr>
      <w:sz w:val="22"/>
      <w:szCs w:val="22"/>
    </w:rPr>
  </w:style>
  <w:style w:type="paragraph" w:styleId="Footer">
    <w:name w:val="footer"/>
    <w:basedOn w:val="Normal"/>
    <w:link w:val="FooterChar"/>
    <w:uiPriority w:val="99"/>
    <w:unhideWhenUsed/>
    <w:rsid w:val="00B95E5D"/>
    <w:pPr>
      <w:tabs>
        <w:tab w:val="center" w:pos="4680"/>
        <w:tab w:val="right" w:pos="9360"/>
      </w:tabs>
    </w:pPr>
  </w:style>
  <w:style w:type="character" w:customStyle="1" w:styleId="FooterChar">
    <w:name w:val="Footer Char"/>
    <w:link w:val="Footer"/>
    <w:uiPriority w:val="99"/>
    <w:rsid w:val="00B95E5D"/>
    <w:rPr>
      <w:sz w:val="22"/>
      <w:szCs w:val="22"/>
    </w:rPr>
  </w:style>
  <w:style w:type="character" w:styleId="LineNumber">
    <w:name w:val="line number"/>
    <w:uiPriority w:val="99"/>
    <w:semiHidden/>
    <w:unhideWhenUsed/>
    <w:rsid w:val="00B95E5D"/>
  </w:style>
  <w:style w:type="character" w:customStyle="1" w:styleId="st1">
    <w:name w:val="st1"/>
    <w:rsid w:val="00852E3B"/>
  </w:style>
  <w:style w:type="character" w:customStyle="1" w:styleId="apple-converted-space">
    <w:name w:val="apple-converted-space"/>
    <w:rsid w:val="0085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42737">
      <w:bodyDiv w:val="1"/>
      <w:marLeft w:val="0"/>
      <w:marRight w:val="0"/>
      <w:marTop w:val="0"/>
      <w:marBottom w:val="0"/>
      <w:divBdr>
        <w:top w:val="none" w:sz="0" w:space="0" w:color="auto"/>
        <w:left w:val="none" w:sz="0" w:space="0" w:color="auto"/>
        <w:bottom w:val="none" w:sz="0" w:space="0" w:color="auto"/>
        <w:right w:val="none" w:sz="0" w:space="0" w:color="auto"/>
      </w:divBdr>
    </w:div>
    <w:div w:id="370808423">
      <w:bodyDiv w:val="1"/>
      <w:marLeft w:val="0"/>
      <w:marRight w:val="0"/>
      <w:marTop w:val="0"/>
      <w:marBottom w:val="0"/>
      <w:divBdr>
        <w:top w:val="none" w:sz="0" w:space="0" w:color="auto"/>
        <w:left w:val="none" w:sz="0" w:space="0" w:color="auto"/>
        <w:bottom w:val="none" w:sz="0" w:space="0" w:color="auto"/>
        <w:right w:val="none" w:sz="0" w:space="0" w:color="auto"/>
      </w:divBdr>
    </w:div>
    <w:div w:id="416250201">
      <w:bodyDiv w:val="1"/>
      <w:marLeft w:val="0"/>
      <w:marRight w:val="0"/>
      <w:marTop w:val="0"/>
      <w:marBottom w:val="0"/>
      <w:divBdr>
        <w:top w:val="none" w:sz="0" w:space="0" w:color="auto"/>
        <w:left w:val="none" w:sz="0" w:space="0" w:color="auto"/>
        <w:bottom w:val="none" w:sz="0" w:space="0" w:color="auto"/>
        <w:right w:val="none" w:sz="0" w:space="0" w:color="auto"/>
      </w:divBdr>
    </w:div>
    <w:div w:id="505049199">
      <w:bodyDiv w:val="1"/>
      <w:marLeft w:val="0"/>
      <w:marRight w:val="0"/>
      <w:marTop w:val="0"/>
      <w:marBottom w:val="0"/>
      <w:divBdr>
        <w:top w:val="none" w:sz="0" w:space="0" w:color="auto"/>
        <w:left w:val="none" w:sz="0" w:space="0" w:color="auto"/>
        <w:bottom w:val="none" w:sz="0" w:space="0" w:color="auto"/>
        <w:right w:val="none" w:sz="0" w:space="0" w:color="auto"/>
      </w:divBdr>
    </w:div>
    <w:div w:id="528491652">
      <w:bodyDiv w:val="1"/>
      <w:marLeft w:val="0"/>
      <w:marRight w:val="0"/>
      <w:marTop w:val="0"/>
      <w:marBottom w:val="0"/>
      <w:divBdr>
        <w:top w:val="none" w:sz="0" w:space="0" w:color="auto"/>
        <w:left w:val="none" w:sz="0" w:space="0" w:color="auto"/>
        <w:bottom w:val="none" w:sz="0" w:space="0" w:color="auto"/>
        <w:right w:val="none" w:sz="0" w:space="0" w:color="auto"/>
      </w:divBdr>
    </w:div>
    <w:div w:id="649871860">
      <w:bodyDiv w:val="1"/>
      <w:marLeft w:val="0"/>
      <w:marRight w:val="0"/>
      <w:marTop w:val="0"/>
      <w:marBottom w:val="0"/>
      <w:divBdr>
        <w:top w:val="none" w:sz="0" w:space="0" w:color="auto"/>
        <w:left w:val="none" w:sz="0" w:space="0" w:color="auto"/>
        <w:bottom w:val="none" w:sz="0" w:space="0" w:color="auto"/>
        <w:right w:val="none" w:sz="0" w:space="0" w:color="auto"/>
      </w:divBdr>
    </w:div>
    <w:div w:id="692732162">
      <w:bodyDiv w:val="1"/>
      <w:marLeft w:val="0"/>
      <w:marRight w:val="0"/>
      <w:marTop w:val="0"/>
      <w:marBottom w:val="0"/>
      <w:divBdr>
        <w:top w:val="none" w:sz="0" w:space="0" w:color="auto"/>
        <w:left w:val="none" w:sz="0" w:space="0" w:color="auto"/>
        <w:bottom w:val="none" w:sz="0" w:space="0" w:color="auto"/>
        <w:right w:val="none" w:sz="0" w:space="0" w:color="auto"/>
      </w:divBdr>
      <w:divsChild>
        <w:div w:id="1162425367">
          <w:marLeft w:val="0"/>
          <w:marRight w:val="0"/>
          <w:marTop w:val="0"/>
          <w:marBottom w:val="0"/>
          <w:divBdr>
            <w:top w:val="none" w:sz="0" w:space="0" w:color="auto"/>
            <w:left w:val="none" w:sz="0" w:space="0" w:color="auto"/>
            <w:bottom w:val="none" w:sz="0" w:space="0" w:color="auto"/>
            <w:right w:val="none" w:sz="0" w:space="0" w:color="auto"/>
          </w:divBdr>
        </w:div>
        <w:div w:id="1409501477">
          <w:marLeft w:val="0"/>
          <w:marRight w:val="0"/>
          <w:marTop w:val="0"/>
          <w:marBottom w:val="0"/>
          <w:divBdr>
            <w:top w:val="none" w:sz="0" w:space="0" w:color="auto"/>
            <w:left w:val="none" w:sz="0" w:space="0" w:color="auto"/>
            <w:bottom w:val="none" w:sz="0" w:space="0" w:color="auto"/>
            <w:right w:val="none" w:sz="0" w:space="0" w:color="auto"/>
          </w:divBdr>
        </w:div>
        <w:div w:id="1924603902">
          <w:marLeft w:val="0"/>
          <w:marRight w:val="0"/>
          <w:marTop w:val="0"/>
          <w:marBottom w:val="0"/>
          <w:divBdr>
            <w:top w:val="none" w:sz="0" w:space="0" w:color="auto"/>
            <w:left w:val="none" w:sz="0" w:space="0" w:color="auto"/>
            <w:bottom w:val="none" w:sz="0" w:space="0" w:color="auto"/>
            <w:right w:val="none" w:sz="0" w:space="0" w:color="auto"/>
          </w:divBdr>
        </w:div>
      </w:divsChild>
    </w:div>
    <w:div w:id="1089043491">
      <w:bodyDiv w:val="1"/>
      <w:marLeft w:val="0"/>
      <w:marRight w:val="0"/>
      <w:marTop w:val="0"/>
      <w:marBottom w:val="0"/>
      <w:divBdr>
        <w:top w:val="none" w:sz="0" w:space="0" w:color="auto"/>
        <w:left w:val="none" w:sz="0" w:space="0" w:color="auto"/>
        <w:bottom w:val="none" w:sz="0" w:space="0" w:color="auto"/>
        <w:right w:val="none" w:sz="0" w:space="0" w:color="auto"/>
      </w:divBdr>
    </w:div>
    <w:div w:id="1102804195">
      <w:bodyDiv w:val="1"/>
      <w:marLeft w:val="0"/>
      <w:marRight w:val="0"/>
      <w:marTop w:val="0"/>
      <w:marBottom w:val="0"/>
      <w:divBdr>
        <w:top w:val="none" w:sz="0" w:space="0" w:color="auto"/>
        <w:left w:val="none" w:sz="0" w:space="0" w:color="auto"/>
        <w:bottom w:val="none" w:sz="0" w:space="0" w:color="auto"/>
        <w:right w:val="none" w:sz="0" w:space="0" w:color="auto"/>
      </w:divBdr>
    </w:div>
    <w:div w:id="1138647885">
      <w:bodyDiv w:val="1"/>
      <w:marLeft w:val="0"/>
      <w:marRight w:val="0"/>
      <w:marTop w:val="0"/>
      <w:marBottom w:val="0"/>
      <w:divBdr>
        <w:top w:val="none" w:sz="0" w:space="0" w:color="auto"/>
        <w:left w:val="none" w:sz="0" w:space="0" w:color="auto"/>
        <w:bottom w:val="none" w:sz="0" w:space="0" w:color="auto"/>
        <w:right w:val="none" w:sz="0" w:space="0" w:color="auto"/>
      </w:divBdr>
    </w:div>
    <w:div w:id="1186599952">
      <w:bodyDiv w:val="1"/>
      <w:marLeft w:val="0"/>
      <w:marRight w:val="0"/>
      <w:marTop w:val="0"/>
      <w:marBottom w:val="0"/>
      <w:divBdr>
        <w:top w:val="none" w:sz="0" w:space="0" w:color="auto"/>
        <w:left w:val="none" w:sz="0" w:space="0" w:color="auto"/>
        <w:bottom w:val="none" w:sz="0" w:space="0" w:color="auto"/>
        <w:right w:val="none" w:sz="0" w:space="0" w:color="auto"/>
      </w:divBdr>
    </w:div>
    <w:div w:id="1219896041">
      <w:bodyDiv w:val="1"/>
      <w:marLeft w:val="0"/>
      <w:marRight w:val="0"/>
      <w:marTop w:val="0"/>
      <w:marBottom w:val="0"/>
      <w:divBdr>
        <w:top w:val="none" w:sz="0" w:space="0" w:color="auto"/>
        <w:left w:val="none" w:sz="0" w:space="0" w:color="auto"/>
        <w:bottom w:val="none" w:sz="0" w:space="0" w:color="auto"/>
        <w:right w:val="none" w:sz="0" w:space="0" w:color="auto"/>
      </w:divBdr>
    </w:div>
    <w:div w:id="1259488962">
      <w:bodyDiv w:val="1"/>
      <w:marLeft w:val="0"/>
      <w:marRight w:val="0"/>
      <w:marTop w:val="0"/>
      <w:marBottom w:val="0"/>
      <w:divBdr>
        <w:top w:val="none" w:sz="0" w:space="0" w:color="auto"/>
        <w:left w:val="none" w:sz="0" w:space="0" w:color="auto"/>
        <w:bottom w:val="none" w:sz="0" w:space="0" w:color="auto"/>
        <w:right w:val="none" w:sz="0" w:space="0" w:color="auto"/>
      </w:divBdr>
    </w:div>
    <w:div w:id="1341081208">
      <w:bodyDiv w:val="1"/>
      <w:marLeft w:val="0"/>
      <w:marRight w:val="0"/>
      <w:marTop w:val="0"/>
      <w:marBottom w:val="0"/>
      <w:divBdr>
        <w:top w:val="none" w:sz="0" w:space="0" w:color="auto"/>
        <w:left w:val="none" w:sz="0" w:space="0" w:color="auto"/>
        <w:bottom w:val="none" w:sz="0" w:space="0" w:color="auto"/>
        <w:right w:val="none" w:sz="0" w:space="0" w:color="auto"/>
      </w:divBdr>
    </w:div>
    <w:div w:id="1519811329">
      <w:bodyDiv w:val="1"/>
      <w:marLeft w:val="0"/>
      <w:marRight w:val="0"/>
      <w:marTop w:val="0"/>
      <w:marBottom w:val="0"/>
      <w:divBdr>
        <w:top w:val="none" w:sz="0" w:space="0" w:color="auto"/>
        <w:left w:val="none" w:sz="0" w:space="0" w:color="auto"/>
        <w:bottom w:val="none" w:sz="0" w:space="0" w:color="auto"/>
        <w:right w:val="none" w:sz="0" w:space="0" w:color="auto"/>
      </w:divBdr>
      <w:divsChild>
        <w:div w:id="89664436">
          <w:marLeft w:val="0"/>
          <w:marRight w:val="0"/>
          <w:marTop w:val="0"/>
          <w:marBottom w:val="0"/>
          <w:divBdr>
            <w:top w:val="none" w:sz="0" w:space="0" w:color="auto"/>
            <w:left w:val="none" w:sz="0" w:space="0" w:color="auto"/>
            <w:bottom w:val="none" w:sz="0" w:space="0" w:color="auto"/>
            <w:right w:val="none" w:sz="0" w:space="0" w:color="auto"/>
          </w:divBdr>
        </w:div>
        <w:div w:id="242960320">
          <w:marLeft w:val="0"/>
          <w:marRight w:val="0"/>
          <w:marTop w:val="0"/>
          <w:marBottom w:val="0"/>
          <w:divBdr>
            <w:top w:val="none" w:sz="0" w:space="0" w:color="auto"/>
            <w:left w:val="none" w:sz="0" w:space="0" w:color="auto"/>
            <w:bottom w:val="none" w:sz="0" w:space="0" w:color="auto"/>
            <w:right w:val="none" w:sz="0" w:space="0" w:color="auto"/>
          </w:divBdr>
        </w:div>
        <w:div w:id="840849688">
          <w:marLeft w:val="0"/>
          <w:marRight w:val="0"/>
          <w:marTop w:val="0"/>
          <w:marBottom w:val="0"/>
          <w:divBdr>
            <w:top w:val="none" w:sz="0" w:space="0" w:color="auto"/>
            <w:left w:val="none" w:sz="0" w:space="0" w:color="auto"/>
            <w:bottom w:val="none" w:sz="0" w:space="0" w:color="auto"/>
            <w:right w:val="none" w:sz="0" w:space="0" w:color="auto"/>
          </w:divBdr>
        </w:div>
        <w:div w:id="1077436398">
          <w:marLeft w:val="0"/>
          <w:marRight w:val="0"/>
          <w:marTop w:val="0"/>
          <w:marBottom w:val="0"/>
          <w:divBdr>
            <w:top w:val="none" w:sz="0" w:space="0" w:color="auto"/>
            <w:left w:val="none" w:sz="0" w:space="0" w:color="auto"/>
            <w:bottom w:val="none" w:sz="0" w:space="0" w:color="auto"/>
            <w:right w:val="none" w:sz="0" w:space="0" w:color="auto"/>
          </w:divBdr>
        </w:div>
        <w:div w:id="1184201022">
          <w:marLeft w:val="0"/>
          <w:marRight w:val="0"/>
          <w:marTop w:val="0"/>
          <w:marBottom w:val="0"/>
          <w:divBdr>
            <w:top w:val="none" w:sz="0" w:space="0" w:color="auto"/>
            <w:left w:val="none" w:sz="0" w:space="0" w:color="auto"/>
            <w:bottom w:val="none" w:sz="0" w:space="0" w:color="auto"/>
            <w:right w:val="none" w:sz="0" w:space="0" w:color="auto"/>
          </w:divBdr>
        </w:div>
        <w:div w:id="1235358847">
          <w:marLeft w:val="0"/>
          <w:marRight w:val="0"/>
          <w:marTop w:val="0"/>
          <w:marBottom w:val="0"/>
          <w:divBdr>
            <w:top w:val="none" w:sz="0" w:space="0" w:color="auto"/>
            <w:left w:val="none" w:sz="0" w:space="0" w:color="auto"/>
            <w:bottom w:val="none" w:sz="0" w:space="0" w:color="auto"/>
            <w:right w:val="none" w:sz="0" w:space="0" w:color="auto"/>
          </w:divBdr>
        </w:div>
        <w:div w:id="1375158382">
          <w:marLeft w:val="0"/>
          <w:marRight w:val="0"/>
          <w:marTop w:val="0"/>
          <w:marBottom w:val="0"/>
          <w:divBdr>
            <w:top w:val="none" w:sz="0" w:space="0" w:color="auto"/>
            <w:left w:val="none" w:sz="0" w:space="0" w:color="auto"/>
            <w:bottom w:val="none" w:sz="0" w:space="0" w:color="auto"/>
            <w:right w:val="none" w:sz="0" w:space="0" w:color="auto"/>
          </w:divBdr>
        </w:div>
        <w:div w:id="1434326546">
          <w:marLeft w:val="0"/>
          <w:marRight w:val="0"/>
          <w:marTop w:val="0"/>
          <w:marBottom w:val="0"/>
          <w:divBdr>
            <w:top w:val="none" w:sz="0" w:space="0" w:color="auto"/>
            <w:left w:val="none" w:sz="0" w:space="0" w:color="auto"/>
            <w:bottom w:val="none" w:sz="0" w:space="0" w:color="auto"/>
            <w:right w:val="none" w:sz="0" w:space="0" w:color="auto"/>
          </w:divBdr>
        </w:div>
        <w:div w:id="1649088339">
          <w:marLeft w:val="0"/>
          <w:marRight w:val="0"/>
          <w:marTop w:val="0"/>
          <w:marBottom w:val="0"/>
          <w:divBdr>
            <w:top w:val="none" w:sz="0" w:space="0" w:color="auto"/>
            <w:left w:val="none" w:sz="0" w:space="0" w:color="auto"/>
            <w:bottom w:val="none" w:sz="0" w:space="0" w:color="auto"/>
            <w:right w:val="none" w:sz="0" w:space="0" w:color="auto"/>
          </w:divBdr>
        </w:div>
        <w:div w:id="1709914055">
          <w:marLeft w:val="0"/>
          <w:marRight w:val="0"/>
          <w:marTop w:val="0"/>
          <w:marBottom w:val="0"/>
          <w:divBdr>
            <w:top w:val="none" w:sz="0" w:space="0" w:color="auto"/>
            <w:left w:val="none" w:sz="0" w:space="0" w:color="auto"/>
            <w:bottom w:val="none" w:sz="0" w:space="0" w:color="auto"/>
            <w:right w:val="none" w:sz="0" w:space="0" w:color="auto"/>
          </w:divBdr>
        </w:div>
        <w:div w:id="1806002069">
          <w:marLeft w:val="0"/>
          <w:marRight w:val="0"/>
          <w:marTop w:val="0"/>
          <w:marBottom w:val="0"/>
          <w:divBdr>
            <w:top w:val="none" w:sz="0" w:space="0" w:color="auto"/>
            <w:left w:val="none" w:sz="0" w:space="0" w:color="auto"/>
            <w:bottom w:val="none" w:sz="0" w:space="0" w:color="auto"/>
            <w:right w:val="none" w:sz="0" w:space="0" w:color="auto"/>
          </w:divBdr>
        </w:div>
      </w:divsChild>
    </w:div>
    <w:div w:id="1633320700">
      <w:bodyDiv w:val="1"/>
      <w:marLeft w:val="0"/>
      <w:marRight w:val="0"/>
      <w:marTop w:val="0"/>
      <w:marBottom w:val="0"/>
      <w:divBdr>
        <w:top w:val="none" w:sz="0" w:space="0" w:color="auto"/>
        <w:left w:val="none" w:sz="0" w:space="0" w:color="auto"/>
        <w:bottom w:val="none" w:sz="0" w:space="0" w:color="auto"/>
        <w:right w:val="none" w:sz="0" w:space="0" w:color="auto"/>
      </w:divBdr>
    </w:div>
    <w:div w:id="1668433393">
      <w:bodyDiv w:val="1"/>
      <w:marLeft w:val="0"/>
      <w:marRight w:val="0"/>
      <w:marTop w:val="0"/>
      <w:marBottom w:val="0"/>
      <w:divBdr>
        <w:top w:val="none" w:sz="0" w:space="0" w:color="auto"/>
        <w:left w:val="none" w:sz="0" w:space="0" w:color="auto"/>
        <w:bottom w:val="none" w:sz="0" w:space="0" w:color="auto"/>
        <w:right w:val="none" w:sz="0" w:space="0" w:color="auto"/>
      </w:divBdr>
    </w:div>
    <w:div w:id="1702898027">
      <w:bodyDiv w:val="1"/>
      <w:marLeft w:val="0"/>
      <w:marRight w:val="0"/>
      <w:marTop w:val="0"/>
      <w:marBottom w:val="0"/>
      <w:divBdr>
        <w:top w:val="none" w:sz="0" w:space="0" w:color="auto"/>
        <w:left w:val="none" w:sz="0" w:space="0" w:color="auto"/>
        <w:bottom w:val="none" w:sz="0" w:space="0" w:color="auto"/>
        <w:right w:val="none" w:sz="0" w:space="0" w:color="auto"/>
      </w:divBdr>
    </w:div>
    <w:div w:id="1729766765">
      <w:bodyDiv w:val="1"/>
      <w:marLeft w:val="0"/>
      <w:marRight w:val="0"/>
      <w:marTop w:val="0"/>
      <w:marBottom w:val="0"/>
      <w:divBdr>
        <w:top w:val="none" w:sz="0" w:space="0" w:color="auto"/>
        <w:left w:val="none" w:sz="0" w:space="0" w:color="auto"/>
        <w:bottom w:val="none" w:sz="0" w:space="0" w:color="auto"/>
        <w:right w:val="none" w:sz="0" w:space="0" w:color="auto"/>
      </w:divBdr>
    </w:div>
    <w:div w:id="1955206642">
      <w:bodyDiv w:val="1"/>
      <w:marLeft w:val="0"/>
      <w:marRight w:val="0"/>
      <w:marTop w:val="0"/>
      <w:marBottom w:val="0"/>
      <w:divBdr>
        <w:top w:val="none" w:sz="0" w:space="0" w:color="auto"/>
        <w:left w:val="none" w:sz="0" w:space="0" w:color="auto"/>
        <w:bottom w:val="none" w:sz="0" w:space="0" w:color="auto"/>
        <w:right w:val="none" w:sz="0" w:space="0" w:color="auto"/>
      </w:divBdr>
    </w:div>
    <w:div w:id="21423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C2E3-82B6-4769-B867-070AAC09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Golub</dc:creator>
  <cp:keywords/>
  <cp:lastModifiedBy>Martin, William</cp:lastModifiedBy>
  <cp:revision>49</cp:revision>
  <cp:lastPrinted>2019-12-17T16:48:00Z</cp:lastPrinted>
  <dcterms:created xsi:type="dcterms:W3CDTF">2020-08-24T20:50:00Z</dcterms:created>
  <dcterms:modified xsi:type="dcterms:W3CDTF">2021-12-08T21:27:00Z</dcterms:modified>
</cp:coreProperties>
</file>