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2B87E620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318F5369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A72DAE">
              <w:rPr>
                <w:b/>
                <w:bCs/>
                <w:smallCaps/>
              </w:rPr>
              <w:t>760-B</w:t>
            </w:r>
          </w:p>
          <w:p w14:paraId="29B2340F" w14:textId="52A2D580" w:rsidR="00352252" w:rsidRDefault="00AC3B91" w:rsidP="006C385F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6C385F">
              <w:rPr>
                <w:bCs/>
              </w:rPr>
              <w:t>Public Safety</w:t>
            </w:r>
            <w:r w:rsidR="00DA67EA">
              <w:rPr>
                <w:bCs/>
              </w:rPr>
              <w:t xml:space="preserve"> </w:t>
            </w:r>
          </w:p>
        </w:tc>
      </w:tr>
      <w:tr w:rsidR="00352252" w14:paraId="0990D0AB" w14:textId="77777777" w:rsidTr="2B87E620">
        <w:trPr>
          <w:trHeight w:val="1029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0FACB8AA" w14:textId="606A8E34" w:rsidR="002471E0" w:rsidRPr="00985236" w:rsidRDefault="00352252" w:rsidP="2B87E620">
            <w:pPr>
              <w:suppressLineNumbers/>
              <w:shd w:val="clear" w:color="auto" w:fill="FFFFFF" w:themeFill="background1"/>
              <w:rPr>
                <w:vanish/>
              </w:rPr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2B87E620">
              <w:rPr>
                <w:smallCaps/>
              </w:rPr>
              <w:t xml:space="preserve"> </w:t>
            </w:r>
            <w:r w:rsidR="00DA67EA" w:rsidRPr="00DA67EA">
              <w:t xml:space="preserve">A Local Law to </w:t>
            </w:r>
            <w:r w:rsidR="00E3758B" w:rsidRPr="00E3758B">
              <w:t>amend the</w:t>
            </w:r>
            <w:r w:rsidR="009C4B86">
              <w:t xml:space="preserve"> administrative code of the City of New York</w:t>
            </w:r>
            <w:r w:rsidR="00E3758B" w:rsidRPr="00E3758B">
              <w:t xml:space="preserve">, </w:t>
            </w:r>
            <w:r w:rsidR="002471E0" w:rsidRPr="00517118">
              <w:t xml:space="preserve">in relation to </w:t>
            </w:r>
            <w:r w:rsidR="00A72DAE">
              <w:t>an early intervention system</w:t>
            </w:r>
            <w:r w:rsidR="002471E0" w:rsidRPr="00985236">
              <w:rPr>
                <w:vanish/>
              </w:rPr>
              <w:t>.</w:t>
            </w:r>
          </w:p>
          <w:p w14:paraId="29614713" w14:textId="70350D40" w:rsidR="00736812" w:rsidRPr="00326FF1" w:rsidRDefault="00736812" w:rsidP="003E15ED">
            <w:pPr>
              <w:shd w:val="clear" w:color="auto" w:fill="FFFFFF"/>
            </w:pP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68D7A6BF" w14:textId="247EDE93" w:rsidR="00D323D0" w:rsidRDefault="0035225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26FF1">
              <w:rPr>
                <w:b/>
                <w:bCs/>
              </w:rPr>
              <w:t>Sponsor</w:t>
            </w:r>
            <w:r w:rsidR="00617778">
              <w:rPr>
                <w:b/>
                <w:bCs/>
              </w:rPr>
              <w:t>(</w:t>
            </w:r>
            <w:r w:rsidR="008062CF">
              <w:rPr>
                <w:b/>
                <w:bCs/>
              </w:rPr>
              <w:t>s</w:t>
            </w:r>
            <w:r w:rsidR="00617778">
              <w:rPr>
                <w:b/>
                <w:bCs/>
              </w:rPr>
              <w:t>)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DA67EA" w:rsidRPr="00DA67EA">
              <w:rPr>
                <w:bCs/>
              </w:rPr>
              <w:t>By Council Members</w:t>
            </w:r>
            <w:r w:rsidR="002471E0">
              <w:t xml:space="preserve"> </w:t>
            </w:r>
            <w:r w:rsidR="00A72DAE" w:rsidRPr="00A72DAE">
              <w:rPr>
                <w:rFonts w:eastAsia="Calibri"/>
                <w:color w:val="000000"/>
              </w:rPr>
              <w:t>Gibson, Torres, the Public Advocate (Mr. Williams), Cumbo, Ampry-Samuel, Lander, Constantinides, Kallos, Van Bramer, Rosenthal, Menchaca, Louis, Moya, Adams, Brannan, Rivera</w:t>
            </w:r>
            <w:r w:rsidR="00802F3B">
              <w:rPr>
                <w:rFonts w:eastAsia="Calibri"/>
                <w:color w:val="000000"/>
              </w:rPr>
              <w:t xml:space="preserve">, </w:t>
            </w:r>
            <w:r w:rsidR="00A72DAE" w:rsidRPr="00A72DAE">
              <w:rPr>
                <w:rFonts w:eastAsia="Calibri"/>
                <w:color w:val="000000"/>
              </w:rPr>
              <w:t>Lancman</w:t>
            </w:r>
            <w:r w:rsidR="00802F3B">
              <w:rPr>
                <w:rFonts w:eastAsia="Calibri"/>
                <w:color w:val="000000"/>
              </w:rPr>
              <w:t xml:space="preserve">, </w:t>
            </w:r>
            <w:r w:rsidR="00802F3B" w:rsidRPr="00802F3B">
              <w:rPr>
                <w:rFonts w:eastAsia="Calibri"/>
                <w:color w:val="000000"/>
              </w:rPr>
              <w:t>Ayala, Reynoso, Cornegy</w:t>
            </w:r>
            <w:r w:rsidR="00802F3B">
              <w:rPr>
                <w:rFonts w:eastAsia="Calibri"/>
                <w:color w:val="000000"/>
              </w:rPr>
              <w:t>,</w:t>
            </w:r>
            <w:r w:rsidR="00802F3B" w:rsidRPr="00802F3B">
              <w:rPr>
                <w:rFonts w:eastAsia="Calibri"/>
                <w:color w:val="000000"/>
              </w:rPr>
              <w:t xml:space="preserve"> </w:t>
            </w:r>
            <w:r w:rsidR="00802F3B">
              <w:rPr>
                <w:rFonts w:eastAsia="Calibri"/>
                <w:color w:val="000000"/>
              </w:rPr>
              <w:t>V</w:t>
            </w:r>
            <w:r w:rsidR="00802F3B" w:rsidRPr="00802F3B">
              <w:rPr>
                <w:rFonts w:eastAsia="Calibri"/>
                <w:color w:val="000000"/>
              </w:rPr>
              <w:t xml:space="preserve">allone, Cabrera, Chin, Cohen, Rose, </w:t>
            </w:r>
            <w:r w:rsidR="00802F3B">
              <w:rPr>
                <w:rFonts w:eastAsia="Calibri"/>
                <w:color w:val="000000"/>
              </w:rPr>
              <w:t xml:space="preserve">and </w:t>
            </w:r>
            <w:r w:rsidR="00802F3B" w:rsidRPr="00802F3B">
              <w:rPr>
                <w:rFonts w:eastAsia="Calibri"/>
                <w:color w:val="000000"/>
              </w:rPr>
              <w:t>Powers</w:t>
            </w:r>
          </w:p>
          <w:p w14:paraId="13F06CF6" w14:textId="663DB863" w:rsidR="00854055" w:rsidRPr="00F42D14" w:rsidRDefault="00854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4445F629" w14:textId="77777777" w:rsidTr="2B87E620">
        <w:trPr>
          <w:cantSplit/>
          <w:trHeight w:val="1539"/>
          <w:jc w:val="center"/>
        </w:trPr>
        <w:tc>
          <w:tcPr>
            <w:tcW w:w="10800" w:type="dxa"/>
            <w:gridSpan w:val="2"/>
          </w:tcPr>
          <w:p w14:paraId="44EFF2E4" w14:textId="138576EB" w:rsidR="00B511B5" w:rsidRPr="00326FF1" w:rsidRDefault="00352252" w:rsidP="003E15ED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6C4B71">
              <w:t>Proposed Int.</w:t>
            </w:r>
            <w:r w:rsidR="00F45B20">
              <w:t xml:space="preserve"> No.</w:t>
            </w:r>
            <w:r w:rsidR="006C4B71">
              <w:t xml:space="preserve"> </w:t>
            </w:r>
            <w:r w:rsidR="00A72DAE">
              <w:t>760</w:t>
            </w:r>
            <w:r w:rsidR="002471E0">
              <w:t>-</w:t>
            </w:r>
            <w:r w:rsidR="00A72DAE">
              <w:t>B</w:t>
            </w:r>
            <w:r w:rsidR="002471E0">
              <w:t xml:space="preserve"> would </w:t>
            </w:r>
            <w:r w:rsidR="00A72DAE" w:rsidRPr="00A72DAE">
              <w:t xml:space="preserve">require the Police Department </w:t>
            </w:r>
            <w:r w:rsidR="00A72DAE">
              <w:t xml:space="preserve">(NYPD) </w:t>
            </w:r>
            <w:r w:rsidR="00A72DAE" w:rsidRPr="00A72DAE">
              <w:t>to a maintain a centralized system that is used to record, track, review, and evaluate officer activity and to identify police officers that may be in need of enhanced training or monitoring.</w:t>
            </w:r>
            <w:r w:rsidR="00A72DAE">
              <w:t xml:space="preserve"> </w:t>
            </w:r>
            <w:r w:rsidR="00A72DAE" w:rsidRPr="00A72DAE">
              <w:t xml:space="preserve">By January 31 of each year, </w:t>
            </w:r>
            <w:r w:rsidR="00A72DAE">
              <w:t>NYPD</w:t>
            </w:r>
            <w:r w:rsidR="00A72DAE" w:rsidRPr="00A72DAE">
              <w:t xml:space="preserve"> </w:t>
            </w:r>
            <w:r w:rsidR="00802F3B">
              <w:t xml:space="preserve">would be required to </w:t>
            </w:r>
            <w:r w:rsidR="00A72DAE" w:rsidRPr="00A72DAE">
              <w:t xml:space="preserve">post on its website and submit to the mayor and the speaker of the council a report on the use of </w:t>
            </w:r>
            <w:r w:rsidR="00802F3B">
              <w:t>such</w:t>
            </w:r>
            <w:r w:rsidR="00802F3B" w:rsidRPr="00A72DAE">
              <w:t xml:space="preserve"> </w:t>
            </w:r>
            <w:r w:rsidR="00A72DAE" w:rsidRPr="00A72DAE">
              <w:t>early intervention system during the previous year</w:t>
            </w:r>
          </w:p>
        </w:tc>
      </w:tr>
      <w:tr w:rsidR="00352252" w14:paraId="52C0D137" w14:textId="77777777" w:rsidTr="2B87E620">
        <w:trPr>
          <w:cantSplit/>
          <w:trHeight w:val="441"/>
          <w:jc w:val="center"/>
        </w:trPr>
        <w:tc>
          <w:tcPr>
            <w:tcW w:w="10800" w:type="dxa"/>
            <w:gridSpan w:val="2"/>
          </w:tcPr>
          <w:p w14:paraId="0E078D35" w14:textId="1C03C8B9" w:rsidR="004E4E58" w:rsidRPr="00F42D14" w:rsidRDefault="00352252" w:rsidP="003E15ED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</w:t>
            </w:r>
            <w:r w:rsidR="000B5232">
              <w:t xml:space="preserve">take effect </w:t>
            </w:r>
            <w:r w:rsidR="00A72DAE">
              <w:t>September 1, 2020</w:t>
            </w:r>
            <w:r w:rsidR="00C4650D">
              <w:t>.</w:t>
            </w:r>
          </w:p>
        </w:tc>
      </w:tr>
      <w:tr w:rsidR="00352252" w14:paraId="588B9FF5" w14:textId="77777777" w:rsidTr="2B87E620">
        <w:trPr>
          <w:cantSplit/>
          <w:trHeight w:val="369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6654DC01" w:rsidR="005D31BB" w:rsidRPr="00326FF1" w:rsidRDefault="00352252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EF65E4">
              <w:t>2</w:t>
            </w:r>
            <w:r w:rsidR="00854055">
              <w:t>1</w:t>
            </w:r>
          </w:p>
        </w:tc>
      </w:tr>
      <w:tr w:rsidR="00352252" w14:paraId="18B2989B" w14:textId="77777777" w:rsidTr="2B87E620">
        <w:trPr>
          <w:cantSplit/>
          <w:trHeight w:val="1758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022FE0E7" w:rsidR="00352252" w:rsidRPr="00542556" w:rsidRDefault="00DB057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445183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02F3B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1345B2D1"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01D3B4FF" w:rsidR="00352252" w:rsidRPr="00542556" w:rsidRDefault="00DB057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02F3B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31D33B29" w:rsidR="00352252" w:rsidRPr="00542556" w:rsidRDefault="00DB057D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802F3B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8A703E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8A703E" w:rsidRPr="00542556" w:rsidRDefault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65D5BFE5" w:rsidR="008A703E" w:rsidRPr="008A703E" w:rsidRDefault="00C4650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76AB7396" w:rsidR="008A703E" w:rsidRDefault="00C4650D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7E1B1C2" w:rsidR="008A703E" w:rsidRDefault="00C4650D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8A703E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8A703E" w:rsidRPr="00542556" w:rsidRDefault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7B70DE97" w:rsidR="008A703E" w:rsidRDefault="00C4650D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1C2DC8EB" w:rsidR="008A703E" w:rsidRDefault="00C4650D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64F1AB02" w:rsidR="008A703E" w:rsidRDefault="00C4650D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/>
        </w:tc>
      </w:tr>
      <w:tr w:rsidR="00352252" w:rsidRPr="00840B00" w14:paraId="096782FB" w14:textId="77777777" w:rsidTr="2B87E620">
        <w:trPr>
          <w:trHeight w:val="630"/>
          <w:jc w:val="center"/>
        </w:trPr>
        <w:tc>
          <w:tcPr>
            <w:tcW w:w="10800" w:type="dxa"/>
            <w:gridSpan w:val="2"/>
            <w:vAlign w:val="center"/>
          </w:tcPr>
          <w:p w14:paraId="7ED340BD" w14:textId="6CEB034A" w:rsidR="00617778" w:rsidRPr="00F42D14" w:rsidRDefault="00352252" w:rsidP="00802F3B">
            <w:pPr>
              <w:spacing w:after="24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A00152">
              <w:t>.</w:t>
            </w:r>
          </w:p>
        </w:tc>
      </w:tr>
      <w:tr w:rsidR="00352252" w:rsidRPr="00EC30EE" w14:paraId="412A3472" w14:textId="77777777" w:rsidTr="2B87E620">
        <w:trPr>
          <w:trHeight w:val="999"/>
          <w:jc w:val="center"/>
        </w:trPr>
        <w:tc>
          <w:tcPr>
            <w:tcW w:w="10800" w:type="dxa"/>
            <w:gridSpan w:val="2"/>
          </w:tcPr>
          <w:p w14:paraId="63189572" w14:textId="0120F622" w:rsidR="00617778" w:rsidRPr="00EC30EE" w:rsidRDefault="00352252" w:rsidP="00802F3B">
            <w:pPr>
              <w:spacing w:after="24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C4650D" w:rsidRPr="00FB6DB7">
              <w:t xml:space="preserve">It is anticipated that there would be no impact on </w:t>
            </w:r>
            <w:r w:rsidR="00C4650D">
              <w:t>expenditures</w:t>
            </w:r>
            <w:r w:rsidR="00C4650D" w:rsidRPr="00FB6DB7">
              <w:t xml:space="preserve"> resulting from the enactment of this legislation</w:t>
            </w:r>
            <w:r w:rsidR="00036C00">
              <w:t xml:space="preserve"> </w:t>
            </w:r>
            <w:r w:rsidR="00036C00" w:rsidRPr="00036C00">
              <w:t>because the relevant City agenc</w:t>
            </w:r>
            <w:r w:rsidR="00905DC9">
              <w:t>y</w:t>
            </w:r>
            <w:r w:rsidR="00036C00" w:rsidRPr="00036C00">
              <w:t xml:space="preserve"> would utilize existing resources </w:t>
            </w:r>
            <w:r w:rsidR="00652B8B">
              <w:t xml:space="preserve">and existing internal databases </w:t>
            </w:r>
            <w:r w:rsidR="00036C00" w:rsidRPr="00036C00">
              <w:t xml:space="preserve">to fulfill </w:t>
            </w:r>
            <w:r w:rsidR="00617778">
              <w:t xml:space="preserve">its </w:t>
            </w:r>
            <w:r w:rsidR="00036C00" w:rsidRPr="00036C00">
              <w:t>requirements.</w:t>
            </w:r>
          </w:p>
        </w:tc>
      </w:tr>
      <w:tr w:rsidR="00352252" w:rsidRPr="00EC30EE" w14:paraId="024C11FF" w14:textId="77777777" w:rsidTr="2B87E620">
        <w:trPr>
          <w:trHeight w:val="423"/>
          <w:jc w:val="center"/>
        </w:trPr>
        <w:tc>
          <w:tcPr>
            <w:tcW w:w="10800" w:type="dxa"/>
            <w:gridSpan w:val="2"/>
          </w:tcPr>
          <w:p w14:paraId="60B2D426" w14:textId="5AC72ACF" w:rsidR="00C552A9" w:rsidRDefault="00C552A9" w:rsidP="00C552A9">
            <w:pPr>
              <w:rPr>
                <w:b/>
                <w:bCs/>
                <w:smallCaps/>
              </w:rPr>
            </w:pPr>
            <w:r w:rsidRPr="00EC30EE">
              <w:rPr>
                <w:b/>
                <w:bCs/>
                <w:smallCaps/>
              </w:rPr>
              <w:t xml:space="preserve">Source of </w:t>
            </w:r>
            <w:r>
              <w:rPr>
                <w:b/>
                <w:bCs/>
                <w:smallCaps/>
              </w:rPr>
              <w:t>Funds to Cover Estimated Costs: N/A</w:t>
            </w:r>
          </w:p>
          <w:p w14:paraId="25C229BB" w14:textId="77777777" w:rsidR="00C552A9" w:rsidRDefault="00C552A9" w:rsidP="00C552A9">
            <w:pPr>
              <w:rPr>
                <w:b/>
                <w:bCs/>
                <w:smallCaps/>
              </w:rPr>
            </w:pPr>
          </w:p>
          <w:p w14:paraId="430B7E29" w14:textId="0610B390" w:rsidR="00C552A9" w:rsidRDefault="00C552A9" w:rsidP="00C552A9">
            <w:r>
              <w:rPr>
                <w:b/>
                <w:bCs/>
                <w:smallCaps/>
              </w:rPr>
              <w:t xml:space="preserve">Source of </w:t>
            </w:r>
            <w:r w:rsidRPr="00EC30EE">
              <w:rPr>
                <w:b/>
                <w:bCs/>
                <w:smallCaps/>
              </w:rPr>
              <w:t>Information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mallCaps/>
              </w:rPr>
              <w:t xml:space="preserve"> </w:t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</w:t>
            </w:r>
            <w:r>
              <w:t>Council Finance Division</w:t>
            </w:r>
          </w:p>
          <w:p w14:paraId="49C55DC6" w14:textId="7ACE33EF" w:rsidR="00043657" w:rsidRPr="00E94186" w:rsidRDefault="00043657" w:rsidP="00C552A9">
            <w:r>
              <w:t xml:space="preserve">                                              New York Police Department</w:t>
            </w:r>
          </w:p>
          <w:p w14:paraId="2AF3D1B3" w14:textId="77777777" w:rsidR="00C552A9" w:rsidRDefault="00C552A9" w:rsidP="00C552A9">
            <w:pPr>
              <w:rPr>
                <w:b/>
                <w:bCs/>
                <w:smallCaps/>
              </w:rPr>
            </w:pPr>
          </w:p>
          <w:p w14:paraId="66C07B98" w14:textId="53AB5B66" w:rsidR="00C552A9" w:rsidRPr="00EC30EE" w:rsidRDefault="00C552A9" w:rsidP="00C552A9">
            <w:r>
              <w:rPr>
                <w:b/>
                <w:bCs/>
                <w:smallCaps/>
              </w:rPr>
              <w:t>Estimate Prepared b</w:t>
            </w:r>
            <w:r w:rsidRPr="00EC30EE">
              <w:rPr>
                <w:b/>
                <w:bCs/>
                <w:smallCaps/>
              </w:rPr>
              <w:t>y</w:t>
            </w:r>
            <w:r>
              <w:rPr>
                <w:smallCaps/>
              </w:rPr>
              <w:t>:</w:t>
            </w:r>
            <w:r>
              <w:t xml:space="preserve"> Nevin Singh, Financial Analyst</w:t>
            </w:r>
          </w:p>
          <w:p w14:paraId="01525F92" w14:textId="77777777" w:rsidR="00C552A9" w:rsidRDefault="00C552A9" w:rsidP="00C552A9">
            <w:pPr>
              <w:rPr>
                <w:b/>
                <w:smallCaps/>
              </w:rPr>
            </w:pPr>
          </w:p>
          <w:p w14:paraId="5029265A" w14:textId="6FDE3BEE" w:rsidR="00C552A9" w:rsidRDefault="00C552A9" w:rsidP="00C552A9">
            <w:r>
              <w:rPr>
                <w:b/>
                <w:smallCaps/>
              </w:rPr>
              <w:t>Estimate Reviewed b</w:t>
            </w:r>
            <w:r w:rsidRPr="00EC30EE">
              <w:rPr>
                <w:b/>
                <w:smallCaps/>
              </w:rPr>
              <w:t>y:</w:t>
            </w:r>
            <w:r>
              <w:rPr>
                <w:b/>
                <w:smallCaps/>
              </w:rPr>
              <w:t xml:space="preserve"> </w:t>
            </w:r>
            <w:r>
              <w:t>Regina Poreda Ryan, Deputy Director</w:t>
            </w:r>
          </w:p>
          <w:p w14:paraId="06666955" w14:textId="3BAE1E89" w:rsidR="00C552A9" w:rsidRDefault="00C552A9" w:rsidP="00C552A9">
            <w:r>
              <w:t xml:space="preserve">                                          </w:t>
            </w:r>
            <w:r w:rsidR="00FB15A9">
              <w:t xml:space="preserve">  </w:t>
            </w:r>
            <w:r>
              <w:t>Eisha Wright, Unit Head</w:t>
            </w:r>
          </w:p>
          <w:p w14:paraId="4E72EE06" w14:textId="1E1A17B8" w:rsidR="00802F3B" w:rsidRPr="00837725" w:rsidRDefault="00802F3B" w:rsidP="00802F3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</w:r>
            <w:r w:rsidR="00043657">
              <w:rPr>
                <w:b/>
                <w:bCs/>
                <w:smallCaps/>
              </w:rPr>
              <w:t xml:space="preserve">          </w:t>
            </w:r>
            <w:r w:rsidRPr="00837725">
              <w:t>Noah Brick, Assistant Counsel</w:t>
            </w:r>
          </w:p>
          <w:p w14:paraId="21E3A58B" w14:textId="77777777" w:rsidR="00C552A9" w:rsidRDefault="00C552A9" w:rsidP="00C552A9">
            <w:pPr>
              <w:rPr>
                <w:b/>
                <w:bCs/>
                <w:smallCaps/>
              </w:rPr>
            </w:pPr>
          </w:p>
          <w:p w14:paraId="355279CC" w14:textId="175C32B6" w:rsidR="00C552A9" w:rsidRPr="00617778" w:rsidRDefault="00C552A9" w:rsidP="00C552A9">
            <w:pPr>
              <w:rPr>
                <w:rFonts w:eastAsia="Calibri"/>
              </w:rPr>
            </w:pPr>
            <w:r w:rsidRPr="003E15ED">
              <w:rPr>
                <w:b/>
                <w:bCs/>
                <w:smallCaps/>
                <w:spacing w:val="-2"/>
              </w:rPr>
              <w:t>Legislative History</w:t>
            </w:r>
            <w:r w:rsidRPr="003E15ED">
              <w:rPr>
                <w:b/>
                <w:bCs/>
                <w:spacing w:val="-2"/>
              </w:rPr>
              <w:t>:</w:t>
            </w:r>
            <w:r w:rsidRPr="003E15ED">
              <w:rPr>
                <w:spacing w:val="-2"/>
              </w:rPr>
              <w:t xml:space="preserve"> This legislation was introduced by the Council on </w:t>
            </w:r>
            <w:r w:rsidR="00A72DAE">
              <w:rPr>
                <w:spacing w:val="-2"/>
              </w:rPr>
              <w:t>April 11th</w:t>
            </w:r>
            <w:r w:rsidRPr="003E15ED">
              <w:rPr>
                <w:spacing w:val="-2"/>
              </w:rPr>
              <w:t>, 20</w:t>
            </w:r>
            <w:r>
              <w:rPr>
                <w:spacing w:val="-2"/>
              </w:rPr>
              <w:t>18</w:t>
            </w:r>
            <w:r w:rsidRPr="003E15ED">
              <w:rPr>
                <w:spacing w:val="-2"/>
              </w:rPr>
              <w:t xml:space="preserve"> as Int. No</w:t>
            </w:r>
            <w:r>
              <w:rPr>
                <w:spacing w:val="-2"/>
              </w:rPr>
              <w:t xml:space="preserve">. </w:t>
            </w:r>
            <w:r w:rsidR="00A72DAE">
              <w:rPr>
                <w:spacing w:val="-2"/>
              </w:rPr>
              <w:t>760</w:t>
            </w:r>
            <w:r w:rsidRPr="003E15ED">
              <w:rPr>
                <w:spacing w:val="-2"/>
              </w:rPr>
              <w:t xml:space="preserve"> and referred to the Committee on Public Safety (Committee</w:t>
            </w:r>
            <w:r w:rsidR="7AA7EA18" w:rsidRPr="003E15ED">
              <w:rPr>
                <w:spacing w:val="-2"/>
              </w:rPr>
              <w:t>)</w:t>
            </w:r>
            <w:r w:rsidRPr="003E15ED">
              <w:rPr>
                <w:spacing w:val="-2"/>
              </w:rPr>
              <w:t>. The</w:t>
            </w:r>
            <w:r w:rsidR="009B7F7E">
              <w:rPr>
                <w:spacing w:val="-2"/>
              </w:rPr>
              <w:t xml:space="preserve"> bill was amended and the</w:t>
            </w:r>
            <w:r w:rsidRPr="003E15ED">
              <w:rPr>
                <w:spacing w:val="-2"/>
              </w:rPr>
              <w:t xml:space="preserve"> Committee heard the</w:t>
            </w:r>
            <w:r w:rsidR="00802F3B">
              <w:rPr>
                <w:spacing w:val="-2"/>
              </w:rPr>
              <w:t xml:space="preserve"> amended version, Proposed Int. No. 760-A,</w:t>
            </w:r>
            <w:r w:rsidRPr="003E15ED">
              <w:rPr>
                <w:spacing w:val="-2"/>
              </w:rPr>
              <w:t xml:space="preserve"> on </w:t>
            </w:r>
            <w:r w:rsidR="00A72DAE">
              <w:rPr>
                <w:spacing w:val="-2"/>
              </w:rPr>
              <w:t>June 9th</w:t>
            </w:r>
            <w:r w:rsidRPr="003E15ED">
              <w:rPr>
                <w:spacing w:val="-2"/>
              </w:rPr>
              <w:t>, 20</w:t>
            </w:r>
            <w:r w:rsidR="00A72DAE">
              <w:rPr>
                <w:spacing w:val="-2"/>
              </w:rPr>
              <w:t>20</w:t>
            </w:r>
            <w:r w:rsidR="00802F3B">
              <w:rPr>
                <w:spacing w:val="-2"/>
              </w:rPr>
              <w:t>, and was laid over</w:t>
            </w:r>
            <w:r w:rsidR="009B7F7E">
              <w:rPr>
                <w:spacing w:val="-2"/>
              </w:rPr>
              <w:t xml:space="preserve">. </w:t>
            </w:r>
            <w:r w:rsidRPr="003E15ED">
              <w:rPr>
                <w:spacing w:val="-2"/>
              </w:rPr>
              <w:t xml:space="preserve">The legislation was subsequently </w:t>
            </w:r>
            <w:r w:rsidRPr="003E15ED">
              <w:rPr>
                <w:spacing w:val="-2"/>
              </w:rPr>
              <w:lastRenderedPageBreak/>
              <w:t>amended</w:t>
            </w:r>
            <w:r w:rsidR="00802F3B">
              <w:rPr>
                <w:spacing w:val="-2"/>
              </w:rPr>
              <w:t xml:space="preserve"> again</w:t>
            </w:r>
            <w:r w:rsidRPr="003E15ED">
              <w:rPr>
                <w:spacing w:val="-2"/>
              </w:rPr>
              <w:t xml:space="preserve"> and th</w:t>
            </w:r>
            <w:r w:rsidR="00802F3B">
              <w:rPr>
                <w:spacing w:val="-2"/>
              </w:rPr>
              <w:t>at</w:t>
            </w:r>
            <w:r w:rsidRPr="003E15ED">
              <w:rPr>
                <w:spacing w:val="-2"/>
              </w:rPr>
              <w:t xml:space="preserve"> amended version, Proposed Int. No. </w:t>
            </w:r>
            <w:r w:rsidR="009B7F7E">
              <w:rPr>
                <w:spacing w:val="-2"/>
              </w:rPr>
              <w:t>760-B</w:t>
            </w:r>
            <w:r w:rsidRPr="003E15ED">
              <w:rPr>
                <w:spacing w:val="-2"/>
              </w:rPr>
              <w:t xml:space="preserve">, will be considered by the Committee on </w:t>
            </w:r>
            <w:r>
              <w:rPr>
                <w:spacing w:val="-2"/>
              </w:rPr>
              <w:t>June 18th</w:t>
            </w:r>
            <w:r w:rsidRPr="003E15ED">
              <w:rPr>
                <w:spacing w:val="-2"/>
              </w:rPr>
              <w:t xml:space="preserve">, 2020. Upon a successful vote by the </w:t>
            </w:r>
            <w:r w:rsidRPr="00617778">
              <w:t xml:space="preserve">Committee, Proposed Int. No. </w:t>
            </w:r>
            <w:r w:rsidR="009B7F7E">
              <w:t>760-B</w:t>
            </w:r>
            <w:r w:rsidRPr="00617778">
              <w:t xml:space="preserve"> will be submitted to the full Council for a vote on </w:t>
            </w:r>
            <w:r>
              <w:t>June 18th</w:t>
            </w:r>
            <w:r w:rsidRPr="00617778">
              <w:t>, 2020.</w:t>
            </w:r>
            <w:r w:rsidRPr="00617778">
              <w:rPr>
                <w:rFonts w:eastAsia="Calibri"/>
              </w:rPr>
              <w:t xml:space="preserve"> </w:t>
            </w:r>
          </w:p>
          <w:p w14:paraId="381758B5" w14:textId="77777777" w:rsidR="00C552A9" w:rsidRDefault="00C552A9" w:rsidP="00C552A9">
            <w:pPr>
              <w:rPr>
                <w:b/>
                <w:bCs/>
                <w:smallCaps/>
              </w:rPr>
            </w:pPr>
          </w:p>
          <w:p w14:paraId="2340A6CF" w14:textId="68AF9D23" w:rsidR="00617778" w:rsidRPr="00C552A9" w:rsidRDefault="00C552A9" w:rsidP="003E15ED">
            <w:pPr>
              <w:rPr>
                <w:b/>
                <w:bCs/>
                <w:smallCaps/>
              </w:rPr>
            </w:pPr>
            <w:r w:rsidRPr="00EC30EE">
              <w:rPr>
                <w:b/>
                <w:bCs/>
                <w:smallCaps/>
              </w:rPr>
              <w:t xml:space="preserve">Date Prepared: </w:t>
            </w:r>
            <w:r>
              <w:t>June 16, 2020</w:t>
            </w:r>
          </w:p>
        </w:tc>
      </w:tr>
      <w:tr w:rsidR="00043657" w:rsidRPr="00EC30EE" w14:paraId="31FB058D" w14:textId="77777777" w:rsidTr="2B87E620">
        <w:trPr>
          <w:trHeight w:val="423"/>
          <w:jc w:val="center"/>
        </w:trPr>
        <w:tc>
          <w:tcPr>
            <w:tcW w:w="10800" w:type="dxa"/>
            <w:gridSpan w:val="2"/>
          </w:tcPr>
          <w:p w14:paraId="08EAC7AE" w14:textId="77777777" w:rsidR="00043657" w:rsidRPr="00EC30EE" w:rsidRDefault="00043657" w:rsidP="00C552A9">
            <w:pPr>
              <w:rPr>
                <w:b/>
                <w:bCs/>
                <w:smallCaps/>
              </w:rPr>
            </w:pPr>
          </w:p>
        </w:tc>
      </w:tr>
    </w:tbl>
    <w:p w14:paraId="40D73F67" w14:textId="441380AB" w:rsidR="00E94186" w:rsidRPr="003E15ED" w:rsidRDefault="00E94186">
      <w:pPr>
        <w:rPr>
          <w:b/>
          <w:bCs/>
          <w:smallCaps/>
          <w:sz w:val="2"/>
          <w:szCs w:val="2"/>
        </w:rPr>
      </w:pPr>
    </w:p>
    <w:sectPr w:rsidR="00E94186" w:rsidRPr="003E15ED" w:rsidSect="003E15ED">
      <w:footerReference w:type="even" r:id="rId12"/>
      <w:footerReference w:type="default" r:id="rId13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6106" w14:textId="77777777" w:rsidR="009D057D" w:rsidRDefault="009D057D" w:rsidP="00276120">
      <w:r>
        <w:separator/>
      </w:r>
    </w:p>
  </w:endnote>
  <w:endnote w:type="continuationSeparator" w:id="0">
    <w:p w14:paraId="3F5C459C" w14:textId="77777777" w:rsidR="009D057D" w:rsidRDefault="009D057D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612AFE6E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E3758B">
      <w:rPr>
        <w:rFonts w:ascii="Cambria" w:hAnsi="Cambria"/>
      </w:rPr>
      <w:t xml:space="preserve"> </w:t>
    </w:r>
    <w:r w:rsidR="00634F1C">
      <w:rPr>
        <w:rFonts w:ascii="Cambria" w:hAnsi="Cambria"/>
      </w:rPr>
      <w:t xml:space="preserve">No. </w:t>
    </w:r>
    <w:r w:rsidR="00A72DAE">
      <w:rPr>
        <w:rFonts w:ascii="Cambria" w:hAnsi="Cambria"/>
      </w:rPr>
      <w:t>760-B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3D2EE5AC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A72DAE">
      <w:rPr>
        <w:rFonts w:ascii="Cambria" w:hAnsi="Cambria"/>
      </w:rPr>
      <w:t>760-B</w:t>
    </w:r>
    <w:r w:rsidR="008C520A" w:rsidRPr="00AC3B91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E916" w14:textId="77777777" w:rsidR="009D057D" w:rsidRDefault="009D057D" w:rsidP="00276120">
      <w:r>
        <w:separator/>
      </w:r>
    </w:p>
  </w:footnote>
  <w:footnote w:type="continuationSeparator" w:id="0">
    <w:p w14:paraId="56796ED4" w14:textId="77777777" w:rsidR="009D057D" w:rsidRDefault="009D057D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2A49"/>
    <w:rsid w:val="000030DD"/>
    <w:rsid w:val="00003DC9"/>
    <w:rsid w:val="000046D4"/>
    <w:rsid w:val="000073C6"/>
    <w:rsid w:val="000157AD"/>
    <w:rsid w:val="00025E35"/>
    <w:rsid w:val="00027E0B"/>
    <w:rsid w:val="000329FE"/>
    <w:rsid w:val="00032FE9"/>
    <w:rsid w:val="000360FF"/>
    <w:rsid w:val="00036C00"/>
    <w:rsid w:val="00037593"/>
    <w:rsid w:val="00037B11"/>
    <w:rsid w:val="000407A1"/>
    <w:rsid w:val="00040FE9"/>
    <w:rsid w:val="000412D8"/>
    <w:rsid w:val="00042353"/>
    <w:rsid w:val="00043657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6926"/>
    <w:rsid w:val="000C7FF6"/>
    <w:rsid w:val="000D6F75"/>
    <w:rsid w:val="000D7AEC"/>
    <w:rsid w:val="000E3294"/>
    <w:rsid w:val="000E3703"/>
    <w:rsid w:val="000E3B3F"/>
    <w:rsid w:val="000E7F03"/>
    <w:rsid w:val="000F2143"/>
    <w:rsid w:val="000F2861"/>
    <w:rsid w:val="000F5E3E"/>
    <w:rsid w:val="001024A2"/>
    <w:rsid w:val="001028F7"/>
    <w:rsid w:val="00105BC4"/>
    <w:rsid w:val="00121B3F"/>
    <w:rsid w:val="00121BBE"/>
    <w:rsid w:val="00131A2D"/>
    <w:rsid w:val="0014626B"/>
    <w:rsid w:val="00146CDE"/>
    <w:rsid w:val="00151FD2"/>
    <w:rsid w:val="00160E54"/>
    <w:rsid w:val="00166286"/>
    <w:rsid w:val="00171FA1"/>
    <w:rsid w:val="001762BE"/>
    <w:rsid w:val="00177C6D"/>
    <w:rsid w:val="00177D8E"/>
    <w:rsid w:val="00181A83"/>
    <w:rsid w:val="0018510D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F115D"/>
    <w:rsid w:val="001F3D48"/>
    <w:rsid w:val="001F5B8B"/>
    <w:rsid w:val="001F758B"/>
    <w:rsid w:val="00200197"/>
    <w:rsid w:val="00215668"/>
    <w:rsid w:val="002169BF"/>
    <w:rsid w:val="00216EA7"/>
    <w:rsid w:val="00224F9E"/>
    <w:rsid w:val="0023519B"/>
    <w:rsid w:val="002354C6"/>
    <w:rsid w:val="00241A43"/>
    <w:rsid w:val="002471E0"/>
    <w:rsid w:val="00247AF6"/>
    <w:rsid w:val="00251BB3"/>
    <w:rsid w:val="002521EF"/>
    <w:rsid w:val="002551E9"/>
    <w:rsid w:val="00260059"/>
    <w:rsid w:val="00263B17"/>
    <w:rsid w:val="0027396D"/>
    <w:rsid w:val="00276120"/>
    <w:rsid w:val="002765AA"/>
    <w:rsid w:val="00287BD9"/>
    <w:rsid w:val="00293A04"/>
    <w:rsid w:val="002A17B6"/>
    <w:rsid w:val="002A2668"/>
    <w:rsid w:val="002B047C"/>
    <w:rsid w:val="002B3D96"/>
    <w:rsid w:val="002B59AA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1547"/>
    <w:rsid w:val="002F7C64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764EB"/>
    <w:rsid w:val="00385777"/>
    <w:rsid w:val="003A07CE"/>
    <w:rsid w:val="003A3DE9"/>
    <w:rsid w:val="003A6FEB"/>
    <w:rsid w:val="003B0E1B"/>
    <w:rsid w:val="003B28BC"/>
    <w:rsid w:val="003B3A9D"/>
    <w:rsid w:val="003C0AF9"/>
    <w:rsid w:val="003C1ABB"/>
    <w:rsid w:val="003C2928"/>
    <w:rsid w:val="003D2A99"/>
    <w:rsid w:val="003D6B3D"/>
    <w:rsid w:val="003E15ED"/>
    <w:rsid w:val="003F297F"/>
    <w:rsid w:val="00404735"/>
    <w:rsid w:val="00405391"/>
    <w:rsid w:val="004219FB"/>
    <w:rsid w:val="00422899"/>
    <w:rsid w:val="004450A1"/>
    <w:rsid w:val="00445183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D5274"/>
    <w:rsid w:val="004E4E58"/>
    <w:rsid w:val="004E59E3"/>
    <w:rsid w:val="004F0470"/>
    <w:rsid w:val="004F2431"/>
    <w:rsid w:val="004F4056"/>
    <w:rsid w:val="00501079"/>
    <w:rsid w:val="00505558"/>
    <w:rsid w:val="00512323"/>
    <w:rsid w:val="00514F08"/>
    <w:rsid w:val="00517454"/>
    <w:rsid w:val="00517D5B"/>
    <w:rsid w:val="00521183"/>
    <w:rsid w:val="00523AE1"/>
    <w:rsid w:val="0052479B"/>
    <w:rsid w:val="00537F82"/>
    <w:rsid w:val="00540175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A1918"/>
    <w:rsid w:val="005B5D45"/>
    <w:rsid w:val="005B5F6B"/>
    <w:rsid w:val="005D1AAF"/>
    <w:rsid w:val="005D31BB"/>
    <w:rsid w:val="005E0C5B"/>
    <w:rsid w:val="005E24DF"/>
    <w:rsid w:val="005E2786"/>
    <w:rsid w:val="005F119E"/>
    <w:rsid w:val="005F6B7B"/>
    <w:rsid w:val="006104EE"/>
    <w:rsid w:val="006112F6"/>
    <w:rsid w:val="006142B3"/>
    <w:rsid w:val="00615CCF"/>
    <w:rsid w:val="00616DA0"/>
    <w:rsid w:val="00617778"/>
    <w:rsid w:val="00620DDC"/>
    <w:rsid w:val="00624BF3"/>
    <w:rsid w:val="00626A1D"/>
    <w:rsid w:val="0063141C"/>
    <w:rsid w:val="006328E8"/>
    <w:rsid w:val="00634F1C"/>
    <w:rsid w:val="006363CE"/>
    <w:rsid w:val="006463AD"/>
    <w:rsid w:val="006464D8"/>
    <w:rsid w:val="00652B8B"/>
    <w:rsid w:val="00653519"/>
    <w:rsid w:val="006548C6"/>
    <w:rsid w:val="0065752B"/>
    <w:rsid w:val="0066324A"/>
    <w:rsid w:val="00663E55"/>
    <w:rsid w:val="00665089"/>
    <w:rsid w:val="00665095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D2A13"/>
    <w:rsid w:val="006D7603"/>
    <w:rsid w:val="006E1700"/>
    <w:rsid w:val="006F030A"/>
    <w:rsid w:val="00701942"/>
    <w:rsid w:val="00704297"/>
    <w:rsid w:val="00707218"/>
    <w:rsid w:val="00710A5A"/>
    <w:rsid w:val="00717BFE"/>
    <w:rsid w:val="007311A9"/>
    <w:rsid w:val="00736812"/>
    <w:rsid w:val="0073791A"/>
    <w:rsid w:val="00741160"/>
    <w:rsid w:val="0074484A"/>
    <w:rsid w:val="007542AC"/>
    <w:rsid w:val="00756080"/>
    <w:rsid w:val="00760AD4"/>
    <w:rsid w:val="00765127"/>
    <w:rsid w:val="00765D9B"/>
    <w:rsid w:val="0076672F"/>
    <w:rsid w:val="0077220E"/>
    <w:rsid w:val="00783697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2F3B"/>
    <w:rsid w:val="00803CB5"/>
    <w:rsid w:val="00804E4C"/>
    <w:rsid w:val="008062CF"/>
    <w:rsid w:val="0080757E"/>
    <w:rsid w:val="0081180A"/>
    <w:rsid w:val="00812A23"/>
    <w:rsid w:val="00813E53"/>
    <w:rsid w:val="00814E5C"/>
    <w:rsid w:val="00814F35"/>
    <w:rsid w:val="00816C96"/>
    <w:rsid w:val="008179E8"/>
    <w:rsid w:val="008277DC"/>
    <w:rsid w:val="00834997"/>
    <w:rsid w:val="00840B00"/>
    <w:rsid w:val="00854055"/>
    <w:rsid w:val="00856D29"/>
    <w:rsid w:val="00872287"/>
    <w:rsid w:val="00883B01"/>
    <w:rsid w:val="0088504E"/>
    <w:rsid w:val="008872E6"/>
    <w:rsid w:val="008A703E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905DC9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2E65"/>
    <w:rsid w:val="009657CF"/>
    <w:rsid w:val="00971DFD"/>
    <w:rsid w:val="009725BF"/>
    <w:rsid w:val="00973CCA"/>
    <w:rsid w:val="00973E25"/>
    <w:rsid w:val="0097479A"/>
    <w:rsid w:val="0098367F"/>
    <w:rsid w:val="00985B97"/>
    <w:rsid w:val="00985E51"/>
    <w:rsid w:val="009871DC"/>
    <w:rsid w:val="00990853"/>
    <w:rsid w:val="009913B6"/>
    <w:rsid w:val="0099543E"/>
    <w:rsid w:val="00995507"/>
    <w:rsid w:val="0099668F"/>
    <w:rsid w:val="009A1709"/>
    <w:rsid w:val="009A2534"/>
    <w:rsid w:val="009A5B62"/>
    <w:rsid w:val="009B0F5C"/>
    <w:rsid w:val="009B6AA9"/>
    <w:rsid w:val="009B7F7E"/>
    <w:rsid w:val="009C4B86"/>
    <w:rsid w:val="009D057D"/>
    <w:rsid w:val="009D275A"/>
    <w:rsid w:val="009D4BEE"/>
    <w:rsid w:val="009D5ED9"/>
    <w:rsid w:val="009D659B"/>
    <w:rsid w:val="009D7C65"/>
    <w:rsid w:val="009D7FAC"/>
    <w:rsid w:val="009E4362"/>
    <w:rsid w:val="009F328D"/>
    <w:rsid w:val="00A00152"/>
    <w:rsid w:val="00A002AF"/>
    <w:rsid w:val="00A15BF5"/>
    <w:rsid w:val="00A161B2"/>
    <w:rsid w:val="00A203A5"/>
    <w:rsid w:val="00A20E4E"/>
    <w:rsid w:val="00A229D6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2DAE"/>
    <w:rsid w:val="00A763F2"/>
    <w:rsid w:val="00A82025"/>
    <w:rsid w:val="00A8649C"/>
    <w:rsid w:val="00A9346D"/>
    <w:rsid w:val="00AA0D5A"/>
    <w:rsid w:val="00AA1DE4"/>
    <w:rsid w:val="00AA3EE9"/>
    <w:rsid w:val="00AA6BEF"/>
    <w:rsid w:val="00AB42E7"/>
    <w:rsid w:val="00AB46D5"/>
    <w:rsid w:val="00AB59A1"/>
    <w:rsid w:val="00AC3B91"/>
    <w:rsid w:val="00AC5988"/>
    <w:rsid w:val="00AD6F79"/>
    <w:rsid w:val="00AE148A"/>
    <w:rsid w:val="00AE5D7A"/>
    <w:rsid w:val="00AE683E"/>
    <w:rsid w:val="00AF0929"/>
    <w:rsid w:val="00AF1B17"/>
    <w:rsid w:val="00AF4B92"/>
    <w:rsid w:val="00AF7C21"/>
    <w:rsid w:val="00B00CC3"/>
    <w:rsid w:val="00B027D5"/>
    <w:rsid w:val="00B038F6"/>
    <w:rsid w:val="00B03D76"/>
    <w:rsid w:val="00B07F3E"/>
    <w:rsid w:val="00B148DC"/>
    <w:rsid w:val="00B16380"/>
    <w:rsid w:val="00B17F43"/>
    <w:rsid w:val="00B307DE"/>
    <w:rsid w:val="00B3136A"/>
    <w:rsid w:val="00B339E2"/>
    <w:rsid w:val="00B42620"/>
    <w:rsid w:val="00B42AA4"/>
    <w:rsid w:val="00B46169"/>
    <w:rsid w:val="00B50226"/>
    <w:rsid w:val="00B5117A"/>
    <w:rsid w:val="00B511B5"/>
    <w:rsid w:val="00B5249D"/>
    <w:rsid w:val="00B5490E"/>
    <w:rsid w:val="00B5520B"/>
    <w:rsid w:val="00B60C1B"/>
    <w:rsid w:val="00B70870"/>
    <w:rsid w:val="00B83313"/>
    <w:rsid w:val="00B8672F"/>
    <w:rsid w:val="00B90CA7"/>
    <w:rsid w:val="00B92C2B"/>
    <w:rsid w:val="00B9532F"/>
    <w:rsid w:val="00B973E1"/>
    <w:rsid w:val="00BA2916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06471"/>
    <w:rsid w:val="00C11B5E"/>
    <w:rsid w:val="00C13ACF"/>
    <w:rsid w:val="00C158C4"/>
    <w:rsid w:val="00C21D34"/>
    <w:rsid w:val="00C43E4E"/>
    <w:rsid w:val="00C4650D"/>
    <w:rsid w:val="00C47E98"/>
    <w:rsid w:val="00C50CA1"/>
    <w:rsid w:val="00C511FF"/>
    <w:rsid w:val="00C52037"/>
    <w:rsid w:val="00C525F3"/>
    <w:rsid w:val="00C552A9"/>
    <w:rsid w:val="00C55363"/>
    <w:rsid w:val="00C61053"/>
    <w:rsid w:val="00C626C9"/>
    <w:rsid w:val="00C65041"/>
    <w:rsid w:val="00C668CA"/>
    <w:rsid w:val="00C72B25"/>
    <w:rsid w:val="00C75B89"/>
    <w:rsid w:val="00C76848"/>
    <w:rsid w:val="00C770E3"/>
    <w:rsid w:val="00C86E3B"/>
    <w:rsid w:val="00C87D5E"/>
    <w:rsid w:val="00C93378"/>
    <w:rsid w:val="00C94DDC"/>
    <w:rsid w:val="00CA5E51"/>
    <w:rsid w:val="00CB1198"/>
    <w:rsid w:val="00CB2AF6"/>
    <w:rsid w:val="00CB6B87"/>
    <w:rsid w:val="00CD1E59"/>
    <w:rsid w:val="00CD448F"/>
    <w:rsid w:val="00CD60FA"/>
    <w:rsid w:val="00CE56A2"/>
    <w:rsid w:val="00CF1058"/>
    <w:rsid w:val="00CF2D3F"/>
    <w:rsid w:val="00CF434E"/>
    <w:rsid w:val="00CF67FA"/>
    <w:rsid w:val="00D12B0A"/>
    <w:rsid w:val="00D13AF8"/>
    <w:rsid w:val="00D14033"/>
    <w:rsid w:val="00D14956"/>
    <w:rsid w:val="00D15A29"/>
    <w:rsid w:val="00D161A4"/>
    <w:rsid w:val="00D25AE0"/>
    <w:rsid w:val="00D273DC"/>
    <w:rsid w:val="00D32312"/>
    <w:rsid w:val="00D323D0"/>
    <w:rsid w:val="00D34224"/>
    <w:rsid w:val="00D36F47"/>
    <w:rsid w:val="00D469F6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33D4"/>
    <w:rsid w:val="00E35BA2"/>
    <w:rsid w:val="00E367A7"/>
    <w:rsid w:val="00E3690D"/>
    <w:rsid w:val="00E37241"/>
    <w:rsid w:val="00E3758B"/>
    <w:rsid w:val="00E40242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94186"/>
    <w:rsid w:val="00EB5A53"/>
    <w:rsid w:val="00EC051B"/>
    <w:rsid w:val="00EC0728"/>
    <w:rsid w:val="00EC1006"/>
    <w:rsid w:val="00EC30EE"/>
    <w:rsid w:val="00EC522D"/>
    <w:rsid w:val="00EC7905"/>
    <w:rsid w:val="00ED74D9"/>
    <w:rsid w:val="00ED7964"/>
    <w:rsid w:val="00EE08D9"/>
    <w:rsid w:val="00EE4A9F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2B4"/>
    <w:rsid w:val="00F25AA7"/>
    <w:rsid w:val="00F31EE1"/>
    <w:rsid w:val="00F35436"/>
    <w:rsid w:val="00F35E4E"/>
    <w:rsid w:val="00F41150"/>
    <w:rsid w:val="00F42D14"/>
    <w:rsid w:val="00F43E05"/>
    <w:rsid w:val="00F45B20"/>
    <w:rsid w:val="00F674B5"/>
    <w:rsid w:val="00F67565"/>
    <w:rsid w:val="00F701F9"/>
    <w:rsid w:val="00F84DF2"/>
    <w:rsid w:val="00F8751A"/>
    <w:rsid w:val="00FA0E01"/>
    <w:rsid w:val="00FB15A9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  <w:rsid w:val="2B87E620"/>
    <w:rsid w:val="38963B96"/>
    <w:rsid w:val="7AA7E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10" ma:contentTypeDescription="Create a new document." ma:contentTypeScope="" ma:versionID="0b5ec11c954f0c89c7da6b08dd0a87e0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081676e36f73a9e674b15d7e33412eef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2063-AD03-4B95-A4DC-5FEABAAC4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C7592-7F59-4216-8F33-FE55FCE7D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70776-B56B-4208-8C6E-C9669E51C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FA2AC-37B7-4102-8E82-4525840A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414</Words>
  <Characters>2365</Characters>
  <Application>Microsoft Office Word</Application>
  <DocSecurity>4</DocSecurity>
  <Lines>19</Lines>
  <Paragraphs>5</Paragraphs>
  <ScaleCrop>false</ScaleCrop>
  <Company>NYCC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DelFranco, Ruthie</cp:lastModifiedBy>
  <cp:revision>2</cp:revision>
  <cp:lastPrinted>2020-02-25T00:01:00Z</cp:lastPrinted>
  <dcterms:created xsi:type="dcterms:W3CDTF">2020-06-18T15:30:00Z</dcterms:created>
  <dcterms:modified xsi:type="dcterms:W3CDTF">2020-06-18T15:30:00Z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