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CB49" w14:textId="03C33BCB" w:rsidR="00E97376" w:rsidRDefault="009D7313" w:rsidP="00C451A1">
      <w:pPr>
        <w:ind w:firstLine="0"/>
        <w:jc w:val="center"/>
      </w:pPr>
      <w:r>
        <w:t xml:space="preserve">Proposed </w:t>
      </w:r>
      <w:r w:rsidR="004E1CF2">
        <w:t>Int. No.</w:t>
      </w:r>
      <w:r>
        <w:t xml:space="preserve"> 760-A</w:t>
      </w:r>
    </w:p>
    <w:p w14:paraId="6B2B884E" w14:textId="77777777" w:rsidR="009D7313" w:rsidRPr="009D7313" w:rsidRDefault="009D7313" w:rsidP="009D7313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9D7313">
        <w:rPr>
          <w:rFonts w:eastAsia="Calibri"/>
          <w:color w:val="000000"/>
        </w:rPr>
        <w:t> </w:t>
      </w:r>
    </w:p>
    <w:p w14:paraId="7C2396AF" w14:textId="77777777" w:rsidR="00B30F44" w:rsidRDefault="00B30F44" w:rsidP="00B30F44">
      <w:pPr>
        <w:ind w:firstLine="0"/>
        <w:jc w:val="both"/>
        <w:rPr>
          <w:sz w:val="22"/>
          <w:szCs w:val="22"/>
        </w:rPr>
      </w:pPr>
      <w:r>
        <w:t>By Council Members Gibson, Torres, the Public Advocate (Mr. Williams), Cumbo, Ampry-Samuel, Lander, Constantinides, Kallos, Van Bramer, Rosenthal, Menchaca, Louis, Moya, Adams Brannan, Rivera, Lancman, Ayala, Reynoso, Cornegy, Vallone, Cabrera, Chin, Cohen, Rose and Powers</w:t>
      </w:r>
    </w:p>
    <w:p w14:paraId="58B352A6" w14:textId="77777777" w:rsidR="009D7313" w:rsidRPr="009D7313" w:rsidRDefault="009D7313" w:rsidP="009D7313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bookmarkStart w:id="0" w:name="_GoBack"/>
      <w:bookmarkEnd w:id="0"/>
      <w:r w:rsidRPr="009D7313">
        <w:rPr>
          <w:rFonts w:eastAsia="Calibri"/>
          <w:color w:val="000000"/>
        </w:rPr>
        <w:t> </w:t>
      </w:r>
    </w:p>
    <w:p w14:paraId="73602319" w14:textId="77777777" w:rsidR="00B1579D" w:rsidRPr="00B1579D" w:rsidRDefault="00B1579D" w:rsidP="00C451A1">
      <w:pPr>
        <w:ind w:firstLine="0"/>
        <w:jc w:val="both"/>
        <w:rPr>
          <w:rFonts w:eastAsia="Calibri"/>
          <w:vanish/>
          <w:color w:val="000000"/>
        </w:rPr>
      </w:pPr>
      <w:r w:rsidRPr="00B1579D">
        <w:rPr>
          <w:rFonts w:eastAsia="Calibri"/>
          <w:vanish/>
          <w:color w:val="000000"/>
        </w:rPr>
        <w:t>..Title</w:t>
      </w:r>
    </w:p>
    <w:p w14:paraId="46F207AC" w14:textId="77E83F5C" w:rsidR="009D7313" w:rsidRDefault="009D7313" w:rsidP="00C451A1">
      <w:pPr>
        <w:ind w:firstLine="0"/>
        <w:jc w:val="both"/>
        <w:rPr>
          <w:rFonts w:eastAsia="Calibri"/>
          <w:color w:val="000000"/>
        </w:rPr>
      </w:pPr>
      <w:r w:rsidRPr="009D7313">
        <w:rPr>
          <w:rFonts w:eastAsia="Calibri"/>
          <w:color w:val="000000"/>
        </w:rPr>
        <w:t xml:space="preserve">A Local Law to amend the administrative code of the city of New York, in relation </w:t>
      </w:r>
      <w:r w:rsidR="001739E1">
        <w:rPr>
          <w:rFonts w:eastAsia="Calibri"/>
          <w:color w:val="000000"/>
        </w:rPr>
        <w:t xml:space="preserve">to </w:t>
      </w:r>
      <w:r w:rsidR="00C451A1">
        <w:rPr>
          <w:rFonts w:eastAsia="Calibri"/>
          <w:color w:val="000000"/>
        </w:rPr>
        <w:t>an early intervention system</w:t>
      </w:r>
    </w:p>
    <w:p w14:paraId="23D3A821" w14:textId="53CBC336" w:rsidR="00B1579D" w:rsidRPr="00B1579D" w:rsidRDefault="00B1579D" w:rsidP="00C451A1">
      <w:pPr>
        <w:ind w:firstLine="0"/>
        <w:jc w:val="both"/>
        <w:rPr>
          <w:rFonts w:eastAsia="Calibri"/>
          <w:vanish/>
          <w:color w:val="000000"/>
        </w:rPr>
      </w:pPr>
      <w:r w:rsidRPr="00B1579D">
        <w:rPr>
          <w:rFonts w:eastAsia="Calibri"/>
          <w:vanish/>
          <w:color w:val="000000"/>
        </w:rPr>
        <w:t>..Body</w:t>
      </w:r>
    </w:p>
    <w:p w14:paraId="7DE9BE97" w14:textId="77777777" w:rsidR="00C451A1" w:rsidRPr="009D7313" w:rsidRDefault="00C451A1" w:rsidP="00C451A1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</w:p>
    <w:p w14:paraId="4E1D3D02" w14:textId="77777777" w:rsidR="009D7313" w:rsidRPr="009D7313" w:rsidRDefault="009D7313" w:rsidP="009D7313">
      <w:pPr>
        <w:ind w:firstLine="0"/>
        <w:jc w:val="both"/>
        <w:rPr>
          <w:rFonts w:ascii="-webkit-standard" w:eastAsia="Calibri" w:hAnsi="-webkit-standard"/>
          <w:color w:val="000000"/>
        </w:rPr>
      </w:pPr>
      <w:r w:rsidRPr="009D7313">
        <w:rPr>
          <w:rFonts w:eastAsia="Calibri"/>
          <w:color w:val="000000"/>
          <w:u w:val="single"/>
        </w:rPr>
        <w:t>Be it enacted by the Council as follows:</w:t>
      </w:r>
    </w:p>
    <w:p w14:paraId="52BA424D" w14:textId="77777777" w:rsidR="009D7313" w:rsidRPr="009D7313" w:rsidRDefault="009D7313" w:rsidP="009D7313">
      <w:pPr>
        <w:jc w:val="both"/>
        <w:rPr>
          <w:rFonts w:ascii="-webkit-standard" w:eastAsia="Calibri" w:hAnsi="-webkit-standard"/>
          <w:color w:val="000000"/>
        </w:rPr>
      </w:pPr>
      <w:r w:rsidRPr="009D7313">
        <w:rPr>
          <w:rFonts w:eastAsia="Calibri"/>
          <w:color w:val="000000"/>
        </w:rPr>
        <w:t> </w:t>
      </w:r>
    </w:p>
    <w:p w14:paraId="3CC445F5" w14:textId="7271C918" w:rsidR="009D7313" w:rsidRPr="009D7313" w:rsidRDefault="009D7313" w:rsidP="009D7313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 w:rsidRPr="009D7313">
        <w:rPr>
          <w:color w:val="000000"/>
          <w:sz w:val="24"/>
          <w:szCs w:val="24"/>
        </w:rPr>
        <w:t xml:space="preserve">Section 1. </w:t>
      </w:r>
      <w:r w:rsidRPr="009D7313">
        <w:rPr>
          <w:rFonts w:ascii="Times New Roman" w:hAnsi="Times New Roman"/>
          <w:color w:val="000000"/>
          <w:sz w:val="24"/>
          <w:szCs w:val="24"/>
        </w:rPr>
        <w:t>Section 1. Chapter 1 of title 14 of the administrative code of the city of New York is ame</w:t>
      </w:r>
      <w:r w:rsidR="00644492">
        <w:rPr>
          <w:rFonts w:ascii="Times New Roman" w:hAnsi="Times New Roman"/>
          <w:color w:val="000000"/>
          <w:sz w:val="24"/>
          <w:szCs w:val="24"/>
        </w:rPr>
        <w:t>nded to add a new section 14-1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644492">
        <w:rPr>
          <w:rFonts w:ascii="Times New Roman" w:hAnsi="Times New Roman"/>
          <w:color w:val="000000"/>
          <w:sz w:val="24"/>
          <w:szCs w:val="24"/>
        </w:rPr>
        <w:t>5</w:t>
      </w:r>
      <w:r w:rsidRPr="009D7313">
        <w:rPr>
          <w:rFonts w:ascii="Times New Roman" w:hAnsi="Times New Roman"/>
          <w:color w:val="000000"/>
          <w:sz w:val="24"/>
          <w:szCs w:val="24"/>
        </w:rPr>
        <w:t xml:space="preserve"> to read as follows:</w:t>
      </w:r>
    </w:p>
    <w:p w14:paraId="5ECB2CB1" w14:textId="69BF2592" w:rsidR="00A36C12" w:rsidRPr="00E84B4B" w:rsidRDefault="00644492" w:rsidP="00E84B4B">
      <w:pPr>
        <w:spacing w:line="480" w:lineRule="auto"/>
        <w:jc w:val="both"/>
        <w:rPr>
          <w:color w:val="000000"/>
          <w:u w:val="single"/>
        </w:rPr>
      </w:pPr>
      <w:r>
        <w:rPr>
          <w:rFonts w:eastAsia="Calibri"/>
          <w:color w:val="000000"/>
          <w:u w:val="single"/>
        </w:rPr>
        <w:t>§ 14-1</w:t>
      </w:r>
      <w:r w:rsidR="009D7313">
        <w:rPr>
          <w:rFonts w:eastAsia="Calibri"/>
          <w:color w:val="000000"/>
          <w:u w:val="single"/>
        </w:rPr>
        <w:t>8</w:t>
      </w:r>
      <w:r>
        <w:rPr>
          <w:rFonts w:eastAsia="Calibri"/>
          <w:color w:val="000000"/>
          <w:u w:val="single"/>
        </w:rPr>
        <w:t>5</w:t>
      </w:r>
      <w:r w:rsidR="009D7313" w:rsidRPr="009D7313">
        <w:rPr>
          <w:rFonts w:eastAsia="Calibri"/>
          <w:color w:val="000000"/>
          <w:u w:val="single"/>
        </w:rPr>
        <w:t xml:space="preserve"> </w:t>
      </w:r>
      <w:proofErr w:type="gramStart"/>
      <w:r w:rsidR="009D7313" w:rsidRPr="009D7313">
        <w:rPr>
          <w:rFonts w:eastAsia="Calibri"/>
          <w:color w:val="000000"/>
          <w:u w:val="single"/>
        </w:rPr>
        <w:t>Early</w:t>
      </w:r>
      <w:proofErr w:type="gramEnd"/>
      <w:r w:rsidR="009D7313" w:rsidRPr="009D7313">
        <w:rPr>
          <w:rFonts w:eastAsia="Calibri"/>
          <w:color w:val="000000"/>
          <w:u w:val="single"/>
        </w:rPr>
        <w:t xml:space="preserve"> intervention system. </w:t>
      </w:r>
      <w:r w:rsidR="004B0A53">
        <w:rPr>
          <w:rFonts w:eastAsia="Calibri"/>
          <w:color w:val="000000"/>
          <w:u w:val="single"/>
        </w:rPr>
        <w:t xml:space="preserve">a. </w:t>
      </w:r>
      <w:r w:rsidR="009D7313" w:rsidRPr="009D7313">
        <w:rPr>
          <w:rFonts w:eastAsia="Calibri"/>
          <w:color w:val="000000"/>
          <w:u w:val="single"/>
        </w:rPr>
        <w:t xml:space="preserve">The department shall maintain a </w:t>
      </w:r>
      <w:r w:rsidR="00E84B4B">
        <w:rPr>
          <w:rFonts w:eastAsia="Calibri"/>
          <w:color w:val="000000"/>
          <w:u w:val="single"/>
        </w:rPr>
        <w:t xml:space="preserve">centralized </w:t>
      </w:r>
      <w:r w:rsidR="009D7313" w:rsidRPr="009D7313">
        <w:rPr>
          <w:rFonts w:eastAsia="Calibri"/>
          <w:color w:val="000000"/>
          <w:u w:val="single"/>
        </w:rPr>
        <w:t xml:space="preserve">system that is used to </w:t>
      </w:r>
      <w:r w:rsidR="00E84B4B">
        <w:rPr>
          <w:rFonts w:eastAsia="Calibri"/>
          <w:color w:val="000000"/>
          <w:u w:val="single"/>
        </w:rPr>
        <w:t>r</w:t>
      </w:r>
      <w:r w:rsidR="00E84B4B" w:rsidRPr="00E84B4B">
        <w:rPr>
          <w:color w:val="000000"/>
          <w:u w:val="single"/>
        </w:rPr>
        <w:t xml:space="preserve">ecord, track, review, </w:t>
      </w:r>
      <w:r w:rsidR="00E84B4B">
        <w:rPr>
          <w:color w:val="000000"/>
          <w:u w:val="single"/>
        </w:rPr>
        <w:t xml:space="preserve">and </w:t>
      </w:r>
      <w:r w:rsidR="00E84B4B" w:rsidRPr="00E84B4B">
        <w:rPr>
          <w:color w:val="000000"/>
          <w:u w:val="single"/>
        </w:rPr>
        <w:t xml:space="preserve">evaluate officer activity </w:t>
      </w:r>
      <w:r w:rsidR="00E84B4B">
        <w:rPr>
          <w:color w:val="000000"/>
          <w:u w:val="single"/>
        </w:rPr>
        <w:t xml:space="preserve">and to </w:t>
      </w:r>
      <w:r w:rsidR="009D7313" w:rsidRPr="009D7313">
        <w:rPr>
          <w:rFonts w:eastAsia="Calibri"/>
          <w:color w:val="000000"/>
          <w:u w:val="single"/>
        </w:rPr>
        <w:t xml:space="preserve">identify officers </w:t>
      </w:r>
      <w:r w:rsidR="009D7313">
        <w:rPr>
          <w:rFonts w:eastAsia="Calibri"/>
          <w:color w:val="000000"/>
          <w:u w:val="single"/>
        </w:rPr>
        <w:t>that</w:t>
      </w:r>
      <w:r w:rsidR="009D7313" w:rsidRPr="009D7313">
        <w:rPr>
          <w:rFonts w:eastAsia="Calibri"/>
          <w:color w:val="000000"/>
          <w:u w:val="single"/>
        </w:rPr>
        <w:t xml:space="preserve"> may </w:t>
      </w:r>
      <w:r w:rsidR="005D2E99">
        <w:rPr>
          <w:rFonts w:eastAsia="Calibri"/>
          <w:color w:val="000000"/>
          <w:u w:val="single"/>
        </w:rPr>
        <w:t xml:space="preserve">be in need of enhanced training, </w:t>
      </w:r>
      <w:r w:rsidR="009D7313" w:rsidRPr="009D7313">
        <w:rPr>
          <w:rFonts w:eastAsia="Calibri"/>
          <w:color w:val="000000"/>
          <w:u w:val="single"/>
        </w:rPr>
        <w:t>monitoring</w:t>
      </w:r>
      <w:r w:rsidR="000E2346">
        <w:rPr>
          <w:rFonts w:eastAsia="Calibri"/>
          <w:color w:val="000000"/>
          <w:u w:val="single"/>
        </w:rPr>
        <w:t xml:space="preserve">, </w:t>
      </w:r>
      <w:r w:rsidR="005D2E99">
        <w:rPr>
          <w:rFonts w:eastAsia="Calibri"/>
          <w:color w:val="000000"/>
          <w:u w:val="single"/>
        </w:rPr>
        <w:t xml:space="preserve">or </w:t>
      </w:r>
      <w:r w:rsidR="000E2346">
        <w:rPr>
          <w:rFonts w:eastAsia="Calibri"/>
          <w:color w:val="000000"/>
          <w:u w:val="single"/>
        </w:rPr>
        <w:t>reassignment</w:t>
      </w:r>
      <w:r w:rsidR="009D7313" w:rsidRPr="009D7313">
        <w:rPr>
          <w:rFonts w:eastAsia="Calibri"/>
          <w:color w:val="000000"/>
          <w:u w:val="single"/>
        </w:rPr>
        <w:t xml:space="preserve">. Such system shall collect and utilize, at a minimum, the following: </w:t>
      </w:r>
    </w:p>
    <w:p w14:paraId="1564976E" w14:textId="77777777" w:rsidR="00A36C12" w:rsidRDefault="009D7313" w:rsidP="009D7313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t>(</w:t>
      </w:r>
      <w:proofErr w:type="spellStart"/>
      <w:r w:rsidRPr="009D7313">
        <w:rPr>
          <w:rFonts w:eastAsia="Calibri"/>
          <w:color w:val="000000"/>
          <w:u w:val="single"/>
        </w:rPr>
        <w:t>i</w:t>
      </w:r>
      <w:proofErr w:type="spellEnd"/>
      <w:r w:rsidRPr="009D7313">
        <w:rPr>
          <w:rFonts w:eastAsia="Calibri"/>
          <w:color w:val="000000"/>
          <w:u w:val="single"/>
        </w:rPr>
        <w:t xml:space="preserve">) </w:t>
      </w:r>
      <w:proofErr w:type="gramStart"/>
      <w:r w:rsidRPr="009D7313">
        <w:rPr>
          <w:rFonts w:eastAsia="Calibri"/>
          <w:color w:val="000000"/>
          <w:u w:val="single"/>
        </w:rPr>
        <w:t>information</w:t>
      </w:r>
      <w:proofErr w:type="gramEnd"/>
      <w:r w:rsidRPr="009D7313">
        <w:rPr>
          <w:rFonts w:eastAsia="Calibri"/>
          <w:color w:val="000000"/>
          <w:u w:val="single"/>
        </w:rPr>
        <w:t xml:space="preserve"> re</w:t>
      </w:r>
      <w:r>
        <w:rPr>
          <w:rFonts w:eastAsia="Calibri"/>
          <w:color w:val="000000"/>
          <w:u w:val="single"/>
        </w:rPr>
        <w:t>ported pursuant to section 7-114</w:t>
      </w:r>
      <w:r w:rsidRPr="009D7313">
        <w:rPr>
          <w:rFonts w:eastAsia="Calibri"/>
          <w:color w:val="000000"/>
          <w:u w:val="single"/>
        </w:rPr>
        <w:t xml:space="preserve">; </w:t>
      </w:r>
    </w:p>
    <w:p w14:paraId="022A1C3C" w14:textId="77777777" w:rsidR="00A36C12" w:rsidRDefault="009D7313" w:rsidP="009D7313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t xml:space="preserve">(ii) </w:t>
      </w:r>
      <w:proofErr w:type="gramStart"/>
      <w:r w:rsidRPr="009D7313">
        <w:rPr>
          <w:rFonts w:eastAsia="Calibri"/>
          <w:color w:val="000000"/>
          <w:u w:val="single"/>
        </w:rPr>
        <w:t>complaints</w:t>
      </w:r>
      <w:proofErr w:type="gramEnd"/>
      <w:r w:rsidRPr="009D7313">
        <w:rPr>
          <w:rFonts w:eastAsia="Calibri"/>
          <w:color w:val="000000"/>
          <w:u w:val="single"/>
        </w:rPr>
        <w:t xml:space="preserve"> received and results of investigations conducted by the civilian complaint review board; </w:t>
      </w:r>
    </w:p>
    <w:p w14:paraId="574B3FFE" w14:textId="77777777" w:rsidR="00A36C12" w:rsidRDefault="009D7313" w:rsidP="009D7313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t xml:space="preserve">(iii) </w:t>
      </w:r>
      <w:proofErr w:type="gramStart"/>
      <w:r w:rsidRPr="009D7313">
        <w:rPr>
          <w:rFonts w:eastAsia="Calibri"/>
          <w:color w:val="000000"/>
          <w:u w:val="single"/>
        </w:rPr>
        <w:t>complaints</w:t>
      </w:r>
      <w:proofErr w:type="gramEnd"/>
      <w:r w:rsidRPr="009D7313">
        <w:rPr>
          <w:rFonts w:eastAsia="Calibri"/>
          <w:color w:val="000000"/>
          <w:u w:val="single"/>
        </w:rPr>
        <w:t xml:space="preserve"> received and investigations conducted by the police department, including but not limited to investigations conducted by the internal affairs bureau, and any disposition resulting from any such investigation; </w:t>
      </w:r>
    </w:p>
    <w:p w14:paraId="24B299E6" w14:textId="77777777" w:rsidR="00A36C12" w:rsidRDefault="009D7313" w:rsidP="009D7313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t xml:space="preserve">(iv) </w:t>
      </w:r>
      <w:proofErr w:type="gramStart"/>
      <w:r w:rsidRPr="009D7313">
        <w:rPr>
          <w:rFonts w:eastAsia="Calibri"/>
          <w:color w:val="000000"/>
          <w:u w:val="single"/>
        </w:rPr>
        <w:t>complaints</w:t>
      </w:r>
      <w:proofErr w:type="gramEnd"/>
      <w:r w:rsidRPr="009D7313">
        <w:rPr>
          <w:rFonts w:eastAsia="Calibri"/>
          <w:color w:val="000000"/>
          <w:u w:val="single"/>
        </w:rPr>
        <w:t xml:space="preserve"> received pursuant to section 804 of the charter; </w:t>
      </w:r>
    </w:p>
    <w:p w14:paraId="79EDD4DF" w14:textId="77BBFCE1" w:rsidR="00A36C12" w:rsidRDefault="009D7313" w:rsidP="009D7313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t xml:space="preserve">(v) </w:t>
      </w:r>
      <w:proofErr w:type="gramStart"/>
      <w:r w:rsidR="000E2346">
        <w:rPr>
          <w:rFonts w:eastAsia="Calibri"/>
          <w:color w:val="000000"/>
          <w:u w:val="single"/>
        </w:rPr>
        <w:t>use</w:t>
      </w:r>
      <w:proofErr w:type="gramEnd"/>
      <w:r w:rsidR="000E2346">
        <w:rPr>
          <w:rFonts w:eastAsia="Calibri"/>
          <w:color w:val="000000"/>
          <w:u w:val="single"/>
        </w:rPr>
        <w:t xml:space="preserve"> of force incidents and incidents of excessive force, as those terms are defined in section 14-158</w:t>
      </w:r>
      <w:r w:rsidR="00A36C12">
        <w:rPr>
          <w:rFonts w:eastAsia="Calibri"/>
          <w:color w:val="000000"/>
          <w:u w:val="single"/>
        </w:rPr>
        <w:t>;</w:t>
      </w:r>
    </w:p>
    <w:p w14:paraId="4D9D0C7A" w14:textId="01E149B7" w:rsidR="00EE1F5D" w:rsidRDefault="00EE1F5D" w:rsidP="00EE1F5D">
      <w:pPr>
        <w:spacing w:line="480" w:lineRule="auto"/>
        <w:jc w:val="both"/>
        <w:rPr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(vi) </w:t>
      </w:r>
      <w:proofErr w:type="gramStart"/>
      <w:r w:rsidR="000E2346">
        <w:rPr>
          <w:rFonts w:eastAsia="Calibri"/>
          <w:color w:val="000000"/>
          <w:u w:val="single"/>
        </w:rPr>
        <w:t>arrests</w:t>
      </w:r>
      <w:proofErr w:type="gramEnd"/>
      <w:r w:rsidR="000E2346">
        <w:rPr>
          <w:rFonts w:eastAsia="Calibri"/>
          <w:color w:val="000000"/>
          <w:u w:val="single"/>
        </w:rPr>
        <w:t xml:space="preserve"> and summonses for violations of sections 240.20, 195.05, and 205.30; </w:t>
      </w:r>
    </w:p>
    <w:p w14:paraId="2D7B7660" w14:textId="05FC8858" w:rsidR="00EE1F5D" w:rsidRPr="00EE1F5D" w:rsidRDefault="00EE1F5D" w:rsidP="00EE1F5D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(vii) </w:t>
      </w:r>
      <w:proofErr w:type="gramStart"/>
      <w:r w:rsidR="00DE67F0" w:rsidRPr="00DE67F0">
        <w:rPr>
          <w:color w:val="000000"/>
          <w:u w:val="single"/>
        </w:rPr>
        <w:t>judicial</w:t>
      </w:r>
      <w:proofErr w:type="gramEnd"/>
      <w:r w:rsidR="00DE67F0" w:rsidRPr="00DE67F0">
        <w:rPr>
          <w:color w:val="000000"/>
          <w:u w:val="single"/>
        </w:rPr>
        <w:t xml:space="preserve"> or departmental determinations that detentions of individu</w:t>
      </w:r>
      <w:r w:rsidR="00DE67F0">
        <w:rPr>
          <w:color w:val="000000"/>
          <w:u w:val="single"/>
        </w:rPr>
        <w:t>als were not legally justified</w:t>
      </w:r>
      <w:r>
        <w:rPr>
          <w:color w:val="000000"/>
          <w:u w:val="single"/>
        </w:rPr>
        <w:t xml:space="preserve">; </w:t>
      </w:r>
    </w:p>
    <w:p w14:paraId="2B76CE7D" w14:textId="263F0DED" w:rsidR="009D7313" w:rsidRDefault="009D7313" w:rsidP="00A36C12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9D7313">
        <w:rPr>
          <w:rFonts w:eastAsia="Calibri"/>
          <w:color w:val="000000"/>
          <w:u w:val="single"/>
        </w:rPr>
        <w:lastRenderedPageBreak/>
        <w:t>(vi</w:t>
      </w:r>
      <w:r w:rsidR="00EE1F5D">
        <w:rPr>
          <w:rFonts w:eastAsia="Calibri"/>
          <w:color w:val="000000"/>
          <w:u w:val="single"/>
        </w:rPr>
        <w:t>ii</w:t>
      </w:r>
      <w:r w:rsidRPr="009D7313">
        <w:rPr>
          <w:rFonts w:eastAsia="Calibri"/>
          <w:color w:val="000000"/>
          <w:u w:val="single"/>
        </w:rPr>
        <w:t xml:space="preserve">) </w:t>
      </w:r>
      <w:proofErr w:type="gramStart"/>
      <w:r w:rsidRPr="009D7313">
        <w:rPr>
          <w:rFonts w:eastAsia="Calibri"/>
          <w:color w:val="000000"/>
          <w:u w:val="single"/>
        </w:rPr>
        <w:t>criminal</w:t>
      </w:r>
      <w:proofErr w:type="gramEnd"/>
      <w:r w:rsidRPr="009D7313">
        <w:rPr>
          <w:rFonts w:eastAsia="Calibri"/>
          <w:color w:val="000000"/>
          <w:u w:val="single"/>
        </w:rPr>
        <w:t xml:space="preserve"> arrests </w:t>
      </w:r>
      <w:r w:rsidR="00FE7B9B">
        <w:rPr>
          <w:rFonts w:eastAsia="Calibri"/>
          <w:color w:val="000000"/>
          <w:u w:val="single"/>
        </w:rPr>
        <w:t>or</w:t>
      </w:r>
      <w:r w:rsidR="00FE7B9B" w:rsidRPr="009D7313">
        <w:rPr>
          <w:rFonts w:eastAsia="Calibri"/>
          <w:color w:val="000000"/>
          <w:u w:val="single"/>
        </w:rPr>
        <w:t xml:space="preserve"> </w:t>
      </w:r>
      <w:r w:rsidRPr="009D7313">
        <w:rPr>
          <w:rFonts w:eastAsia="Calibri"/>
          <w:color w:val="000000"/>
          <w:u w:val="single"/>
        </w:rPr>
        <w:t xml:space="preserve">investigations of an </w:t>
      </w:r>
      <w:r w:rsidR="00A36C12">
        <w:rPr>
          <w:rFonts w:eastAsia="Calibri"/>
          <w:color w:val="000000"/>
          <w:u w:val="single"/>
        </w:rPr>
        <w:t xml:space="preserve">officer known to the department; </w:t>
      </w:r>
    </w:p>
    <w:p w14:paraId="0DDB34F9" w14:textId="3379E43A" w:rsidR="00A36C12" w:rsidRDefault="00EE1F5D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rFonts w:eastAsia="Calibri"/>
          <w:color w:val="000000"/>
          <w:u w:val="single"/>
        </w:rPr>
        <w:t>(ix</w:t>
      </w:r>
      <w:r w:rsidR="00A36C12">
        <w:rPr>
          <w:rFonts w:eastAsia="Calibri"/>
          <w:color w:val="000000"/>
          <w:u w:val="single"/>
        </w:rPr>
        <w:t>)</w:t>
      </w:r>
      <w:r w:rsidR="00A36C12" w:rsidRPr="00A36C12">
        <w:rPr>
          <w:rFonts w:eastAsia="Calibri"/>
          <w:color w:val="000000"/>
          <w:u w:val="single"/>
        </w:rPr>
        <w:t xml:space="preserve"> </w:t>
      </w:r>
      <w:proofErr w:type="gramStart"/>
      <w:r w:rsidR="00A36C12" w:rsidRPr="00A36C12">
        <w:rPr>
          <w:color w:val="000000"/>
          <w:u w:val="single"/>
          <w:shd w:val="clear" w:color="auto" w:fill="FFFFFF"/>
        </w:rPr>
        <w:t>judicial</w:t>
      </w:r>
      <w:proofErr w:type="gramEnd"/>
      <w:r w:rsidR="00A36C12" w:rsidRPr="00A36C12">
        <w:rPr>
          <w:color w:val="000000"/>
          <w:u w:val="single"/>
          <w:shd w:val="clear" w:color="auto" w:fill="FFFFFF"/>
        </w:rPr>
        <w:t xml:space="preserve"> determinations that an officer’s testimony is not credible</w:t>
      </w:r>
      <w:r w:rsidR="00A36C12">
        <w:rPr>
          <w:color w:val="000000"/>
          <w:u w:val="single"/>
          <w:shd w:val="clear" w:color="auto" w:fill="FFFFFF"/>
        </w:rPr>
        <w:t>;</w:t>
      </w:r>
    </w:p>
    <w:p w14:paraId="5E837A12" w14:textId="2487905C" w:rsidR="00A36C12" w:rsidRDefault="00EE1F5D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(x</w:t>
      </w:r>
      <w:r w:rsidR="00A36C12">
        <w:rPr>
          <w:color w:val="000000"/>
          <w:u w:val="single"/>
          <w:shd w:val="clear" w:color="auto" w:fill="FFFFFF"/>
        </w:rPr>
        <w:t xml:space="preserve">) </w:t>
      </w:r>
      <w:proofErr w:type="gramStart"/>
      <w:r w:rsidR="00A36C12">
        <w:rPr>
          <w:color w:val="000000"/>
          <w:u w:val="single"/>
          <w:shd w:val="clear" w:color="auto" w:fill="FFFFFF"/>
        </w:rPr>
        <w:t>vehicle</w:t>
      </w:r>
      <w:proofErr w:type="gramEnd"/>
      <w:r w:rsidR="00A36C12">
        <w:rPr>
          <w:color w:val="000000"/>
          <w:u w:val="single"/>
          <w:shd w:val="clear" w:color="auto" w:fill="FFFFFF"/>
        </w:rPr>
        <w:t xml:space="preserve"> pursuits and collisions involving department equipment;</w:t>
      </w:r>
    </w:p>
    <w:p w14:paraId="71F51C65" w14:textId="7FB9D5BC" w:rsidR="00A36C12" w:rsidRDefault="00EE1F5D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</w:t>
      </w:r>
      <w:r w:rsidR="00A36C12">
        <w:rPr>
          <w:color w:val="000000"/>
          <w:u w:val="single"/>
          <w:shd w:val="clear" w:color="auto" w:fill="FFFFFF"/>
        </w:rPr>
        <w:t>x</w:t>
      </w:r>
      <w:r>
        <w:rPr>
          <w:color w:val="000000"/>
          <w:u w:val="single"/>
          <w:shd w:val="clear" w:color="auto" w:fill="FFFFFF"/>
        </w:rPr>
        <w:t>i</w:t>
      </w:r>
      <w:r w:rsidR="00A36C12">
        <w:rPr>
          <w:color w:val="000000"/>
          <w:u w:val="single"/>
          <w:shd w:val="clear" w:color="auto" w:fill="FFFFFF"/>
        </w:rPr>
        <w:t xml:space="preserve">) </w:t>
      </w:r>
      <w:proofErr w:type="gramStart"/>
      <w:r w:rsidR="00A36C12">
        <w:rPr>
          <w:color w:val="000000"/>
          <w:u w:val="single"/>
          <w:shd w:val="clear" w:color="auto" w:fill="FFFFFF"/>
        </w:rPr>
        <w:t>violations</w:t>
      </w:r>
      <w:proofErr w:type="gramEnd"/>
      <w:r w:rsidR="00A36C12">
        <w:rPr>
          <w:color w:val="000000"/>
          <w:u w:val="single"/>
          <w:shd w:val="clear" w:color="auto" w:fill="FFFFFF"/>
        </w:rPr>
        <w:t xml:space="preserve"> of the department’s patrol guide; </w:t>
      </w:r>
    </w:p>
    <w:p w14:paraId="0188A025" w14:textId="6CCDF358" w:rsidR="00A36C12" w:rsidRDefault="00EE1F5D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(xii) </w:t>
      </w:r>
      <w:proofErr w:type="gramStart"/>
      <w:r>
        <w:rPr>
          <w:color w:val="000000"/>
          <w:u w:val="single"/>
          <w:shd w:val="clear" w:color="auto" w:fill="FFFFFF"/>
        </w:rPr>
        <w:t>disciplinary</w:t>
      </w:r>
      <w:proofErr w:type="gramEnd"/>
      <w:r>
        <w:rPr>
          <w:color w:val="000000"/>
          <w:u w:val="single"/>
          <w:shd w:val="clear" w:color="auto" w:fill="FFFFFF"/>
        </w:rPr>
        <w:t xml:space="preserve"> actions</w:t>
      </w:r>
      <w:r w:rsidR="00E84B4B">
        <w:rPr>
          <w:color w:val="000000"/>
          <w:u w:val="single"/>
          <w:shd w:val="clear" w:color="auto" w:fill="FFFFFF"/>
        </w:rPr>
        <w:t xml:space="preserve"> and ongoing disciplinary </w:t>
      </w:r>
      <w:r w:rsidR="00FE7B9B">
        <w:rPr>
          <w:color w:val="000000"/>
          <w:u w:val="single"/>
          <w:shd w:val="clear" w:color="auto" w:fill="FFFFFF"/>
        </w:rPr>
        <w:t>proceedings</w:t>
      </w:r>
      <w:r w:rsidR="00A36C12">
        <w:rPr>
          <w:color w:val="000000"/>
          <w:u w:val="single"/>
          <w:shd w:val="clear" w:color="auto" w:fill="FFFFFF"/>
        </w:rPr>
        <w:t>;</w:t>
      </w:r>
    </w:p>
    <w:p w14:paraId="554C637D" w14:textId="7D0B0A8E" w:rsidR="00A36C12" w:rsidRDefault="00A36C12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(xi</w:t>
      </w:r>
      <w:r w:rsidR="00EE1F5D">
        <w:rPr>
          <w:color w:val="000000"/>
          <w:u w:val="single"/>
          <w:shd w:val="clear" w:color="auto" w:fill="FFFFFF"/>
        </w:rPr>
        <w:t>ii</w:t>
      </w:r>
      <w:r>
        <w:rPr>
          <w:color w:val="000000"/>
          <w:u w:val="single"/>
          <w:shd w:val="clear" w:color="auto" w:fill="FFFFFF"/>
        </w:rPr>
        <w:t xml:space="preserve">) </w:t>
      </w:r>
      <w:proofErr w:type="gramStart"/>
      <w:r>
        <w:rPr>
          <w:color w:val="000000"/>
          <w:u w:val="single"/>
          <w:shd w:val="clear" w:color="auto" w:fill="FFFFFF"/>
        </w:rPr>
        <w:t>non-disciplinary</w:t>
      </w:r>
      <w:proofErr w:type="gramEnd"/>
      <w:r>
        <w:rPr>
          <w:color w:val="000000"/>
          <w:u w:val="single"/>
          <w:shd w:val="clear" w:color="auto" w:fill="FFFFFF"/>
        </w:rPr>
        <w:t xml:space="preserve"> corrective action</w:t>
      </w:r>
      <w:r w:rsidR="00EE1F5D">
        <w:rPr>
          <w:color w:val="000000"/>
          <w:u w:val="single"/>
          <w:shd w:val="clear" w:color="auto" w:fill="FFFFFF"/>
        </w:rPr>
        <w:t>s</w:t>
      </w:r>
      <w:r>
        <w:rPr>
          <w:color w:val="000000"/>
          <w:u w:val="single"/>
          <w:shd w:val="clear" w:color="auto" w:fill="FFFFFF"/>
        </w:rPr>
        <w:t xml:space="preserve">; </w:t>
      </w:r>
    </w:p>
    <w:p w14:paraId="347D1ED2" w14:textId="56586629" w:rsidR="00A36C12" w:rsidRDefault="00EE1F5D" w:rsidP="00A36C12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(xiv</w:t>
      </w:r>
      <w:r w:rsidR="00A36C12">
        <w:rPr>
          <w:color w:val="000000"/>
          <w:u w:val="single"/>
          <w:shd w:val="clear" w:color="auto" w:fill="FFFFFF"/>
        </w:rPr>
        <w:t xml:space="preserve">) </w:t>
      </w:r>
      <w:proofErr w:type="gramStart"/>
      <w:r w:rsidR="00A36C12">
        <w:rPr>
          <w:color w:val="000000"/>
          <w:u w:val="single"/>
          <w:shd w:val="clear" w:color="auto" w:fill="FFFFFF"/>
        </w:rPr>
        <w:t>awards</w:t>
      </w:r>
      <w:proofErr w:type="gramEnd"/>
      <w:r w:rsidR="00A36C12">
        <w:rPr>
          <w:color w:val="000000"/>
          <w:u w:val="single"/>
          <w:shd w:val="clear" w:color="auto" w:fill="FFFFFF"/>
        </w:rPr>
        <w:t xml:space="preserve"> and commendations; </w:t>
      </w:r>
      <w:r>
        <w:rPr>
          <w:color w:val="000000"/>
          <w:u w:val="single"/>
          <w:shd w:val="clear" w:color="auto" w:fill="FFFFFF"/>
        </w:rPr>
        <w:t xml:space="preserve">and </w:t>
      </w:r>
    </w:p>
    <w:p w14:paraId="58562DDE" w14:textId="225E8F1A" w:rsidR="00A36C12" w:rsidRPr="00EE1F5D" w:rsidRDefault="00EE1F5D" w:rsidP="00EE1F5D">
      <w:pPr>
        <w:spacing w:line="48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(x</w:t>
      </w:r>
      <w:r w:rsidR="00925999">
        <w:rPr>
          <w:color w:val="000000"/>
          <w:u w:val="single"/>
          <w:shd w:val="clear" w:color="auto" w:fill="FFFFFF"/>
        </w:rPr>
        <w:t xml:space="preserve">v) </w:t>
      </w:r>
      <w:proofErr w:type="gramStart"/>
      <w:r w:rsidR="00925999">
        <w:rPr>
          <w:color w:val="000000"/>
          <w:u w:val="single"/>
          <w:shd w:val="clear" w:color="auto" w:fill="FFFFFF"/>
        </w:rPr>
        <w:t>training</w:t>
      </w:r>
      <w:proofErr w:type="gramEnd"/>
      <w:r w:rsidR="00925999">
        <w:rPr>
          <w:color w:val="000000"/>
          <w:u w:val="single"/>
          <w:shd w:val="clear" w:color="auto" w:fill="FFFFFF"/>
        </w:rPr>
        <w:t xml:space="preserve"> records.</w:t>
      </w:r>
    </w:p>
    <w:p w14:paraId="568E8163" w14:textId="02D73C5A" w:rsidR="004B0A53" w:rsidRPr="00927346" w:rsidRDefault="004B0A53" w:rsidP="00A44355">
      <w:pPr>
        <w:spacing w:line="480" w:lineRule="auto"/>
        <w:jc w:val="both"/>
        <w:rPr>
          <w:u w:val="single"/>
        </w:rPr>
      </w:pPr>
      <w:r>
        <w:rPr>
          <w:rFonts w:eastAsia="Calibri"/>
          <w:color w:val="000000"/>
          <w:u w:val="single"/>
        </w:rPr>
        <w:t xml:space="preserve">b. </w:t>
      </w:r>
      <w:r w:rsidR="00A44355">
        <w:rPr>
          <w:rFonts w:eastAsia="Calibri"/>
          <w:color w:val="000000"/>
          <w:u w:val="single"/>
        </w:rPr>
        <w:t xml:space="preserve">By </w:t>
      </w:r>
      <w:r w:rsidR="00925999">
        <w:rPr>
          <w:rFonts w:eastAsia="Calibri"/>
          <w:color w:val="000000"/>
          <w:u w:val="single"/>
        </w:rPr>
        <w:t>January</w:t>
      </w:r>
      <w:r>
        <w:rPr>
          <w:rFonts w:eastAsia="Calibri"/>
          <w:color w:val="000000"/>
          <w:u w:val="single"/>
        </w:rPr>
        <w:t xml:space="preserve"> </w:t>
      </w:r>
      <w:r w:rsidR="00A44355">
        <w:rPr>
          <w:rFonts w:eastAsia="Calibri"/>
          <w:color w:val="000000"/>
          <w:u w:val="single"/>
        </w:rPr>
        <w:t>3</w:t>
      </w:r>
      <w:r>
        <w:rPr>
          <w:rFonts w:eastAsia="Calibri"/>
          <w:color w:val="000000"/>
          <w:u w:val="single"/>
        </w:rPr>
        <w:t>1</w:t>
      </w:r>
      <w:r w:rsidR="00A44355">
        <w:rPr>
          <w:rFonts w:eastAsia="Calibri"/>
          <w:color w:val="000000"/>
          <w:u w:val="single"/>
        </w:rPr>
        <w:t xml:space="preserve"> in</w:t>
      </w:r>
      <w:r>
        <w:rPr>
          <w:rFonts w:eastAsia="Calibri"/>
          <w:color w:val="000000"/>
          <w:u w:val="single"/>
        </w:rPr>
        <w:t xml:space="preserve"> each </w:t>
      </w:r>
      <w:r w:rsidR="00A44355">
        <w:rPr>
          <w:rFonts w:eastAsia="Calibri"/>
          <w:color w:val="000000"/>
          <w:u w:val="single"/>
        </w:rPr>
        <w:t>year</w:t>
      </w:r>
      <w:r>
        <w:rPr>
          <w:rFonts w:eastAsia="Calibri"/>
          <w:color w:val="000000"/>
          <w:u w:val="single"/>
        </w:rPr>
        <w:t>, the department shall post on its website and submit a report to the mayor and the speaker of the council a report on the department’s use of the early intervention system</w:t>
      </w:r>
      <w:r w:rsidR="00A42896">
        <w:rPr>
          <w:rFonts w:eastAsia="Calibri"/>
          <w:color w:val="000000"/>
          <w:u w:val="single"/>
        </w:rPr>
        <w:t xml:space="preserve"> during the previous year</w:t>
      </w:r>
      <w:r>
        <w:rPr>
          <w:rFonts w:eastAsia="Calibri"/>
          <w:color w:val="000000"/>
          <w:u w:val="single"/>
        </w:rPr>
        <w:t xml:space="preserve">, including, but not limited to </w:t>
      </w:r>
      <w:r w:rsidR="00E84B4B">
        <w:rPr>
          <w:rFonts w:eastAsia="Calibri"/>
          <w:color w:val="000000"/>
          <w:u w:val="single"/>
        </w:rPr>
        <w:t>(</w:t>
      </w:r>
      <w:proofErr w:type="spellStart"/>
      <w:r w:rsidR="00E84B4B">
        <w:rPr>
          <w:rStyle w:val="st1"/>
          <w:u w:val="single"/>
        </w:rPr>
        <w:t>i</w:t>
      </w:r>
      <w:proofErr w:type="spellEnd"/>
      <w:r w:rsidRPr="004B0A53">
        <w:rPr>
          <w:rStyle w:val="st1"/>
          <w:u w:val="single"/>
        </w:rPr>
        <w:t xml:space="preserve">) any </w:t>
      </w:r>
      <w:r>
        <w:rPr>
          <w:rStyle w:val="st1"/>
          <w:u w:val="single"/>
        </w:rPr>
        <w:t>additional information</w:t>
      </w:r>
      <w:r w:rsidR="00A44355">
        <w:rPr>
          <w:rStyle w:val="st1"/>
          <w:u w:val="single"/>
        </w:rPr>
        <w:t>, other than the information required by subdivision a of this section,</w:t>
      </w:r>
      <w:r>
        <w:rPr>
          <w:rStyle w:val="st1"/>
          <w:u w:val="single"/>
        </w:rPr>
        <w:t xml:space="preserve"> that is collected</w:t>
      </w:r>
      <w:r w:rsidRPr="004B0A53">
        <w:rPr>
          <w:rStyle w:val="st1"/>
          <w:u w:val="single"/>
        </w:rPr>
        <w:t xml:space="preserve"> and </w:t>
      </w:r>
      <w:r w:rsidR="00A44355">
        <w:rPr>
          <w:rStyle w:val="st1"/>
          <w:u w:val="single"/>
        </w:rPr>
        <w:t>utilized through such system</w:t>
      </w:r>
      <w:r w:rsidR="00E84B4B">
        <w:rPr>
          <w:rStyle w:val="st1"/>
          <w:u w:val="single"/>
        </w:rPr>
        <w:t>; (ii</w:t>
      </w:r>
      <w:r w:rsidRPr="004B0A53">
        <w:rPr>
          <w:rStyle w:val="st1"/>
          <w:u w:val="single"/>
        </w:rPr>
        <w:t xml:space="preserve">) </w:t>
      </w:r>
      <w:r w:rsidR="00BB56A7">
        <w:rPr>
          <w:rStyle w:val="st1"/>
          <w:u w:val="single"/>
        </w:rPr>
        <w:t>the process for identifying</w:t>
      </w:r>
      <w:r w:rsidR="00A44355">
        <w:rPr>
          <w:rStyle w:val="st1"/>
          <w:u w:val="single"/>
        </w:rPr>
        <w:t>, through such system,</w:t>
      </w:r>
      <w:r w:rsidRPr="004B0A53">
        <w:rPr>
          <w:rStyle w:val="st1"/>
          <w:u w:val="single"/>
        </w:rPr>
        <w:t xml:space="preserve"> officers</w:t>
      </w:r>
      <w:r w:rsidR="00A44355">
        <w:rPr>
          <w:rStyle w:val="st1"/>
          <w:u w:val="single"/>
        </w:rPr>
        <w:t xml:space="preserve"> that may be in need of enhanced training or monitoring;</w:t>
      </w:r>
      <w:r w:rsidRPr="004B0A53">
        <w:rPr>
          <w:rStyle w:val="st1"/>
          <w:u w:val="single"/>
        </w:rPr>
        <w:t xml:space="preserve"> </w:t>
      </w:r>
      <w:r w:rsidR="00E84B4B">
        <w:rPr>
          <w:rStyle w:val="st1"/>
          <w:u w:val="single"/>
        </w:rPr>
        <w:t>(iii</w:t>
      </w:r>
      <w:r w:rsidRPr="004B0A53">
        <w:rPr>
          <w:rStyle w:val="st1"/>
          <w:u w:val="single"/>
        </w:rPr>
        <w:t xml:space="preserve">) </w:t>
      </w:r>
      <w:r w:rsidR="00BB56A7">
        <w:rPr>
          <w:rStyle w:val="st1"/>
          <w:u w:val="single"/>
        </w:rPr>
        <w:t xml:space="preserve">the </w:t>
      </w:r>
      <w:r w:rsidRPr="004B0A53">
        <w:rPr>
          <w:rStyle w:val="st1"/>
          <w:u w:val="single"/>
        </w:rPr>
        <w:t>intervention</w:t>
      </w:r>
      <w:r w:rsidR="00BB56A7">
        <w:rPr>
          <w:rStyle w:val="st1"/>
          <w:u w:val="single"/>
        </w:rPr>
        <w:t>s utilized by the department</w:t>
      </w:r>
      <w:r w:rsidRPr="004B0A53">
        <w:rPr>
          <w:rStyle w:val="st1"/>
          <w:u w:val="single"/>
        </w:rPr>
        <w:t xml:space="preserve"> with identified officers; and </w:t>
      </w:r>
      <w:r w:rsidR="00925999">
        <w:rPr>
          <w:rStyle w:val="st1"/>
          <w:u w:val="single"/>
        </w:rPr>
        <w:t>(iv</w:t>
      </w:r>
      <w:r w:rsidRPr="004B0A53">
        <w:rPr>
          <w:rStyle w:val="st1"/>
          <w:u w:val="single"/>
        </w:rPr>
        <w:t xml:space="preserve">) </w:t>
      </w:r>
      <w:r w:rsidR="00BB56A7">
        <w:rPr>
          <w:rStyle w:val="st1"/>
          <w:u w:val="single"/>
        </w:rPr>
        <w:t xml:space="preserve">procedures and systems for </w:t>
      </w:r>
      <w:r w:rsidRPr="004B0A53">
        <w:rPr>
          <w:rStyle w:val="st1"/>
          <w:u w:val="single"/>
        </w:rPr>
        <w:t>ongoing monitoring of such officers to ensure improvement.</w:t>
      </w:r>
    </w:p>
    <w:p w14:paraId="5E5E4FB4" w14:textId="25C0EF10" w:rsidR="009D7313" w:rsidRPr="009D7313" w:rsidRDefault="00A42896" w:rsidP="009D7313">
      <w:pPr>
        <w:spacing w:line="480" w:lineRule="auto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>
        <w:rPr>
          <w:rFonts w:eastAsia="Calibri"/>
          <w:color w:val="000000"/>
        </w:rPr>
        <w:t>§ 2</w:t>
      </w:r>
      <w:r w:rsidR="009D7313" w:rsidRPr="009D7313">
        <w:rPr>
          <w:rFonts w:eastAsia="Calibri"/>
          <w:color w:val="000000"/>
        </w:rPr>
        <w:t xml:space="preserve">. This local law takes effect on </w:t>
      </w:r>
      <w:r w:rsidR="00644492">
        <w:rPr>
          <w:rFonts w:eastAsia="Calibri"/>
          <w:color w:val="000000"/>
        </w:rPr>
        <w:t>September</w:t>
      </w:r>
      <w:r w:rsidR="009D7313">
        <w:rPr>
          <w:rFonts w:eastAsia="Calibri"/>
          <w:color w:val="000000"/>
        </w:rPr>
        <w:t xml:space="preserve"> 1</w:t>
      </w:r>
      <w:r w:rsidR="00C451A1">
        <w:rPr>
          <w:rFonts w:eastAsia="Calibri"/>
          <w:color w:val="000000"/>
        </w:rPr>
        <w:t>, 2020</w:t>
      </w:r>
      <w:r w:rsidR="009D7313" w:rsidRPr="009D7313">
        <w:rPr>
          <w:rFonts w:eastAsia="Calibri"/>
          <w:color w:val="000000"/>
        </w:rPr>
        <w:t>.</w:t>
      </w:r>
    </w:p>
    <w:p w14:paraId="62836BF1" w14:textId="77777777" w:rsidR="002E0BA5" w:rsidRDefault="002E0BA5" w:rsidP="002E0BA5">
      <w:pPr>
        <w:ind w:firstLine="0"/>
        <w:rPr>
          <w:rFonts w:eastAsia="Calibri"/>
          <w:color w:val="000000"/>
          <w:sz w:val="20"/>
          <w:szCs w:val="20"/>
        </w:rPr>
      </w:pPr>
    </w:p>
    <w:p w14:paraId="43684410" w14:textId="77777777" w:rsidR="00303C0E" w:rsidRDefault="00303C0E" w:rsidP="002E0BA5">
      <w:pPr>
        <w:ind w:firstLine="0"/>
        <w:rPr>
          <w:rFonts w:eastAsia="Calibri"/>
          <w:color w:val="000000"/>
          <w:sz w:val="20"/>
          <w:szCs w:val="20"/>
        </w:rPr>
      </w:pPr>
    </w:p>
    <w:p w14:paraId="4244B1C5" w14:textId="77777777" w:rsidR="00303C0E" w:rsidRDefault="00303C0E" w:rsidP="002E0BA5">
      <w:pPr>
        <w:ind w:firstLine="0"/>
        <w:rPr>
          <w:rFonts w:eastAsia="Calibri"/>
          <w:color w:val="000000"/>
          <w:sz w:val="20"/>
          <w:szCs w:val="20"/>
        </w:rPr>
      </w:pPr>
    </w:p>
    <w:p w14:paraId="2A6176CB" w14:textId="77777777" w:rsidR="00303C0E" w:rsidRDefault="00303C0E" w:rsidP="002E0BA5">
      <w:pPr>
        <w:ind w:firstLine="0"/>
        <w:rPr>
          <w:rFonts w:eastAsia="Calibri"/>
          <w:color w:val="000000"/>
          <w:sz w:val="20"/>
          <w:szCs w:val="20"/>
        </w:rPr>
      </w:pPr>
    </w:p>
    <w:p w14:paraId="1B29552A" w14:textId="77777777" w:rsidR="00303C0E" w:rsidRDefault="00303C0E" w:rsidP="002E0BA5">
      <w:pPr>
        <w:ind w:firstLine="0"/>
        <w:rPr>
          <w:rFonts w:eastAsia="Calibri"/>
          <w:color w:val="000000"/>
          <w:sz w:val="20"/>
          <w:szCs w:val="20"/>
        </w:rPr>
      </w:pPr>
    </w:p>
    <w:p w14:paraId="512AA0BE" w14:textId="752EB02B" w:rsidR="002E0BA5" w:rsidRPr="002E0BA5" w:rsidRDefault="002E0BA5" w:rsidP="002E0BA5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2E0BA5">
        <w:rPr>
          <w:rFonts w:eastAsia="Calibri"/>
          <w:color w:val="000000"/>
          <w:sz w:val="20"/>
          <w:szCs w:val="20"/>
        </w:rPr>
        <w:t>LS 3591, 3592, 4917/Int. 927-2015</w:t>
      </w:r>
    </w:p>
    <w:p w14:paraId="6B657C87" w14:textId="77777777" w:rsidR="002E0BA5" w:rsidRPr="002E0BA5" w:rsidRDefault="002E0BA5" w:rsidP="002E0BA5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2E0BA5">
        <w:rPr>
          <w:rFonts w:eastAsia="Calibri"/>
          <w:color w:val="000000"/>
          <w:sz w:val="20"/>
          <w:szCs w:val="20"/>
        </w:rPr>
        <w:t>LS 5637</w:t>
      </w:r>
    </w:p>
    <w:p w14:paraId="23A7415E" w14:textId="2DDC92CC" w:rsidR="002E0BA5" w:rsidRPr="002E0BA5" w:rsidRDefault="00C451A1" w:rsidP="002E0BA5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6/3/20 11:</w:t>
      </w:r>
      <w:r w:rsidR="00927346">
        <w:rPr>
          <w:rFonts w:eastAsia="Calibri"/>
          <w:color w:val="000000"/>
          <w:sz w:val="20"/>
          <w:szCs w:val="20"/>
        </w:rPr>
        <w:t>56</w:t>
      </w:r>
      <w:r>
        <w:rPr>
          <w:rFonts w:eastAsia="Calibri"/>
          <w:color w:val="000000"/>
          <w:sz w:val="20"/>
          <w:szCs w:val="20"/>
        </w:rPr>
        <w:t>PM</w:t>
      </w:r>
    </w:p>
    <w:p w14:paraId="19EA80F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CDAD1" w16cid:durableId="2282B3A5"/>
  <w16cid:commentId w16cid:paraId="1E27AD51" w16cid:durableId="2282B4B4"/>
  <w16cid:commentId w16cid:paraId="2A61C76A" w16cid:durableId="2282B5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36CC" w14:textId="77777777" w:rsidR="00EF703D" w:rsidRDefault="00EF703D">
      <w:r>
        <w:separator/>
      </w:r>
    </w:p>
    <w:p w14:paraId="39B9199C" w14:textId="77777777" w:rsidR="00EF703D" w:rsidRDefault="00EF703D"/>
  </w:endnote>
  <w:endnote w:type="continuationSeparator" w:id="0">
    <w:p w14:paraId="773F36D0" w14:textId="77777777" w:rsidR="00EF703D" w:rsidRDefault="00EF703D">
      <w:r>
        <w:continuationSeparator/>
      </w:r>
    </w:p>
    <w:p w14:paraId="4F26BFB9" w14:textId="77777777" w:rsidR="00EF703D" w:rsidRDefault="00EF7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93A64" w14:textId="719CB52E" w:rsidR="001739E1" w:rsidRDefault="00173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1DA4F" w14:textId="77777777" w:rsidR="001739E1" w:rsidRDefault="001739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E0FDD" w14:textId="738653EA" w:rsidR="001739E1" w:rsidRDefault="00173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D366EF" w14:textId="77777777" w:rsidR="001739E1" w:rsidRDefault="0017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516D" w14:textId="77777777" w:rsidR="00EF703D" w:rsidRDefault="00EF703D">
      <w:r>
        <w:separator/>
      </w:r>
    </w:p>
    <w:p w14:paraId="799582F5" w14:textId="77777777" w:rsidR="00EF703D" w:rsidRDefault="00EF703D"/>
  </w:footnote>
  <w:footnote w:type="continuationSeparator" w:id="0">
    <w:p w14:paraId="32D66E23" w14:textId="77777777" w:rsidR="00EF703D" w:rsidRDefault="00EF703D">
      <w:r>
        <w:continuationSeparator/>
      </w:r>
    </w:p>
    <w:p w14:paraId="674C04A9" w14:textId="77777777" w:rsidR="00EF703D" w:rsidRDefault="00EF7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64E"/>
    <w:multiLevelType w:val="hybridMultilevel"/>
    <w:tmpl w:val="318C199E"/>
    <w:lvl w:ilvl="0" w:tplc="472A9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15E79"/>
    <w:multiLevelType w:val="hybridMultilevel"/>
    <w:tmpl w:val="DB2E1F8E"/>
    <w:lvl w:ilvl="0" w:tplc="3CE8E3A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74337"/>
    <w:multiLevelType w:val="hybridMultilevel"/>
    <w:tmpl w:val="A15A6932"/>
    <w:lvl w:ilvl="0" w:tplc="144CF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5"/>
    <w:rsid w:val="000135A3"/>
    <w:rsid w:val="00035181"/>
    <w:rsid w:val="000502BC"/>
    <w:rsid w:val="00056BB0"/>
    <w:rsid w:val="00064AFB"/>
    <w:rsid w:val="0009173E"/>
    <w:rsid w:val="00094A70"/>
    <w:rsid w:val="000A1A45"/>
    <w:rsid w:val="000C0830"/>
    <w:rsid w:val="000D4A7F"/>
    <w:rsid w:val="000E18DE"/>
    <w:rsid w:val="000E2346"/>
    <w:rsid w:val="000F235C"/>
    <w:rsid w:val="001073BD"/>
    <w:rsid w:val="00115B31"/>
    <w:rsid w:val="001476F7"/>
    <w:rsid w:val="001509BF"/>
    <w:rsid w:val="00150A27"/>
    <w:rsid w:val="00153FCF"/>
    <w:rsid w:val="00162FC0"/>
    <w:rsid w:val="00165627"/>
    <w:rsid w:val="00167107"/>
    <w:rsid w:val="001739E1"/>
    <w:rsid w:val="00173D11"/>
    <w:rsid w:val="00180BD2"/>
    <w:rsid w:val="00195A80"/>
    <w:rsid w:val="001A6196"/>
    <w:rsid w:val="001A7D0F"/>
    <w:rsid w:val="001D4249"/>
    <w:rsid w:val="00205741"/>
    <w:rsid w:val="00207323"/>
    <w:rsid w:val="0021642E"/>
    <w:rsid w:val="0022099D"/>
    <w:rsid w:val="00223E67"/>
    <w:rsid w:val="00241F94"/>
    <w:rsid w:val="00270162"/>
    <w:rsid w:val="00280955"/>
    <w:rsid w:val="00292C42"/>
    <w:rsid w:val="002C4435"/>
    <w:rsid w:val="002C539C"/>
    <w:rsid w:val="002D5F4F"/>
    <w:rsid w:val="002E0BA5"/>
    <w:rsid w:val="002E743B"/>
    <w:rsid w:val="002F196D"/>
    <w:rsid w:val="002F269C"/>
    <w:rsid w:val="002F2EDF"/>
    <w:rsid w:val="00301E5D"/>
    <w:rsid w:val="00303C0E"/>
    <w:rsid w:val="00311618"/>
    <w:rsid w:val="003148DE"/>
    <w:rsid w:val="00320D3B"/>
    <w:rsid w:val="00320E3B"/>
    <w:rsid w:val="003220AA"/>
    <w:rsid w:val="00325B15"/>
    <w:rsid w:val="0033027F"/>
    <w:rsid w:val="003447CD"/>
    <w:rsid w:val="00352CA7"/>
    <w:rsid w:val="003720CF"/>
    <w:rsid w:val="00384D35"/>
    <w:rsid w:val="003874A1"/>
    <w:rsid w:val="00387754"/>
    <w:rsid w:val="00394224"/>
    <w:rsid w:val="003A29EF"/>
    <w:rsid w:val="003A75C2"/>
    <w:rsid w:val="003F26F9"/>
    <w:rsid w:val="003F3109"/>
    <w:rsid w:val="00416CF6"/>
    <w:rsid w:val="0043107D"/>
    <w:rsid w:val="00432688"/>
    <w:rsid w:val="00444642"/>
    <w:rsid w:val="00447A01"/>
    <w:rsid w:val="00451547"/>
    <w:rsid w:val="00465293"/>
    <w:rsid w:val="004907CE"/>
    <w:rsid w:val="004948B5"/>
    <w:rsid w:val="00497233"/>
    <w:rsid w:val="00497E18"/>
    <w:rsid w:val="004B097C"/>
    <w:rsid w:val="004B0A53"/>
    <w:rsid w:val="004D767E"/>
    <w:rsid w:val="004E1A95"/>
    <w:rsid w:val="004E1CF2"/>
    <w:rsid w:val="004E5B2D"/>
    <w:rsid w:val="004F2CD7"/>
    <w:rsid w:val="004F3343"/>
    <w:rsid w:val="005020E8"/>
    <w:rsid w:val="00545892"/>
    <w:rsid w:val="00550E96"/>
    <w:rsid w:val="00554C35"/>
    <w:rsid w:val="00562B1D"/>
    <w:rsid w:val="0057235A"/>
    <w:rsid w:val="00586366"/>
    <w:rsid w:val="00595589"/>
    <w:rsid w:val="005A1EBD"/>
    <w:rsid w:val="005A7EF9"/>
    <w:rsid w:val="005B5DE4"/>
    <w:rsid w:val="005C6980"/>
    <w:rsid w:val="005D2E99"/>
    <w:rsid w:val="005D4A03"/>
    <w:rsid w:val="005E655A"/>
    <w:rsid w:val="005E7681"/>
    <w:rsid w:val="005F3AA6"/>
    <w:rsid w:val="00604607"/>
    <w:rsid w:val="00610679"/>
    <w:rsid w:val="00630AB3"/>
    <w:rsid w:val="00644492"/>
    <w:rsid w:val="00654174"/>
    <w:rsid w:val="00664C2A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49F"/>
    <w:rsid w:val="006D562C"/>
    <w:rsid w:val="006F5CC7"/>
    <w:rsid w:val="007101A2"/>
    <w:rsid w:val="007146AD"/>
    <w:rsid w:val="007218EB"/>
    <w:rsid w:val="0072551E"/>
    <w:rsid w:val="00726706"/>
    <w:rsid w:val="00727F04"/>
    <w:rsid w:val="00750030"/>
    <w:rsid w:val="00756C7C"/>
    <w:rsid w:val="00767CD4"/>
    <w:rsid w:val="00770B9A"/>
    <w:rsid w:val="00770DA5"/>
    <w:rsid w:val="00775399"/>
    <w:rsid w:val="007930D9"/>
    <w:rsid w:val="0079601A"/>
    <w:rsid w:val="007A1A40"/>
    <w:rsid w:val="007B0750"/>
    <w:rsid w:val="007B293E"/>
    <w:rsid w:val="007B6497"/>
    <w:rsid w:val="007C1D9D"/>
    <w:rsid w:val="007C6893"/>
    <w:rsid w:val="007C7261"/>
    <w:rsid w:val="007E7033"/>
    <w:rsid w:val="007E73C5"/>
    <w:rsid w:val="007E79D5"/>
    <w:rsid w:val="007F0A63"/>
    <w:rsid w:val="007F4087"/>
    <w:rsid w:val="00806569"/>
    <w:rsid w:val="008167F4"/>
    <w:rsid w:val="00822345"/>
    <w:rsid w:val="0083646C"/>
    <w:rsid w:val="00847B57"/>
    <w:rsid w:val="0085260B"/>
    <w:rsid w:val="00853E42"/>
    <w:rsid w:val="00865F6E"/>
    <w:rsid w:val="00872BFD"/>
    <w:rsid w:val="00873B26"/>
    <w:rsid w:val="00880099"/>
    <w:rsid w:val="008964E3"/>
    <w:rsid w:val="008E28FA"/>
    <w:rsid w:val="008E37B1"/>
    <w:rsid w:val="008F0B17"/>
    <w:rsid w:val="008F27CD"/>
    <w:rsid w:val="00900ACB"/>
    <w:rsid w:val="009052DA"/>
    <w:rsid w:val="0091440D"/>
    <w:rsid w:val="00925999"/>
    <w:rsid w:val="00925D71"/>
    <w:rsid w:val="00927346"/>
    <w:rsid w:val="009329F2"/>
    <w:rsid w:val="00940236"/>
    <w:rsid w:val="0094029B"/>
    <w:rsid w:val="00957080"/>
    <w:rsid w:val="00977E9A"/>
    <w:rsid w:val="009822E5"/>
    <w:rsid w:val="00990ECE"/>
    <w:rsid w:val="009D6E76"/>
    <w:rsid w:val="009D7313"/>
    <w:rsid w:val="009D741A"/>
    <w:rsid w:val="009E6B8A"/>
    <w:rsid w:val="00A03635"/>
    <w:rsid w:val="00A0629A"/>
    <w:rsid w:val="00A10451"/>
    <w:rsid w:val="00A269C2"/>
    <w:rsid w:val="00A32B4D"/>
    <w:rsid w:val="00A36C12"/>
    <w:rsid w:val="00A42896"/>
    <w:rsid w:val="00A44355"/>
    <w:rsid w:val="00A46ACE"/>
    <w:rsid w:val="00A531EC"/>
    <w:rsid w:val="00A654D0"/>
    <w:rsid w:val="00A834C4"/>
    <w:rsid w:val="00AC08BB"/>
    <w:rsid w:val="00AD1881"/>
    <w:rsid w:val="00AE212E"/>
    <w:rsid w:val="00AF39A5"/>
    <w:rsid w:val="00AF5396"/>
    <w:rsid w:val="00B1579D"/>
    <w:rsid w:val="00B15D83"/>
    <w:rsid w:val="00B1635A"/>
    <w:rsid w:val="00B30100"/>
    <w:rsid w:val="00B30F44"/>
    <w:rsid w:val="00B4239C"/>
    <w:rsid w:val="00B47730"/>
    <w:rsid w:val="00B51037"/>
    <w:rsid w:val="00B87592"/>
    <w:rsid w:val="00BA4408"/>
    <w:rsid w:val="00BA599A"/>
    <w:rsid w:val="00BB56A7"/>
    <w:rsid w:val="00BB6434"/>
    <w:rsid w:val="00BC1806"/>
    <w:rsid w:val="00BD4E49"/>
    <w:rsid w:val="00BF2F5B"/>
    <w:rsid w:val="00BF76F0"/>
    <w:rsid w:val="00C451A1"/>
    <w:rsid w:val="00C562C5"/>
    <w:rsid w:val="00C744EB"/>
    <w:rsid w:val="00C92A35"/>
    <w:rsid w:val="00C93F56"/>
    <w:rsid w:val="00C96397"/>
    <w:rsid w:val="00C96CEE"/>
    <w:rsid w:val="00CA09E2"/>
    <w:rsid w:val="00CA2899"/>
    <w:rsid w:val="00CA30A1"/>
    <w:rsid w:val="00CA6B5C"/>
    <w:rsid w:val="00CC4ED3"/>
    <w:rsid w:val="00CE602C"/>
    <w:rsid w:val="00CF17D2"/>
    <w:rsid w:val="00CF18AE"/>
    <w:rsid w:val="00D30A34"/>
    <w:rsid w:val="00D344AA"/>
    <w:rsid w:val="00D52CE9"/>
    <w:rsid w:val="00D929DF"/>
    <w:rsid w:val="00D94395"/>
    <w:rsid w:val="00D94A89"/>
    <w:rsid w:val="00D975BE"/>
    <w:rsid w:val="00DB3BCB"/>
    <w:rsid w:val="00DB6BFB"/>
    <w:rsid w:val="00DC0498"/>
    <w:rsid w:val="00DC57C0"/>
    <w:rsid w:val="00DE67F0"/>
    <w:rsid w:val="00DE6E46"/>
    <w:rsid w:val="00DF1730"/>
    <w:rsid w:val="00DF7976"/>
    <w:rsid w:val="00E0423E"/>
    <w:rsid w:val="00E06550"/>
    <w:rsid w:val="00E12BD6"/>
    <w:rsid w:val="00E132CA"/>
    <w:rsid w:val="00E13406"/>
    <w:rsid w:val="00E24E2C"/>
    <w:rsid w:val="00E310B4"/>
    <w:rsid w:val="00E34500"/>
    <w:rsid w:val="00E35D9C"/>
    <w:rsid w:val="00E37C8F"/>
    <w:rsid w:val="00E42EF6"/>
    <w:rsid w:val="00E611AD"/>
    <w:rsid w:val="00E611DE"/>
    <w:rsid w:val="00E73899"/>
    <w:rsid w:val="00E76B78"/>
    <w:rsid w:val="00E84A4E"/>
    <w:rsid w:val="00E84B4B"/>
    <w:rsid w:val="00E96AB4"/>
    <w:rsid w:val="00E97376"/>
    <w:rsid w:val="00EB262D"/>
    <w:rsid w:val="00EB4F54"/>
    <w:rsid w:val="00EB5A95"/>
    <w:rsid w:val="00EB7F8D"/>
    <w:rsid w:val="00ED266D"/>
    <w:rsid w:val="00ED2846"/>
    <w:rsid w:val="00ED6ADF"/>
    <w:rsid w:val="00EE1F5D"/>
    <w:rsid w:val="00EF1E62"/>
    <w:rsid w:val="00EF703D"/>
    <w:rsid w:val="00F01C1E"/>
    <w:rsid w:val="00F0418B"/>
    <w:rsid w:val="00F12CB7"/>
    <w:rsid w:val="00F1371E"/>
    <w:rsid w:val="00F23C44"/>
    <w:rsid w:val="00F33321"/>
    <w:rsid w:val="00F34140"/>
    <w:rsid w:val="00F60349"/>
    <w:rsid w:val="00F74C66"/>
    <w:rsid w:val="00F93CA6"/>
    <w:rsid w:val="00FA2172"/>
    <w:rsid w:val="00FA5BBD"/>
    <w:rsid w:val="00FA63F7"/>
    <w:rsid w:val="00FB2FD6"/>
    <w:rsid w:val="00FB610D"/>
    <w:rsid w:val="00FC547E"/>
    <w:rsid w:val="00FE14A0"/>
    <w:rsid w:val="00FE23D2"/>
    <w:rsid w:val="00FE7B9B"/>
    <w:rsid w:val="00FF1B8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13C02"/>
  <w15:docId w15:val="{0ADD4754-1012-49C6-9A79-4454075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24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2E743B"/>
    <w:pPr>
      <w:spacing w:before="100" w:beforeAutospacing="1" w:after="100" w:afterAutospacing="1"/>
      <w:ind w:firstLine="0"/>
    </w:pPr>
    <w:rPr>
      <w:rFonts w:ascii="Times" w:eastAsia="Calibri" w:hAnsi="Times"/>
      <w:sz w:val="20"/>
      <w:szCs w:val="20"/>
    </w:rPr>
  </w:style>
  <w:style w:type="paragraph" w:styleId="FootnoteText">
    <w:name w:val="footnote text"/>
    <w:aliases w:val="FT"/>
    <w:basedOn w:val="Normal"/>
    <w:link w:val="FootnoteTextChar"/>
    <w:unhideWhenUsed/>
    <w:rsid w:val="004B0A53"/>
    <w:pPr>
      <w:ind w:firstLine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4B0A53"/>
  </w:style>
  <w:style w:type="character" w:styleId="FootnoteReference">
    <w:name w:val="footnote reference"/>
    <w:unhideWhenUsed/>
    <w:rsid w:val="004B0A53"/>
    <w:rPr>
      <w:vertAlign w:val="superscript"/>
    </w:rPr>
  </w:style>
  <w:style w:type="character" w:customStyle="1" w:styleId="st1">
    <w:name w:val="st1"/>
    <w:rsid w:val="004B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66C0-629F-4309-9B07-A284A276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Briggs, Emi</dc:creator>
  <cp:lastModifiedBy>DelFranco, Ruthie</cp:lastModifiedBy>
  <cp:revision>27</cp:revision>
  <cp:lastPrinted>2019-05-15T20:35:00Z</cp:lastPrinted>
  <dcterms:created xsi:type="dcterms:W3CDTF">2020-06-04T18:40:00Z</dcterms:created>
  <dcterms:modified xsi:type="dcterms:W3CDTF">2020-06-17T20:45:00Z</dcterms:modified>
</cp:coreProperties>
</file>