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9D" w:rsidRPr="006C499D" w:rsidRDefault="006C499D" w:rsidP="006C499D">
      <w:pPr>
        <w:spacing w:after="0" w:line="240" w:lineRule="auto"/>
        <w:jc w:val="center"/>
        <w:rPr>
          <w:rFonts w:ascii="Times New Roman" w:eastAsia="Times New Roman" w:hAnsi="Times New Roman" w:cs="Times New Roman"/>
          <w:sz w:val="24"/>
          <w:szCs w:val="24"/>
        </w:rPr>
      </w:pPr>
      <w:proofErr w:type="spellStart"/>
      <w:r w:rsidRPr="006C499D">
        <w:rPr>
          <w:rFonts w:ascii="Times New Roman" w:eastAsia="Calibri" w:hAnsi="Times New Roman" w:cs="Times New Roman"/>
          <w:sz w:val="24"/>
          <w:szCs w:val="24"/>
        </w:rPr>
        <w:t>Pr</w:t>
      </w:r>
      <w:r w:rsidRPr="006C499D">
        <w:rPr>
          <w:rFonts w:ascii="Times New Roman" w:eastAsia="Times New Roman" w:hAnsi="Times New Roman" w:cs="Times New Roman"/>
          <w:sz w:val="24"/>
          <w:szCs w:val="24"/>
        </w:rPr>
        <w:t>econsidered</w:t>
      </w:r>
      <w:proofErr w:type="spellEnd"/>
      <w:r w:rsidRPr="006C499D">
        <w:rPr>
          <w:rFonts w:ascii="Times New Roman" w:eastAsia="Times New Roman" w:hAnsi="Times New Roman" w:cs="Times New Roman"/>
          <w:sz w:val="24"/>
          <w:szCs w:val="24"/>
        </w:rPr>
        <w:t xml:space="preserve"> Res. No. 1228</w:t>
      </w:r>
    </w:p>
    <w:p w:rsidR="006C499D" w:rsidRDefault="006C499D" w:rsidP="006C499D">
      <w:pPr>
        <w:spacing w:after="0" w:line="240" w:lineRule="auto"/>
        <w:jc w:val="both"/>
        <w:rPr>
          <w:rFonts w:ascii="Times New Roman" w:eastAsia="Times New Roman" w:hAnsi="Times New Roman" w:cs="Times New Roman"/>
          <w:sz w:val="24"/>
          <w:szCs w:val="24"/>
        </w:rPr>
      </w:pPr>
    </w:p>
    <w:p w:rsidR="006C499D" w:rsidRPr="006C499D" w:rsidRDefault="006C499D" w:rsidP="006C499D">
      <w:pPr>
        <w:spacing w:after="0" w:line="240" w:lineRule="auto"/>
        <w:jc w:val="both"/>
        <w:rPr>
          <w:rFonts w:ascii="Times New Roman" w:eastAsia="Times New Roman" w:hAnsi="Times New Roman" w:cs="Times New Roman"/>
          <w:vanish/>
          <w:sz w:val="24"/>
          <w:szCs w:val="24"/>
        </w:rPr>
      </w:pPr>
      <w:r w:rsidRPr="006C499D">
        <w:rPr>
          <w:rFonts w:ascii="Times New Roman" w:eastAsia="Times New Roman" w:hAnsi="Times New Roman" w:cs="Times New Roman"/>
          <w:vanish/>
          <w:sz w:val="24"/>
          <w:szCs w:val="24"/>
        </w:rPr>
        <w:t>..Title</w:t>
      </w:r>
    </w:p>
    <w:p w:rsidR="006C499D" w:rsidRDefault="006C499D" w:rsidP="006C499D">
      <w:pPr>
        <w:spacing w:after="0" w:line="240" w:lineRule="auto"/>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Resolution approving the new designation and changes in the designation of certain organizations to receive funding in the Expense Budget</w:t>
      </w:r>
      <w:r>
        <w:rPr>
          <w:rFonts w:ascii="Times New Roman" w:eastAsia="Times New Roman" w:hAnsi="Times New Roman" w:cs="Times New Roman"/>
          <w:sz w:val="24"/>
          <w:szCs w:val="24"/>
        </w:rPr>
        <w:t>.</w:t>
      </w:r>
    </w:p>
    <w:p w:rsidR="006C499D" w:rsidRPr="006C499D" w:rsidRDefault="006C499D" w:rsidP="006C499D">
      <w:pPr>
        <w:spacing w:after="0" w:line="240" w:lineRule="auto"/>
        <w:jc w:val="both"/>
        <w:rPr>
          <w:rFonts w:ascii="Times New Roman" w:eastAsia="Times New Roman" w:hAnsi="Times New Roman" w:cs="Times New Roman"/>
          <w:vanish/>
          <w:sz w:val="24"/>
          <w:szCs w:val="24"/>
        </w:rPr>
      </w:pPr>
      <w:bookmarkStart w:id="0" w:name="_GoBack"/>
      <w:bookmarkEnd w:id="0"/>
      <w:r w:rsidRPr="006C499D">
        <w:rPr>
          <w:rFonts w:ascii="Times New Roman" w:eastAsia="Times New Roman" w:hAnsi="Times New Roman" w:cs="Times New Roman"/>
          <w:vanish/>
          <w:sz w:val="24"/>
          <w:szCs w:val="24"/>
        </w:rPr>
        <w:t>..Body</w:t>
      </w:r>
    </w:p>
    <w:p w:rsidR="006C499D" w:rsidRPr="006C499D" w:rsidRDefault="006C499D" w:rsidP="006C499D">
      <w:pPr>
        <w:spacing w:after="0" w:line="240" w:lineRule="auto"/>
        <w:jc w:val="both"/>
        <w:rPr>
          <w:rFonts w:ascii="Times New Roman" w:eastAsia="Times New Roman" w:hAnsi="Times New Roman" w:cs="Times New Roman"/>
          <w:sz w:val="24"/>
          <w:szCs w:val="24"/>
        </w:rPr>
      </w:pPr>
    </w:p>
    <w:p w:rsidR="006C499D" w:rsidRPr="006C499D" w:rsidRDefault="006C499D" w:rsidP="006C499D">
      <w:pPr>
        <w:spacing w:after="0" w:line="240" w:lineRule="auto"/>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By Council Member Dromm</w:t>
      </w:r>
    </w:p>
    <w:p w:rsidR="006C499D" w:rsidRPr="006C499D" w:rsidRDefault="006C499D" w:rsidP="006C499D">
      <w:pPr>
        <w:spacing w:after="0" w:line="240" w:lineRule="auto"/>
        <w:jc w:val="both"/>
        <w:rPr>
          <w:rFonts w:ascii="Times New Roman" w:eastAsia="Times New Roman" w:hAnsi="Times New Roman" w:cs="Times New Roman"/>
          <w:sz w:val="24"/>
          <w:szCs w:val="24"/>
        </w:rPr>
      </w:pP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Whereas, On June 19, 2019 the Council of the City of New York (the “City Council”) adopted the expense budget for fiscal year 2020 with various programs and initiatives (the “Fiscal 2020 Expense Budget”); and</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Whereas, On June 14, 2018 the City Council adopted the expense budget for fiscal year 2019 with various programs and initiatives (the “Fiscal 2019 Expense Budget”); and</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Whereas, The City Council is hereby implementing and furthering the appropriations set forth in the Fiscal 2020 and 2019 Expense Budgets by approving the new designation and changes in the designation of certain organizations receiving local discretionary funding, and by approving the new designation and changes in the designation of certain organizations to receive funding pursuant to certain initiatives in accordance therewith; and</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 xml:space="preserve">Whereas, The City Council is hereby implementing and furthering the appropriations set forth in the Fiscal 2020 Expense Budgets by approving new Description/Scope of Services for certain organizations receiving local, youth, anti-poverty and aging discretionary funding; now, therefore, be it </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and the changes in the designation of certain organizations receiving local discretionary funding in accordance with the Fiscal 2020 Expense Budget, as set forth in Chart 1;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lastRenderedPageBreak/>
        <w:t>Resolved, That the City Council approves the new designation of certain organizations receiving funding pursuant to the Speaker's Initiative to Address Citywide Needs in accordance with the Fiscal 2020 Expense Budget, as set forth in Chart 2; and be it further</w:t>
      </w:r>
    </w:p>
    <w:p w:rsidR="006C499D" w:rsidRPr="006C499D" w:rsidRDefault="006C499D" w:rsidP="006C499D">
      <w:pPr>
        <w:spacing w:after="0" w:line="480" w:lineRule="auto"/>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ab/>
        <w:t>Resolved, That the City Council approves new designation and the changes in the designation of certain organizations receiving funding pursuant to the Cultural After-School Adventure (CASA) in accordance with the Fiscal 2020 Expense Budget, as set forth in Chart 3;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and the change in the designation of certain organizations receiving funding pursuant to the Cultural Immigrant Initiative in accordance with the Fiscal 2020 Expense Budget, as set forth in Chart 4;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changes in the designation of certain organizations receiving funding pursuant to the Digital Inclusion and Literacy Initiative in accordance with the Fiscal 2020 Expense Budget, as set forth in Chart 5; and be it further</w:t>
      </w:r>
    </w:p>
    <w:p w:rsidR="006C499D" w:rsidRPr="006C499D" w:rsidRDefault="006C499D" w:rsidP="006C499D">
      <w:pPr>
        <w:spacing w:after="0" w:line="480" w:lineRule="auto"/>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ab/>
        <w:t>Resolved, That the City Council approves the new designation and the changes in the designation of certain organizations receiving funding pursuant to the Domestic Violence and Empowerment (</w:t>
      </w:r>
      <w:proofErr w:type="spellStart"/>
      <w:r w:rsidRPr="006C499D">
        <w:rPr>
          <w:rFonts w:ascii="Times New Roman" w:eastAsia="Times New Roman" w:hAnsi="Times New Roman" w:cs="Times New Roman"/>
          <w:sz w:val="24"/>
          <w:szCs w:val="24"/>
        </w:rPr>
        <w:t>DoVE</w:t>
      </w:r>
      <w:proofErr w:type="spellEnd"/>
      <w:r w:rsidRPr="006C499D">
        <w:rPr>
          <w:rFonts w:ascii="Times New Roman" w:eastAsia="Times New Roman" w:hAnsi="Times New Roman" w:cs="Times New Roman"/>
          <w:sz w:val="24"/>
          <w:szCs w:val="24"/>
        </w:rPr>
        <w:t>) Initiative in accordance with the Fiscal 2020 Expense Budget, as set forth in Chart 6;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of a certain organization receiving funding pursuant to the Food Pantries Initiative in accordance with the Fiscal 2020 Expense Budget, as set forth in Chart 7; and be it further</w:t>
      </w:r>
    </w:p>
    <w:p w:rsidR="006C499D" w:rsidRPr="006C499D" w:rsidRDefault="006C499D" w:rsidP="006C499D">
      <w:pPr>
        <w:spacing w:after="0" w:line="480" w:lineRule="auto"/>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ab/>
        <w:t>Resolved, That the City Council approves the change in the designation of a certain organization receiving funding pursuant to the NYC Cleanup Initiative in accordance with the Fiscal 2020 Expense Budget, as set forth in Chart 8;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lastRenderedPageBreak/>
        <w:t>Resolved, That the City Council approves the new designation and the changes in the designation of certain organizations receiving funding pursuant to the Parks Equity Initiative in accordance with the Fiscal 2020 Expense Budget, as set forth in Chart 9;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SU-CASA Initiative in accordance with the Fiscal 2020 Expense Budget, as set forth in Chart 10;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Support Our Seniors Initiative in accordance with the Fiscal 2020 Expense Budget, as set forth in Chart 11;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changes in the designation of certain organizations receiving funding pursuant to the COMPASS Initiative in accordance with the Fiscal 2020 Expense Budget, as set forth in Chart 12;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change in the designation of a certain organization receiving funding pursuant to the Coalition Theaters of Color Initiative in accordance with the Fiscal 2020 Expense Budget, as set forth in Chart 13;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local discretionary funding in accordance with the Fiscal 2019 Expense Budget, as set forth in Chart 14;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Resolved, That the City Council approves the change in the designation of a certain organization receiving funding pursuant to the Food Pantries Initiative in accordance with the Fiscal 2019 Expense Budget, as set forth in Chart 15; and be it further</w:t>
      </w:r>
    </w:p>
    <w:p w:rsidR="006C499D" w:rsidRPr="006C499D" w:rsidRDefault="006C499D" w:rsidP="006C499D">
      <w:pPr>
        <w:spacing w:after="0" w:line="480" w:lineRule="auto"/>
        <w:ind w:firstLine="720"/>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lastRenderedPageBreak/>
        <w:t>Resolved, That the City Council amends the description for the Description/Scope of Services for certain organizations receiving local, youth, anti-poverty and aging discretionary funding in accordance with the Fiscal 2020 Expense Budget, as set forth in Chart 16.</w:t>
      </w:r>
    </w:p>
    <w:p w:rsidR="006C499D" w:rsidRPr="006C499D" w:rsidRDefault="006C499D" w:rsidP="006C499D">
      <w:pPr>
        <w:spacing w:after="0" w:line="240" w:lineRule="auto"/>
        <w:jc w:val="both"/>
        <w:rPr>
          <w:rFonts w:ascii="Times New Roman" w:eastAsia="Times New Roman" w:hAnsi="Times New Roman" w:cs="Times New Roman"/>
          <w:sz w:val="20"/>
          <w:szCs w:val="20"/>
        </w:rPr>
      </w:pPr>
      <w:r w:rsidRPr="006C499D">
        <w:rPr>
          <w:rFonts w:ascii="Times New Roman" w:eastAsia="Times New Roman" w:hAnsi="Times New Roman" w:cs="Times New Roman"/>
          <w:sz w:val="20"/>
          <w:szCs w:val="20"/>
        </w:rPr>
        <w:t>SR</w:t>
      </w:r>
    </w:p>
    <w:p w:rsidR="006C499D" w:rsidRPr="006C499D" w:rsidRDefault="006C499D" w:rsidP="006C499D">
      <w:pPr>
        <w:spacing w:after="0" w:line="240" w:lineRule="auto"/>
        <w:jc w:val="both"/>
        <w:rPr>
          <w:rFonts w:ascii="Times New Roman" w:eastAsia="Times New Roman" w:hAnsi="Times New Roman" w:cs="Times New Roman"/>
          <w:sz w:val="20"/>
          <w:szCs w:val="20"/>
        </w:rPr>
      </w:pPr>
      <w:r w:rsidRPr="006C499D">
        <w:rPr>
          <w:rFonts w:ascii="Times New Roman" w:eastAsia="Times New Roman" w:hAnsi="Times New Roman" w:cs="Times New Roman"/>
          <w:sz w:val="20"/>
          <w:szCs w:val="20"/>
        </w:rPr>
        <w:t>LS#13662</w:t>
      </w:r>
    </w:p>
    <w:p w:rsidR="00FC07D6" w:rsidRPr="006C499D" w:rsidRDefault="006C499D" w:rsidP="006C499D">
      <w:pPr>
        <w:spacing w:after="0" w:line="240" w:lineRule="auto"/>
        <w:jc w:val="both"/>
        <w:rPr>
          <w:rFonts w:ascii="Times New Roman" w:eastAsia="Times New Roman" w:hAnsi="Times New Roman" w:cs="Times New Roman"/>
          <w:sz w:val="20"/>
          <w:szCs w:val="20"/>
        </w:rPr>
      </w:pPr>
      <w:bookmarkStart w:id="1" w:name="_gjdgxs" w:colFirst="0" w:colLast="0"/>
      <w:bookmarkEnd w:id="1"/>
      <w:r w:rsidRPr="006C499D">
        <w:rPr>
          <w:rFonts w:ascii="Times New Roman" w:eastAsia="Times New Roman" w:hAnsi="Times New Roman" w:cs="Times New Roman"/>
          <w:sz w:val="20"/>
          <w:szCs w:val="20"/>
        </w:rPr>
        <w:t>1/23/2020</w:t>
      </w:r>
    </w:p>
    <w:sectPr w:rsidR="00FC07D6" w:rsidRPr="006C499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9D" w:rsidRDefault="006C499D" w:rsidP="006C499D">
      <w:pPr>
        <w:spacing w:after="0" w:line="240" w:lineRule="auto"/>
      </w:pPr>
      <w:r>
        <w:separator/>
      </w:r>
    </w:p>
  </w:endnote>
  <w:endnote w:type="continuationSeparator" w:id="0">
    <w:p w:rsidR="006C499D" w:rsidRDefault="006C499D" w:rsidP="006C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9D" w:rsidRDefault="006C499D" w:rsidP="006C499D">
      <w:pPr>
        <w:spacing w:after="0" w:line="240" w:lineRule="auto"/>
      </w:pPr>
      <w:r>
        <w:separator/>
      </w:r>
    </w:p>
  </w:footnote>
  <w:footnote w:type="continuationSeparator" w:id="0">
    <w:p w:rsidR="006C499D" w:rsidRDefault="006C499D" w:rsidP="006C4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9D"/>
    <w:rsid w:val="006C499D"/>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C0E3"/>
  <w15:chartTrackingRefBased/>
  <w15:docId w15:val="{646D907F-A9DD-4523-99E5-8CB5C7F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9D"/>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6C499D"/>
    <w:rPr>
      <w:rFonts w:ascii="Times New Roman" w:eastAsia="Calibri" w:hAnsi="Times New Roman" w:cs="Times New Roman"/>
      <w:sz w:val="24"/>
      <w:szCs w:val="24"/>
    </w:rPr>
  </w:style>
  <w:style w:type="paragraph" w:styleId="Footer">
    <w:name w:val="footer"/>
    <w:basedOn w:val="Normal"/>
    <w:link w:val="FooterChar"/>
    <w:uiPriority w:val="99"/>
    <w:unhideWhenUsed/>
    <w:rsid w:val="006C499D"/>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6C499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2020-01-23T14:25:00Z</dcterms:created>
  <dcterms:modified xsi:type="dcterms:W3CDTF">2020-01-23T14:26:00Z</dcterms:modified>
</cp:coreProperties>
</file>