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2F65B" w14:textId="5F447CBC" w:rsidR="004E1CF2" w:rsidRDefault="004E1CF2" w:rsidP="00E97376">
      <w:pPr>
        <w:ind w:firstLine="0"/>
        <w:jc w:val="center"/>
      </w:pPr>
      <w:r>
        <w:t>Int. No.</w:t>
      </w:r>
      <w:r w:rsidR="00B42835">
        <w:t xml:space="preserve"> 1815</w:t>
      </w:r>
    </w:p>
    <w:p w14:paraId="4FC1F6FF" w14:textId="77777777" w:rsidR="00E97376" w:rsidRDefault="00E97376" w:rsidP="00E97376">
      <w:pPr>
        <w:ind w:firstLine="0"/>
        <w:jc w:val="center"/>
      </w:pPr>
    </w:p>
    <w:p w14:paraId="2D904288" w14:textId="77777777" w:rsidR="002757B9" w:rsidRDefault="002757B9" w:rsidP="002757B9">
      <w:pPr>
        <w:autoSpaceDE w:val="0"/>
        <w:autoSpaceDN w:val="0"/>
        <w:adjustRightInd w:val="0"/>
        <w:ind w:firstLine="0"/>
        <w:jc w:val="both"/>
        <w:rPr>
          <w:rFonts w:eastAsia="Calibri"/>
        </w:rPr>
      </w:pPr>
      <w:r>
        <w:rPr>
          <w:rFonts w:eastAsia="Calibri"/>
        </w:rPr>
        <w:t>By Council Members Borelli and Carr</w:t>
      </w:r>
    </w:p>
    <w:p w14:paraId="589EAA53" w14:textId="77777777" w:rsidR="004E1CF2" w:rsidRDefault="004E1CF2" w:rsidP="007101A2">
      <w:pPr>
        <w:pStyle w:val="BodyText"/>
        <w:spacing w:line="240" w:lineRule="auto"/>
        <w:ind w:firstLine="0"/>
      </w:pPr>
      <w:bookmarkStart w:id="0" w:name="_GoBack"/>
      <w:bookmarkEnd w:id="0"/>
    </w:p>
    <w:p w14:paraId="6FC2D472" w14:textId="77777777" w:rsidR="004B4FE6" w:rsidRPr="004B4FE6" w:rsidRDefault="004B4FE6" w:rsidP="007101A2">
      <w:pPr>
        <w:pStyle w:val="BodyText"/>
        <w:spacing w:line="240" w:lineRule="auto"/>
        <w:ind w:firstLine="0"/>
        <w:rPr>
          <w:vanish/>
        </w:rPr>
      </w:pPr>
      <w:r w:rsidRPr="004B4FE6">
        <w:rPr>
          <w:vanish/>
        </w:rPr>
        <w:t>..Title</w:t>
      </w:r>
    </w:p>
    <w:p w14:paraId="59F91475" w14:textId="0E8351F1" w:rsidR="004E1CF2" w:rsidRDefault="004B4FE6" w:rsidP="007101A2">
      <w:pPr>
        <w:pStyle w:val="BodyText"/>
        <w:spacing w:line="240" w:lineRule="auto"/>
        <w:ind w:firstLine="0"/>
      </w:pPr>
      <w:r>
        <w:t>A Local Law i</w:t>
      </w:r>
      <w:r w:rsidR="00057557">
        <w:t>n</w:t>
      </w:r>
      <w:r w:rsidR="004E1CF2">
        <w:t xml:space="preserve"> relation to</w:t>
      </w:r>
      <w:r w:rsidR="00873B26">
        <w:t xml:space="preserve"> </w:t>
      </w:r>
      <w:r w:rsidR="007E0ABA">
        <w:t xml:space="preserve">the creation of a task force to study and report on the </w:t>
      </w:r>
      <w:r w:rsidR="00AE0942">
        <w:t xml:space="preserve">feasibility </w:t>
      </w:r>
      <w:r w:rsidR="00547D6D">
        <w:t xml:space="preserve">of an independent </w:t>
      </w:r>
      <w:r w:rsidR="00765D39">
        <w:t xml:space="preserve">city of </w:t>
      </w:r>
      <w:r w:rsidR="00547D6D">
        <w:t>Staten Island</w:t>
      </w:r>
    </w:p>
    <w:p w14:paraId="5EEB4658" w14:textId="1E1F4D3D" w:rsidR="004B4FE6" w:rsidRPr="004B4FE6" w:rsidRDefault="004B4FE6" w:rsidP="007101A2">
      <w:pPr>
        <w:pStyle w:val="BodyText"/>
        <w:spacing w:line="240" w:lineRule="auto"/>
        <w:ind w:firstLine="0"/>
        <w:rPr>
          <w:vanish/>
        </w:rPr>
      </w:pPr>
      <w:r w:rsidRPr="004B4FE6">
        <w:rPr>
          <w:vanish/>
        </w:rPr>
        <w:t>..Body</w:t>
      </w:r>
    </w:p>
    <w:p w14:paraId="4392B255" w14:textId="77777777" w:rsidR="004E1CF2" w:rsidRDefault="004E1CF2" w:rsidP="007101A2">
      <w:pPr>
        <w:pStyle w:val="BodyText"/>
        <w:spacing w:line="240" w:lineRule="auto"/>
        <w:ind w:firstLine="0"/>
        <w:rPr>
          <w:u w:val="single"/>
        </w:rPr>
      </w:pPr>
    </w:p>
    <w:p w14:paraId="6DD03AF2" w14:textId="77777777" w:rsidR="004E1CF2" w:rsidRDefault="004E1CF2" w:rsidP="007101A2">
      <w:pPr>
        <w:ind w:firstLine="0"/>
        <w:jc w:val="both"/>
      </w:pPr>
      <w:r>
        <w:rPr>
          <w:u w:val="single"/>
        </w:rPr>
        <w:t>Be it enacted by the Council as follows</w:t>
      </w:r>
      <w:r w:rsidRPr="005B5DE4">
        <w:rPr>
          <w:u w:val="single"/>
        </w:rPr>
        <w:t>:</w:t>
      </w:r>
    </w:p>
    <w:p w14:paraId="68724E79" w14:textId="77777777" w:rsidR="004E1CF2" w:rsidRDefault="004E1CF2" w:rsidP="006662DF">
      <w:pPr>
        <w:jc w:val="both"/>
      </w:pPr>
    </w:p>
    <w:p w14:paraId="04395BD7"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784FF74" w14:textId="67471F24" w:rsidR="00595589" w:rsidRPr="009C2919" w:rsidRDefault="007101A2" w:rsidP="00595589">
      <w:pPr>
        <w:spacing w:line="480" w:lineRule="auto"/>
        <w:jc w:val="both"/>
      </w:pPr>
      <w:r>
        <w:t>S</w:t>
      </w:r>
      <w:r w:rsidR="004E1CF2">
        <w:t>ection 1.</w:t>
      </w:r>
      <w:r w:rsidR="007E79D5">
        <w:t xml:space="preserve"> </w:t>
      </w:r>
      <w:r w:rsidR="00E33CEA">
        <w:t xml:space="preserve"> </w:t>
      </w:r>
      <w:r w:rsidR="007E1272" w:rsidRPr="009C2919">
        <w:t xml:space="preserve">Staten Island </w:t>
      </w:r>
      <w:r w:rsidR="00DA6AC5" w:rsidRPr="009C2919">
        <w:t xml:space="preserve">secession </w:t>
      </w:r>
      <w:r w:rsidR="007E1272" w:rsidRPr="009C2919">
        <w:t xml:space="preserve">task force. </w:t>
      </w:r>
      <w:r w:rsidR="00C91D88" w:rsidRPr="009C2919">
        <w:t xml:space="preserve">a. </w:t>
      </w:r>
      <w:r w:rsidR="00E33CEA" w:rsidRPr="009C2919">
        <w:t>There is hereby established a task force that shall study</w:t>
      </w:r>
      <w:r w:rsidR="005558FE" w:rsidRPr="009C2919">
        <w:t xml:space="preserve"> and </w:t>
      </w:r>
      <w:r w:rsidR="00C91D88" w:rsidRPr="009C2919">
        <w:t xml:space="preserve">assess </w:t>
      </w:r>
      <w:r w:rsidR="005558FE" w:rsidRPr="009C2919">
        <w:t xml:space="preserve">the </w:t>
      </w:r>
      <w:r w:rsidR="00C91D88" w:rsidRPr="009C2919">
        <w:t xml:space="preserve">feasibility of </w:t>
      </w:r>
      <w:r w:rsidR="007E1272" w:rsidRPr="009C2919">
        <w:t>the</w:t>
      </w:r>
      <w:r w:rsidR="00AD0167" w:rsidRPr="009C2919">
        <w:t xml:space="preserve"> </w:t>
      </w:r>
      <w:r w:rsidR="00C91D88" w:rsidRPr="009C2919">
        <w:t>secession</w:t>
      </w:r>
      <w:r w:rsidR="007E1272" w:rsidRPr="009C2919">
        <w:t xml:space="preserve"> of Staten Island from the city of New York</w:t>
      </w:r>
      <w:r w:rsidR="00C91D88" w:rsidRPr="009C2919">
        <w:t>.</w:t>
      </w:r>
    </w:p>
    <w:p w14:paraId="3448CF65" w14:textId="77777777" w:rsidR="005558FE" w:rsidRPr="009C2919" w:rsidRDefault="00C91D88" w:rsidP="00536AC0">
      <w:pPr>
        <w:spacing w:line="480" w:lineRule="auto"/>
        <w:jc w:val="both"/>
      </w:pPr>
      <w:r w:rsidRPr="009C2919">
        <w:t xml:space="preserve">b. The task force shall </w:t>
      </w:r>
      <w:r w:rsidR="00FD0E20" w:rsidRPr="009C2919">
        <w:t xml:space="preserve">consist of </w:t>
      </w:r>
      <w:r w:rsidR="005558FE" w:rsidRPr="009C2919">
        <w:t>the following members</w:t>
      </w:r>
      <w:r w:rsidR="00FD0E20" w:rsidRPr="009C2919">
        <w:t>:</w:t>
      </w:r>
    </w:p>
    <w:p w14:paraId="7CA20CDB" w14:textId="2E82872A" w:rsidR="00F8309F" w:rsidRPr="009C2919" w:rsidRDefault="00D934C0" w:rsidP="00F8309F">
      <w:pPr>
        <w:spacing w:line="480" w:lineRule="auto"/>
        <w:jc w:val="both"/>
      </w:pPr>
      <w:r w:rsidRPr="009C2919">
        <w:t xml:space="preserve">1. </w:t>
      </w:r>
      <w:r w:rsidR="00511BA8" w:rsidRPr="009C2919">
        <w:t>The</w:t>
      </w:r>
      <w:r w:rsidR="00FD0E20" w:rsidRPr="009C2919">
        <w:t xml:space="preserve"> </w:t>
      </w:r>
      <w:r w:rsidR="005558FE" w:rsidRPr="009C2919">
        <w:t>Staten Island borough president</w:t>
      </w:r>
      <w:r w:rsidR="00FD0E20" w:rsidRPr="009C2919">
        <w:t xml:space="preserve">, or </w:t>
      </w:r>
      <w:r w:rsidR="007E1272" w:rsidRPr="009C2919">
        <w:t xml:space="preserve">such borough president’s </w:t>
      </w:r>
      <w:r w:rsidR="00FD0E20" w:rsidRPr="009C2919">
        <w:t>designee</w:t>
      </w:r>
      <w:r w:rsidR="00F24DAF" w:rsidRPr="009C2919">
        <w:t>, who shall serve as chair of the task force;</w:t>
      </w:r>
    </w:p>
    <w:p w14:paraId="62489CEE" w14:textId="7535B257" w:rsidR="007E6DFC" w:rsidRPr="009C2919" w:rsidRDefault="002A3BB8" w:rsidP="00944364">
      <w:pPr>
        <w:spacing w:line="480" w:lineRule="auto"/>
        <w:jc w:val="both"/>
      </w:pPr>
      <w:r w:rsidRPr="009C2919">
        <w:t xml:space="preserve">2. </w:t>
      </w:r>
      <w:r w:rsidR="00944364">
        <w:t>The clerk of Richmond County, or such clerk’s designee</w:t>
      </w:r>
      <w:r w:rsidR="00B664FF">
        <w:t>;</w:t>
      </w:r>
    </w:p>
    <w:p w14:paraId="5AB9E5B0" w14:textId="69796B04" w:rsidR="005558FE" w:rsidRPr="009C2919" w:rsidRDefault="00B664FF" w:rsidP="00F8309F">
      <w:pPr>
        <w:spacing w:line="480" w:lineRule="auto"/>
        <w:jc w:val="both"/>
      </w:pPr>
      <w:r>
        <w:t>3</w:t>
      </w:r>
      <w:r w:rsidR="003224EF" w:rsidRPr="009C2919">
        <w:t xml:space="preserve">. </w:t>
      </w:r>
      <w:r w:rsidR="00511BA8" w:rsidRPr="009C2919">
        <w:t>The</w:t>
      </w:r>
      <w:r w:rsidR="00DE0F63" w:rsidRPr="009C2919">
        <w:t xml:space="preserve"> chair of the city planning commission, or </w:t>
      </w:r>
      <w:r w:rsidR="007E1272" w:rsidRPr="009C2919">
        <w:t xml:space="preserve">such chair’s </w:t>
      </w:r>
      <w:r w:rsidR="00DE0F63" w:rsidRPr="009C2919">
        <w:t>designee;</w:t>
      </w:r>
    </w:p>
    <w:p w14:paraId="675F4731" w14:textId="6DEE4603" w:rsidR="000E139D" w:rsidRPr="009C2919" w:rsidRDefault="00B664FF" w:rsidP="00F8309F">
      <w:pPr>
        <w:spacing w:line="480" w:lineRule="auto"/>
        <w:jc w:val="both"/>
      </w:pPr>
      <w:r>
        <w:t>4</w:t>
      </w:r>
      <w:r w:rsidR="003F295B" w:rsidRPr="009C2919">
        <w:t xml:space="preserve">. </w:t>
      </w:r>
      <w:r w:rsidR="00511BA8" w:rsidRPr="009C2919">
        <w:t>The</w:t>
      </w:r>
      <w:r w:rsidR="00DE0F63" w:rsidRPr="009C2919">
        <w:t xml:space="preserve"> </w:t>
      </w:r>
      <w:r w:rsidR="007E1272" w:rsidRPr="009C2919">
        <w:t>c</w:t>
      </w:r>
      <w:r w:rsidR="00DE0F63" w:rsidRPr="009C2919">
        <w:t xml:space="preserve">omptroller, or the </w:t>
      </w:r>
      <w:r w:rsidR="007E1272" w:rsidRPr="009C2919">
        <w:t xml:space="preserve">comptroller’s </w:t>
      </w:r>
      <w:r w:rsidR="00DE0F63" w:rsidRPr="009C2919">
        <w:t>designee;</w:t>
      </w:r>
    </w:p>
    <w:p w14:paraId="5DE61F79" w14:textId="25061D07" w:rsidR="00192D76" w:rsidRPr="009C2919" w:rsidRDefault="00B664FF" w:rsidP="000E139D">
      <w:pPr>
        <w:spacing w:line="480" w:lineRule="auto"/>
        <w:jc w:val="both"/>
      </w:pPr>
      <w:r>
        <w:t>5</w:t>
      </w:r>
      <w:r w:rsidR="009D521B" w:rsidRPr="009C2919">
        <w:t xml:space="preserve">. </w:t>
      </w:r>
      <w:r w:rsidR="00192D76" w:rsidRPr="009C2919">
        <w:t xml:space="preserve">The chancellor of the </w:t>
      </w:r>
      <w:r w:rsidR="0096666A" w:rsidRPr="009C2919">
        <w:t>city school district</w:t>
      </w:r>
      <w:r w:rsidR="00192D76" w:rsidRPr="009C2919">
        <w:t>, or such chancellor’s designee;</w:t>
      </w:r>
    </w:p>
    <w:p w14:paraId="73C9EF9D" w14:textId="533755E2" w:rsidR="000C48CF" w:rsidRPr="009C2919" w:rsidRDefault="00B664FF" w:rsidP="00C1640D">
      <w:pPr>
        <w:spacing w:line="480" w:lineRule="auto"/>
        <w:jc w:val="both"/>
      </w:pPr>
      <w:r>
        <w:t>6</w:t>
      </w:r>
      <w:r w:rsidR="00475D8B" w:rsidRPr="009C2919">
        <w:t xml:space="preserve">. </w:t>
      </w:r>
      <w:r w:rsidR="000C48CF" w:rsidRPr="009C2919">
        <w:t>The commissioner of emergency management, or such commissioner’s designee</w:t>
      </w:r>
      <w:r w:rsidR="00192D76" w:rsidRPr="009C2919">
        <w:t>;</w:t>
      </w:r>
    </w:p>
    <w:p w14:paraId="57A79EA1" w14:textId="4A02DE38" w:rsidR="002F2C1A" w:rsidRPr="009C2919" w:rsidRDefault="00B664FF" w:rsidP="00B664FF">
      <w:pPr>
        <w:pStyle w:val="BodyTextIndent2"/>
        <w:widowControl w:val="0"/>
        <w:tabs>
          <w:tab w:val="left" w:pos="450"/>
          <w:tab w:val="left" w:pos="990"/>
        </w:tabs>
        <w:jc w:val="left"/>
      </w:pPr>
      <w:r>
        <w:t xml:space="preserve">7. </w:t>
      </w:r>
      <w:r w:rsidR="007E1272" w:rsidRPr="009C2919">
        <w:t xml:space="preserve">The </w:t>
      </w:r>
      <w:r w:rsidR="002F2C1A" w:rsidRPr="009C2919">
        <w:t xml:space="preserve">Staten Island </w:t>
      </w:r>
      <w:r w:rsidR="00511BA8" w:rsidRPr="009C2919">
        <w:t>b</w:t>
      </w:r>
      <w:r w:rsidR="002F2C1A" w:rsidRPr="009C2919">
        <w:t xml:space="preserve">orough </w:t>
      </w:r>
      <w:r w:rsidR="00511BA8" w:rsidRPr="009C2919">
        <w:t>c</w:t>
      </w:r>
      <w:r w:rsidR="002F2C1A" w:rsidRPr="009C2919">
        <w:t>ommissioner</w:t>
      </w:r>
      <w:r w:rsidR="00DB4DE8" w:rsidRPr="009C2919">
        <w:t xml:space="preserve"> of transportation</w:t>
      </w:r>
      <w:r w:rsidR="002F2C1A" w:rsidRPr="009C2919">
        <w:t xml:space="preserve">, or </w:t>
      </w:r>
      <w:r w:rsidR="007E1272" w:rsidRPr="009C2919">
        <w:t>such borough commissioner’s</w:t>
      </w:r>
      <w:r w:rsidR="002F2C1A" w:rsidRPr="009C2919">
        <w:t xml:space="preserve"> designee;</w:t>
      </w:r>
    </w:p>
    <w:p w14:paraId="547D6CFD" w14:textId="43046F0B" w:rsidR="002F2C1A" w:rsidRPr="009C2919" w:rsidRDefault="00B664FF" w:rsidP="008D3A92">
      <w:pPr>
        <w:spacing w:line="480" w:lineRule="auto"/>
        <w:jc w:val="both"/>
      </w:pPr>
      <w:r>
        <w:t>8</w:t>
      </w:r>
      <w:r w:rsidR="000D6473" w:rsidRPr="009C2919">
        <w:t xml:space="preserve">. </w:t>
      </w:r>
      <w:r w:rsidR="00511BA8" w:rsidRPr="009C2919">
        <w:t xml:space="preserve">A representative </w:t>
      </w:r>
      <w:r w:rsidR="00817AEF" w:rsidRPr="009C2919">
        <w:t>from each of</w:t>
      </w:r>
      <w:r w:rsidR="00511BA8" w:rsidRPr="009C2919">
        <w:t xml:space="preserve"> Staten Island</w:t>
      </w:r>
      <w:r w:rsidR="00817AEF" w:rsidRPr="009C2919">
        <w:t>’s three</w:t>
      </w:r>
      <w:r w:rsidR="00511BA8" w:rsidRPr="009C2919">
        <w:t xml:space="preserve"> community board</w:t>
      </w:r>
      <w:r w:rsidR="00817AEF" w:rsidRPr="009C2919">
        <w:t>s</w:t>
      </w:r>
      <w:r w:rsidR="00F24DAF" w:rsidRPr="009C2919">
        <w:t>, appointed by the chair</w:t>
      </w:r>
      <w:r w:rsidR="00974B57" w:rsidRPr="009C2919">
        <w:t xml:space="preserve"> of the task force</w:t>
      </w:r>
      <w:r w:rsidR="00511BA8" w:rsidRPr="009C2919">
        <w:t xml:space="preserve">; </w:t>
      </w:r>
    </w:p>
    <w:p w14:paraId="0B8B1A5A" w14:textId="356C2D1A" w:rsidR="00DE0F63" w:rsidRDefault="00B664FF" w:rsidP="00EB2727">
      <w:pPr>
        <w:spacing w:line="480" w:lineRule="auto"/>
        <w:jc w:val="both"/>
      </w:pPr>
      <w:r>
        <w:t>9</w:t>
      </w:r>
      <w:r w:rsidR="00F83CC2" w:rsidRPr="009C2919">
        <w:t xml:space="preserve">. </w:t>
      </w:r>
      <w:r w:rsidR="00511BA8" w:rsidRPr="009C2919">
        <w:t>One member</w:t>
      </w:r>
      <w:r w:rsidR="00DE0F63" w:rsidRPr="009C2919">
        <w:t xml:space="preserve"> appointed by the </w:t>
      </w:r>
      <w:r w:rsidR="00944364">
        <w:t>public advocate</w:t>
      </w:r>
      <w:r w:rsidR="008D3A92">
        <w:t>;</w:t>
      </w:r>
      <w:r w:rsidR="00AD71A1">
        <w:t xml:space="preserve"> and</w:t>
      </w:r>
    </w:p>
    <w:p w14:paraId="4E9514BB" w14:textId="4D43F8F7" w:rsidR="00AD71A1" w:rsidRDefault="008D3A92" w:rsidP="00B664FF">
      <w:pPr>
        <w:pStyle w:val="BodyTextIndent"/>
      </w:pPr>
      <w:r>
        <w:t>1</w:t>
      </w:r>
      <w:r w:rsidR="00B664FF">
        <w:t xml:space="preserve">0. </w:t>
      </w:r>
      <w:r w:rsidR="00AD71A1">
        <w:t>Each city council member representing a district located in Staten Island, or the respective designees of such members.</w:t>
      </w:r>
    </w:p>
    <w:p w14:paraId="727EAFA8" w14:textId="7268520F" w:rsidR="0063237F" w:rsidRPr="009C2919" w:rsidRDefault="00FD0E20" w:rsidP="0063237F">
      <w:pPr>
        <w:spacing w:line="480" w:lineRule="auto"/>
        <w:jc w:val="both"/>
      </w:pPr>
      <w:r w:rsidRPr="009C2919">
        <w:rPr>
          <w:color w:val="000000"/>
        </w:rPr>
        <w:lastRenderedPageBreak/>
        <w:t xml:space="preserve">c. </w:t>
      </w:r>
      <w:r w:rsidR="0063237F" w:rsidRPr="009C2919">
        <w:t xml:space="preserve">All members shall be appointed to the task force within 60 days of the effective date of this local law. The task force shall hold its first meeting no later than 30 days after </w:t>
      </w:r>
      <w:r w:rsidR="004B1FDC" w:rsidRPr="009C2919">
        <w:t>the last member of the task force has been</w:t>
      </w:r>
      <w:r w:rsidR="0063237F" w:rsidRPr="009C2919">
        <w:t xml:space="preserve"> appointed pursuant to subdivision b </w:t>
      </w:r>
      <w:r w:rsidR="005025E1" w:rsidRPr="009C2919">
        <w:t xml:space="preserve">of this section </w:t>
      </w:r>
      <w:r w:rsidR="0063237F" w:rsidRPr="009C2919">
        <w:t>and shall meet at least quarterly. Members of the task force shall serve without compensation.</w:t>
      </w:r>
    </w:p>
    <w:p w14:paraId="0125AC62" w14:textId="2720F63F" w:rsidR="0063237F" w:rsidRPr="009C2919" w:rsidRDefault="0063237F" w:rsidP="0063237F">
      <w:pPr>
        <w:spacing w:line="480" w:lineRule="auto"/>
        <w:ind w:firstLine="0"/>
        <w:jc w:val="both"/>
      </w:pPr>
      <w:r w:rsidRPr="009C2919">
        <w:t xml:space="preserve"> </w:t>
      </w:r>
      <w:r w:rsidRPr="009C2919">
        <w:tab/>
        <w:t>d. No member of the task force shall be removed except for cause and upon notice and hearing by the official who appointed that member. In the event of a vacancy, a successor shall be appointed in the same manner as the original appointment.</w:t>
      </w:r>
    </w:p>
    <w:p w14:paraId="1D52D1E4" w14:textId="36939ED6" w:rsidR="0063237F" w:rsidRPr="009C2919" w:rsidRDefault="0063237F" w:rsidP="00FA45CB">
      <w:pPr>
        <w:spacing w:line="480" w:lineRule="auto"/>
        <w:jc w:val="both"/>
        <w:rPr>
          <w:color w:val="000000"/>
        </w:rPr>
      </w:pPr>
      <w:r w:rsidRPr="009C2919">
        <w:rPr>
          <w:color w:val="000000"/>
        </w:rPr>
        <w:t xml:space="preserve">e. </w:t>
      </w:r>
      <w:r w:rsidR="00FD0E20" w:rsidRPr="009C2919">
        <w:rPr>
          <w:color w:val="000000"/>
        </w:rPr>
        <w:t>The task force</w:t>
      </w:r>
      <w:r w:rsidR="00FA45CB" w:rsidRPr="009C2919">
        <w:rPr>
          <w:color w:val="000000"/>
        </w:rPr>
        <w:t> </w:t>
      </w:r>
      <w:r w:rsidR="00FD0E20" w:rsidRPr="009C2919">
        <w:rPr>
          <w:color w:val="000000"/>
        </w:rPr>
        <w:t xml:space="preserve">shall create and conduct a survey </w:t>
      </w:r>
      <w:r w:rsidR="007E1272" w:rsidRPr="009C2919">
        <w:rPr>
          <w:color w:val="000000"/>
        </w:rPr>
        <w:t>of</w:t>
      </w:r>
      <w:r w:rsidR="00FD0E20" w:rsidRPr="009C2919">
        <w:rPr>
          <w:color w:val="000000"/>
        </w:rPr>
        <w:t xml:space="preserve"> </w:t>
      </w:r>
      <w:r w:rsidRPr="009C2919">
        <w:rPr>
          <w:color w:val="000000"/>
        </w:rPr>
        <w:t>Staten Island residents and</w:t>
      </w:r>
      <w:r w:rsidR="00400648" w:rsidRPr="009C2919">
        <w:rPr>
          <w:color w:val="000000"/>
        </w:rPr>
        <w:t xml:space="preserve"> </w:t>
      </w:r>
      <w:r w:rsidR="00FA45CB" w:rsidRPr="009C2919">
        <w:rPr>
          <w:color w:val="000000"/>
        </w:rPr>
        <w:t>local businesses</w:t>
      </w:r>
      <w:r w:rsidR="007E1272" w:rsidRPr="009C2919">
        <w:rPr>
          <w:color w:val="000000"/>
        </w:rPr>
        <w:t>. Such survey shall include questions</w:t>
      </w:r>
      <w:r w:rsidR="00FA45CB" w:rsidRPr="009C2919">
        <w:rPr>
          <w:color w:val="000000"/>
        </w:rPr>
        <w:t xml:space="preserve"> regarding </w:t>
      </w:r>
      <w:r w:rsidR="007E1272" w:rsidRPr="009C2919">
        <w:rPr>
          <w:color w:val="000000"/>
        </w:rPr>
        <w:t xml:space="preserve">the </w:t>
      </w:r>
      <w:r w:rsidR="00FA45CB" w:rsidRPr="009C2919">
        <w:rPr>
          <w:color w:val="000000"/>
        </w:rPr>
        <w:t>concerns and opinions on Staten Island secession</w:t>
      </w:r>
      <w:r w:rsidR="00FD0E20" w:rsidRPr="009C2919">
        <w:rPr>
          <w:color w:val="000000"/>
        </w:rPr>
        <w:t>. The finding</w:t>
      </w:r>
      <w:r w:rsidR="00B91A53" w:rsidRPr="009C2919">
        <w:rPr>
          <w:color w:val="000000"/>
        </w:rPr>
        <w:t>s</w:t>
      </w:r>
      <w:r w:rsidR="00FD0E20" w:rsidRPr="009C2919">
        <w:rPr>
          <w:color w:val="000000"/>
        </w:rPr>
        <w:t xml:space="preserve"> of </w:t>
      </w:r>
      <w:r w:rsidR="007E1272" w:rsidRPr="009C2919">
        <w:rPr>
          <w:color w:val="000000"/>
        </w:rPr>
        <w:t xml:space="preserve">such </w:t>
      </w:r>
      <w:r w:rsidR="00FD0E20" w:rsidRPr="009C2919">
        <w:rPr>
          <w:color w:val="000000"/>
        </w:rPr>
        <w:t xml:space="preserve">survey shall be included in the </w:t>
      </w:r>
      <w:r w:rsidR="007E1272" w:rsidRPr="009C2919">
        <w:rPr>
          <w:color w:val="000000"/>
        </w:rPr>
        <w:t xml:space="preserve">report required pursuant to subdivision g of this </w:t>
      </w:r>
      <w:r w:rsidR="00B44176" w:rsidRPr="009C2919">
        <w:rPr>
          <w:color w:val="000000"/>
        </w:rPr>
        <w:t>section</w:t>
      </w:r>
      <w:r w:rsidR="00FD0E20" w:rsidRPr="009C2919">
        <w:rPr>
          <w:color w:val="000000"/>
        </w:rPr>
        <w:t xml:space="preserve">. </w:t>
      </w:r>
    </w:p>
    <w:p w14:paraId="0D4AEAB4" w14:textId="67A9418C" w:rsidR="00EC6E2E" w:rsidRPr="009C2919" w:rsidRDefault="00EC6E2E" w:rsidP="00FA45CB">
      <w:pPr>
        <w:spacing w:line="480" w:lineRule="auto"/>
        <w:jc w:val="both"/>
        <w:rPr>
          <w:color w:val="000000"/>
        </w:rPr>
      </w:pPr>
      <w:r w:rsidRPr="009C2919">
        <w:rPr>
          <w:color w:val="000000"/>
        </w:rPr>
        <w:t>f.</w:t>
      </w:r>
      <w:r w:rsidRPr="009C2919">
        <w:t xml:space="preserve"> </w:t>
      </w:r>
      <w:r w:rsidRPr="009C2919">
        <w:rPr>
          <w:color w:val="000000"/>
        </w:rPr>
        <w:t xml:space="preserve">The task force shall hold at least </w:t>
      </w:r>
      <w:r w:rsidR="00C7775F" w:rsidRPr="009C2919">
        <w:rPr>
          <w:color w:val="000000"/>
        </w:rPr>
        <w:t xml:space="preserve">four </w:t>
      </w:r>
      <w:r w:rsidRPr="009C2919">
        <w:rPr>
          <w:color w:val="000000"/>
        </w:rPr>
        <w:t xml:space="preserve">public meetings before submitting the report required pursuant to subdivision g of this </w:t>
      </w:r>
      <w:r w:rsidR="001D75E3" w:rsidRPr="009C2919">
        <w:rPr>
          <w:color w:val="000000"/>
        </w:rPr>
        <w:t>section</w:t>
      </w:r>
      <w:r w:rsidR="00634015" w:rsidRPr="009C2919">
        <w:rPr>
          <w:color w:val="000000"/>
        </w:rPr>
        <w:t xml:space="preserve"> </w:t>
      </w:r>
      <w:r w:rsidR="00CB1A81" w:rsidRPr="009C2919">
        <w:rPr>
          <w:color w:val="000000"/>
        </w:rPr>
        <w:t xml:space="preserve">to </w:t>
      </w:r>
      <w:r w:rsidR="00C7775F" w:rsidRPr="009C2919">
        <w:rPr>
          <w:color w:val="000000"/>
        </w:rPr>
        <w:t>solicit testimony and input from relevant city agencies, academics</w:t>
      </w:r>
      <w:r w:rsidR="00192D76" w:rsidRPr="009C2919">
        <w:rPr>
          <w:color w:val="000000"/>
        </w:rPr>
        <w:t xml:space="preserve"> </w:t>
      </w:r>
      <w:r w:rsidR="00C77586" w:rsidRPr="009C2919">
        <w:rPr>
          <w:color w:val="000000"/>
        </w:rPr>
        <w:t xml:space="preserve">and experts </w:t>
      </w:r>
      <w:r w:rsidR="00192D76" w:rsidRPr="009C2919">
        <w:rPr>
          <w:color w:val="000000"/>
        </w:rPr>
        <w:t>with relevant professional experience</w:t>
      </w:r>
      <w:r w:rsidR="00C7775F" w:rsidRPr="009C2919">
        <w:rPr>
          <w:color w:val="000000"/>
        </w:rPr>
        <w:t xml:space="preserve">, and members of the general public regarding Staten Island secession. </w:t>
      </w:r>
    </w:p>
    <w:p w14:paraId="70E6C8E2" w14:textId="52CE705E" w:rsidR="005E4F31" w:rsidRPr="009C2919" w:rsidRDefault="00EC6E2E" w:rsidP="00DE0F63">
      <w:pPr>
        <w:spacing w:line="480" w:lineRule="auto"/>
        <w:jc w:val="both"/>
        <w:rPr>
          <w:color w:val="000000"/>
        </w:rPr>
      </w:pPr>
      <w:r w:rsidRPr="009C2919">
        <w:rPr>
          <w:color w:val="000000"/>
        </w:rPr>
        <w:t xml:space="preserve">g. </w:t>
      </w:r>
      <w:r w:rsidR="0063237F" w:rsidRPr="009C2919">
        <w:rPr>
          <w:color w:val="000000"/>
        </w:rPr>
        <w:t>The task force shall submit a report to the mayor and the</w:t>
      </w:r>
      <w:r w:rsidRPr="009C2919">
        <w:rPr>
          <w:color w:val="000000"/>
        </w:rPr>
        <w:t xml:space="preserve"> speaker of the</w:t>
      </w:r>
      <w:r w:rsidR="0063237F" w:rsidRPr="009C2919">
        <w:rPr>
          <w:color w:val="000000"/>
        </w:rPr>
        <w:t xml:space="preserve"> council</w:t>
      </w:r>
      <w:r w:rsidR="00DE0F63" w:rsidRPr="009C2919">
        <w:rPr>
          <w:color w:val="000000"/>
        </w:rPr>
        <w:t xml:space="preserve"> assessing the</w:t>
      </w:r>
      <w:r w:rsidR="00D87581" w:rsidRPr="009C2919">
        <w:rPr>
          <w:color w:val="000000"/>
        </w:rPr>
        <w:t xml:space="preserve"> feasibility of</w:t>
      </w:r>
      <w:r w:rsidR="00765D39" w:rsidRPr="009C2919">
        <w:rPr>
          <w:color w:val="000000"/>
        </w:rPr>
        <w:t xml:space="preserve"> an independent</w:t>
      </w:r>
      <w:r w:rsidR="00D87581" w:rsidRPr="009C2919">
        <w:rPr>
          <w:color w:val="000000"/>
        </w:rPr>
        <w:t xml:space="preserve"> </w:t>
      </w:r>
      <w:r w:rsidR="00765D39" w:rsidRPr="009C2919">
        <w:rPr>
          <w:color w:val="000000"/>
        </w:rPr>
        <w:t xml:space="preserve">city of </w:t>
      </w:r>
      <w:r w:rsidR="00D87581" w:rsidRPr="009C2919">
        <w:rPr>
          <w:color w:val="000000"/>
        </w:rPr>
        <w:t>Staten Island, including but not limited to</w:t>
      </w:r>
      <w:r w:rsidR="00765D39" w:rsidRPr="009C2919">
        <w:rPr>
          <w:color w:val="000000"/>
        </w:rPr>
        <w:t>, the financial cost of secession, the legislative and political considerations necessary for secession, the service demands, allocation of resources,</w:t>
      </w:r>
      <w:r w:rsidR="00DE0F63" w:rsidRPr="009C2919">
        <w:rPr>
          <w:color w:val="000000"/>
        </w:rPr>
        <w:t xml:space="preserve"> and</w:t>
      </w:r>
      <w:r w:rsidR="00765D39" w:rsidRPr="009C2919">
        <w:rPr>
          <w:color w:val="000000"/>
        </w:rPr>
        <w:t xml:space="preserve"> overall</w:t>
      </w:r>
      <w:r w:rsidR="00DE0F63" w:rsidRPr="009C2919">
        <w:rPr>
          <w:color w:val="000000"/>
        </w:rPr>
        <w:t xml:space="preserve"> cost </w:t>
      </w:r>
      <w:r w:rsidR="00765D39" w:rsidRPr="009C2919">
        <w:rPr>
          <w:color w:val="000000"/>
        </w:rPr>
        <w:t xml:space="preserve">to both </w:t>
      </w:r>
      <w:r w:rsidR="00F313ED" w:rsidRPr="009C2919">
        <w:rPr>
          <w:color w:val="000000"/>
        </w:rPr>
        <w:t xml:space="preserve">the city of </w:t>
      </w:r>
      <w:r w:rsidR="00765D39" w:rsidRPr="009C2919">
        <w:rPr>
          <w:color w:val="000000"/>
        </w:rPr>
        <w:t xml:space="preserve">New York and </w:t>
      </w:r>
      <w:r w:rsidR="008B6F5D" w:rsidRPr="009C2919">
        <w:rPr>
          <w:color w:val="000000"/>
        </w:rPr>
        <w:t xml:space="preserve">to the </w:t>
      </w:r>
      <w:r w:rsidR="00F313ED" w:rsidRPr="009C2919">
        <w:rPr>
          <w:color w:val="000000"/>
        </w:rPr>
        <w:t>borough</w:t>
      </w:r>
      <w:r w:rsidR="008B6F5D" w:rsidRPr="009C2919">
        <w:rPr>
          <w:color w:val="000000"/>
        </w:rPr>
        <w:t xml:space="preserve"> of Staten Island of creating </w:t>
      </w:r>
      <w:r w:rsidR="00DE0F63" w:rsidRPr="009C2919">
        <w:rPr>
          <w:color w:val="000000"/>
        </w:rPr>
        <w:t xml:space="preserve">an </w:t>
      </w:r>
      <w:r w:rsidR="00E86440" w:rsidRPr="009C2919">
        <w:rPr>
          <w:color w:val="000000"/>
        </w:rPr>
        <w:t>independent and</w:t>
      </w:r>
      <w:r w:rsidR="008B6F5D" w:rsidRPr="009C2919">
        <w:rPr>
          <w:color w:val="000000"/>
        </w:rPr>
        <w:t xml:space="preserve"> self-sustaining city</w:t>
      </w:r>
      <w:r w:rsidR="00DE0F63" w:rsidRPr="009C2919">
        <w:rPr>
          <w:color w:val="000000"/>
        </w:rPr>
        <w:t xml:space="preserve"> of Staten Island.</w:t>
      </w:r>
      <w:r w:rsidRPr="009C2919">
        <w:rPr>
          <w:color w:val="000000"/>
        </w:rPr>
        <w:t xml:space="preserve"> </w:t>
      </w:r>
      <w:r w:rsidR="00FD0E20" w:rsidRPr="009C2919">
        <w:rPr>
          <w:color w:val="000000"/>
        </w:rPr>
        <w:t xml:space="preserve">The report shall </w:t>
      </w:r>
      <w:r w:rsidR="00817AEF" w:rsidRPr="009C2919">
        <w:rPr>
          <w:color w:val="000000"/>
        </w:rPr>
        <w:t xml:space="preserve">include input from all city agencies relevant to the secession </w:t>
      </w:r>
      <w:r w:rsidR="00765D39" w:rsidRPr="009C2919">
        <w:rPr>
          <w:color w:val="000000"/>
        </w:rPr>
        <w:t>analysis</w:t>
      </w:r>
      <w:r w:rsidR="00817AEF" w:rsidRPr="009C2919">
        <w:rPr>
          <w:color w:val="000000"/>
        </w:rPr>
        <w:t xml:space="preserve">. The report shall </w:t>
      </w:r>
      <w:r w:rsidR="00FD0E20" w:rsidRPr="009C2919">
        <w:rPr>
          <w:color w:val="000000"/>
        </w:rPr>
        <w:t xml:space="preserve">be submitted to the mayor and the speaker of the city council no later than 18 months after the </w:t>
      </w:r>
      <w:r w:rsidR="00E513AD" w:rsidRPr="009C2919">
        <w:rPr>
          <w:color w:val="000000"/>
        </w:rPr>
        <w:t>first meeting of the task force</w:t>
      </w:r>
      <w:r w:rsidR="00FD0E20" w:rsidRPr="009C2919">
        <w:rPr>
          <w:color w:val="000000"/>
        </w:rPr>
        <w:t>.</w:t>
      </w:r>
      <w:r w:rsidR="00E513AD" w:rsidRPr="009C2919">
        <w:rPr>
          <w:color w:val="000000"/>
        </w:rPr>
        <w:t xml:space="preserve"> </w:t>
      </w:r>
    </w:p>
    <w:p w14:paraId="0E1AB653" w14:textId="29B8B0E3" w:rsidR="00FD0E20" w:rsidRPr="009C2919" w:rsidRDefault="005E4F31" w:rsidP="00DE0F63">
      <w:pPr>
        <w:spacing w:line="480" w:lineRule="auto"/>
        <w:jc w:val="both"/>
        <w:rPr>
          <w:color w:val="000000"/>
        </w:rPr>
      </w:pPr>
      <w:r w:rsidRPr="009C2919">
        <w:rPr>
          <w:color w:val="000000"/>
        </w:rPr>
        <w:lastRenderedPageBreak/>
        <w:t xml:space="preserve">h. </w:t>
      </w:r>
      <w:r w:rsidR="00E513AD" w:rsidRPr="009C2919">
        <w:rPr>
          <w:color w:val="000000"/>
        </w:rPr>
        <w:t xml:space="preserve">The task force shall dissolve </w:t>
      </w:r>
      <w:r w:rsidR="00920050" w:rsidRPr="009C2919">
        <w:rPr>
          <w:color w:val="000000"/>
        </w:rPr>
        <w:t>90 days after the submission of the report</w:t>
      </w:r>
      <w:r w:rsidR="003014DF" w:rsidRPr="009C2919">
        <w:rPr>
          <w:color w:val="000000"/>
        </w:rPr>
        <w:t xml:space="preserve"> required pursuant to subdivision g of this section</w:t>
      </w:r>
      <w:r w:rsidR="00920050" w:rsidRPr="009C2919">
        <w:rPr>
          <w:color w:val="000000"/>
        </w:rPr>
        <w:t xml:space="preserve">. </w:t>
      </w:r>
    </w:p>
    <w:p w14:paraId="31D14F74" w14:textId="77777777" w:rsidR="002F196D" w:rsidRPr="009C2919" w:rsidRDefault="00595589" w:rsidP="00DE0F63">
      <w:pPr>
        <w:spacing w:line="480" w:lineRule="auto"/>
        <w:jc w:val="both"/>
        <w:sectPr w:rsidR="002F196D" w:rsidRPr="009C2919" w:rsidSect="00AF39A5">
          <w:type w:val="continuous"/>
          <w:pgSz w:w="12240" w:h="15840"/>
          <w:pgMar w:top="1440" w:right="1440" w:bottom="1440" w:left="1440" w:header="720" w:footer="720" w:gutter="0"/>
          <w:lnNumType w:countBy="1"/>
          <w:cols w:space="720"/>
          <w:titlePg/>
          <w:docGrid w:linePitch="360"/>
        </w:sectPr>
      </w:pPr>
      <w:r w:rsidRPr="009C2919">
        <w:t>§ 2.</w:t>
      </w:r>
      <w:r w:rsidR="00DE0F63" w:rsidRPr="009C2919">
        <w:t xml:space="preserve"> This local law takes effect immediately. </w:t>
      </w:r>
    </w:p>
    <w:p w14:paraId="45E1E74D" w14:textId="77777777" w:rsidR="00B47730" w:rsidRPr="00FD0E20" w:rsidRDefault="00B47730" w:rsidP="007101A2">
      <w:pPr>
        <w:ind w:firstLine="0"/>
        <w:jc w:val="both"/>
        <w:rPr>
          <w:sz w:val="18"/>
          <w:szCs w:val="18"/>
        </w:rPr>
      </w:pPr>
    </w:p>
    <w:p w14:paraId="0673421D" w14:textId="77777777" w:rsidR="00EB262D" w:rsidRPr="00FD0E20" w:rsidRDefault="00396B60" w:rsidP="007101A2">
      <w:pPr>
        <w:ind w:firstLine="0"/>
        <w:jc w:val="both"/>
        <w:rPr>
          <w:sz w:val="18"/>
          <w:szCs w:val="18"/>
        </w:rPr>
      </w:pPr>
      <w:r>
        <w:rPr>
          <w:sz w:val="18"/>
          <w:szCs w:val="18"/>
        </w:rPr>
        <w:t>EB</w:t>
      </w:r>
    </w:p>
    <w:p w14:paraId="0EBC191F" w14:textId="77777777" w:rsidR="004E1CF2" w:rsidRDefault="004E1CF2" w:rsidP="00396B60">
      <w:pPr>
        <w:ind w:firstLine="0"/>
        <w:jc w:val="both"/>
        <w:rPr>
          <w:sz w:val="18"/>
          <w:szCs w:val="18"/>
        </w:rPr>
      </w:pPr>
      <w:r w:rsidRPr="00FD0E20">
        <w:rPr>
          <w:sz w:val="18"/>
          <w:szCs w:val="18"/>
        </w:rPr>
        <w:t xml:space="preserve">LS </w:t>
      </w:r>
      <w:r w:rsidR="00B47730" w:rsidRPr="00FD0E20">
        <w:rPr>
          <w:sz w:val="18"/>
          <w:szCs w:val="18"/>
        </w:rPr>
        <w:t>#</w:t>
      </w:r>
      <w:r w:rsidR="00396B60">
        <w:rPr>
          <w:sz w:val="18"/>
          <w:szCs w:val="18"/>
        </w:rPr>
        <w:t xml:space="preserve"> 11233</w:t>
      </w:r>
    </w:p>
    <w:p w14:paraId="611C71C8" w14:textId="6455AC73" w:rsidR="00396B60" w:rsidRDefault="00944364" w:rsidP="00396B60">
      <w:pPr>
        <w:ind w:firstLine="0"/>
        <w:jc w:val="both"/>
        <w:rPr>
          <w:sz w:val="18"/>
          <w:szCs w:val="18"/>
        </w:rPr>
      </w:pPr>
      <w:r>
        <w:rPr>
          <w:sz w:val="18"/>
          <w:szCs w:val="18"/>
        </w:rPr>
        <w:t>11/7/19</w:t>
      </w:r>
      <w:r w:rsidR="00396B60">
        <w:rPr>
          <w:sz w:val="18"/>
          <w:szCs w:val="18"/>
        </w:rPr>
        <w:t xml:space="preserve"> </w:t>
      </w:r>
      <w:r>
        <w:rPr>
          <w:sz w:val="18"/>
          <w:szCs w:val="18"/>
        </w:rPr>
        <w:t>4</w:t>
      </w:r>
      <w:r w:rsidR="00396B60">
        <w:rPr>
          <w:sz w:val="18"/>
          <w:szCs w:val="18"/>
        </w:rPr>
        <w:t>:</w:t>
      </w:r>
      <w:r>
        <w:rPr>
          <w:sz w:val="18"/>
          <w:szCs w:val="18"/>
        </w:rPr>
        <w:t>10 PM</w:t>
      </w:r>
    </w:p>
    <w:p w14:paraId="1B45F65A" w14:textId="77777777" w:rsidR="00AE212E" w:rsidRDefault="00AE212E" w:rsidP="007101A2">
      <w:pPr>
        <w:ind w:firstLine="0"/>
        <w:rPr>
          <w:sz w:val="18"/>
          <w:szCs w:val="18"/>
        </w:rPr>
      </w:pPr>
    </w:p>
    <w:p w14:paraId="6608955D"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AB1F" w14:textId="77777777" w:rsidR="00C73A3B" w:rsidRDefault="00C73A3B">
      <w:r>
        <w:separator/>
      </w:r>
    </w:p>
    <w:p w14:paraId="1C609DF4" w14:textId="77777777" w:rsidR="00C73A3B" w:rsidRDefault="00C73A3B"/>
  </w:endnote>
  <w:endnote w:type="continuationSeparator" w:id="0">
    <w:p w14:paraId="0D430D83" w14:textId="77777777" w:rsidR="00C73A3B" w:rsidRDefault="00C73A3B">
      <w:r>
        <w:continuationSeparator/>
      </w:r>
    </w:p>
    <w:p w14:paraId="606A01B3" w14:textId="77777777" w:rsidR="00C73A3B" w:rsidRDefault="00C73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9B450B3" w14:textId="261F3F47" w:rsidR="008F0B17" w:rsidRDefault="008F0B17">
        <w:pPr>
          <w:pStyle w:val="Footer"/>
          <w:jc w:val="center"/>
        </w:pPr>
        <w:r>
          <w:fldChar w:fldCharType="begin"/>
        </w:r>
        <w:r>
          <w:instrText xml:space="preserve"> PAGE   \* MERGEFORMAT </w:instrText>
        </w:r>
        <w:r>
          <w:fldChar w:fldCharType="separate"/>
        </w:r>
        <w:r w:rsidR="002757B9">
          <w:rPr>
            <w:noProof/>
          </w:rPr>
          <w:t>3</w:t>
        </w:r>
        <w:r>
          <w:rPr>
            <w:noProof/>
          </w:rPr>
          <w:fldChar w:fldCharType="end"/>
        </w:r>
      </w:p>
    </w:sdtContent>
  </w:sdt>
  <w:p w14:paraId="1588D4C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B06700A"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052067"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A2C4" w14:textId="77777777" w:rsidR="00C73A3B" w:rsidRDefault="00C73A3B">
      <w:r>
        <w:separator/>
      </w:r>
    </w:p>
    <w:p w14:paraId="6883F8AA" w14:textId="77777777" w:rsidR="00C73A3B" w:rsidRDefault="00C73A3B"/>
  </w:footnote>
  <w:footnote w:type="continuationSeparator" w:id="0">
    <w:p w14:paraId="32FA0600" w14:textId="77777777" w:rsidR="00C73A3B" w:rsidRDefault="00C73A3B">
      <w:r>
        <w:continuationSeparator/>
      </w:r>
    </w:p>
    <w:p w14:paraId="3CC4EB71" w14:textId="77777777" w:rsidR="00C73A3B" w:rsidRDefault="00C73A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933"/>
    <w:multiLevelType w:val="hybridMultilevel"/>
    <w:tmpl w:val="409E5BD6"/>
    <w:lvl w:ilvl="0" w:tplc="86A29D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85517"/>
    <w:multiLevelType w:val="hybridMultilevel"/>
    <w:tmpl w:val="1E9E0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BA"/>
    <w:rsid w:val="000135A3"/>
    <w:rsid w:val="00035181"/>
    <w:rsid w:val="000502BC"/>
    <w:rsid w:val="00055359"/>
    <w:rsid w:val="00056BB0"/>
    <w:rsid w:val="00057557"/>
    <w:rsid w:val="00064AFB"/>
    <w:rsid w:val="00073573"/>
    <w:rsid w:val="0009173E"/>
    <w:rsid w:val="00094A70"/>
    <w:rsid w:val="000C48CF"/>
    <w:rsid w:val="000C78DA"/>
    <w:rsid w:val="000D4A7F"/>
    <w:rsid w:val="000D6473"/>
    <w:rsid w:val="000E139D"/>
    <w:rsid w:val="001073BD"/>
    <w:rsid w:val="00115B31"/>
    <w:rsid w:val="00123557"/>
    <w:rsid w:val="0013527C"/>
    <w:rsid w:val="001509BF"/>
    <w:rsid w:val="00150A27"/>
    <w:rsid w:val="00162FC0"/>
    <w:rsid w:val="00163696"/>
    <w:rsid w:val="00165627"/>
    <w:rsid w:val="00167107"/>
    <w:rsid w:val="00180BD2"/>
    <w:rsid w:val="001871DD"/>
    <w:rsid w:val="00192D76"/>
    <w:rsid w:val="00195A80"/>
    <w:rsid w:val="001D4249"/>
    <w:rsid w:val="001D75E3"/>
    <w:rsid w:val="00205741"/>
    <w:rsid w:val="00207323"/>
    <w:rsid w:val="0021642E"/>
    <w:rsid w:val="0022099D"/>
    <w:rsid w:val="00232010"/>
    <w:rsid w:val="00241F94"/>
    <w:rsid w:val="00250A11"/>
    <w:rsid w:val="00250E19"/>
    <w:rsid w:val="00270162"/>
    <w:rsid w:val="002757B9"/>
    <w:rsid w:val="00280955"/>
    <w:rsid w:val="00283AE9"/>
    <w:rsid w:val="00283FC4"/>
    <w:rsid w:val="00290650"/>
    <w:rsid w:val="002906D6"/>
    <w:rsid w:val="00292C42"/>
    <w:rsid w:val="002A3BB8"/>
    <w:rsid w:val="002A58DE"/>
    <w:rsid w:val="002A6116"/>
    <w:rsid w:val="002C4435"/>
    <w:rsid w:val="002D5F4F"/>
    <w:rsid w:val="002E1C9A"/>
    <w:rsid w:val="002F196D"/>
    <w:rsid w:val="002F1FE2"/>
    <w:rsid w:val="002F269C"/>
    <w:rsid w:val="002F2C1A"/>
    <w:rsid w:val="003014DF"/>
    <w:rsid w:val="00301E5D"/>
    <w:rsid w:val="00320D3B"/>
    <w:rsid w:val="003224EF"/>
    <w:rsid w:val="0033027F"/>
    <w:rsid w:val="003447CD"/>
    <w:rsid w:val="00352CA7"/>
    <w:rsid w:val="003720CF"/>
    <w:rsid w:val="003874A1"/>
    <w:rsid w:val="00387754"/>
    <w:rsid w:val="00396B60"/>
    <w:rsid w:val="003A1E4A"/>
    <w:rsid w:val="003A29EF"/>
    <w:rsid w:val="003A75C2"/>
    <w:rsid w:val="003E2002"/>
    <w:rsid w:val="003F26F9"/>
    <w:rsid w:val="003F295B"/>
    <w:rsid w:val="003F3109"/>
    <w:rsid w:val="00400648"/>
    <w:rsid w:val="00415494"/>
    <w:rsid w:val="00432688"/>
    <w:rsid w:val="00433DB1"/>
    <w:rsid w:val="00444642"/>
    <w:rsid w:val="00446DB6"/>
    <w:rsid w:val="00447A01"/>
    <w:rsid w:val="00447CA4"/>
    <w:rsid w:val="00465293"/>
    <w:rsid w:val="00475D8B"/>
    <w:rsid w:val="004948B5"/>
    <w:rsid w:val="00497233"/>
    <w:rsid w:val="004B097C"/>
    <w:rsid w:val="004B1FDC"/>
    <w:rsid w:val="004B4FE6"/>
    <w:rsid w:val="004C06E5"/>
    <w:rsid w:val="004E1CF2"/>
    <w:rsid w:val="004E67FA"/>
    <w:rsid w:val="004F3343"/>
    <w:rsid w:val="004F72A4"/>
    <w:rsid w:val="005020E8"/>
    <w:rsid w:val="005025E1"/>
    <w:rsid w:val="00511BA8"/>
    <w:rsid w:val="00536AC0"/>
    <w:rsid w:val="00547D6D"/>
    <w:rsid w:val="00550E96"/>
    <w:rsid w:val="00554C35"/>
    <w:rsid w:val="005558FE"/>
    <w:rsid w:val="0057235A"/>
    <w:rsid w:val="005854BD"/>
    <w:rsid w:val="00586366"/>
    <w:rsid w:val="00595589"/>
    <w:rsid w:val="005A1EBD"/>
    <w:rsid w:val="005A42E5"/>
    <w:rsid w:val="005B5DE4"/>
    <w:rsid w:val="005C6980"/>
    <w:rsid w:val="005D4A03"/>
    <w:rsid w:val="005E4F31"/>
    <w:rsid w:val="005E655A"/>
    <w:rsid w:val="005E7681"/>
    <w:rsid w:val="005F3AA6"/>
    <w:rsid w:val="005F4E7A"/>
    <w:rsid w:val="00614382"/>
    <w:rsid w:val="006156EF"/>
    <w:rsid w:val="00630AB3"/>
    <w:rsid w:val="0063237F"/>
    <w:rsid w:val="00634015"/>
    <w:rsid w:val="00634920"/>
    <w:rsid w:val="006662DF"/>
    <w:rsid w:val="00681A93"/>
    <w:rsid w:val="00687344"/>
    <w:rsid w:val="006A691C"/>
    <w:rsid w:val="006B26AF"/>
    <w:rsid w:val="006B590A"/>
    <w:rsid w:val="006B5AB9"/>
    <w:rsid w:val="006C29D8"/>
    <w:rsid w:val="006D3E3C"/>
    <w:rsid w:val="006D562C"/>
    <w:rsid w:val="006E3221"/>
    <w:rsid w:val="006F5CC7"/>
    <w:rsid w:val="00701EDA"/>
    <w:rsid w:val="007101A2"/>
    <w:rsid w:val="007218EB"/>
    <w:rsid w:val="0072551E"/>
    <w:rsid w:val="00727F04"/>
    <w:rsid w:val="00750030"/>
    <w:rsid w:val="00753C62"/>
    <w:rsid w:val="00765D39"/>
    <w:rsid w:val="00767CD4"/>
    <w:rsid w:val="00770B9A"/>
    <w:rsid w:val="007809E2"/>
    <w:rsid w:val="00795780"/>
    <w:rsid w:val="007A1A40"/>
    <w:rsid w:val="007B293E"/>
    <w:rsid w:val="007B489A"/>
    <w:rsid w:val="007B4E49"/>
    <w:rsid w:val="007B6497"/>
    <w:rsid w:val="007C1D9D"/>
    <w:rsid w:val="007C6893"/>
    <w:rsid w:val="007E0ABA"/>
    <w:rsid w:val="007E1272"/>
    <w:rsid w:val="007E2C97"/>
    <w:rsid w:val="007E6DFC"/>
    <w:rsid w:val="007E73C5"/>
    <w:rsid w:val="007E79D5"/>
    <w:rsid w:val="007F0A63"/>
    <w:rsid w:val="007F4087"/>
    <w:rsid w:val="00806569"/>
    <w:rsid w:val="008167F4"/>
    <w:rsid w:val="00817AEF"/>
    <w:rsid w:val="0083646C"/>
    <w:rsid w:val="008368D3"/>
    <w:rsid w:val="00840F3B"/>
    <w:rsid w:val="0085260B"/>
    <w:rsid w:val="00853E42"/>
    <w:rsid w:val="00872BFD"/>
    <w:rsid w:val="00873B26"/>
    <w:rsid w:val="00880099"/>
    <w:rsid w:val="008B6F5D"/>
    <w:rsid w:val="008B7195"/>
    <w:rsid w:val="008D3A92"/>
    <w:rsid w:val="008E28FA"/>
    <w:rsid w:val="008F0B17"/>
    <w:rsid w:val="00900ACB"/>
    <w:rsid w:val="00920050"/>
    <w:rsid w:val="00925D71"/>
    <w:rsid w:val="00932C7C"/>
    <w:rsid w:val="0094029B"/>
    <w:rsid w:val="00944364"/>
    <w:rsid w:val="0096666A"/>
    <w:rsid w:val="00974B57"/>
    <w:rsid w:val="009822E5"/>
    <w:rsid w:val="00990ECE"/>
    <w:rsid w:val="009B2CD8"/>
    <w:rsid w:val="009C2919"/>
    <w:rsid w:val="009D521B"/>
    <w:rsid w:val="00A03635"/>
    <w:rsid w:val="00A06703"/>
    <w:rsid w:val="00A10451"/>
    <w:rsid w:val="00A235B8"/>
    <w:rsid w:val="00A269C2"/>
    <w:rsid w:val="00A46ACE"/>
    <w:rsid w:val="00A531EC"/>
    <w:rsid w:val="00A654D0"/>
    <w:rsid w:val="00A82D0C"/>
    <w:rsid w:val="00A83FD5"/>
    <w:rsid w:val="00AB622E"/>
    <w:rsid w:val="00AD0167"/>
    <w:rsid w:val="00AD1881"/>
    <w:rsid w:val="00AD71A1"/>
    <w:rsid w:val="00AE0942"/>
    <w:rsid w:val="00AE1446"/>
    <w:rsid w:val="00AE212E"/>
    <w:rsid w:val="00AF39A5"/>
    <w:rsid w:val="00B15D83"/>
    <w:rsid w:val="00B1635A"/>
    <w:rsid w:val="00B30100"/>
    <w:rsid w:val="00B42835"/>
    <w:rsid w:val="00B44176"/>
    <w:rsid w:val="00B446A4"/>
    <w:rsid w:val="00B47730"/>
    <w:rsid w:val="00B664FF"/>
    <w:rsid w:val="00B701C6"/>
    <w:rsid w:val="00B91A53"/>
    <w:rsid w:val="00B96452"/>
    <w:rsid w:val="00BA4408"/>
    <w:rsid w:val="00BA599A"/>
    <w:rsid w:val="00BB6434"/>
    <w:rsid w:val="00BC1806"/>
    <w:rsid w:val="00BD4E49"/>
    <w:rsid w:val="00BF483B"/>
    <w:rsid w:val="00BF76F0"/>
    <w:rsid w:val="00C1640D"/>
    <w:rsid w:val="00C235A2"/>
    <w:rsid w:val="00C73A3B"/>
    <w:rsid w:val="00C77586"/>
    <w:rsid w:val="00C7775F"/>
    <w:rsid w:val="00C91D88"/>
    <w:rsid w:val="00C92A35"/>
    <w:rsid w:val="00C93F56"/>
    <w:rsid w:val="00C96CEE"/>
    <w:rsid w:val="00CA09E2"/>
    <w:rsid w:val="00CA2899"/>
    <w:rsid w:val="00CA30A1"/>
    <w:rsid w:val="00CA6B5C"/>
    <w:rsid w:val="00CB1A81"/>
    <w:rsid w:val="00CC4ED3"/>
    <w:rsid w:val="00CE602C"/>
    <w:rsid w:val="00CF17D2"/>
    <w:rsid w:val="00D30A34"/>
    <w:rsid w:val="00D52CE9"/>
    <w:rsid w:val="00D87581"/>
    <w:rsid w:val="00D929DF"/>
    <w:rsid w:val="00D934C0"/>
    <w:rsid w:val="00D94395"/>
    <w:rsid w:val="00D975BE"/>
    <w:rsid w:val="00DA6AC5"/>
    <w:rsid w:val="00DB4DE8"/>
    <w:rsid w:val="00DB6BFB"/>
    <w:rsid w:val="00DC57C0"/>
    <w:rsid w:val="00DE0F63"/>
    <w:rsid w:val="00DE6E46"/>
    <w:rsid w:val="00DF7976"/>
    <w:rsid w:val="00E0423E"/>
    <w:rsid w:val="00E04F77"/>
    <w:rsid w:val="00E06550"/>
    <w:rsid w:val="00E13406"/>
    <w:rsid w:val="00E310B4"/>
    <w:rsid w:val="00E33CEA"/>
    <w:rsid w:val="00E34500"/>
    <w:rsid w:val="00E37C8F"/>
    <w:rsid w:val="00E42EF6"/>
    <w:rsid w:val="00E513AD"/>
    <w:rsid w:val="00E6067A"/>
    <w:rsid w:val="00E611AD"/>
    <w:rsid w:val="00E611DE"/>
    <w:rsid w:val="00E63375"/>
    <w:rsid w:val="00E772CF"/>
    <w:rsid w:val="00E84A4E"/>
    <w:rsid w:val="00E86440"/>
    <w:rsid w:val="00E96AB4"/>
    <w:rsid w:val="00E97376"/>
    <w:rsid w:val="00EB262D"/>
    <w:rsid w:val="00EB2727"/>
    <w:rsid w:val="00EB4F54"/>
    <w:rsid w:val="00EB5A95"/>
    <w:rsid w:val="00EC6E2E"/>
    <w:rsid w:val="00ED266D"/>
    <w:rsid w:val="00ED2846"/>
    <w:rsid w:val="00ED6ADF"/>
    <w:rsid w:val="00EF1E62"/>
    <w:rsid w:val="00F0116F"/>
    <w:rsid w:val="00F01C1E"/>
    <w:rsid w:val="00F0418B"/>
    <w:rsid w:val="00F12CB7"/>
    <w:rsid w:val="00F1371E"/>
    <w:rsid w:val="00F23C44"/>
    <w:rsid w:val="00F24DAF"/>
    <w:rsid w:val="00F313ED"/>
    <w:rsid w:val="00F33321"/>
    <w:rsid w:val="00F34140"/>
    <w:rsid w:val="00F60349"/>
    <w:rsid w:val="00F63521"/>
    <w:rsid w:val="00F8309F"/>
    <w:rsid w:val="00F83CC2"/>
    <w:rsid w:val="00FA45CB"/>
    <w:rsid w:val="00FA5BBD"/>
    <w:rsid w:val="00FA63F7"/>
    <w:rsid w:val="00FB2FD6"/>
    <w:rsid w:val="00FC4C2A"/>
    <w:rsid w:val="00FC547E"/>
    <w:rsid w:val="00FC7758"/>
    <w:rsid w:val="00FD0E20"/>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22865"/>
  <w15:docId w15:val="{3B67E9A5-02CA-4F22-AC98-549156B8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semiHidden/>
    <w:unhideWhenUsed/>
    <w:rsid w:val="00FD0E20"/>
    <w:pPr>
      <w:spacing w:before="100" w:beforeAutospacing="1" w:after="100" w:afterAutospacing="1"/>
      <w:ind w:firstLine="0"/>
    </w:pPr>
  </w:style>
  <w:style w:type="character" w:styleId="CommentReference">
    <w:name w:val="annotation reference"/>
    <w:basedOn w:val="DefaultParagraphFont"/>
    <w:uiPriority w:val="99"/>
    <w:semiHidden/>
    <w:unhideWhenUsed/>
    <w:rsid w:val="007E1272"/>
    <w:rPr>
      <w:sz w:val="16"/>
      <w:szCs w:val="16"/>
    </w:rPr>
  </w:style>
  <w:style w:type="paragraph" w:styleId="CommentText">
    <w:name w:val="annotation text"/>
    <w:basedOn w:val="Normal"/>
    <w:link w:val="CommentTextChar"/>
    <w:uiPriority w:val="99"/>
    <w:semiHidden/>
    <w:unhideWhenUsed/>
    <w:rsid w:val="007E1272"/>
    <w:rPr>
      <w:sz w:val="20"/>
      <w:szCs w:val="20"/>
    </w:rPr>
  </w:style>
  <w:style w:type="character" w:customStyle="1" w:styleId="CommentTextChar">
    <w:name w:val="Comment Text Char"/>
    <w:basedOn w:val="DefaultParagraphFont"/>
    <w:link w:val="CommentText"/>
    <w:uiPriority w:val="99"/>
    <w:semiHidden/>
    <w:rsid w:val="007E12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E1272"/>
    <w:rPr>
      <w:b/>
      <w:bCs/>
    </w:rPr>
  </w:style>
  <w:style w:type="character" w:customStyle="1" w:styleId="CommentSubjectChar">
    <w:name w:val="Comment Subject Char"/>
    <w:basedOn w:val="CommentTextChar"/>
    <w:link w:val="CommentSubject"/>
    <w:uiPriority w:val="99"/>
    <w:semiHidden/>
    <w:rsid w:val="007E1272"/>
    <w:rPr>
      <w:rFonts w:ascii="Times New Roman" w:eastAsia="Times New Roman" w:hAnsi="Times New Roman"/>
      <w:b/>
      <w:bCs/>
    </w:rPr>
  </w:style>
  <w:style w:type="paragraph" w:styleId="BodyTextIndent2">
    <w:name w:val="Body Text Indent 2"/>
    <w:basedOn w:val="Normal"/>
    <w:link w:val="BodyTextIndent2Char"/>
    <w:uiPriority w:val="99"/>
    <w:unhideWhenUsed/>
    <w:rsid w:val="00B664FF"/>
    <w:pPr>
      <w:spacing w:line="480" w:lineRule="auto"/>
      <w:jc w:val="both"/>
    </w:pPr>
  </w:style>
  <w:style w:type="character" w:customStyle="1" w:styleId="BodyTextIndent2Char">
    <w:name w:val="Body Text Indent 2 Char"/>
    <w:basedOn w:val="DefaultParagraphFont"/>
    <w:link w:val="BodyTextIndent2"/>
    <w:uiPriority w:val="99"/>
    <w:rsid w:val="00B664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05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DF16-1588-4585-8DD0-28EFF0D7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Briggs, Emi</dc:creator>
  <cp:lastModifiedBy>Martin, William</cp:lastModifiedBy>
  <cp:revision>7</cp:revision>
  <cp:lastPrinted>2019-09-24T16:13:00Z</cp:lastPrinted>
  <dcterms:created xsi:type="dcterms:W3CDTF">2019-11-07T21:51:00Z</dcterms:created>
  <dcterms:modified xsi:type="dcterms:W3CDTF">2021-12-01T20:07:00Z</dcterms:modified>
</cp:coreProperties>
</file>