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b/>
          <w:sz w:val="28"/>
          <w:szCs w:val="28"/>
          <w:u w:val="single"/>
        </w:rPr>
      </w:pPr>
      <w:r w:rsidRPr="00E3518C">
        <w:rPr>
          <w:b/>
          <w:sz w:val="28"/>
          <w:szCs w:val="28"/>
          <w:u w:val="single"/>
        </w:rPr>
        <w:t>Plain Language Summary</w:t>
      </w:r>
    </w:p>
    <w:p w:rsidR="006C314E" w:rsidRDefault="0041520B" w:rsidP="0041520B">
      <w:pPr>
        <w:pStyle w:val="NoSpacing"/>
        <w:jc w:val="both"/>
        <w:rPr>
          <w:szCs w:val="24"/>
        </w:rPr>
      </w:pPr>
      <w:r w:rsidRPr="008823EE">
        <w:rPr>
          <w:b/>
          <w:szCs w:val="24"/>
          <w:u w:val="single"/>
        </w:rPr>
        <w:t>C</w:t>
      </w:r>
      <w:r w:rsidR="008823EE" w:rsidRPr="008823EE">
        <w:rPr>
          <w:b/>
          <w:szCs w:val="24"/>
          <w:u w:val="single"/>
        </w:rPr>
        <w:t>urrent Introduction Number</w:t>
      </w:r>
      <w:r w:rsidRPr="00C20D76">
        <w:rPr>
          <w:b/>
          <w:szCs w:val="24"/>
        </w:rPr>
        <w:t>:</w:t>
      </w:r>
    </w:p>
    <w:p w:rsidR="0041520B" w:rsidRPr="00A5189C" w:rsidRDefault="003E6B0E" w:rsidP="006C314E">
      <w:pPr>
        <w:pStyle w:val="NoSpacing"/>
        <w:spacing w:before="80"/>
        <w:jc w:val="both"/>
        <w:rPr>
          <w:szCs w:val="24"/>
        </w:rPr>
      </w:pPr>
      <w:r>
        <w:rPr>
          <w:szCs w:val="24"/>
        </w:rPr>
        <w:t xml:space="preserve">Int. No. </w:t>
      </w:r>
      <w:r w:rsidR="00344622">
        <w:rPr>
          <w:szCs w:val="24"/>
        </w:rPr>
        <w:t>1393</w:t>
      </w:r>
      <w:r w:rsidR="009E5C0B">
        <w:rPr>
          <w:szCs w:val="24"/>
        </w:rPr>
        <w:t>-A</w:t>
      </w:r>
    </w:p>
    <w:p w:rsidR="0041520B" w:rsidRDefault="0041520B" w:rsidP="0041520B">
      <w:pPr>
        <w:pStyle w:val="NoSpacing"/>
        <w:jc w:val="both"/>
        <w:rPr>
          <w:b/>
          <w:szCs w:val="24"/>
        </w:rPr>
      </w:pPr>
    </w:p>
    <w:p w:rsidR="0041520B" w:rsidRPr="008823EE" w:rsidRDefault="0041520B" w:rsidP="0041520B">
      <w:pPr>
        <w:pStyle w:val="NoSpacing"/>
        <w:jc w:val="both"/>
        <w:rPr>
          <w:b/>
          <w:szCs w:val="24"/>
          <w:u w:val="single"/>
        </w:rPr>
      </w:pPr>
      <w:r w:rsidRPr="008823EE">
        <w:rPr>
          <w:b/>
          <w:szCs w:val="24"/>
          <w:u w:val="single"/>
        </w:rPr>
        <w:t>P</w:t>
      </w:r>
      <w:r w:rsidR="008823EE" w:rsidRPr="008823EE">
        <w:rPr>
          <w:b/>
          <w:szCs w:val="24"/>
          <w:u w:val="single"/>
        </w:rPr>
        <w:t>rime Sponsors</w:t>
      </w:r>
      <w:r w:rsidRPr="00C20D76">
        <w:rPr>
          <w:b/>
          <w:szCs w:val="24"/>
        </w:rPr>
        <w:t>:</w:t>
      </w:r>
    </w:p>
    <w:p w:rsidR="00555907" w:rsidRDefault="00555907" w:rsidP="00555907">
      <w:pPr>
        <w:suppressLineNumbers/>
        <w:jc w:val="both"/>
      </w:pPr>
      <w:r>
        <w:t>By The Speaker (Council Member Johnson) and Council Members Torres, Chin, Levine, Brannan, Holden, the Public Advocate (Mr. Williams), Constantinides, Rivera, Van Bramer, Kallos, Ayala, Lander and Deutsch</w:t>
      </w:r>
    </w:p>
    <w:p w:rsidR="00E3518C" w:rsidRPr="003A304F" w:rsidRDefault="00E3518C" w:rsidP="0041520B">
      <w:pPr>
        <w:pStyle w:val="NoSpacing"/>
        <w:jc w:val="both"/>
        <w:rPr>
          <w:szCs w:val="24"/>
        </w:rPr>
      </w:pPr>
      <w:bookmarkStart w:id="0" w:name="_GoBack"/>
      <w:bookmarkEnd w:id="0"/>
    </w:p>
    <w:p w:rsidR="0041520B" w:rsidRPr="008823EE" w:rsidRDefault="008823EE" w:rsidP="0041520B">
      <w:pPr>
        <w:pStyle w:val="NoSpacing"/>
        <w:jc w:val="both"/>
        <w:rPr>
          <w:szCs w:val="24"/>
          <w:u w:val="single"/>
        </w:rPr>
      </w:pPr>
      <w:r w:rsidRPr="008823EE">
        <w:rPr>
          <w:b/>
          <w:szCs w:val="24"/>
          <w:u w:val="single"/>
        </w:rPr>
        <w:t xml:space="preserve">Bill </w:t>
      </w:r>
      <w:r w:rsidR="0041520B" w:rsidRPr="008823EE">
        <w:rPr>
          <w:b/>
          <w:szCs w:val="24"/>
          <w:u w:val="single"/>
        </w:rPr>
        <w:t>T</w:t>
      </w:r>
      <w:r w:rsidRPr="008823EE">
        <w:rPr>
          <w:b/>
          <w:szCs w:val="24"/>
          <w:u w:val="single"/>
        </w:rPr>
        <w:t>itle</w:t>
      </w:r>
      <w:r w:rsidR="0041520B" w:rsidRPr="00C20D76">
        <w:rPr>
          <w:b/>
          <w:szCs w:val="24"/>
        </w:rPr>
        <w:t>:</w:t>
      </w:r>
      <w:r w:rsidR="00617310" w:rsidRPr="008823EE">
        <w:rPr>
          <w:szCs w:val="24"/>
          <w:u w:val="single"/>
        </w:rPr>
        <w:t xml:space="preserve"> </w:t>
      </w:r>
    </w:p>
    <w:p w:rsidR="0041520B" w:rsidRDefault="001218E3" w:rsidP="001218E3">
      <w:pPr>
        <w:pStyle w:val="BodyText"/>
        <w:spacing w:before="80" w:line="240" w:lineRule="auto"/>
        <w:ind w:firstLine="0"/>
      </w:pPr>
      <w:r>
        <w:t xml:space="preserve">A Local Law </w:t>
      </w:r>
      <w:r w:rsidR="0074109A">
        <w:t>in relation to parking enforcement</w:t>
      </w:r>
    </w:p>
    <w:p w:rsidR="008823EE" w:rsidRDefault="008823EE" w:rsidP="0041520B">
      <w:pPr>
        <w:pStyle w:val="NoSpacing"/>
        <w:jc w:val="both"/>
        <w:rPr>
          <w:szCs w:val="24"/>
        </w:rPr>
      </w:pPr>
    </w:p>
    <w:p w:rsidR="0041520B" w:rsidRPr="008823EE" w:rsidRDefault="0041520B" w:rsidP="0041520B">
      <w:pPr>
        <w:pStyle w:val="NoSpacing"/>
        <w:jc w:val="both"/>
        <w:rPr>
          <w:b/>
          <w:szCs w:val="24"/>
          <w:u w:val="single"/>
        </w:rPr>
      </w:pPr>
      <w:r w:rsidRPr="008823EE">
        <w:rPr>
          <w:b/>
          <w:szCs w:val="24"/>
          <w:u w:val="single"/>
        </w:rPr>
        <w:t>B</w:t>
      </w:r>
      <w:r w:rsidR="008823EE" w:rsidRPr="008823EE">
        <w:rPr>
          <w:b/>
          <w:szCs w:val="24"/>
          <w:u w:val="single"/>
        </w:rPr>
        <w:t>ill Summary</w:t>
      </w:r>
      <w:r w:rsidRPr="00C20D76">
        <w:rPr>
          <w:b/>
          <w:szCs w:val="24"/>
        </w:rPr>
        <w:t>:</w:t>
      </w:r>
    </w:p>
    <w:p w:rsidR="0041520B" w:rsidRDefault="0041520B" w:rsidP="0041520B">
      <w:pPr>
        <w:pStyle w:val="NoSpacing"/>
        <w:jc w:val="both"/>
        <w:rPr>
          <w:b/>
          <w:szCs w:val="24"/>
        </w:rPr>
      </w:pPr>
      <w:r>
        <w:rPr>
          <w:b/>
          <w:szCs w:val="24"/>
        </w:rPr>
        <w:t>This plain language summary is for informational purposes only and does not substitute for legal counsel. For more information, you should review the full text of the bill, which is available online at legistar.council.nyc.gov.</w:t>
      </w:r>
    </w:p>
    <w:p w:rsidR="009E5C0B" w:rsidRPr="00C20D76" w:rsidRDefault="009E5C0B" w:rsidP="0041520B">
      <w:pPr>
        <w:pStyle w:val="NoSpacing"/>
        <w:jc w:val="both"/>
        <w:rPr>
          <w:b/>
          <w:szCs w:val="24"/>
        </w:rPr>
      </w:pPr>
    </w:p>
    <w:p w:rsidR="009E5C0B" w:rsidRDefault="009E5C0B" w:rsidP="009E5C0B">
      <w:pPr>
        <w:pStyle w:val="NoSpacing"/>
        <w:jc w:val="both"/>
        <w:rPr>
          <w:szCs w:val="24"/>
        </w:rPr>
      </w:pPr>
      <w:r w:rsidRPr="00BE1A77">
        <w:rPr>
          <w:szCs w:val="24"/>
        </w:rPr>
        <w:t xml:space="preserve">This bill would require the Police Department (NYPD) to evaluate at least 50 sites a week </w:t>
      </w:r>
      <w:r>
        <w:rPr>
          <w:szCs w:val="24"/>
        </w:rPr>
        <w:t xml:space="preserve">for a period of six months for illegal parking. The sites would be selected </w:t>
      </w:r>
      <w:r w:rsidRPr="00BE1A77">
        <w:rPr>
          <w:szCs w:val="24"/>
        </w:rPr>
        <w:t xml:space="preserve">based on </w:t>
      </w:r>
      <w:r>
        <w:rPr>
          <w:szCs w:val="24"/>
        </w:rPr>
        <w:t xml:space="preserve">a review of </w:t>
      </w:r>
      <w:r w:rsidRPr="00BE1A77">
        <w:rPr>
          <w:szCs w:val="24"/>
        </w:rPr>
        <w:t xml:space="preserve">complaints and summonses relating to the misuse of parking permits and obstruction of a bicycle lane, bus lane, sidewalk, crosswalk, or fire hydrant by a vehicle, as well as traffic crashes and moving violations. The evaluations would include photographic documentation of vehicles parked at the site and a list of enforcement actions. This information would be submitted the Council, the Mayor, and the Department of Investigation (DOI).  By September 30, 2020, DOI would conduct an investigation and </w:t>
      </w:r>
      <w:r>
        <w:rPr>
          <w:szCs w:val="24"/>
        </w:rPr>
        <w:t>publish</w:t>
      </w:r>
      <w:r w:rsidRPr="00BE1A77">
        <w:rPr>
          <w:szCs w:val="24"/>
        </w:rPr>
        <w:t xml:space="preserve"> a report on the issuance of parking permits and enforcement of parking laws, including an analysis of the information submitted by NYPD.</w:t>
      </w:r>
    </w:p>
    <w:p w:rsidR="008823EE" w:rsidRDefault="00277E20" w:rsidP="005E4BCC">
      <w:pPr>
        <w:pStyle w:val="NoSpacing"/>
        <w:spacing w:before="120"/>
        <w:jc w:val="both"/>
        <w:rPr>
          <w:szCs w:val="24"/>
        </w:rPr>
      </w:pPr>
      <w:r>
        <w:rPr>
          <w:szCs w:val="24"/>
        </w:rPr>
        <w:t xml:space="preserve"> </w:t>
      </w:r>
    </w:p>
    <w:p w:rsidR="006C314E" w:rsidRDefault="0041520B" w:rsidP="0041520B">
      <w:pPr>
        <w:pStyle w:val="NoSpacing"/>
        <w:jc w:val="both"/>
        <w:rPr>
          <w:szCs w:val="24"/>
        </w:rPr>
      </w:pPr>
      <w:r w:rsidRPr="008823EE">
        <w:rPr>
          <w:b/>
          <w:szCs w:val="24"/>
          <w:u w:val="single"/>
        </w:rPr>
        <w:t>E</w:t>
      </w:r>
      <w:r w:rsidR="008823EE" w:rsidRPr="008823EE">
        <w:rPr>
          <w:b/>
          <w:szCs w:val="24"/>
          <w:u w:val="single"/>
        </w:rPr>
        <w:t>ffective Date</w:t>
      </w:r>
      <w:r w:rsidRPr="00C20D76">
        <w:rPr>
          <w:b/>
          <w:szCs w:val="24"/>
        </w:rPr>
        <w:t>:</w:t>
      </w:r>
    </w:p>
    <w:p w:rsidR="0041520B" w:rsidRPr="00A5189C" w:rsidRDefault="005E4BCC" w:rsidP="006C314E">
      <w:pPr>
        <w:pStyle w:val="NoSpacing"/>
        <w:spacing w:before="80"/>
        <w:jc w:val="both"/>
        <w:rPr>
          <w:szCs w:val="24"/>
        </w:rPr>
      </w:pPr>
      <w:r>
        <w:rPr>
          <w:szCs w:val="24"/>
        </w:rPr>
        <w:t>Immediately</w:t>
      </w:r>
      <w:r w:rsidR="00277E20">
        <w:rPr>
          <w:szCs w:val="24"/>
        </w:rPr>
        <w:t>.</w:t>
      </w:r>
    </w:p>
    <w:p w:rsidR="00D92C74" w:rsidRDefault="00D92C74" w:rsidP="0041520B"/>
    <w:p w:rsidR="00EF0E87" w:rsidRPr="008823EE" w:rsidRDefault="00EF0E87" w:rsidP="00EF0E87">
      <w:pPr>
        <w:pStyle w:val="NoSpacing"/>
        <w:jc w:val="both"/>
        <w:rPr>
          <w:b/>
          <w:szCs w:val="24"/>
          <w:u w:val="single"/>
        </w:rPr>
      </w:pPr>
      <w:r w:rsidRPr="008823EE">
        <w:rPr>
          <w:b/>
          <w:szCs w:val="24"/>
          <w:u w:val="single"/>
        </w:rPr>
        <w:t>L</w:t>
      </w:r>
      <w:r w:rsidR="008823EE" w:rsidRPr="008823EE">
        <w:rPr>
          <w:b/>
          <w:szCs w:val="24"/>
          <w:u w:val="single"/>
        </w:rPr>
        <w:t>egislative Impact</w:t>
      </w:r>
      <w:r w:rsidRPr="00C20D76">
        <w:rPr>
          <w:b/>
          <w:szCs w:val="24"/>
        </w:rPr>
        <w:t>:</w:t>
      </w:r>
    </w:p>
    <w:p w:rsidR="002B309C" w:rsidRPr="003E6B0E" w:rsidRDefault="00781399" w:rsidP="00C20D76">
      <w:pPr>
        <w:tabs>
          <w:tab w:val="left" w:pos="540"/>
        </w:tabs>
        <w:spacing w:before="80"/>
        <w:ind w:left="187"/>
        <w:rPr>
          <w:szCs w:val="22"/>
        </w:rPr>
      </w:pPr>
      <w:r w:rsidRPr="00007B04">
        <w:rPr>
          <w:rStyle w:val="Strong"/>
          <w:rFonts w:hint="eastAsia"/>
        </w:rPr>
        <w:t>☐</w:t>
      </w:r>
      <w:r w:rsidR="00A5189C" w:rsidRPr="003E6B0E">
        <w:rPr>
          <w:b/>
          <w:szCs w:val="22"/>
        </w:rPr>
        <w:t xml:space="preserve"> </w:t>
      </w:r>
      <w:r w:rsidR="002B309C" w:rsidRPr="003E6B0E">
        <w:rPr>
          <w:b/>
          <w:szCs w:val="22"/>
        </w:rPr>
        <w:t>Agency Rulemaking Required</w:t>
      </w:r>
      <w:r w:rsidR="002B309C" w:rsidRPr="003E6B0E">
        <w:rPr>
          <w:szCs w:val="22"/>
        </w:rPr>
        <w:t>: Is City agency rulemaking required?</w:t>
      </w:r>
    </w:p>
    <w:p w:rsidR="002B309C" w:rsidRPr="003E6B0E" w:rsidRDefault="00007B04" w:rsidP="00A5189C">
      <w:pPr>
        <w:tabs>
          <w:tab w:val="left" w:pos="540"/>
        </w:tabs>
        <w:ind w:left="180"/>
        <w:rPr>
          <w:szCs w:val="22"/>
        </w:rPr>
      </w:pPr>
      <w:r w:rsidRPr="00007B04">
        <w:rPr>
          <w:rStyle w:val="Heading2Char"/>
          <w:color w:val="auto"/>
        </w:rPr>
        <w:t>X</w:t>
      </w:r>
      <w:r w:rsidRPr="003E6B0E">
        <w:rPr>
          <w:b/>
          <w:szCs w:val="22"/>
        </w:rPr>
        <w:t xml:space="preserve"> </w:t>
      </w:r>
      <w:r w:rsidR="002B309C" w:rsidRPr="003E6B0E">
        <w:rPr>
          <w:b/>
          <w:szCs w:val="22"/>
        </w:rPr>
        <w:t>Report Required</w:t>
      </w:r>
      <w:r w:rsidR="002B309C" w:rsidRPr="003E6B0E">
        <w:rPr>
          <w:szCs w:val="22"/>
        </w:rPr>
        <w:t>: Is a report due to Council required?</w:t>
      </w:r>
    </w:p>
    <w:p w:rsidR="002B309C" w:rsidRPr="002B309C" w:rsidRDefault="00007B04" w:rsidP="00007B04">
      <w:pPr>
        <w:pStyle w:val="NoSpacing"/>
        <w:ind w:firstLine="180"/>
      </w:pPr>
      <w:r w:rsidRPr="00007B04">
        <w:rPr>
          <w:rStyle w:val="Heading2Char"/>
          <w:color w:val="auto"/>
        </w:rPr>
        <w:t>X</w:t>
      </w:r>
      <w:r w:rsidR="00A5189C">
        <w:t xml:space="preserve"> </w:t>
      </w:r>
      <w:r w:rsidR="002B309C" w:rsidRPr="00282513">
        <w:rPr>
          <w:b/>
        </w:rPr>
        <w:t>Sunset Date Included:</w:t>
      </w:r>
      <w:r w:rsidR="002B309C" w:rsidRPr="002B309C">
        <w:t xml:space="preserve"> Does the legislation have a sunset date?</w:t>
      </w:r>
    </w:p>
    <w:p w:rsidR="002B309C" w:rsidRPr="003E6B0E" w:rsidRDefault="0017748E" w:rsidP="00A5189C">
      <w:pPr>
        <w:tabs>
          <w:tab w:val="left" w:pos="540"/>
        </w:tabs>
        <w:ind w:left="180"/>
        <w:rPr>
          <w:szCs w:val="22"/>
        </w:rPr>
      </w:pPr>
      <w:r>
        <w:rPr>
          <w:rFonts w:ascii="MS Gothic" w:eastAsia="MS Gothic" w:hAnsi="MS Gothic" w:hint="eastAsia"/>
          <w:b/>
          <w:szCs w:val="22"/>
        </w:rPr>
        <w:t>☐</w:t>
      </w:r>
      <w:r w:rsidR="00A5189C" w:rsidRPr="003E6B0E">
        <w:rPr>
          <w:b/>
          <w:szCs w:val="22"/>
        </w:rPr>
        <w:t xml:space="preserve"> </w:t>
      </w:r>
      <w:r w:rsidR="002B309C" w:rsidRPr="003E6B0E">
        <w:rPr>
          <w:b/>
          <w:szCs w:val="22"/>
        </w:rPr>
        <w:t>Council Appointment Required</w:t>
      </w:r>
      <w:r w:rsidR="002B309C" w:rsidRPr="003E6B0E">
        <w:rPr>
          <w:szCs w:val="22"/>
        </w:rPr>
        <w:t>: Is an appointment by the Council required?</w:t>
      </w:r>
    </w:p>
    <w:p w:rsidR="002B309C" w:rsidRPr="003E6B0E" w:rsidRDefault="0017748E" w:rsidP="00A5189C">
      <w:pPr>
        <w:tabs>
          <w:tab w:val="left" w:pos="540"/>
        </w:tabs>
        <w:ind w:left="180"/>
        <w:rPr>
          <w:szCs w:val="22"/>
        </w:rPr>
      </w:pPr>
      <w:r>
        <w:rPr>
          <w:rFonts w:ascii="MS Gothic" w:eastAsia="MS Gothic" w:hAnsi="MS Gothic" w:hint="eastAsia"/>
          <w:b/>
          <w:szCs w:val="22"/>
        </w:rPr>
        <w:t>☐</w:t>
      </w:r>
      <w:r w:rsidR="00A5189C" w:rsidRPr="003E6B0E">
        <w:rPr>
          <w:b/>
          <w:szCs w:val="22"/>
        </w:rPr>
        <w:t xml:space="preserve"> </w:t>
      </w:r>
      <w:r w:rsidR="002B309C" w:rsidRPr="003E6B0E">
        <w:rPr>
          <w:b/>
          <w:szCs w:val="22"/>
        </w:rPr>
        <w:t>Other Appointment Required</w:t>
      </w:r>
      <w:r w:rsidR="002B309C" w:rsidRPr="003E6B0E">
        <w:rPr>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B32C52" w:rsidRDefault="00B32C52" w:rsidP="00B32C52">
      <w:pPr>
        <w:rPr>
          <w:rStyle w:val="apple-style-span"/>
          <w:sz w:val="20"/>
        </w:rPr>
      </w:pPr>
      <w:r>
        <w:rPr>
          <w:rStyle w:val="apple-style-span"/>
          <w:sz w:val="20"/>
        </w:rPr>
        <w:lastRenderedPageBreak/>
        <w:t>LS #</w:t>
      </w:r>
      <w:r w:rsidR="00ED0546" w:rsidRPr="006011C9">
        <w:rPr>
          <w:sz w:val="20"/>
        </w:rPr>
        <w:t>10040</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89" w:rsidRDefault="00C81089" w:rsidP="00272634">
      <w:r>
        <w:separator/>
      </w:r>
    </w:p>
  </w:endnote>
  <w:endnote w:type="continuationSeparator" w:id="0">
    <w:p w:rsidR="00C81089" w:rsidRDefault="00C8108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89" w:rsidRDefault="00C81089" w:rsidP="00272634">
      <w:r>
        <w:separator/>
      </w:r>
    </w:p>
  </w:footnote>
  <w:footnote w:type="continuationSeparator" w:id="0">
    <w:p w:rsidR="00C81089" w:rsidRDefault="00C8108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CC" w:rsidRPr="00CC3989" w:rsidRDefault="005E4BCC"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178B9"/>
    <w:rsid w:val="00006640"/>
    <w:rsid w:val="00007B04"/>
    <w:rsid w:val="000765AF"/>
    <w:rsid w:val="00080B67"/>
    <w:rsid w:val="000E4F15"/>
    <w:rsid w:val="0010786F"/>
    <w:rsid w:val="001218E3"/>
    <w:rsid w:val="00134583"/>
    <w:rsid w:val="001349AE"/>
    <w:rsid w:val="001654B5"/>
    <w:rsid w:val="0017748E"/>
    <w:rsid w:val="001E3407"/>
    <w:rsid w:val="00216A92"/>
    <w:rsid w:val="00220726"/>
    <w:rsid w:val="00272634"/>
    <w:rsid w:val="00277D72"/>
    <w:rsid w:val="00277E20"/>
    <w:rsid w:val="00280543"/>
    <w:rsid w:val="00282513"/>
    <w:rsid w:val="002B309C"/>
    <w:rsid w:val="002C27D5"/>
    <w:rsid w:val="002D78A5"/>
    <w:rsid w:val="00314831"/>
    <w:rsid w:val="0033433B"/>
    <w:rsid w:val="00344622"/>
    <w:rsid w:val="00345D79"/>
    <w:rsid w:val="0035723D"/>
    <w:rsid w:val="00396C84"/>
    <w:rsid w:val="003A304F"/>
    <w:rsid w:val="003D6D23"/>
    <w:rsid w:val="003E2F46"/>
    <w:rsid w:val="003E57E6"/>
    <w:rsid w:val="003E6B0E"/>
    <w:rsid w:val="0041520B"/>
    <w:rsid w:val="00424E79"/>
    <w:rsid w:val="00474067"/>
    <w:rsid w:val="004B589D"/>
    <w:rsid w:val="005021D5"/>
    <w:rsid w:val="00512FB5"/>
    <w:rsid w:val="005178B9"/>
    <w:rsid w:val="005331A0"/>
    <w:rsid w:val="00555907"/>
    <w:rsid w:val="00563377"/>
    <w:rsid w:val="00597FA2"/>
    <w:rsid w:val="005B1E8E"/>
    <w:rsid w:val="005E4BCC"/>
    <w:rsid w:val="005E5537"/>
    <w:rsid w:val="005E60DC"/>
    <w:rsid w:val="00606846"/>
    <w:rsid w:val="00615680"/>
    <w:rsid w:val="00617310"/>
    <w:rsid w:val="00650761"/>
    <w:rsid w:val="00651D12"/>
    <w:rsid w:val="006B0536"/>
    <w:rsid w:val="006C314E"/>
    <w:rsid w:val="006C3E7F"/>
    <w:rsid w:val="006F5093"/>
    <w:rsid w:val="0074109A"/>
    <w:rsid w:val="00751580"/>
    <w:rsid w:val="00781399"/>
    <w:rsid w:val="0082024D"/>
    <w:rsid w:val="00820C10"/>
    <w:rsid w:val="00837EB5"/>
    <w:rsid w:val="0086326E"/>
    <w:rsid w:val="008749A3"/>
    <w:rsid w:val="008823EE"/>
    <w:rsid w:val="008E57CE"/>
    <w:rsid w:val="009243C8"/>
    <w:rsid w:val="00932BFA"/>
    <w:rsid w:val="00957F28"/>
    <w:rsid w:val="00962A70"/>
    <w:rsid w:val="009654CB"/>
    <w:rsid w:val="009B087E"/>
    <w:rsid w:val="009D3F0D"/>
    <w:rsid w:val="009E4536"/>
    <w:rsid w:val="009E5C0B"/>
    <w:rsid w:val="00A0603B"/>
    <w:rsid w:val="00A5189C"/>
    <w:rsid w:val="00A54037"/>
    <w:rsid w:val="00A6526E"/>
    <w:rsid w:val="00A76AC0"/>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81089"/>
    <w:rsid w:val="00CC3989"/>
    <w:rsid w:val="00CC3F79"/>
    <w:rsid w:val="00D0018B"/>
    <w:rsid w:val="00D25C62"/>
    <w:rsid w:val="00D442F8"/>
    <w:rsid w:val="00D74104"/>
    <w:rsid w:val="00D92C74"/>
    <w:rsid w:val="00DA25D7"/>
    <w:rsid w:val="00DB38DA"/>
    <w:rsid w:val="00DB46CB"/>
    <w:rsid w:val="00E3518C"/>
    <w:rsid w:val="00E444FF"/>
    <w:rsid w:val="00E44A6D"/>
    <w:rsid w:val="00E47F9F"/>
    <w:rsid w:val="00EA3525"/>
    <w:rsid w:val="00ED0546"/>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D524A3-319C-45E0-86DA-6B57DBE5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paragraph" w:styleId="Heading2">
    <w:name w:val="heading 2"/>
    <w:basedOn w:val="Normal"/>
    <w:next w:val="Normal"/>
    <w:link w:val="Heading2Char"/>
    <w:uiPriority w:val="9"/>
    <w:unhideWhenUsed/>
    <w:qFormat/>
    <w:rsid w:val="00007B04"/>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rPr>
      <w:rFonts w:ascii="Times New Roman" w:hAnsi="Times New Roman"/>
      <w:sz w:val="24"/>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 w:type="character" w:styleId="PlaceholderText">
    <w:name w:val="Placeholder Text"/>
    <w:uiPriority w:val="99"/>
    <w:semiHidden/>
    <w:rsid w:val="001218E3"/>
    <w:rPr>
      <w:color w:val="808080"/>
    </w:rPr>
  </w:style>
  <w:style w:type="character" w:styleId="Strong">
    <w:name w:val="Strong"/>
    <w:uiPriority w:val="22"/>
    <w:qFormat/>
    <w:rsid w:val="00007B04"/>
    <w:rPr>
      <w:b/>
      <w:bCs/>
    </w:rPr>
  </w:style>
  <w:style w:type="character" w:customStyle="1" w:styleId="Heading2Char">
    <w:name w:val="Heading 2 Char"/>
    <w:link w:val="Heading2"/>
    <w:uiPriority w:val="9"/>
    <w:rsid w:val="00007B04"/>
    <w:rPr>
      <w:rFonts w:ascii="Cambria" w:eastAsia="MS Gothic"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8529">
      <w:bodyDiv w:val="1"/>
      <w:marLeft w:val="0"/>
      <w:marRight w:val="0"/>
      <w:marTop w:val="0"/>
      <w:marBottom w:val="0"/>
      <w:divBdr>
        <w:top w:val="none" w:sz="0" w:space="0" w:color="auto"/>
        <w:left w:val="none" w:sz="0" w:space="0" w:color="auto"/>
        <w:bottom w:val="none" w:sz="0" w:space="0" w:color="auto"/>
        <w:right w:val="none" w:sz="0" w:space="0" w:color="auto"/>
      </w:divBdr>
      <w:divsChild>
        <w:div w:id="1722896018">
          <w:marLeft w:val="0"/>
          <w:marRight w:val="0"/>
          <w:marTop w:val="0"/>
          <w:marBottom w:val="0"/>
          <w:divBdr>
            <w:top w:val="none" w:sz="0" w:space="0" w:color="auto"/>
            <w:left w:val="none" w:sz="0" w:space="0" w:color="auto"/>
            <w:bottom w:val="none" w:sz="0" w:space="0" w:color="auto"/>
            <w:right w:val="none" w:sz="0" w:space="0" w:color="auto"/>
          </w:divBdr>
        </w:div>
        <w:div w:id="1737698995">
          <w:marLeft w:val="0"/>
          <w:marRight w:val="0"/>
          <w:marTop w:val="0"/>
          <w:marBottom w:val="0"/>
          <w:divBdr>
            <w:top w:val="none" w:sz="0" w:space="0" w:color="auto"/>
            <w:left w:val="none" w:sz="0" w:space="0" w:color="auto"/>
            <w:bottom w:val="none" w:sz="0" w:space="0" w:color="auto"/>
            <w:right w:val="none" w:sz="0" w:space="0" w:color="auto"/>
          </w:divBdr>
        </w:div>
        <w:div w:id="2013604132">
          <w:marLeft w:val="0"/>
          <w:marRight w:val="0"/>
          <w:marTop w:val="0"/>
          <w:marBottom w:val="0"/>
          <w:divBdr>
            <w:top w:val="none" w:sz="0" w:space="0" w:color="auto"/>
            <w:left w:val="none" w:sz="0" w:space="0" w:color="auto"/>
            <w:bottom w:val="none" w:sz="0" w:space="0" w:color="auto"/>
            <w:right w:val="none" w:sz="0" w:space="0" w:color="auto"/>
          </w:divBdr>
        </w:div>
      </w:divsChild>
    </w:div>
    <w:div w:id="673341352">
      <w:bodyDiv w:val="1"/>
      <w:marLeft w:val="0"/>
      <w:marRight w:val="0"/>
      <w:marTop w:val="0"/>
      <w:marBottom w:val="0"/>
      <w:divBdr>
        <w:top w:val="none" w:sz="0" w:space="0" w:color="auto"/>
        <w:left w:val="none" w:sz="0" w:space="0" w:color="auto"/>
        <w:bottom w:val="none" w:sz="0" w:space="0" w:color="auto"/>
        <w:right w:val="none" w:sz="0" w:space="0" w:color="auto"/>
      </w:divBdr>
      <w:divsChild>
        <w:div w:id="356085986">
          <w:marLeft w:val="0"/>
          <w:marRight w:val="0"/>
          <w:marTop w:val="0"/>
          <w:marBottom w:val="0"/>
          <w:divBdr>
            <w:top w:val="none" w:sz="0" w:space="0" w:color="auto"/>
            <w:left w:val="none" w:sz="0" w:space="0" w:color="auto"/>
            <w:bottom w:val="none" w:sz="0" w:space="0" w:color="auto"/>
            <w:right w:val="none" w:sz="0" w:space="0" w:color="auto"/>
          </w:divBdr>
        </w:div>
        <w:div w:id="606470254">
          <w:marLeft w:val="0"/>
          <w:marRight w:val="0"/>
          <w:marTop w:val="0"/>
          <w:marBottom w:val="0"/>
          <w:divBdr>
            <w:top w:val="none" w:sz="0" w:space="0" w:color="auto"/>
            <w:left w:val="none" w:sz="0" w:space="0" w:color="auto"/>
            <w:bottom w:val="none" w:sz="0" w:space="0" w:color="auto"/>
            <w:right w:val="none" w:sz="0" w:space="0" w:color="auto"/>
          </w:divBdr>
        </w:div>
        <w:div w:id="932319961">
          <w:marLeft w:val="0"/>
          <w:marRight w:val="0"/>
          <w:marTop w:val="0"/>
          <w:marBottom w:val="0"/>
          <w:divBdr>
            <w:top w:val="none" w:sz="0" w:space="0" w:color="auto"/>
            <w:left w:val="none" w:sz="0" w:space="0" w:color="auto"/>
            <w:bottom w:val="none" w:sz="0" w:space="0" w:color="auto"/>
            <w:right w:val="none" w:sz="0" w:space="0" w:color="auto"/>
          </w:divBdr>
        </w:div>
      </w:divsChild>
    </w:div>
    <w:div w:id="1258756846">
      <w:bodyDiv w:val="1"/>
      <w:marLeft w:val="0"/>
      <w:marRight w:val="0"/>
      <w:marTop w:val="0"/>
      <w:marBottom w:val="0"/>
      <w:divBdr>
        <w:top w:val="none" w:sz="0" w:space="0" w:color="auto"/>
        <w:left w:val="none" w:sz="0" w:space="0" w:color="auto"/>
        <w:bottom w:val="none" w:sz="0" w:space="0" w:color="auto"/>
        <w:right w:val="none" w:sz="0" w:space="0" w:color="auto"/>
      </w:divBdr>
    </w:div>
    <w:div w:id="1349598570">
      <w:bodyDiv w:val="1"/>
      <w:marLeft w:val="0"/>
      <w:marRight w:val="0"/>
      <w:marTop w:val="0"/>
      <w:marBottom w:val="0"/>
      <w:divBdr>
        <w:top w:val="none" w:sz="0" w:space="0" w:color="auto"/>
        <w:left w:val="none" w:sz="0" w:space="0" w:color="auto"/>
        <w:bottom w:val="none" w:sz="0" w:space="0" w:color="auto"/>
        <w:right w:val="none" w:sz="0" w:space="0" w:color="auto"/>
      </w:divBdr>
    </w:div>
    <w:div w:id="162156749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921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 Taylor</dc:creator>
  <cp:keywords/>
  <cp:lastModifiedBy>DelFranco, Ruthie</cp:lastModifiedBy>
  <cp:revision>4</cp:revision>
  <cp:lastPrinted>2019-11-21T00:25:00Z</cp:lastPrinted>
  <dcterms:created xsi:type="dcterms:W3CDTF">2019-11-22T15:31:00Z</dcterms:created>
  <dcterms:modified xsi:type="dcterms:W3CDTF">2019-12-05T14:59:00Z</dcterms:modified>
</cp:coreProperties>
</file>