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CE" w:rsidRPr="00DC45F2" w:rsidRDefault="00C828CE" w:rsidP="00F7522D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DC45F2">
        <w:rPr>
          <w:rFonts w:ascii="Times New Roman" w:hAnsi="Times New Roman"/>
          <w:b/>
          <w:szCs w:val="24"/>
        </w:rPr>
        <w:t>THE COUNCIL OF THE CITY OF NEW YORK</w:t>
      </w:r>
    </w:p>
    <w:p w:rsidR="00C828CE" w:rsidRPr="00DC45F2" w:rsidRDefault="00C828CE" w:rsidP="00822F04">
      <w:pPr>
        <w:tabs>
          <w:tab w:val="center" w:pos="4680"/>
        </w:tabs>
        <w:jc w:val="center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b/>
          <w:szCs w:val="24"/>
        </w:rPr>
        <w:t xml:space="preserve">RESOLUTION NO. </w:t>
      </w:r>
      <w:r w:rsidR="00B15D2B">
        <w:rPr>
          <w:rFonts w:ascii="Times New Roman" w:hAnsi="Times New Roman"/>
          <w:b/>
          <w:szCs w:val="24"/>
        </w:rPr>
        <w:t>1086</w:t>
      </w:r>
    </w:p>
    <w:p w:rsidR="00440C26" w:rsidRPr="00DC45F2" w:rsidRDefault="00440C26">
      <w:pPr>
        <w:jc w:val="both"/>
        <w:rPr>
          <w:rFonts w:ascii="Times New Roman" w:hAnsi="Times New Roman"/>
          <w:b/>
          <w:szCs w:val="24"/>
        </w:rPr>
      </w:pPr>
    </w:p>
    <w:p w:rsidR="00822F04" w:rsidRPr="00022078" w:rsidRDefault="00822F04" w:rsidP="00243C9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vanish/>
          <w:szCs w:val="24"/>
        </w:rPr>
      </w:pPr>
      <w:r w:rsidRPr="00022078">
        <w:rPr>
          <w:rFonts w:ascii="Times New Roman" w:hAnsi="Times New Roman"/>
          <w:b/>
          <w:vanish/>
          <w:szCs w:val="24"/>
        </w:rPr>
        <w:t>..Title</w:t>
      </w:r>
    </w:p>
    <w:p w:rsidR="00C828CE" w:rsidRPr="00022078" w:rsidRDefault="002A0312" w:rsidP="00243C9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022078">
        <w:rPr>
          <w:rFonts w:ascii="Times New Roman" w:hAnsi="Times New Roman"/>
          <w:b/>
          <w:szCs w:val="24"/>
        </w:rPr>
        <w:t xml:space="preserve">Resolution </w:t>
      </w:r>
      <w:r w:rsidR="00C828CE" w:rsidRPr="00022078">
        <w:rPr>
          <w:rFonts w:ascii="Times New Roman" w:hAnsi="Times New Roman"/>
          <w:b/>
          <w:szCs w:val="24"/>
        </w:rPr>
        <w:t>approving</w:t>
      </w:r>
      <w:r w:rsidR="00E67768" w:rsidRPr="00022078">
        <w:rPr>
          <w:rFonts w:ascii="Times New Roman" w:hAnsi="Times New Roman"/>
          <w:b/>
          <w:szCs w:val="24"/>
        </w:rPr>
        <w:t xml:space="preserve"> </w:t>
      </w:r>
      <w:r w:rsidR="00C828CE" w:rsidRPr="00022078">
        <w:rPr>
          <w:rFonts w:ascii="Times New Roman" w:hAnsi="Times New Roman"/>
          <w:b/>
          <w:szCs w:val="24"/>
        </w:rPr>
        <w:t xml:space="preserve">the </w:t>
      </w:r>
      <w:r w:rsidR="00761698" w:rsidRPr="00022078">
        <w:rPr>
          <w:rFonts w:ascii="Times New Roman" w:hAnsi="Times New Roman"/>
          <w:b/>
          <w:szCs w:val="24"/>
        </w:rPr>
        <w:t>application submitted by the N</w:t>
      </w:r>
      <w:r w:rsidR="00C9561B" w:rsidRPr="00022078">
        <w:rPr>
          <w:rFonts w:ascii="Times New Roman" w:hAnsi="Times New Roman"/>
          <w:b/>
          <w:szCs w:val="24"/>
        </w:rPr>
        <w:t xml:space="preserve">ew </w:t>
      </w:r>
      <w:r w:rsidR="00761698" w:rsidRPr="00022078">
        <w:rPr>
          <w:rFonts w:ascii="Times New Roman" w:hAnsi="Times New Roman"/>
          <w:b/>
          <w:szCs w:val="24"/>
        </w:rPr>
        <w:t>Y</w:t>
      </w:r>
      <w:r w:rsidR="00C9561B" w:rsidRPr="00022078">
        <w:rPr>
          <w:rFonts w:ascii="Times New Roman" w:hAnsi="Times New Roman"/>
          <w:b/>
          <w:szCs w:val="24"/>
        </w:rPr>
        <w:t xml:space="preserve">ork </w:t>
      </w:r>
      <w:r w:rsidR="00761698" w:rsidRPr="00022078">
        <w:rPr>
          <w:rFonts w:ascii="Times New Roman" w:hAnsi="Times New Roman"/>
          <w:b/>
          <w:szCs w:val="24"/>
        </w:rPr>
        <w:t>C</w:t>
      </w:r>
      <w:r w:rsidR="00C9561B" w:rsidRPr="00022078">
        <w:rPr>
          <w:rFonts w:ascii="Times New Roman" w:hAnsi="Times New Roman"/>
          <w:b/>
          <w:szCs w:val="24"/>
        </w:rPr>
        <w:t>ity</w:t>
      </w:r>
      <w:r w:rsidR="00761698" w:rsidRPr="00022078">
        <w:rPr>
          <w:rFonts w:ascii="Times New Roman" w:hAnsi="Times New Roman"/>
          <w:b/>
          <w:szCs w:val="24"/>
        </w:rPr>
        <w:t xml:space="preserve"> Department of Housing Preservation and Development (“HPD”) and the </w:t>
      </w:r>
      <w:r w:rsidR="00C828CE" w:rsidRPr="00022078">
        <w:rPr>
          <w:rFonts w:ascii="Times New Roman" w:hAnsi="Times New Roman"/>
          <w:b/>
          <w:szCs w:val="24"/>
        </w:rPr>
        <w:t>decision of the City Planning Commission</w:t>
      </w:r>
      <w:r w:rsidR="00761698" w:rsidRPr="00022078">
        <w:rPr>
          <w:rFonts w:ascii="Times New Roman" w:hAnsi="Times New Roman"/>
          <w:b/>
          <w:szCs w:val="24"/>
        </w:rPr>
        <w:t>,</w:t>
      </w:r>
      <w:r w:rsidR="00C828CE" w:rsidRPr="00022078">
        <w:rPr>
          <w:rFonts w:ascii="Times New Roman" w:hAnsi="Times New Roman"/>
          <w:b/>
          <w:szCs w:val="24"/>
        </w:rPr>
        <w:t xml:space="preserve"> ULURP No. </w:t>
      </w:r>
      <w:r w:rsidR="002D47C3" w:rsidRPr="00022078">
        <w:rPr>
          <w:rFonts w:ascii="Times New Roman" w:hAnsi="Times New Roman"/>
          <w:b/>
          <w:szCs w:val="24"/>
        </w:rPr>
        <w:t>N 1</w:t>
      </w:r>
      <w:r w:rsidR="005808B1" w:rsidRPr="00022078">
        <w:rPr>
          <w:rFonts w:ascii="Times New Roman" w:hAnsi="Times New Roman"/>
          <w:b/>
          <w:szCs w:val="24"/>
        </w:rPr>
        <w:t>90501</w:t>
      </w:r>
      <w:r w:rsidR="002D47C3" w:rsidRPr="00022078">
        <w:rPr>
          <w:rFonts w:ascii="Times New Roman" w:hAnsi="Times New Roman"/>
          <w:b/>
          <w:szCs w:val="24"/>
        </w:rPr>
        <w:t xml:space="preserve"> HAX</w:t>
      </w:r>
      <w:r w:rsidR="00C828CE" w:rsidRPr="00022078">
        <w:rPr>
          <w:rFonts w:ascii="Times New Roman" w:hAnsi="Times New Roman"/>
          <w:b/>
          <w:szCs w:val="24"/>
        </w:rPr>
        <w:t xml:space="preserve">, approving the designation </w:t>
      </w:r>
      <w:r w:rsidR="00470D88" w:rsidRPr="00022078">
        <w:rPr>
          <w:rFonts w:ascii="Times New Roman" w:hAnsi="Times New Roman"/>
          <w:b/>
          <w:szCs w:val="24"/>
        </w:rPr>
        <w:t>of</w:t>
      </w:r>
      <w:r w:rsidR="003E5B8D" w:rsidRPr="00022078">
        <w:rPr>
          <w:rFonts w:ascii="Times New Roman" w:hAnsi="Times New Roman"/>
          <w:b/>
          <w:szCs w:val="24"/>
        </w:rPr>
        <w:t xml:space="preserve"> property located at </w:t>
      </w:r>
      <w:r w:rsidR="00022078" w:rsidRPr="00022078">
        <w:rPr>
          <w:rFonts w:ascii="Times New Roman" w:hAnsi="Times New Roman"/>
          <w:b/>
          <w:snapToGrid/>
          <w:szCs w:val="24"/>
        </w:rPr>
        <w:t>65 East 149</w:t>
      </w:r>
      <w:r w:rsidR="00022078" w:rsidRPr="00022078">
        <w:rPr>
          <w:rFonts w:ascii="Times New Roman" w:hAnsi="Times New Roman"/>
          <w:b/>
          <w:snapToGrid/>
          <w:szCs w:val="24"/>
          <w:vertAlign w:val="superscript"/>
        </w:rPr>
        <w:t>th</w:t>
      </w:r>
      <w:r w:rsidR="00022078" w:rsidRPr="00022078">
        <w:rPr>
          <w:rFonts w:ascii="Times New Roman" w:hAnsi="Times New Roman"/>
          <w:b/>
          <w:snapToGrid/>
          <w:szCs w:val="24"/>
        </w:rPr>
        <w:t xml:space="preserve"> Street (Block 2356, Lot 2), Harlem River, south of former East 150</w:t>
      </w:r>
      <w:r w:rsidR="00022078" w:rsidRPr="00022078">
        <w:rPr>
          <w:rFonts w:ascii="Times New Roman" w:hAnsi="Times New Roman"/>
          <w:b/>
          <w:snapToGrid/>
          <w:szCs w:val="24"/>
          <w:vertAlign w:val="superscript"/>
        </w:rPr>
        <w:t>th</w:t>
      </w:r>
      <w:r w:rsidR="00022078" w:rsidRPr="00022078">
        <w:rPr>
          <w:rFonts w:ascii="Times New Roman" w:hAnsi="Times New Roman"/>
          <w:b/>
          <w:snapToGrid/>
          <w:szCs w:val="24"/>
        </w:rPr>
        <w:t xml:space="preserve"> Street (Block 2356, Lot 72), </w:t>
      </w:r>
      <w:proofErr w:type="spellStart"/>
      <w:r w:rsidR="00022078" w:rsidRPr="00022078">
        <w:rPr>
          <w:rFonts w:ascii="Times New Roman" w:hAnsi="Times New Roman"/>
          <w:b/>
          <w:snapToGrid/>
          <w:szCs w:val="24"/>
        </w:rPr>
        <w:t>demapped</w:t>
      </w:r>
      <w:proofErr w:type="spellEnd"/>
      <w:r w:rsidR="00022078" w:rsidRPr="00022078">
        <w:rPr>
          <w:rFonts w:ascii="Times New Roman" w:hAnsi="Times New Roman"/>
          <w:b/>
          <w:snapToGrid/>
          <w:szCs w:val="24"/>
        </w:rPr>
        <w:t xml:space="preserve"> portion of East 150</w:t>
      </w:r>
      <w:r w:rsidR="00022078" w:rsidRPr="00022078">
        <w:rPr>
          <w:rFonts w:ascii="Times New Roman" w:hAnsi="Times New Roman"/>
          <w:b/>
          <w:snapToGrid/>
          <w:szCs w:val="24"/>
          <w:vertAlign w:val="superscript"/>
        </w:rPr>
        <w:t>th</w:t>
      </w:r>
      <w:r w:rsidR="00022078" w:rsidRPr="00022078">
        <w:rPr>
          <w:rFonts w:ascii="Times New Roman" w:hAnsi="Times New Roman"/>
          <w:b/>
          <w:snapToGrid/>
          <w:szCs w:val="24"/>
        </w:rPr>
        <w:t xml:space="preserve"> Street (Block and Lot TBD), Land under water/Harlem River, north of former East 150</w:t>
      </w:r>
      <w:r w:rsidR="00022078" w:rsidRPr="00022078">
        <w:rPr>
          <w:rFonts w:ascii="Times New Roman" w:hAnsi="Times New Roman"/>
          <w:b/>
          <w:snapToGrid/>
          <w:szCs w:val="24"/>
          <w:vertAlign w:val="superscript"/>
        </w:rPr>
        <w:t>th</w:t>
      </w:r>
      <w:r w:rsidR="00022078" w:rsidRPr="00022078">
        <w:rPr>
          <w:rFonts w:ascii="Times New Roman" w:hAnsi="Times New Roman"/>
          <w:b/>
          <w:snapToGrid/>
          <w:szCs w:val="24"/>
        </w:rPr>
        <w:t xml:space="preserve"> Street, Area west of Exterior Street/ north of former East 150</w:t>
      </w:r>
      <w:r w:rsidR="00022078" w:rsidRPr="00022078">
        <w:rPr>
          <w:rFonts w:ascii="Times New Roman" w:hAnsi="Times New Roman"/>
          <w:b/>
          <w:snapToGrid/>
          <w:szCs w:val="24"/>
          <w:vertAlign w:val="superscript"/>
        </w:rPr>
        <w:t>th</w:t>
      </w:r>
      <w:r w:rsidR="00022078" w:rsidRPr="00022078">
        <w:rPr>
          <w:rFonts w:ascii="Times New Roman" w:hAnsi="Times New Roman"/>
          <w:b/>
          <w:snapToGrid/>
          <w:szCs w:val="24"/>
        </w:rPr>
        <w:t xml:space="preserve"> Street  and p/o of Mill Pond Park and Land under water/ Harlem River, north of former East 150</w:t>
      </w:r>
      <w:r w:rsidR="00022078" w:rsidRPr="00022078">
        <w:rPr>
          <w:rFonts w:ascii="Times New Roman" w:hAnsi="Times New Roman"/>
          <w:b/>
          <w:snapToGrid/>
          <w:szCs w:val="24"/>
          <w:vertAlign w:val="superscript"/>
        </w:rPr>
        <w:t>th</w:t>
      </w:r>
      <w:r w:rsidR="00022078" w:rsidRPr="00022078">
        <w:rPr>
          <w:rFonts w:ascii="Times New Roman" w:hAnsi="Times New Roman"/>
          <w:b/>
          <w:snapToGrid/>
          <w:szCs w:val="24"/>
        </w:rPr>
        <w:t xml:space="preserve"> Street (Block </w:t>
      </w:r>
      <w:r w:rsidR="008730FF">
        <w:rPr>
          <w:rFonts w:ascii="Times New Roman" w:hAnsi="Times New Roman"/>
          <w:b/>
          <w:snapToGrid/>
          <w:szCs w:val="24"/>
        </w:rPr>
        <w:t>2539</w:t>
      </w:r>
      <w:r w:rsidR="00022078" w:rsidRPr="00022078">
        <w:rPr>
          <w:rFonts w:ascii="Times New Roman" w:hAnsi="Times New Roman"/>
          <w:b/>
          <w:snapToGrid/>
          <w:szCs w:val="24"/>
        </w:rPr>
        <w:t>, Lot 1, p/o Lot 2 and p/o Lot 3)</w:t>
      </w:r>
      <w:r w:rsidR="00F7648C" w:rsidRPr="00022078">
        <w:rPr>
          <w:rFonts w:ascii="Times New Roman" w:hAnsi="Times New Roman"/>
          <w:b/>
          <w:szCs w:val="24"/>
        </w:rPr>
        <w:t xml:space="preserve"> </w:t>
      </w:r>
      <w:r w:rsidR="00C16757">
        <w:rPr>
          <w:rFonts w:ascii="Times New Roman" w:hAnsi="Times New Roman"/>
          <w:b/>
          <w:szCs w:val="24"/>
        </w:rPr>
        <w:t xml:space="preserve">as </w:t>
      </w:r>
      <w:r w:rsidR="00C828CE" w:rsidRPr="00022078">
        <w:rPr>
          <w:rFonts w:ascii="Times New Roman" w:hAnsi="Times New Roman"/>
          <w:b/>
          <w:szCs w:val="24"/>
        </w:rPr>
        <w:t>an Urban Development Action Area</w:t>
      </w:r>
      <w:r w:rsidR="00F7648C" w:rsidRPr="00022078">
        <w:rPr>
          <w:rFonts w:ascii="Times New Roman" w:hAnsi="Times New Roman"/>
          <w:b/>
          <w:szCs w:val="24"/>
        </w:rPr>
        <w:t xml:space="preserve"> (the “Area”)</w:t>
      </w:r>
      <w:r w:rsidR="00C828CE" w:rsidRPr="00022078">
        <w:rPr>
          <w:rFonts w:ascii="Times New Roman" w:hAnsi="Times New Roman"/>
          <w:b/>
          <w:szCs w:val="24"/>
        </w:rPr>
        <w:t xml:space="preserve">, </w:t>
      </w:r>
      <w:r w:rsidR="0001461C" w:rsidRPr="00022078">
        <w:rPr>
          <w:rFonts w:ascii="Times New Roman" w:hAnsi="Times New Roman"/>
          <w:b/>
          <w:szCs w:val="24"/>
        </w:rPr>
        <w:t xml:space="preserve">and </w:t>
      </w:r>
      <w:r w:rsidR="00F7648C" w:rsidRPr="00022078">
        <w:rPr>
          <w:rFonts w:ascii="Times New Roman" w:hAnsi="Times New Roman"/>
          <w:b/>
          <w:szCs w:val="24"/>
        </w:rPr>
        <w:t>approving an</w:t>
      </w:r>
      <w:r w:rsidR="008F74E4" w:rsidRPr="00022078">
        <w:rPr>
          <w:rFonts w:ascii="Times New Roman" w:hAnsi="Times New Roman"/>
          <w:b/>
          <w:szCs w:val="24"/>
        </w:rPr>
        <w:t xml:space="preserve"> Urban Development </w:t>
      </w:r>
      <w:r w:rsidR="00C828CE" w:rsidRPr="00022078">
        <w:rPr>
          <w:rFonts w:ascii="Times New Roman" w:hAnsi="Times New Roman"/>
          <w:b/>
          <w:szCs w:val="24"/>
        </w:rPr>
        <w:t>Action Area Project</w:t>
      </w:r>
      <w:r w:rsidR="00C16757">
        <w:rPr>
          <w:rFonts w:ascii="Times New Roman" w:hAnsi="Times New Roman"/>
          <w:b/>
          <w:szCs w:val="24"/>
        </w:rPr>
        <w:t xml:space="preserve"> for the Area</w:t>
      </w:r>
      <w:r w:rsidR="00F7648C" w:rsidRPr="00022078">
        <w:rPr>
          <w:rFonts w:ascii="Times New Roman" w:hAnsi="Times New Roman"/>
          <w:b/>
          <w:szCs w:val="24"/>
        </w:rPr>
        <w:t xml:space="preserve">, Community District </w:t>
      </w:r>
      <w:r w:rsidR="003B0D6E" w:rsidRPr="00022078">
        <w:rPr>
          <w:rFonts w:ascii="Times New Roman" w:hAnsi="Times New Roman"/>
          <w:b/>
          <w:szCs w:val="24"/>
        </w:rPr>
        <w:t>4</w:t>
      </w:r>
      <w:r w:rsidR="00F7648C" w:rsidRPr="00022078">
        <w:rPr>
          <w:rFonts w:ascii="Times New Roman" w:hAnsi="Times New Roman"/>
          <w:b/>
          <w:szCs w:val="24"/>
        </w:rPr>
        <w:t xml:space="preserve">, </w:t>
      </w:r>
      <w:r w:rsidR="009A57E0" w:rsidRPr="00022078">
        <w:rPr>
          <w:rFonts w:ascii="Times New Roman" w:hAnsi="Times New Roman"/>
          <w:b/>
          <w:szCs w:val="24"/>
        </w:rPr>
        <w:t xml:space="preserve">Borough of </w:t>
      </w:r>
      <w:r w:rsidR="002526FE" w:rsidRPr="00022078">
        <w:rPr>
          <w:rFonts w:ascii="Times New Roman" w:hAnsi="Times New Roman"/>
          <w:b/>
          <w:szCs w:val="24"/>
        </w:rPr>
        <w:t>the Bronx</w:t>
      </w:r>
      <w:r w:rsidR="0001461C" w:rsidRPr="00022078">
        <w:rPr>
          <w:rFonts w:ascii="Times New Roman" w:hAnsi="Times New Roman"/>
          <w:b/>
          <w:szCs w:val="24"/>
        </w:rPr>
        <w:t xml:space="preserve"> </w:t>
      </w:r>
      <w:r w:rsidR="00C828CE" w:rsidRPr="00022078">
        <w:rPr>
          <w:rFonts w:ascii="Times New Roman" w:hAnsi="Times New Roman"/>
          <w:b/>
          <w:szCs w:val="24"/>
        </w:rPr>
        <w:t>(</w:t>
      </w:r>
      <w:r w:rsidR="003B0D6E" w:rsidRPr="00022078">
        <w:rPr>
          <w:rFonts w:ascii="Times New Roman" w:hAnsi="Times New Roman"/>
          <w:b/>
          <w:szCs w:val="24"/>
        </w:rPr>
        <w:t xml:space="preserve">Preconsidered </w:t>
      </w:r>
      <w:r w:rsidR="00C828CE" w:rsidRPr="00022078">
        <w:rPr>
          <w:rFonts w:ascii="Times New Roman" w:hAnsi="Times New Roman"/>
          <w:b/>
          <w:szCs w:val="24"/>
        </w:rPr>
        <w:t xml:space="preserve">L.U. No. </w:t>
      </w:r>
      <w:r w:rsidR="00C16757">
        <w:rPr>
          <w:rFonts w:ascii="Times New Roman" w:hAnsi="Times New Roman"/>
          <w:b/>
          <w:szCs w:val="24"/>
        </w:rPr>
        <w:t>510</w:t>
      </w:r>
      <w:r w:rsidR="005D6074" w:rsidRPr="00022078">
        <w:rPr>
          <w:rFonts w:ascii="Times New Roman" w:hAnsi="Times New Roman"/>
          <w:b/>
          <w:szCs w:val="24"/>
        </w:rPr>
        <w:t>;</w:t>
      </w:r>
      <w:r w:rsidR="00C828CE" w:rsidRPr="00022078">
        <w:rPr>
          <w:rFonts w:ascii="Times New Roman" w:hAnsi="Times New Roman"/>
          <w:b/>
          <w:szCs w:val="24"/>
        </w:rPr>
        <w:t xml:space="preserve"> </w:t>
      </w:r>
      <w:r w:rsidR="0001461C" w:rsidRPr="00022078">
        <w:rPr>
          <w:rFonts w:ascii="Times New Roman" w:hAnsi="Times New Roman"/>
          <w:b/>
          <w:szCs w:val="24"/>
        </w:rPr>
        <w:t>N 1</w:t>
      </w:r>
      <w:r w:rsidR="003B0D6E" w:rsidRPr="00022078">
        <w:rPr>
          <w:rFonts w:ascii="Times New Roman" w:hAnsi="Times New Roman"/>
          <w:b/>
          <w:szCs w:val="24"/>
        </w:rPr>
        <w:t xml:space="preserve">90501 </w:t>
      </w:r>
      <w:r w:rsidR="0001461C" w:rsidRPr="00022078">
        <w:rPr>
          <w:rFonts w:ascii="Times New Roman" w:hAnsi="Times New Roman"/>
          <w:b/>
          <w:szCs w:val="24"/>
        </w:rPr>
        <w:t>HAX</w:t>
      </w:r>
      <w:r w:rsidR="00C828CE" w:rsidRPr="00022078">
        <w:rPr>
          <w:rFonts w:ascii="Times New Roman" w:hAnsi="Times New Roman"/>
          <w:b/>
          <w:szCs w:val="24"/>
        </w:rPr>
        <w:t>).</w:t>
      </w:r>
    </w:p>
    <w:p w:rsidR="000D5F98" w:rsidRPr="00822F04" w:rsidRDefault="00822F04">
      <w:pPr>
        <w:jc w:val="both"/>
        <w:rPr>
          <w:rFonts w:ascii="Times New Roman" w:hAnsi="Times New Roman"/>
          <w:vanish/>
          <w:szCs w:val="24"/>
        </w:rPr>
      </w:pPr>
      <w:r w:rsidRPr="00822F04">
        <w:rPr>
          <w:rFonts w:ascii="Times New Roman" w:hAnsi="Times New Roman"/>
          <w:vanish/>
          <w:szCs w:val="24"/>
        </w:rPr>
        <w:t>..Body</w:t>
      </w:r>
    </w:p>
    <w:p w:rsidR="00822F04" w:rsidRPr="00DC45F2" w:rsidRDefault="00822F04">
      <w:pPr>
        <w:jc w:val="both"/>
        <w:rPr>
          <w:rFonts w:ascii="Times New Roman" w:hAnsi="Times New Roman"/>
          <w:szCs w:val="24"/>
        </w:rPr>
      </w:pPr>
    </w:p>
    <w:p w:rsidR="000D5F98" w:rsidRPr="00DC45F2" w:rsidRDefault="00C828CE">
      <w:pPr>
        <w:jc w:val="both"/>
        <w:rPr>
          <w:rFonts w:ascii="Times New Roman" w:hAnsi="Times New Roman"/>
          <w:b/>
          <w:szCs w:val="24"/>
        </w:rPr>
      </w:pPr>
      <w:r w:rsidRPr="00DC45F2">
        <w:rPr>
          <w:rFonts w:ascii="Times New Roman" w:hAnsi="Times New Roman"/>
          <w:b/>
          <w:szCs w:val="24"/>
        </w:rPr>
        <w:t xml:space="preserve">By Council Members </w:t>
      </w:r>
      <w:r w:rsidR="00B97328" w:rsidRPr="00DC45F2">
        <w:rPr>
          <w:rFonts w:ascii="Times New Roman" w:hAnsi="Times New Roman"/>
          <w:b/>
          <w:szCs w:val="24"/>
        </w:rPr>
        <w:t xml:space="preserve">Salamanca and </w:t>
      </w:r>
      <w:r w:rsidR="003B0D6E">
        <w:rPr>
          <w:rFonts w:ascii="Times New Roman" w:hAnsi="Times New Roman"/>
          <w:b/>
          <w:szCs w:val="24"/>
        </w:rPr>
        <w:t>Adams</w:t>
      </w:r>
    </w:p>
    <w:p w:rsidR="00B97328" w:rsidRPr="00DC45F2" w:rsidRDefault="00B97328">
      <w:pPr>
        <w:jc w:val="both"/>
        <w:rPr>
          <w:rFonts w:ascii="Times New Roman" w:hAnsi="Times New Roman"/>
          <w:szCs w:val="24"/>
        </w:rPr>
      </w:pPr>
    </w:p>
    <w:p w:rsidR="0001461C" w:rsidRPr="00DC45F2" w:rsidRDefault="00C828CE">
      <w:pPr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 xml:space="preserve">WHEREAS, the City Planning Commission filed with the Council on </w:t>
      </w:r>
      <w:r w:rsidR="003B0D6E">
        <w:rPr>
          <w:rFonts w:ascii="Times New Roman" w:hAnsi="Times New Roman"/>
          <w:szCs w:val="24"/>
        </w:rPr>
        <w:t>August 16</w:t>
      </w:r>
      <w:r w:rsidR="00527147" w:rsidRPr="00DC45F2">
        <w:rPr>
          <w:rFonts w:ascii="Times New Roman" w:hAnsi="Times New Roman"/>
          <w:szCs w:val="24"/>
        </w:rPr>
        <w:t>, 201</w:t>
      </w:r>
      <w:r w:rsidR="003B0D6E">
        <w:rPr>
          <w:rFonts w:ascii="Times New Roman" w:hAnsi="Times New Roman"/>
          <w:szCs w:val="24"/>
        </w:rPr>
        <w:t>9</w:t>
      </w:r>
      <w:r w:rsidRPr="00DC45F2">
        <w:rPr>
          <w:rFonts w:ascii="Times New Roman" w:hAnsi="Times New Roman"/>
          <w:szCs w:val="24"/>
        </w:rPr>
        <w:t xml:space="preserve"> its decision dated </w:t>
      </w:r>
      <w:r w:rsidR="003B0D6E">
        <w:rPr>
          <w:rFonts w:ascii="Times New Roman" w:hAnsi="Times New Roman"/>
          <w:szCs w:val="24"/>
        </w:rPr>
        <w:t>August 14</w:t>
      </w:r>
      <w:r w:rsidR="00B97328" w:rsidRPr="00DC45F2">
        <w:rPr>
          <w:rFonts w:ascii="Times New Roman" w:hAnsi="Times New Roman"/>
          <w:szCs w:val="24"/>
        </w:rPr>
        <w:t>,</w:t>
      </w:r>
      <w:r w:rsidR="00527147" w:rsidRPr="00DC45F2">
        <w:rPr>
          <w:rFonts w:ascii="Times New Roman" w:hAnsi="Times New Roman"/>
          <w:szCs w:val="24"/>
        </w:rPr>
        <w:t xml:space="preserve"> 201</w:t>
      </w:r>
      <w:r w:rsidR="003B0D6E">
        <w:rPr>
          <w:rFonts w:ascii="Times New Roman" w:hAnsi="Times New Roman"/>
          <w:szCs w:val="24"/>
        </w:rPr>
        <w:t>9</w:t>
      </w:r>
      <w:r w:rsidRPr="00DC45F2">
        <w:rPr>
          <w:rFonts w:ascii="Times New Roman" w:hAnsi="Times New Roman"/>
          <w:szCs w:val="24"/>
        </w:rPr>
        <w:t xml:space="preserve"> (the "Decision"), on the application submitted by the </w:t>
      </w:r>
      <w:r w:rsidR="0071233C" w:rsidRPr="00DC45F2">
        <w:rPr>
          <w:rFonts w:ascii="Times New Roman" w:hAnsi="Times New Roman"/>
          <w:szCs w:val="24"/>
        </w:rPr>
        <w:t xml:space="preserve">New York City </w:t>
      </w:r>
      <w:r w:rsidRPr="00DC45F2">
        <w:rPr>
          <w:rFonts w:ascii="Times New Roman" w:hAnsi="Times New Roman"/>
          <w:szCs w:val="24"/>
        </w:rPr>
        <w:t>Department of Housing Preservation and Development</w:t>
      </w:r>
      <w:r w:rsidR="00B0729D" w:rsidRPr="00DC45F2">
        <w:rPr>
          <w:rFonts w:ascii="Times New Roman" w:hAnsi="Times New Roman"/>
          <w:szCs w:val="24"/>
        </w:rPr>
        <w:t xml:space="preserve"> (“HPD”)</w:t>
      </w:r>
      <w:r w:rsidRPr="00DC45F2">
        <w:rPr>
          <w:rFonts w:ascii="Times New Roman" w:hAnsi="Times New Roman"/>
          <w:szCs w:val="24"/>
        </w:rPr>
        <w:t xml:space="preserve"> </w:t>
      </w:r>
      <w:r w:rsidR="0001461C" w:rsidRPr="00DC45F2">
        <w:rPr>
          <w:rFonts w:ascii="Times New Roman" w:hAnsi="Times New Roman"/>
          <w:szCs w:val="24"/>
        </w:rPr>
        <w:t>pursuant to Article 16 of the General Municipal Law of New York State regarding:</w:t>
      </w:r>
    </w:p>
    <w:p w:rsidR="00767890" w:rsidRPr="00DC45F2" w:rsidRDefault="00767890" w:rsidP="00767890">
      <w:pPr>
        <w:jc w:val="both"/>
        <w:rPr>
          <w:rFonts w:ascii="Times New Roman" w:hAnsi="Times New Roman"/>
          <w:szCs w:val="24"/>
        </w:rPr>
      </w:pPr>
    </w:p>
    <w:p w:rsidR="00BE216C" w:rsidRPr="00DC45F2" w:rsidRDefault="00BE216C" w:rsidP="00022078">
      <w:pPr>
        <w:pStyle w:val="ListParagraph"/>
        <w:widowControl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900" w:hanging="540"/>
        <w:contextualSpacing/>
        <w:jc w:val="both"/>
        <w:rPr>
          <w:rFonts w:ascii="Times New Roman" w:eastAsia="Calibri" w:hAnsi="Times New Roman"/>
          <w:szCs w:val="24"/>
        </w:rPr>
      </w:pPr>
      <w:r w:rsidRPr="00DC45F2">
        <w:rPr>
          <w:rFonts w:ascii="Times New Roman" w:eastAsia="Calibri" w:hAnsi="Times New Roman"/>
          <w:szCs w:val="24"/>
        </w:rPr>
        <w:t xml:space="preserve">the designation of </w:t>
      </w:r>
      <w:r w:rsidR="00BF1436" w:rsidRPr="00DC45F2">
        <w:rPr>
          <w:rFonts w:ascii="Times New Roman" w:eastAsia="Calibri" w:hAnsi="Times New Roman"/>
          <w:szCs w:val="24"/>
        </w:rPr>
        <w:t>property</w:t>
      </w:r>
      <w:r w:rsidRPr="00DC45F2">
        <w:rPr>
          <w:rFonts w:ascii="Times New Roman" w:eastAsia="Calibri" w:hAnsi="Times New Roman"/>
          <w:szCs w:val="24"/>
        </w:rPr>
        <w:t xml:space="preserve"> located at </w:t>
      </w:r>
      <w:r w:rsidR="00022078" w:rsidRPr="00022078">
        <w:rPr>
          <w:rFonts w:ascii="Times New Roman" w:hAnsi="Times New Roman"/>
          <w:snapToGrid/>
          <w:szCs w:val="24"/>
        </w:rPr>
        <w:t>65 East 149</w:t>
      </w:r>
      <w:r w:rsidR="00022078" w:rsidRPr="00022078">
        <w:rPr>
          <w:rFonts w:ascii="Times New Roman" w:hAnsi="Times New Roman"/>
          <w:snapToGrid/>
          <w:szCs w:val="24"/>
          <w:vertAlign w:val="superscript"/>
        </w:rPr>
        <w:t>th</w:t>
      </w:r>
      <w:r w:rsidR="00022078" w:rsidRPr="00022078">
        <w:rPr>
          <w:rFonts w:ascii="Times New Roman" w:hAnsi="Times New Roman"/>
          <w:snapToGrid/>
          <w:szCs w:val="24"/>
        </w:rPr>
        <w:t xml:space="preserve"> Street (Block 2356, Lot 2), Harlem River, south of former East 150</w:t>
      </w:r>
      <w:r w:rsidR="00022078" w:rsidRPr="00022078">
        <w:rPr>
          <w:rFonts w:ascii="Times New Roman" w:hAnsi="Times New Roman"/>
          <w:snapToGrid/>
          <w:szCs w:val="24"/>
          <w:vertAlign w:val="superscript"/>
        </w:rPr>
        <w:t>th</w:t>
      </w:r>
      <w:r w:rsidR="00022078" w:rsidRPr="00022078">
        <w:rPr>
          <w:rFonts w:ascii="Times New Roman" w:hAnsi="Times New Roman"/>
          <w:snapToGrid/>
          <w:szCs w:val="24"/>
        </w:rPr>
        <w:t xml:space="preserve"> Street (Block 2356, Lot 72), </w:t>
      </w:r>
      <w:proofErr w:type="spellStart"/>
      <w:r w:rsidR="00022078" w:rsidRPr="00022078">
        <w:rPr>
          <w:rFonts w:ascii="Times New Roman" w:hAnsi="Times New Roman"/>
          <w:snapToGrid/>
          <w:szCs w:val="24"/>
        </w:rPr>
        <w:t>demapped</w:t>
      </w:r>
      <w:proofErr w:type="spellEnd"/>
      <w:r w:rsidR="00022078" w:rsidRPr="00022078">
        <w:rPr>
          <w:rFonts w:ascii="Times New Roman" w:hAnsi="Times New Roman"/>
          <w:snapToGrid/>
          <w:szCs w:val="24"/>
        </w:rPr>
        <w:t xml:space="preserve"> portion of East 150</w:t>
      </w:r>
      <w:r w:rsidR="00022078" w:rsidRPr="00022078">
        <w:rPr>
          <w:rFonts w:ascii="Times New Roman" w:hAnsi="Times New Roman"/>
          <w:snapToGrid/>
          <w:szCs w:val="24"/>
          <w:vertAlign w:val="superscript"/>
        </w:rPr>
        <w:t>th</w:t>
      </w:r>
      <w:r w:rsidR="00022078" w:rsidRPr="00022078">
        <w:rPr>
          <w:rFonts w:ascii="Times New Roman" w:hAnsi="Times New Roman"/>
          <w:snapToGrid/>
          <w:szCs w:val="24"/>
        </w:rPr>
        <w:t xml:space="preserve"> Street (Block and Lot TBD), Land under water/Harlem River, north of former East 150</w:t>
      </w:r>
      <w:r w:rsidR="00022078" w:rsidRPr="00022078">
        <w:rPr>
          <w:rFonts w:ascii="Times New Roman" w:hAnsi="Times New Roman"/>
          <w:snapToGrid/>
          <w:szCs w:val="24"/>
          <w:vertAlign w:val="superscript"/>
        </w:rPr>
        <w:t>th</w:t>
      </w:r>
      <w:r w:rsidR="00022078" w:rsidRPr="00022078">
        <w:rPr>
          <w:rFonts w:ascii="Times New Roman" w:hAnsi="Times New Roman"/>
          <w:snapToGrid/>
          <w:szCs w:val="24"/>
        </w:rPr>
        <w:t xml:space="preserve"> Street, Area west of Exterior Street/ north of former East 150</w:t>
      </w:r>
      <w:r w:rsidR="00022078" w:rsidRPr="00022078">
        <w:rPr>
          <w:rFonts w:ascii="Times New Roman" w:hAnsi="Times New Roman"/>
          <w:snapToGrid/>
          <w:szCs w:val="24"/>
          <w:vertAlign w:val="superscript"/>
        </w:rPr>
        <w:t>th</w:t>
      </w:r>
      <w:r w:rsidR="00022078" w:rsidRPr="00022078">
        <w:rPr>
          <w:rFonts w:ascii="Times New Roman" w:hAnsi="Times New Roman"/>
          <w:snapToGrid/>
          <w:szCs w:val="24"/>
        </w:rPr>
        <w:t xml:space="preserve"> Street  and p/o of Mill Pond Park and Land under water/ Harlem River, north of former East 150</w:t>
      </w:r>
      <w:r w:rsidR="00022078" w:rsidRPr="00022078">
        <w:rPr>
          <w:rFonts w:ascii="Times New Roman" w:hAnsi="Times New Roman"/>
          <w:snapToGrid/>
          <w:szCs w:val="24"/>
          <w:vertAlign w:val="superscript"/>
        </w:rPr>
        <w:t>th</w:t>
      </w:r>
      <w:r w:rsidR="00022078" w:rsidRPr="00022078">
        <w:rPr>
          <w:rFonts w:ascii="Times New Roman" w:hAnsi="Times New Roman"/>
          <w:snapToGrid/>
          <w:szCs w:val="24"/>
        </w:rPr>
        <w:t xml:space="preserve"> Street (Block </w:t>
      </w:r>
      <w:r w:rsidR="008730FF">
        <w:rPr>
          <w:rFonts w:ascii="Times New Roman" w:hAnsi="Times New Roman"/>
          <w:snapToGrid/>
          <w:szCs w:val="24"/>
        </w:rPr>
        <w:t>2539</w:t>
      </w:r>
      <w:r w:rsidR="00022078" w:rsidRPr="00022078">
        <w:rPr>
          <w:rFonts w:ascii="Times New Roman" w:hAnsi="Times New Roman"/>
          <w:snapToGrid/>
          <w:szCs w:val="24"/>
        </w:rPr>
        <w:t>, Lot 1, p/o Lot 2 and p/o Lot 3)</w:t>
      </w:r>
      <w:r w:rsidRPr="00DC45F2">
        <w:rPr>
          <w:rFonts w:ascii="Times New Roman" w:eastAsia="Calibri" w:hAnsi="Times New Roman"/>
          <w:szCs w:val="24"/>
        </w:rPr>
        <w:t>, as an Urban Development Action Area</w:t>
      </w:r>
      <w:r w:rsidR="00BF1436" w:rsidRPr="00DC45F2">
        <w:rPr>
          <w:rFonts w:ascii="Times New Roman" w:eastAsia="Calibri" w:hAnsi="Times New Roman"/>
          <w:szCs w:val="24"/>
        </w:rPr>
        <w:t xml:space="preserve"> (the “Area”)</w:t>
      </w:r>
      <w:r w:rsidRPr="00DC45F2">
        <w:rPr>
          <w:rFonts w:ascii="Times New Roman" w:eastAsia="Calibri" w:hAnsi="Times New Roman"/>
          <w:szCs w:val="24"/>
        </w:rPr>
        <w:t>; and</w:t>
      </w:r>
    </w:p>
    <w:p w:rsidR="00BE216C" w:rsidRPr="00DC45F2" w:rsidRDefault="00BE216C" w:rsidP="00BE216C">
      <w:pPr>
        <w:pStyle w:val="ListParagraph"/>
        <w:jc w:val="both"/>
        <w:rPr>
          <w:rFonts w:ascii="Times New Roman" w:eastAsia="Calibri" w:hAnsi="Times New Roman"/>
          <w:szCs w:val="24"/>
        </w:rPr>
      </w:pPr>
    </w:p>
    <w:p w:rsidR="00BE216C" w:rsidRPr="00DC45F2" w:rsidRDefault="00BE216C" w:rsidP="00022078">
      <w:pPr>
        <w:pStyle w:val="ListParagraph"/>
        <w:widowControl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900" w:hanging="54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eastAsia="Calibri" w:hAnsi="Times New Roman"/>
          <w:szCs w:val="24"/>
        </w:rPr>
        <w:t>an Urban Development Action</w:t>
      </w:r>
      <w:r w:rsidR="001A5202" w:rsidRPr="00DC45F2">
        <w:rPr>
          <w:rFonts w:ascii="Times New Roman" w:eastAsia="Calibri" w:hAnsi="Times New Roman"/>
          <w:szCs w:val="24"/>
        </w:rPr>
        <w:t xml:space="preserve"> Area Project for such area</w:t>
      </w:r>
      <w:r w:rsidR="00BF1436" w:rsidRPr="00DC45F2">
        <w:rPr>
          <w:rFonts w:ascii="Times New Roman" w:eastAsia="Calibri" w:hAnsi="Times New Roman"/>
          <w:szCs w:val="24"/>
        </w:rPr>
        <w:t xml:space="preserve"> (the “Project)</w:t>
      </w:r>
      <w:r w:rsidR="001A5202" w:rsidRPr="00DC45F2">
        <w:rPr>
          <w:rFonts w:ascii="Times New Roman" w:eastAsia="Calibri" w:hAnsi="Times New Roman"/>
          <w:szCs w:val="24"/>
        </w:rPr>
        <w:t>;</w:t>
      </w:r>
    </w:p>
    <w:p w:rsidR="0001461C" w:rsidRPr="00DC45F2" w:rsidRDefault="0001461C" w:rsidP="003B0D6E">
      <w:pPr>
        <w:ind w:firstLine="720"/>
        <w:jc w:val="both"/>
        <w:rPr>
          <w:rFonts w:ascii="Times New Roman" w:hAnsi="Times New Roman"/>
          <w:szCs w:val="24"/>
        </w:rPr>
      </w:pPr>
    </w:p>
    <w:p w:rsidR="003B0D6E" w:rsidRPr="003B0D6E" w:rsidRDefault="004A6FEC" w:rsidP="003B0D6E">
      <w:pPr>
        <w:pStyle w:val="BodyText"/>
        <w:rPr>
          <w:snapToGrid/>
          <w:szCs w:val="24"/>
        </w:rPr>
      </w:pPr>
      <w:r w:rsidRPr="00DC45F2">
        <w:rPr>
          <w:szCs w:val="24"/>
        </w:rPr>
        <w:t xml:space="preserve">to facilitate </w:t>
      </w:r>
      <w:r w:rsidR="003B0D6E" w:rsidRPr="003B0D6E">
        <w:rPr>
          <w:snapToGrid/>
          <w:szCs w:val="24"/>
          <w:lang w:bidi="en-US"/>
        </w:rPr>
        <w:t>new publicly-accessible open space along the Harlem River waterfront as part of a new mixed-use development that would include approximately 1,04</w:t>
      </w:r>
      <w:r w:rsidR="00C16757">
        <w:rPr>
          <w:snapToGrid/>
          <w:szCs w:val="24"/>
          <w:lang w:bidi="en-US"/>
        </w:rPr>
        <w:t xml:space="preserve">4 </w:t>
      </w:r>
      <w:r w:rsidR="003B0D6E" w:rsidRPr="003B0D6E">
        <w:rPr>
          <w:snapToGrid/>
          <w:szCs w:val="24"/>
          <w:lang w:bidi="en-US"/>
        </w:rPr>
        <w:t>units of affordable housing, ground-floor retail space, a cinema, office spac</w:t>
      </w:r>
      <w:r w:rsidR="003B0D6E">
        <w:rPr>
          <w:snapToGrid/>
          <w:szCs w:val="24"/>
          <w:lang w:bidi="en-US"/>
        </w:rPr>
        <w:t>e, and community facility space in Community District 4, Borough of the Bronx (ULURP No. N 190501 HAX) (the “Application”);</w:t>
      </w:r>
    </w:p>
    <w:p w:rsidR="003B0D6E" w:rsidRDefault="003B0D6E" w:rsidP="003B0D6E">
      <w:pPr>
        <w:jc w:val="both"/>
        <w:rPr>
          <w:rFonts w:ascii="Times New Roman" w:hAnsi="Times New Roman"/>
          <w:szCs w:val="24"/>
        </w:rPr>
      </w:pPr>
    </w:p>
    <w:p w:rsidR="001D038F" w:rsidRDefault="001D038F" w:rsidP="001D03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7F320C">
        <w:rPr>
          <w:rFonts w:ascii="Times New Roman" w:hAnsi="Times New Roman"/>
          <w:szCs w:val="24"/>
        </w:rPr>
        <w:t xml:space="preserve">WHEREAS, the City Planning Commission has certified its unqualified approval of </w:t>
      </w:r>
      <w:r>
        <w:rPr>
          <w:rFonts w:ascii="Times New Roman" w:hAnsi="Times New Roman"/>
          <w:szCs w:val="24"/>
        </w:rPr>
        <w:t>UDAAP</w:t>
      </w:r>
      <w:r w:rsidRPr="007F320C">
        <w:rPr>
          <w:rFonts w:ascii="Times New Roman" w:hAnsi="Times New Roman"/>
          <w:szCs w:val="24"/>
        </w:rPr>
        <w:t xml:space="preserve"> pursuant to </w:t>
      </w:r>
      <w:r>
        <w:rPr>
          <w:rFonts w:ascii="Times New Roman" w:hAnsi="Times New Roman"/>
          <w:szCs w:val="24"/>
        </w:rPr>
        <w:t>Article 16</w:t>
      </w:r>
      <w:r w:rsidRPr="007F320C">
        <w:rPr>
          <w:rFonts w:ascii="Times New Roman" w:hAnsi="Times New Roman"/>
          <w:szCs w:val="24"/>
        </w:rPr>
        <w:t xml:space="preserve"> of the General Municipal Law;</w:t>
      </w:r>
    </w:p>
    <w:p w:rsidR="00767890" w:rsidRDefault="00767890" w:rsidP="00767890">
      <w:pPr>
        <w:jc w:val="both"/>
        <w:rPr>
          <w:rFonts w:ascii="Times New Roman" w:hAnsi="Times New Roman"/>
          <w:szCs w:val="24"/>
        </w:rPr>
      </w:pPr>
    </w:p>
    <w:p w:rsidR="00C828CE" w:rsidRPr="00DC45F2" w:rsidRDefault="00C828CE">
      <w:pPr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WHEREAS, the Application and Decision are subject to review and action by the Council pursuant to Article 16 of the General Municipal Law of New York State;</w:t>
      </w:r>
    </w:p>
    <w:p w:rsidR="00032AF7" w:rsidRPr="00DC45F2" w:rsidRDefault="00032AF7" w:rsidP="00D21516">
      <w:pPr>
        <w:jc w:val="both"/>
        <w:rPr>
          <w:rFonts w:ascii="Times New Roman" w:hAnsi="Times New Roman"/>
          <w:szCs w:val="24"/>
        </w:rPr>
      </w:pPr>
    </w:p>
    <w:p w:rsidR="00312789" w:rsidRPr="00DC45F2" w:rsidRDefault="00312789">
      <w:pPr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lastRenderedPageBreak/>
        <w:t xml:space="preserve">WHEREAS, </w:t>
      </w:r>
      <w:r w:rsidR="00D321FF" w:rsidRPr="00DC45F2">
        <w:rPr>
          <w:rFonts w:ascii="Times New Roman" w:hAnsi="Times New Roman"/>
          <w:szCs w:val="24"/>
        </w:rPr>
        <w:t>by</w:t>
      </w:r>
      <w:r w:rsidRPr="00DC45F2">
        <w:rPr>
          <w:rFonts w:ascii="Times New Roman" w:hAnsi="Times New Roman"/>
          <w:szCs w:val="24"/>
        </w:rPr>
        <w:t xml:space="preserve"> letter dated </w:t>
      </w:r>
      <w:r w:rsidR="003D4261">
        <w:rPr>
          <w:rFonts w:ascii="Times New Roman" w:hAnsi="Times New Roman"/>
          <w:szCs w:val="24"/>
        </w:rPr>
        <w:t>August 21</w:t>
      </w:r>
      <w:r w:rsidR="00835349" w:rsidRPr="00DC45F2">
        <w:rPr>
          <w:rFonts w:ascii="Times New Roman" w:hAnsi="Times New Roman"/>
          <w:szCs w:val="24"/>
        </w:rPr>
        <w:t>,</w:t>
      </w:r>
      <w:r w:rsidR="00B20AB8" w:rsidRPr="00DC45F2">
        <w:rPr>
          <w:rFonts w:ascii="Times New Roman" w:hAnsi="Times New Roman"/>
          <w:szCs w:val="24"/>
        </w:rPr>
        <w:t xml:space="preserve"> 201</w:t>
      </w:r>
      <w:r w:rsidR="003D4261">
        <w:rPr>
          <w:rFonts w:ascii="Times New Roman" w:hAnsi="Times New Roman"/>
          <w:szCs w:val="24"/>
        </w:rPr>
        <w:t>9</w:t>
      </w:r>
      <w:r w:rsidR="00D93387" w:rsidRPr="00DC45F2">
        <w:rPr>
          <w:rFonts w:ascii="Times New Roman" w:hAnsi="Times New Roman"/>
          <w:szCs w:val="24"/>
        </w:rPr>
        <w:t xml:space="preserve"> and submitted </w:t>
      </w:r>
      <w:r w:rsidR="000D4428" w:rsidRPr="00DC45F2">
        <w:rPr>
          <w:rFonts w:ascii="Times New Roman" w:hAnsi="Times New Roman"/>
          <w:szCs w:val="24"/>
        </w:rPr>
        <w:t xml:space="preserve">to the Council on </w:t>
      </w:r>
      <w:r w:rsidR="003D4261">
        <w:rPr>
          <w:rFonts w:ascii="Times New Roman" w:hAnsi="Times New Roman"/>
          <w:szCs w:val="24"/>
        </w:rPr>
        <w:t>August 22</w:t>
      </w:r>
      <w:r w:rsidR="00B20AB8" w:rsidRPr="00DC45F2">
        <w:rPr>
          <w:rFonts w:ascii="Times New Roman" w:hAnsi="Times New Roman"/>
          <w:szCs w:val="24"/>
        </w:rPr>
        <w:t>, 201</w:t>
      </w:r>
      <w:r w:rsidR="003D4261">
        <w:rPr>
          <w:rFonts w:ascii="Times New Roman" w:hAnsi="Times New Roman"/>
          <w:szCs w:val="24"/>
        </w:rPr>
        <w:t>9</w:t>
      </w:r>
      <w:r w:rsidR="00B20AB8" w:rsidRPr="00DC45F2">
        <w:rPr>
          <w:rFonts w:ascii="Times New Roman" w:hAnsi="Times New Roman"/>
          <w:szCs w:val="24"/>
        </w:rPr>
        <w:t>,</w:t>
      </w:r>
      <w:r w:rsidRPr="00DC45F2">
        <w:rPr>
          <w:rFonts w:ascii="Times New Roman" w:hAnsi="Times New Roman"/>
          <w:szCs w:val="24"/>
        </w:rPr>
        <w:t xml:space="preserve"> </w:t>
      </w:r>
      <w:r w:rsidR="00B0729D" w:rsidRPr="00DC45F2">
        <w:rPr>
          <w:rFonts w:ascii="Times New Roman" w:hAnsi="Times New Roman"/>
          <w:szCs w:val="24"/>
        </w:rPr>
        <w:t xml:space="preserve">HPD </w:t>
      </w:r>
      <w:r w:rsidRPr="00DC45F2">
        <w:rPr>
          <w:rFonts w:ascii="Times New Roman" w:hAnsi="Times New Roman"/>
          <w:szCs w:val="24"/>
        </w:rPr>
        <w:t xml:space="preserve">submitted its </w:t>
      </w:r>
      <w:r w:rsidR="002713F5" w:rsidRPr="00DC45F2">
        <w:rPr>
          <w:rFonts w:ascii="Times New Roman" w:hAnsi="Times New Roman"/>
          <w:szCs w:val="24"/>
        </w:rPr>
        <w:t>requests</w:t>
      </w:r>
      <w:r w:rsidRPr="00DC45F2">
        <w:rPr>
          <w:rFonts w:ascii="Times New Roman" w:hAnsi="Times New Roman"/>
          <w:szCs w:val="24"/>
        </w:rPr>
        <w:t xml:space="preserve"> </w:t>
      </w:r>
      <w:r w:rsidR="00B0729D" w:rsidRPr="00DC45F2">
        <w:rPr>
          <w:rFonts w:ascii="Times New Roman" w:hAnsi="Times New Roman"/>
          <w:szCs w:val="24"/>
        </w:rPr>
        <w:t xml:space="preserve">(the “HPD Requests”) </w:t>
      </w:r>
      <w:r w:rsidRPr="00DC45F2">
        <w:rPr>
          <w:rFonts w:ascii="Times New Roman" w:hAnsi="Times New Roman"/>
          <w:szCs w:val="24"/>
        </w:rPr>
        <w:t>respecting the Application</w:t>
      </w:r>
      <w:r w:rsidR="002B18E9" w:rsidRPr="00DC45F2">
        <w:rPr>
          <w:rFonts w:ascii="Times New Roman" w:hAnsi="Times New Roman"/>
          <w:szCs w:val="24"/>
        </w:rPr>
        <w:t xml:space="preserve"> including </w:t>
      </w:r>
      <w:r w:rsidR="00B236B5" w:rsidRPr="00DC45F2">
        <w:rPr>
          <w:rFonts w:ascii="Times New Roman" w:hAnsi="Times New Roman"/>
          <w:szCs w:val="24"/>
        </w:rPr>
        <w:t xml:space="preserve">the submission of </w:t>
      </w:r>
      <w:r w:rsidR="00B20AB8" w:rsidRPr="00DC45F2">
        <w:rPr>
          <w:rFonts w:ascii="Times New Roman" w:hAnsi="Times New Roman"/>
          <w:szCs w:val="24"/>
        </w:rPr>
        <w:t>the</w:t>
      </w:r>
      <w:r w:rsidR="00B0729D" w:rsidRPr="00DC45F2">
        <w:rPr>
          <w:rFonts w:ascii="Times New Roman" w:hAnsi="Times New Roman"/>
          <w:szCs w:val="24"/>
        </w:rPr>
        <w:t xml:space="preserve"> project summar</w:t>
      </w:r>
      <w:r w:rsidR="00B20AB8" w:rsidRPr="00DC45F2">
        <w:rPr>
          <w:rFonts w:ascii="Times New Roman" w:hAnsi="Times New Roman"/>
          <w:szCs w:val="24"/>
        </w:rPr>
        <w:t>y</w:t>
      </w:r>
      <w:r w:rsidR="00940A89" w:rsidRPr="00DC45F2">
        <w:rPr>
          <w:rFonts w:ascii="Times New Roman" w:hAnsi="Times New Roman"/>
          <w:szCs w:val="24"/>
        </w:rPr>
        <w:t xml:space="preserve"> for the </w:t>
      </w:r>
      <w:r w:rsidR="00470D88" w:rsidRPr="00DC45F2">
        <w:rPr>
          <w:rFonts w:ascii="Times New Roman" w:hAnsi="Times New Roman"/>
          <w:szCs w:val="24"/>
        </w:rPr>
        <w:t>Project</w:t>
      </w:r>
      <w:r w:rsidR="002B18E9" w:rsidRPr="00DC45F2">
        <w:rPr>
          <w:rFonts w:ascii="Times New Roman" w:hAnsi="Times New Roman"/>
          <w:szCs w:val="24"/>
        </w:rPr>
        <w:t xml:space="preserve"> (</w:t>
      </w:r>
      <w:r w:rsidR="00B0729D" w:rsidRPr="00DC45F2">
        <w:rPr>
          <w:rFonts w:ascii="Times New Roman" w:hAnsi="Times New Roman"/>
          <w:szCs w:val="24"/>
        </w:rPr>
        <w:t>the “Project Summar</w:t>
      </w:r>
      <w:r w:rsidR="00940A89" w:rsidRPr="00DC45F2">
        <w:rPr>
          <w:rFonts w:ascii="Times New Roman" w:hAnsi="Times New Roman"/>
          <w:szCs w:val="24"/>
        </w:rPr>
        <w:t>y”</w:t>
      </w:r>
      <w:r w:rsidR="002B18E9" w:rsidRPr="00DC45F2">
        <w:rPr>
          <w:rFonts w:ascii="Times New Roman" w:hAnsi="Times New Roman"/>
          <w:szCs w:val="24"/>
        </w:rPr>
        <w:t>)</w:t>
      </w:r>
      <w:r w:rsidRPr="00DC45F2">
        <w:rPr>
          <w:rFonts w:ascii="Times New Roman" w:hAnsi="Times New Roman"/>
          <w:szCs w:val="24"/>
        </w:rPr>
        <w:t>;</w:t>
      </w:r>
    </w:p>
    <w:p w:rsidR="00470D88" w:rsidRPr="00DC45F2" w:rsidRDefault="00470D88">
      <w:pPr>
        <w:ind w:firstLine="720"/>
        <w:jc w:val="both"/>
        <w:rPr>
          <w:rFonts w:ascii="Times New Roman" w:hAnsi="Times New Roman"/>
          <w:szCs w:val="24"/>
        </w:rPr>
      </w:pPr>
    </w:p>
    <w:p w:rsidR="00C828CE" w:rsidRPr="00DC45F2" w:rsidRDefault="00C828CE" w:rsidP="008C0D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WHEREAS, upon due notice, the Council held a public hearing on the Application and Decision</w:t>
      </w:r>
      <w:r w:rsidR="00B0729D" w:rsidRPr="00DC45F2">
        <w:rPr>
          <w:rFonts w:ascii="Times New Roman" w:hAnsi="Times New Roman"/>
          <w:szCs w:val="24"/>
        </w:rPr>
        <w:t xml:space="preserve"> and the HPD Requests</w:t>
      </w:r>
      <w:r w:rsidRPr="00DC45F2">
        <w:rPr>
          <w:rFonts w:ascii="Times New Roman" w:hAnsi="Times New Roman"/>
          <w:szCs w:val="24"/>
        </w:rPr>
        <w:t xml:space="preserve"> on </w:t>
      </w:r>
      <w:r w:rsidR="003D4261">
        <w:rPr>
          <w:rFonts w:ascii="Times New Roman" w:hAnsi="Times New Roman"/>
          <w:szCs w:val="24"/>
        </w:rPr>
        <w:t>September 4</w:t>
      </w:r>
      <w:r w:rsidR="005956D7" w:rsidRPr="00DC45F2">
        <w:rPr>
          <w:rFonts w:ascii="Times New Roman" w:hAnsi="Times New Roman"/>
          <w:szCs w:val="24"/>
        </w:rPr>
        <w:t>, 201</w:t>
      </w:r>
      <w:r w:rsidR="003D4261">
        <w:rPr>
          <w:rFonts w:ascii="Times New Roman" w:hAnsi="Times New Roman"/>
          <w:szCs w:val="24"/>
        </w:rPr>
        <w:t>9</w:t>
      </w:r>
      <w:r w:rsidR="00DC25D5" w:rsidRPr="00DC45F2">
        <w:rPr>
          <w:rFonts w:ascii="Times New Roman" w:hAnsi="Times New Roman"/>
          <w:szCs w:val="24"/>
        </w:rPr>
        <w:t>;</w:t>
      </w:r>
    </w:p>
    <w:p w:rsidR="00AA3698" w:rsidRPr="00DC45F2" w:rsidRDefault="00AA3698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C828CE" w:rsidRPr="00DC45F2" w:rsidRDefault="00C828CE" w:rsidP="008C0D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WHEREAS, the Council has considered the land use and financial implications and other policy issues relating to the Application;</w:t>
      </w:r>
      <w:r w:rsidR="00B97328" w:rsidRPr="00DC45F2">
        <w:rPr>
          <w:rFonts w:ascii="Times New Roman" w:hAnsi="Times New Roman"/>
          <w:szCs w:val="24"/>
        </w:rPr>
        <w:t xml:space="preserve"> and</w:t>
      </w:r>
    </w:p>
    <w:p w:rsidR="008F45E8" w:rsidRPr="00DC45F2" w:rsidRDefault="008F45E8" w:rsidP="008A30B1">
      <w:pPr>
        <w:jc w:val="both"/>
        <w:rPr>
          <w:rFonts w:ascii="Times New Roman" w:hAnsi="Times New Roman"/>
          <w:szCs w:val="24"/>
        </w:rPr>
      </w:pPr>
    </w:p>
    <w:p w:rsidR="008A30B1" w:rsidRPr="00DC45F2" w:rsidRDefault="008F45E8" w:rsidP="008C0D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 xml:space="preserve">WHEREAS, the Council has considered the relevant environmental issues, including the negative declaration issued </w:t>
      </w:r>
      <w:r w:rsidR="003D4261">
        <w:rPr>
          <w:rFonts w:ascii="Times New Roman" w:hAnsi="Times New Roman"/>
          <w:szCs w:val="24"/>
        </w:rPr>
        <w:t>June 12</w:t>
      </w:r>
      <w:r w:rsidR="003D4261" w:rsidRPr="003D4261">
        <w:rPr>
          <w:rFonts w:ascii="Times New Roman" w:hAnsi="Times New Roman"/>
          <w:szCs w:val="24"/>
          <w:vertAlign w:val="superscript"/>
        </w:rPr>
        <w:t>th</w:t>
      </w:r>
      <w:r w:rsidRPr="00DC45F2">
        <w:rPr>
          <w:rFonts w:ascii="Times New Roman" w:hAnsi="Times New Roman"/>
          <w:szCs w:val="24"/>
        </w:rPr>
        <w:t>, 201</w:t>
      </w:r>
      <w:r w:rsidR="003D4261">
        <w:rPr>
          <w:rFonts w:ascii="Times New Roman" w:hAnsi="Times New Roman"/>
          <w:szCs w:val="24"/>
        </w:rPr>
        <w:t xml:space="preserve">9 </w:t>
      </w:r>
      <w:r w:rsidR="003D4261" w:rsidRPr="00DC45F2">
        <w:rPr>
          <w:rFonts w:ascii="Times New Roman" w:hAnsi="Times New Roman"/>
          <w:szCs w:val="24"/>
        </w:rPr>
        <w:t xml:space="preserve">(CEQR No. </w:t>
      </w:r>
      <w:r w:rsidR="003D4261">
        <w:rPr>
          <w:rFonts w:ascii="TimesNewRoman,Bold" w:eastAsia="Calibri" w:hAnsi="TimesNewRoman,Bold" w:cs="TimesNewRoman,Bold"/>
          <w:bCs/>
          <w:snapToGrid/>
          <w:szCs w:val="24"/>
        </w:rPr>
        <w:t>16DME012X,</w:t>
      </w:r>
      <w:r w:rsidR="003D4261" w:rsidRPr="003D4261">
        <w:rPr>
          <w:rFonts w:ascii="TimesNewRoman,Bold" w:eastAsia="Calibri" w:hAnsi="TimesNewRoman,Bold" w:cs="TimesNewRoman,Bold"/>
          <w:bCs/>
          <w:snapToGrid/>
          <w:szCs w:val="24"/>
        </w:rPr>
        <w:t xml:space="preserve"> </w:t>
      </w:r>
      <w:r w:rsidR="003D4261" w:rsidRPr="00E56158">
        <w:rPr>
          <w:rFonts w:ascii="TimesNewRoman,Bold" w:eastAsia="Calibri" w:hAnsi="TimesNewRoman,Bold" w:cs="TimesNewRoman,Bold"/>
          <w:bCs/>
          <w:snapToGrid/>
          <w:szCs w:val="24"/>
        </w:rPr>
        <w:t>TM002</w:t>
      </w:r>
      <w:r w:rsidR="003D4261" w:rsidRPr="00DC45F2">
        <w:rPr>
          <w:rFonts w:ascii="Times New Roman" w:hAnsi="Times New Roman"/>
          <w:szCs w:val="24"/>
        </w:rPr>
        <w:t>)</w:t>
      </w:r>
      <w:r w:rsidR="002860C1" w:rsidRPr="00DC45F2">
        <w:rPr>
          <w:rFonts w:ascii="Times New Roman" w:hAnsi="Times New Roman"/>
          <w:szCs w:val="24"/>
        </w:rPr>
        <w:t xml:space="preserve"> (the “Negative Declaration”).</w:t>
      </w:r>
    </w:p>
    <w:p w:rsidR="00F973BF" w:rsidRPr="00DC45F2" w:rsidRDefault="00F973BF" w:rsidP="008A30B1">
      <w:pPr>
        <w:jc w:val="both"/>
        <w:rPr>
          <w:rFonts w:ascii="Times New Roman" w:hAnsi="Times New Roman"/>
          <w:szCs w:val="24"/>
        </w:rPr>
      </w:pPr>
    </w:p>
    <w:p w:rsidR="008F45E8" w:rsidRDefault="008F45E8" w:rsidP="008A30B1">
      <w:pPr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RESOLVED:</w:t>
      </w:r>
    </w:p>
    <w:p w:rsidR="00041986" w:rsidRPr="00DC45F2" w:rsidRDefault="00041986" w:rsidP="008A30B1">
      <w:pPr>
        <w:jc w:val="both"/>
        <w:rPr>
          <w:rFonts w:ascii="Times New Roman" w:hAnsi="Times New Roman"/>
          <w:szCs w:val="24"/>
        </w:rPr>
      </w:pPr>
    </w:p>
    <w:p w:rsidR="008F45E8" w:rsidRPr="00DC45F2" w:rsidRDefault="008F45E8" w:rsidP="008C0D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The Council finds that the action described herein will have no significant impact on the environment as set for in the Negative Declaration.</w:t>
      </w:r>
    </w:p>
    <w:p w:rsidR="008F45E8" w:rsidRPr="00DC45F2" w:rsidRDefault="008F45E8" w:rsidP="008A30B1">
      <w:pPr>
        <w:jc w:val="both"/>
        <w:rPr>
          <w:rFonts w:ascii="Times New Roman" w:hAnsi="Times New Roman"/>
          <w:szCs w:val="24"/>
        </w:rPr>
      </w:pPr>
    </w:p>
    <w:p w:rsidR="00D321FF" w:rsidRPr="00DC45F2" w:rsidRDefault="00C828CE" w:rsidP="008C0D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 xml:space="preserve">Pursuant to </w:t>
      </w:r>
      <w:r w:rsidR="00CB21F2" w:rsidRPr="00DC45F2">
        <w:rPr>
          <w:rFonts w:ascii="Times New Roman" w:hAnsi="Times New Roman"/>
          <w:szCs w:val="24"/>
        </w:rPr>
        <w:t xml:space="preserve">Article 16 of the General Municipal Law of the New York State, </w:t>
      </w:r>
      <w:r w:rsidR="00D321FF" w:rsidRPr="00DC45F2">
        <w:rPr>
          <w:rFonts w:ascii="Times New Roman" w:hAnsi="Times New Roman"/>
          <w:szCs w:val="24"/>
        </w:rPr>
        <w:t>based on the environmental determination and the consideration described in the report (</w:t>
      </w:r>
      <w:r w:rsidR="00CB21F2" w:rsidRPr="00DC45F2">
        <w:rPr>
          <w:rFonts w:ascii="Times New Roman" w:hAnsi="Times New Roman"/>
          <w:szCs w:val="24"/>
        </w:rPr>
        <w:t>N 1</w:t>
      </w:r>
      <w:r w:rsidR="003D4261">
        <w:rPr>
          <w:rFonts w:ascii="Times New Roman" w:hAnsi="Times New Roman"/>
          <w:szCs w:val="24"/>
        </w:rPr>
        <w:t>90501</w:t>
      </w:r>
      <w:r w:rsidR="00CB21F2" w:rsidRPr="00DC45F2">
        <w:rPr>
          <w:rFonts w:ascii="Times New Roman" w:hAnsi="Times New Roman"/>
          <w:szCs w:val="24"/>
        </w:rPr>
        <w:t xml:space="preserve"> HAX</w:t>
      </w:r>
      <w:r w:rsidR="00D321FF" w:rsidRPr="00DC45F2">
        <w:rPr>
          <w:rFonts w:ascii="Times New Roman" w:hAnsi="Times New Roman"/>
          <w:szCs w:val="24"/>
        </w:rPr>
        <w:t>) and i</w:t>
      </w:r>
      <w:r w:rsidR="00377E64" w:rsidRPr="00DC45F2">
        <w:rPr>
          <w:rFonts w:ascii="Times New Roman" w:hAnsi="Times New Roman"/>
          <w:szCs w:val="24"/>
        </w:rPr>
        <w:t>ncorporated by reference herein, the Council approves</w:t>
      </w:r>
      <w:r w:rsidR="0073587B" w:rsidRPr="00DC45F2">
        <w:rPr>
          <w:rFonts w:ascii="Times New Roman" w:hAnsi="Times New Roman"/>
          <w:szCs w:val="24"/>
        </w:rPr>
        <w:t xml:space="preserve"> </w:t>
      </w:r>
      <w:r w:rsidR="00377E64" w:rsidRPr="00DC45F2">
        <w:rPr>
          <w:rFonts w:ascii="Times New Roman" w:hAnsi="Times New Roman"/>
          <w:szCs w:val="24"/>
        </w:rPr>
        <w:t xml:space="preserve">the </w:t>
      </w:r>
      <w:r w:rsidR="00585EC8" w:rsidRPr="00DC45F2">
        <w:rPr>
          <w:rFonts w:ascii="Times New Roman" w:hAnsi="Times New Roman"/>
          <w:szCs w:val="24"/>
        </w:rPr>
        <w:t>D</w:t>
      </w:r>
      <w:r w:rsidR="00377E64" w:rsidRPr="00DC45F2">
        <w:rPr>
          <w:rFonts w:ascii="Times New Roman" w:hAnsi="Times New Roman"/>
          <w:szCs w:val="24"/>
        </w:rPr>
        <w:t>ecision of the City Planning Commission</w:t>
      </w:r>
      <w:r w:rsidR="00B0729D" w:rsidRPr="00DC45F2">
        <w:rPr>
          <w:rFonts w:ascii="Times New Roman" w:hAnsi="Times New Roman"/>
          <w:szCs w:val="24"/>
        </w:rPr>
        <w:t xml:space="preserve"> and the HPD Requests</w:t>
      </w:r>
      <w:r w:rsidR="00281174" w:rsidRPr="00DC45F2">
        <w:rPr>
          <w:rFonts w:ascii="Times New Roman" w:hAnsi="Times New Roman"/>
          <w:szCs w:val="24"/>
        </w:rPr>
        <w:t>.</w:t>
      </w:r>
    </w:p>
    <w:p w:rsidR="00CB21F2" w:rsidRPr="00DC45F2" w:rsidRDefault="00CB21F2" w:rsidP="00CB21F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C828CE" w:rsidRPr="00DC45F2" w:rsidRDefault="00C828CE" w:rsidP="008C0D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The Council finds that the present status of the Area tends to impair or arrest the sound growth and development of the City of New York and that a designation of the Project as an urban development action area project is consistent with the policy and purposes stated in Section 691 of the General Municipal Law.</w:t>
      </w:r>
      <w:r w:rsidR="002860C1" w:rsidRPr="00DC45F2">
        <w:rPr>
          <w:rFonts w:ascii="Times New Roman" w:hAnsi="Times New Roman"/>
          <w:szCs w:val="24"/>
        </w:rPr>
        <w:t xml:space="preserve"> </w:t>
      </w:r>
    </w:p>
    <w:p w:rsidR="000B2F69" w:rsidRPr="00DC45F2" w:rsidRDefault="000B2F69">
      <w:pPr>
        <w:jc w:val="both"/>
        <w:rPr>
          <w:rFonts w:ascii="Times New Roman" w:hAnsi="Times New Roman"/>
          <w:szCs w:val="24"/>
        </w:rPr>
      </w:pPr>
    </w:p>
    <w:p w:rsidR="00C828CE" w:rsidRPr="00DC45F2" w:rsidRDefault="00C828CE" w:rsidP="008C0D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The Council approves the designation of the Area as an urban development action area pursuant to Section 693 of the General Municipal Law.</w:t>
      </w:r>
      <w:r w:rsidR="006F7BEC" w:rsidRPr="00DC45F2">
        <w:rPr>
          <w:rFonts w:ascii="Times New Roman" w:hAnsi="Times New Roman"/>
          <w:szCs w:val="24"/>
        </w:rPr>
        <w:t xml:space="preserve"> </w:t>
      </w:r>
    </w:p>
    <w:p w:rsidR="00C828CE" w:rsidRPr="00DC45F2" w:rsidRDefault="00C828CE">
      <w:pPr>
        <w:jc w:val="both"/>
        <w:rPr>
          <w:rFonts w:ascii="Times New Roman" w:hAnsi="Times New Roman"/>
          <w:szCs w:val="24"/>
        </w:rPr>
      </w:pPr>
    </w:p>
    <w:p w:rsidR="00C828CE" w:rsidRPr="00DC45F2" w:rsidRDefault="00C828CE" w:rsidP="008C0D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 xml:space="preserve">The Council approves the </w:t>
      </w:r>
      <w:r w:rsidR="003B7FCC" w:rsidRPr="00DC45F2">
        <w:rPr>
          <w:rFonts w:ascii="Times New Roman" w:hAnsi="Times New Roman"/>
          <w:szCs w:val="24"/>
        </w:rPr>
        <w:t>P</w:t>
      </w:r>
      <w:r w:rsidRPr="00DC45F2">
        <w:rPr>
          <w:rFonts w:ascii="Times New Roman" w:hAnsi="Times New Roman"/>
          <w:szCs w:val="24"/>
        </w:rPr>
        <w:t>roject as an urban development action area project pursuant to Section 694 of the General Municipal Law</w:t>
      </w:r>
      <w:r w:rsidR="00D407A6" w:rsidRPr="00DC45F2">
        <w:rPr>
          <w:rFonts w:ascii="Times New Roman" w:hAnsi="Times New Roman"/>
          <w:szCs w:val="24"/>
        </w:rPr>
        <w:t xml:space="preserve"> </w:t>
      </w:r>
      <w:r w:rsidR="00E15BB9" w:rsidRPr="00DC45F2">
        <w:rPr>
          <w:rFonts w:ascii="Times New Roman" w:hAnsi="Times New Roman"/>
          <w:szCs w:val="24"/>
        </w:rPr>
        <w:t>and subject to the terms and conditions of the Project Summary</w:t>
      </w:r>
      <w:r w:rsidR="00287938" w:rsidRPr="00DC45F2">
        <w:rPr>
          <w:rFonts w:ascii="Times New Roman" w:hAnsi="Times New Roman"/>
          <w:szCs w:val="24"/>
        </w:rPr>
        <w:t>.</w:t>
      </w:r>
      <w:r w:rsidR="002860C1" w:rsidRPr="00DC45F2">
        <w:rPr>
          <w:rFonts w:ascii="Times New Roman" w:hAnsi="Times New Roman"/>
          <w:szCs w:val="24"/>
        </w:rPr>
        <w:t xml:space="preserve"> </w:t>
      </w:r>
    </w:p>
    <w:p w:rsidR="00CB2C2D" w:rsidRPr="00DC45F2" w:rsidRDefault="00CB2C2D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AA3698" w:rsidRPr="00DC45F2" w:rsidRDefault="00AA3698" w:rsidP="008C0D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The Project shall be developed in a</w:t>
      </w:r>
      <w:r w:rsidR="00287938" w:rsidRPr="00DC45F2">
        <w:rPr>
          <w:rFonts w:ascii="Times New Roman" w:hAnsi="Times New Roman"/>
          <w:szCs w:val="24"/>
        </w:rPr>
        <w:t xml:space="preserve"> manner consistent with </w:t>
      </w:r>
      <w:r w:rsidR="008F74E4" w:rsidRPr="00DC45F2">
        <w:rPr>
          <w:rFonts w:ascii="Times New Roman" w:hAnsi="Times New Roman"/>
          <w:szCs w:val="24"/>
        </w:rPr>
        <w:t>Project S</w:t>
      </w:r>
      <w:r w:rsidR="00B0729D" w:rsidRPr="00DC45F2">
        <w:rPr>
          <w:rFonts w:ascii="Times New Roman" w:hAnsi="Times New Roman"/>
          <w:szCs w:val="24"/>
        </w:rPr>
        <w:t>ummar</w:t>
      </w:r>
      <w:r w:rsidR="00AE1E0E" w:rsidRPr="00DC45F2">
        <w:rPr>
          <w:rFonts w:ascii="Times New Roman" w:hAnsi="Times New Roman"/>
          <w:szCs w:val="24"/>
        </w:rPr>
        <w:t>y</w:t>
      </w:r>
      <w:r w:rsidRPr="00DC45F2">
        <w:rPr>
          <w:rFonts w:ascii="Times New Roman" w:hAnsi="Times New Roman"/>
          <w:szCs w:val="24"/>
        </w:rPr>
        <w:t xml:space="preserve"> submitted by HPD, </w:t>
      </w:r>
      <w:r w:rsidR="00B0729D" w:rsidRPr="00DC45F2">
        <w:rPr>
          <w:rFonts w:ascii="Times New Roman" w:hAnsi="Times New Roman"/>
          <w:szCs w:val="24"/>
        </w:rPr>
        <w:t>c</w:t>
      </w:r>
      <w:r w:rsidRPr="00DC45F2">
        <w:rPr>
          <w:rFonts w:ascii="Times New Roman" w:hAnsi="Times New Roman"/>
          <w:szCs w:val="24"/>
        </w:rPr>
        <w:t>op</w:t>
      </w:r>
      <w:r w:rsidR="00AE1E0E" w:rsidRPr="00DC45F2">
        <w:rPr>
          <w:rFonts w:ascii="Times New Roman" w:hAnsi="Times New Roman"/>
          <w:szCs w:val="24"/>
        </w:rPr>
        <w:t>y</w:t>
      </w:r>
      <w:r w:rsidR="00B0729D" w:rsidRPr="00DC45F2">
        <w:rPr>
          <w:rFonts w:ascii="Times New Roman" w:hAnsi="Times New Roman"/>
          <w:szCs w:val="24"/>
        </w:rPr>
        <w:t xml:space="preserve"> of which is attached hereto and made a part hereof.</w:t>
      </w:r>
      <w:r w:rsidR="002860C1" w:rsidRPr="00DC45F2">
        <w:rPr>
          <w:rFonts w:ascii="Times New Roman" w:hAnsi="Times New Roman"/>
          <w:szCs w:val="24"/>
        </w:rPr>
        <w:t xml:space="preserve"> </w:t>
      </w:r>
    </w:p>
    <w:p w:rsidR="005956D7" w:rsidRPr="00DC45F2" w:rsidRDefault="005956D7" w:rsidP="00AA3698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C828CE" w:rsidRPr="00DC45F2" w:rsidRDefault="000D5F98">
      <w:pPr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Adop</w:t>
      </w:r>
      <w:r w:rsidR="00C828CE" w:rsidRPr="00DC45F2">
        <w:rPr>
          <w:rFonts w:ascii="Times New Roman" w:hAnsi="Times New Roman"/>
          <w:szCs w:val="24"/>
        </w:rPr>
        <w:t>ted.</w:t>
      </w:r>
    </w:p>
    <w:p w:rsidR="006447B6" w:rsidRPr="00DC45F2" w:rsidRDefault="006447B6">
      <w:pPr>
        <w:ind w:firstLine="720"/>
        <w:jc w:val="both"/>
        <w:rPr>
          <w:rFonts w:ascii="Times New Roman" w:hAnsi="Times New Roman"/>
          <w:szCs w:val="24"/>
        </w:rPr>
      </w:pPr>
    </w:p>
    <w:p w:rsidR="00C828CE" w:rsidRPr="00DC45F2" w:rsidRDefault="00C828CE">
      <w:pPr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Office of the City Clerk</w:t>
      </w:r>
      <w:proofErr w:type="gramStart"/>
      <w:r w:rsidRPr="00DC45F2">
        <w:rPr>
          <w:rFonts w:ascii="Times New Roman" w:hAnsi="Times New Roman"/>
          <w:szCs w:val="24"/>
        </w:rPr>
        <w:t>, }</w:t>
      </w:r>
      <w:proofErr w:type="gramEnd"/>
    </w:p>
    <w:p w:rsidR="00C828CE" w:rsidRPr="00DC45F2" w:rsidRDefault="00C828CE">
      <w:pPr>
        <w:ind w:firstLine="720"/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>The City of New York</w:t>
      </w:r>
      <w:proofErr w:type="gramStart"/>
      <w:r w:rsidRPr="00DC45F2">
        <w:rPr>
          <w:rFonts w:ascii="Times New Roman" w:hAnsi="Times New Roman"/>
          <w:szCs w:val="24"/>
        </w:rPr>
        <w:t>,  }</w:t>
      </w:r>
      <w:proofErr w:type="gramEnd"/>
      <w:r w:rsidRPr="00DC45F2">
        <w:rPr>
          <w:rFonts w:ascii="Times New Roman" w:hAnsi="Times New Roman"/>
          <w:szCs w:val="24"/>
        </w:rPr>
        <w:t xml:space="preserve"> ss.:</w:t>
      </w:r>
    </w:p>
    <w:p w:rsidR="00C828CE" w:rsidRPr="00DC45F2" w:rsidRDefault="00C828CE">
      <w:pPr>
        <w:jc w:val="both"/>
        <w:rPr>
          <w:rFonts w:ascii="Times New Roman" w:hAnsi="Times New Roman"/>
          <w:szCs w:val="24"/>
        </w:rPr>
      </w:pPr>
    </w:p>
    <w:p w:rsidR="00C828CE" w:rsidRPr="00DC45F2" w:rsidRDefault="00C828CE">
      <w:pPr>
        <w:jc w:val="both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ab/>
      </w:r>
      <w:r w:rsidRPr="00DC45F2">
        <w:rPr>
          <w:rFonts w:ascii="Times New Roman" w:hAnsi="Times New Roman"/>
          <w:szCs w:val="24"/>
        </w:rPr>
        <w:tab/>
        <w:t xml:space="preserve">I hereby certify that the foregoing is a true copy of a Resolution passed by The Council of The City of New York on </w:t>
      </w:r>
      <w:r w:rsidR="00B15D2B">
        <w:rPr>
          <w:rFonts w:ascii="Times New Roman" w:hAnsi="Times New Roman"/>
          <w:szCs w:val="24"/>
        </w:rPr>
        <w:t>September 25</w:t>
      </w:r>
      <w:r w:rsidR="00245CA7" w:rsidRPr="00DC45F2">
        <w:rPr>
          <w:rFonts w:ascii="Times New Roman" w:hAnsi="Times New Roman"/>
          <w:szCs w:val="24"/>
        </w:rPr>
        <w:t>,</w:t>
      </w:r>
      <w:r w:rsidR="00AE1E0E" w:rsidRPr="00DC45F2">
        <w:rPr>
          <w:rFonts w:ascii="Times New Roman" w:hAnsi="Times New Roman"/>
          <w:szCs w:val="24"/>
        </w:rPr>
        <w:t xml:space="preserve"> 201</w:t>
      </w:r>
      <w:r w:rsidR="0058683C">
        <w:rPr>
          <w:rFonts w:ascii="Times New Roman" w:hAnsi="Times New Roman"/>
          <w:szCs w:val="24"/>
        </w:rPr>
        <w:t>9</w:t>
      </w:r>
      <w:r w:rsidR="00FC701E" w:rsidRPr="00DC45F2">
        <w:rPr>
          <w:rFonts w:ascii="Times New Roman" w:hAnsi="Times New Roman"/>
          <w:szCs w:val="24"/>
        </w:rPr>
        <w:t>,</w:t>
      </w:r>
      <w:r w:rsidRPr="00DC45F2">
        <w:rPr>
          <w:rFonts w:ascii="Times New Roman" w:hAnsi="Times New Roman"/>
          <w:szCs w:val="24"/>
        </w:rPr>
        <w:t xml:space="preserve"> on file in this office.</w:t>
      </w:r>
    </w:p>
    <w:p w:rsidR="00202FF3" w:rsidRPr="00DC45F2" w:rsidRDefault="00202FF3">
      <w:pPr>
        <w:jc w:val="both"/>
        <w:rPr>
          <w:rFonts w:ascii="Times New Roman" w:hAnsi="Times New Roman"/>
          <w:szCs w:val="24"/>
        </w:rPr>
      </w:pPr>
    </w:p>
    <w:p w:rsidR="003173E1" w:rsidRPr="00DC45F2" w:rsidRDefault="003173E1">
      <w:pPr>
        <w:jc w:val="both"/>
        <w:rPr>
          <w:rFonts w:ascii="Times New Roman" w:hAnsi="Times New Roman"/>
          <w:szCs w:val="24"/>
        </w:rPr>
      </w:pPr>
    </w:p>
    <w:p w:rsidR="00F973BF" w:rsidRDefault="00F973BF">
      <w:pPr>
        <w:jc w:val="both"/>
        <w:rPr>
          <w:rFonts w:ascii="Times New Roman" w:hAnsi="Times New Roman"/>
          <w:szCs w:val="24"/>
        </w:rPr>
      </w:pPr>
    </w:p>
    <w:p w:rsidR="0058683C" w:rsidRPr="00DC45F2" w:rsidRDefault="0058683C">
      <w:pPr>
        <w:jc w:val="both"/>
        <w:rPr>
          <w:rFonts w:ascii="Times New Roman" w:hAnsi="Times New Roman"/>
          <w:szCs w:val="24"/>
        </w:rPr>
      </w:pPr>
    </w:p>
    <w:p w:rsidR="00C828CE" w:rsidRPr="00DC45F2" w:rsidRDefault="00C828CE" w:rsidP="00E91A5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 xml:space="preserve"> </w:t>
      </w:r>
      <w:r w:rsidR="00E91A55" w:rsidRPr="00DC45F2">
        <w:rPr>
          <w:rFonts w:ascii="Times New Roman" w:hAnsi="Times New Roman"/>
          <w:szCs w:val="24"/>
        </w:rPr>
        <w:t xml:space="preserve">     </w:t>
      </w:r>
      <w:r w:rsidR="00E91A55" w:rsidRPr="00DC45F2">
        <w:rPr>
          <w:rFonts w:ascii="Times New Roman" w:hAnsi="Times New Roman"/>
          <w:szCs w:val="24"/>
        </w:rPr>
        <w:tab/>
        <w:t xml:space="preserve">       </w:t>
      </w:r>
      <w:r w:rsidR="00E91A55" w:rsidRPr="00DC45F2">
        <w:rPr>
          <w:rFonts w:ascii="Times New Roman" w:hAnsi="Times New Roman"/>
          <w:szCs w:val="24"/>
        </w:rPr>
        <w:tab/>
        <w:t xml:space="preserve">  </w:t>
      </w:r>
      <w:r w:rsidR="00E91A55" w:rsidRPr="00DC45F2">
        <w:rPr>
          <w:rFonts w:ascii="Times New Roman" w:hAnsi="Times New Roman"/>
          <w:szCs w:val="24"/>
        </w:rPr>
        <w:tab/>
        <w:t xml:space="preserve">     </w:t>
      </w:r>
      <w:r w:rsidR="00E91A55" w:rsidRPr="00DC45F2">
        <w:rPr>
          <w:rFonts w:ascii="Times New Roman" w:hAnsi="Times New Roman"/>
          <w:szCs w:val="24"/>
        </w:rPr>
        <w:tab/>
        <w:t xml:space="preserve">      </w:t>
      </w:r>
      <w:r w:rsidR="00E91A55" w:rsidRPr="00DC45F2">
        <w:rPr>
          <w:rFonts w:ascii="Times New Roman" w:hAnsi="Times New Roman"/>
          <w:szCs w:val="24"/>
        </w:rPr>
        <w:tab/>
      </w:r>
      <w:r w:rsidR="00E91A55" w:rsidRPr="00DC45F2">
        <w:rPr>
          <w:rFonts w:ascii="Times New Roman" w:hAnsi="Times New Roman"/>
          <w:szCs w:val="24"/>
        </w:rPr>
        <w:tab/>
        <w:t>…</w:t>
      </w:r>
      <w:r w:rsidRPr="00DC45F2">
        <w:rPr>
          <w:rFonts w:ascii="Times New Roman" w:hAnsi="Times New Roman"/>
          <w:szCs w:val="24"/>
        </w:rPr>
        <w:t>........................…....................</w:t>
      </w:r>
    </w:p>
    <w:p w:rsidR="00E327E2" w:rsidRDefault="00C828CE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C45F2">
        <w:rPr>
          <w:rFonts w:ascii="Times New Roman" w:hAnsi="Times New Roman"/>
          <w:szCs w:val="24"/>
        </w:rPr>
        <w:t xml:space="preserve">  </w:t>
      </w:r>
      <w:r w:rsidRPr="00DC45F2">
        <w:rPr>
          <w:rFonts w:ascii="Times New Roman" w:hAnsi="Times New Roman"/>
          <w:szCs w:val="24"/>
        </w:rPr>
        <w:tab/>
        <w:t xml:space="preserve">   </w:t>
      </w:r>
      <w:r w:rsidRPr="00DC45F2">
        <w:rPr>
          <w:rFonts w:ascii="Times New Roman" w:hAnsi="Times New Roman"/>
          <w:szCs w:val="24"/>
        </w:rPr>
        <w:tab/>
        <w:t xml:space="preserve">  </w:t>
      </w:r>
      <w:r w:rsidR="00E91A55" w:rsidRPr="00DC45F2">
        <w:rPr>
          <w:rFonts w:ascii="Times New Roman" w:hAnsi="Times New Roman"/>
          <w:szCs w:val="24"/>
        </w:rPr>
        <w:t xml:space="preserve">     </w:t>
      </w:r>
      <w:r w:rsidR="00E91A55" w:rsidRPr="00DC45F2">
        <w:rPr>
          <w:rFonts w:ascii="Times New Roman" w:hAnsi="Times New Roman"/>
          <w:szCs w:val="24"/>
        </w:rPr>
        <w:tab/>
        <w:t xml:space="preserve">       </w:t>
      </w:r>
      <w:r w:rsidR="00E91A55" w:rsidRPr="00DC45F2">
        <w:rPr>
          <w:rFonts w:ascii="Times New Roman" w:hAnsi="Times New Roman"/>
          <w:szCs w:val="24"/>
        </w:rPr>
        <w:tab/>
        <w:t xml:space="preserve">       </w:t>
      </w:r>
      <w:r w:rsidR="00E91A55" w:rsidRPr="00DC45F2">
        <w:rPr>
          <w:rFonts w:ascii="Times New Roman" w:hAnsi="Times New Roman"/>
          <w:szCs w:val="24"/>
        </w:rPr>
        <w:tab/>
      </w:r>
      <w:r w:rsidR="00E91A55" w:rsidRPr="00DC45F2">
        <w:rPr>
          <w:rFonts w:ascii="Times New Roman" w:hAnsi="Times New Roman"/>
          <w:szCs w:val="24"/>
        </w:rPr>
        <w:tab/>
      </w:r>
      <w:r w:rsidR="00E91A55" w:rsidRPr="00DC45F2">
        <w:rPr>
          <w:rFonts w:ascii="Times New Roman" w:hAnsi="Times New Roman"/>
          <w:szCs w:val="24"/>
        </w:rPr>
        <w:tab/>
        <w:t xml:space="preserve">      </w:t>
      </w:r>
      <w:r w:rsidR="00E91A55" w:rsidRPr="00DC45F2">
        <w:rPr>
          <w:rFonts w:ascii="Times New Roman" w:hAnsi="Times New Roman"/>
          <w:szCs w:val="24"/>
        </w:rPr>
        <w:tab/>
      </w:r>
      <w:r w:rsidRPr="00DC45F2">
        <w:rPr>
          <w:rFonts w:ascii="Times New Roman" w:hAnsi="Times New Roman"/>
          <w:szCs w:val="24"/>
        </w:rPr>
        <w:t xml:space="preserve">City Clerk, Clerk of </w:t>
      </w:r>
      <w:proofErr w:type="gramStart"/>
      <w:r w:rsidRPr="00DC45F2">
        <w:rPr>
          <w:rFonts w:ascii="Times New Roman" w:hAnsi="Times New Roman"/>
          <w:szCs w:val="24"/>
        </w:rPr>
        <w:t>The</w:t>
      </w:r>
      <w:proofErr w:type="gramEnd"/>
      <w:r w:rsidRPr="00DC45F2">
        <w:rPr>
          <w:rFonts w:ascii="Times New Roman" w:hAnsi="Times New Roman"/>
          <w:szCs w:val="24"/>
        </w:rPr>
        <w:t xml:space="preserve"> Council</w:t>
      </w:r>
      <w:bookmarkStart w:id="1" w:name="QuickMark"/>
      <w:bookmarkEnd w:id="1"/>
      <w:r w:rsidR="00F973BF" w:rsidRPr="00DC45F2">
        <w:rPr>
          <w:rFonts w:ascii="Times New Roman" w:hAnsi="Times New Roman"/>
          <w:szCs w:val="24"/>
        </w:rPr>
        <w:t xml:space="preserve"> </w:t>
      </w:r>
    </w:p>
    <w:p w:rsidR="00F60A4E" w:rsidRDefault="00F60A4E" w:rsidP="00F60A4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F60A4E" w:rsidRDefault="00F60A4E" w:rsidP="00F60A4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F60A4E" w:rsidRDefault="00F60A4E" w:rsidP="00F60A4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F60A4E" w:rsidRDefault="00F60A4E" w:rsidP="00F60A4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F60A4E" w:rsidRDefault="00F60A4E" w:rsidP="00F60A4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F60A4E" w:rsidRDefault="00F60A4E" w:rsidP="00F60A4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F60A4E" w:rsidRDefault="00F60A4E" w:rsidP="00F60A4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F60A4E" w:rsidRDefault="00F60A4E" w:rsidP="00F60A4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F60A4E" w:rsidRDefault="00F60A4E" w:rsidP="00F60A4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F60A4E" w:rsidRDefault="00F60A4E" w:rsidP="00F60A4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F60A4E" w:rsidRPr="00F60A4E" w:rsidRDefault="00767890" w:rsidP="00F60A4E">
      <w:pPr>
        <w:widowControl/>
        <w:tabs>
          <w:tab w:val="center" w:pos="4812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napToGrid/>
          <w:sz w:val="20"/>
          <w:u w:val="single"/>
        </w:rPr>
      </w:pPr>
      <w:r>
        <w:rPr>
          <w:rFonts w:ascii="Arial" w:hAnsi="Arial"/>
          <w:b/>
          <w:snapToGrid/>
          <w:sz w:val="20"/>
          <w:u w:val="single"/>
        </w:rPr>
        <w:br w:type="page"/>
      </w:r>
      <w:r w:rsidR="00F60A4E" w:rsidRPr="00F60A4E">
        <w:rPr>
          <w:rFonts w:ascii="Arial" w:hAnsi="Arial"/>
          <w:b/>
          <w:snapToGrid/>
          <w:sz w:val="20"/>
          <w:u w:val="single"/>
        </w:rPr>
        <w:lastRenderedPageBreak/>
        <w:t>PROJECT SUMMARY</w:t>
      </w:r>
    </w:p>
    <w:p w:rsidR="00F60A4E" w:rsidRDefault="00F60A4E" w:rsidP="00F60A4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F60A4E" w:rsidRDefault="00F60A4E" w:rsidP="00F60A4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F60A4E" w:rsidRDefault="00F60A4E" w:rsidP="00F60A4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t>1.</w:t>
      </w:r>
      <w:r w:rsidRPr="00F60A4E">
        <w:rPr>
          <w:rFonts w:ascii="Arial" w:hAnsi="Arial"/>
          <w:b/>
          <w:snapToGrid/>
          <w:sz w:val="20"/>
        </w:rPr>
        <w:tab/>
        <w:t>PROJECT:</w:t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>Bronx Point – Lower Concourse North (EDC)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b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t>2.</w:t>
      </w:r>
      <w:r w:rsidRPr="00F60A4E">
        <w:rPr>
          <w:rFonts w:ascii="Arial" w:hAnsi="Arial"/>
          <w:b/>
          <w:snapToGrid/>
          <w:sz w:val="20"/>
        </w:rPr>
        <w:tab/>
        <w:t>PROGRAM:</w:t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>New Construction Finance Program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" w:hanging="4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t>3.</w:t>
      </w:r>
      <w:r w:rsidRPr="00F60A4E">
        <w:rPr>
          <w:rFonts w:ascii="Arial" w:hAnsi="Arial"/>
          <w:b/>
          <w:snapToGrid/>
          <w:sz w:val="20"/>
        </w:rPr>
        <w:tab/>
        <w:t>LOCATION: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tab/>
        <w:t>a.</w:t>
      </w:r>
      <w:r w:rsidRPr="00F60A4E">
        <w:rPr>
          <w:rFonts w:ascii="Arial" w:hAnsi="Arial"/>
          <w:b/>
          <w:snapToGrid/>
          <w:sz w:val="20"/>
        </w:rPr>
        <w:tab/>
        <w:t>BOROUGH: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Bronx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tab/>
      </w:r>
      <w:proofErr w:type="gramStart"/>
      <w:r w:rsidRPr="00F60A4E">
        <w:rPr>
          <w:rFonts w:ascii="Arial" w:hAnsi="Arial"/>
          <w:b/>
          <w:snapToGrid/>
          <w:sz w:val="20"/>
        </w:rPr>
        <w:t>b</w:t>
      </w:r>
      <w:proofErr w:type="gramEnd"/>
      <w:r w:rsidRPr="00F60A4E">
        <w:rPr>
          <w:rFonts w:ascii="Arial" w:hAnsi="Arial"/>
          <w:b/>
          <w:snapToGrid/>
          <w:sz w:val="20"/>
        </w:rPr>
        <w:t>.</w:t>
      </w:r>
      <w:r w:rsidRPr="00F60A4E">
        <w:rPr>
          <w:rFonts w:ascii="Arial" w:hAnsi="Arial"/>
          <w:b/>
          <w:snapToGrid/>
          <w:sz w:val="20"/>
        </w:rPr>
        <w:tab/>
        <w:t>COMMUNITY DISTRICT: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4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tab/>
      </w:r>
      <w:proofErr w:type="gramStart"/>
      <w:r w:rsidRPr="00F60A4E">
        <w:rPr>
          <w:rFonts w:ascii="Arial" w:hAnsi="Arial"/>
          <w:b/>
          <w:snapToGrid/>
          <w:sz w:val="20"/>
        </w:rPr>
        <w:t>c</w:t>
      </w:r>
      <w:proofErr w:type="gramEnd"/>
      <w:r w:rsidRPr="00F60A4E">
        <w:rPr>
          <w:rFonts w:ascii="Arial" w:hAnsi="Arial"/>
          <w:b/>
          <w:snapToGrid/>
          <w:sz w:val="20"/>
        </w:rPr>
        <w:t>.</w:t>
      </w:r>
      <w:r w:rsidRPr="00F60A4E">
        <w:rPr>
          <w:rFonts w:ascii="Arial" w:hAnsi="Arial"/>
          <w:b/>
          <w:snapToGrid/>
          <w:sz w:val="20"/>
        </w:rPr>
        <w:tab/>
        <w:t>COUNCIL DISTRICT: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8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  <w:u w:val="single"/>
        </w:rPr>
      </w:pPr>
      <w:r w:rsidRPr="00F60A4E">
        <w:rPr>
          <w:rFonts w:ascii="Arial" w:hAnsi="Arial"/>
          <w:b/>
          <w:snapToGrid/>
          <w:sz w:val="20"/>
        </w:rPr>
        <w:tab/>
        <w:t>d.</w:t>
      </w:r>
      <w:r w:rsidRPr="00F60A4E">
        <w:rPr>
          <w:rFonts w:ascii="Arial" w:hAnsi="Arial"/>
          <w:b/>
          <w:snapToGrid/>
          <w:sz w:val="20"/>
        </w:rPr>
        <w:tab/>
        <w:t>PROJECT AREA: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  <w:u w:val="single"/>
        </w:rPr>
        <w:t>BLOCK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  <w:u w:val="single"/>
        </w:rPr>
        <w:t>LOT(S)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proofErr w:type="gramStart"/>
      <w:r w:rsidRPr="00F60A4E">
        <w:rPr>
          <w:rFonts w:ascii="Arial" w:hAnsi="Arial"/>
          <w:snapToGrid/>
          <w:sz w:val="20"/>
          <w:u w:val="single"/>
        </w:rPr>
        <w:t>ADDRESS(</w:t>
      </w:r>
      <w:proofErr w:type="gramEnd"/>
      <w:r w:rsidRPr="00F60A4E">
        <w:rPr>
          <w:rFonts w:ascii="Arial" w:hAnsi="Arial"/>
          <w:snapToGrid/>
          <w:sz w:val="20"/>
          <w:u w:val="single"/>
        </w:rPr>
        <w:t>ES)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2356                    02                     65 East 149</w:t>
      </w:r>
      <w:r w:rsidRPr="00F60A4E">
        <w:rPr>
          <w:rFonts w:ascii="Arial" w:hAnsi="Arial"/>
          <w:snapToGrid/>
          <w:sz w:val="20"/>
          <w:vertAlign w:val="superscript"/>
        </w:rPr>
        <w:t>th</w:t>
      </w:r>
      <w:r w:rsidRPr="00F60A4E">
        <w:rPr>
          <w:rFonts w:ascii="Arial" w:hAnsi="Arial"/>
          <w:snapToGrid/>
          <w:sz w:val="20"/>
        </w:rPr>
        <w:t xml:space="preserve"> St.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2356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 xml:space="preserve">  72                     Harlem River, south of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 xml:space="preserve"> Former E. 150</w:t>
      </w:r>
      <w:r w:rsidRPr="00F60A4E">
        <w:rPr>
          <w:rFonts w:ascii="Arial" w:hAnsi="Arial"/>
          <w:snapToGrid/>
          <w:sz w:val="20"/>
          <w:vertAlign w:val="superscript"/>
        </w:rPr>
        <w:t>th</w:t>
      </w:r>
      <w:r w:rsidRPr="00F60A4E">
        <w:rPr>
          <w:rFonts w:ascii="Arial" w:hAnsi="Arial"/>
          <w:snapToGrid/>
          <w:sz w:val="20"/>
        </w:rPr>
        <w:t xml:space="preserve"> St.</w:t>
      </w:r>
      <w:r w:rsidRPr="00F60A4E">
        <w:rPr>
          <w:rFonts w:ascii="Arial" w:hAnsi="Arial"/>
          <w:snapToGrid/>
          <w:sz w:val="20"/>
        </w:rPr>
        <w:tab/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2539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 xml:space="preserve">  01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Land under water/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 xml:space="preserve">Harlem River north of 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Former E. 150</w:t>
      </w:r>
      <w:r w:rsidRPr="00F60A4E">
        <w:rPr>
          <w:rFonts w:ascii="Arial" w:hAnsi="Arial"/>
          <w:snapToGrid/>
          <w:sz w:val="20"/>
          <w:vertAlign w:val="superscript"/>
        </w:rPr>
        <w:t>th</w:t>
      </w:r>
      <w:r w:rsidRPr="00F60A4E">
        <w:rPr>
          <w:rFonts w:ascii="Arial" w:hAnsi="Arial"/>
          <w:snapToGrid/>
          <w:sz w:val="20"/>
        </w:rPr>
        <w:t xml:space="preserve"> St.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2539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 xml:space="preserve">  p/o 02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Area west of Exterior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 xml:space="preserve"> 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 xml:space="preserve">St. and north of 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Former E. 150</w:t>
      </w:r>
      <w:r w:rsidRPr="00F60A4E">
        <w:rPr>
          <w:rFonts w:ascii="Arial" w:hAnsi="Arial"/>
          <w:snapToGrid/>
          <w:sz w:val="20"/>
          <w:vertAlign w:val="superscript"/>
        </w:rPr>
        <w:t>th</w:t>
      </w:r>
      <w:r w:rsidRPr="00F60A4E">
        <w:rPr>
          <w:rFonts w:ascii="Arial" w:hAnsi="Arial"/>
          <w:snapToGrid/>
          <w:sz w:val="20"/>
        </w:rPr>
        <w:t xml:space="preserve"> St.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Part of Mill Pond Park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2539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 xml:space="preserve">  p/o 03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Land under water/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 xml:space="preserve">Harlem River north of 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Former E. 150</w:t>
      </w:r>
      <w:r w:rsidRPr="00F60A4E">
        <w:rPr>
          <w:rFonts w:ascii="Arial" w:hAnsi="Arial"/>
          <w:snapToGrid/>
          <w:sz w:val="20"/>
          <w:vertAlign w:val="superscript"/>
        </w:rPr>
        <w:t>th</w:t>
      </w:r>
      <w:r w:rsidRPr="00F60A4E">
        <w:rPr>
          <w:rFonts w:ascii="Arial" w:hAnsi="Arial"/>
          <w:snapToGrid/>
          <w:sz w:val="20"/>
        </w:rPr>
        <w:t xml:space="preserve"> St.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TBD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TBD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proofErr w:type="spellStart"/>
      <w:r w:rsidRPr="00F60A4E">
        <w:rPr>
          <w:rFonts w:ascii="Arial" w:hAnsi="Arial"/>
          <w:snapToGrid/>
          <w:sz w:val="20"/>
        </w:rPr>
        <w:t>Demapped</w:t>
      </w:r>
      <w:proofErr w:type="spellEnd"/>
      <w:r w:rsidRPr="00F60A4E">
        <w:rPr>
          <w:rFonts w:ascii="Arial" w:hAnsi="Arial"/>
          <w:snapToGrid/>
          <w:sz w:val="20"/>
        </w:rPr>
        <w:t xml:space="preserve"> portion of 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E. 150</w:t>
      </w:r>
      <w:r w:rsidRPr="00F60A4E">
        <w:rPr>
          <w:rFonts w:ascii="Arial" w:hAnsi="Arial"/>
          <w:snapToGrid/>
          <w:sz w:val="20"/>
          <w:vertAlign w:val="superscript"/>
        </w:rPr>
        <w:t>th</w:t>
      </w:r>
      <w:r w:rsidRPr="00F60A4E">
        <w:rPr>
          <w:rFonts w:ascii="Arial" w:hAnsi="Arial"/>
          <w:snapToGrid/>
          <w:sz w:val="20"/>
        </w:rPr>
        <w:t xml:space="preserve"> Street</w:t>
      </w:r>
      <w:r w:rsidRPr="00F60A4E">
        <w:rPr>
          <w:rFonts w:ascii="Arial" w:hAnsi="Arial"/>
          <w:snapToGrid/>
          <w:sz w:val="20"/>
        </w:rPr>
        <w:tab/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7680" w:hanging="76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12480" w:hanging="7680"/>
        <w:textAlignment w:val="baseline"/>
        <w:rPr>
          <w:rFonts w:ascii="Arial" w:hAnsi="Arial"/>
          <w:snapToGrid/>
          <w:sz w:val="20"/>
          <w:u w:val="single"/>
        </w:rPr>
      </w:pPr>
      <w:r w:rsidRPr="00F60A4E">
        <w:rPr>
          <w:rFonts w:ascii="Arial" w:hAnsi="Arial"/>
          <w:snapToGrid/>
          <w:sz w:val="20"/>
        </w:rPr>
        <w:t xml:space="preserve">             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 xml:space="preserve">             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 xml:space="preserve">                             </w:t>
      </w:r>
    </w:p>
    <w:p w:rsidR="00F60A4E" w:rsidRPr="00F60A4E" w:rsidRDefault="00F60A4E" w:rsidP="00F60A4E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color w:val="FF0000"/>
          <w:sz w:val="20"/>
        </w:rPr>
      </w:pPr>
      <w:r w:rsidRPr="00F60A4E">
        <w:rPr>
          <w:rFonts w:ascii="Arial" w:hAnsi="Arial"/>
          <w:b/>
          <w:snapToGrid/>
          <w:sz w:val="20"/>
        </w:rPr>
        <w:t>4.</w:t>
      </w:r>
      <w:r w:rsidRPr="00F60A4E">
        <w:rPr>
          <w:rFonts w:ascii="Arial" w:hAnsi="Arial"/>
          <w:b/>
          <w:snapToGrid/>
          <w:sz w:val="20"/>
        </w:rPr>
        <w:tab/>
        <w:t>BASIS OF DISPOSITION PRICE: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N/A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t>5.</w:t>
      </w:r>
      <w:r w:rsidRPr="00F60A4E">
        <w:rPr>
          <w:rFonts w:ascii="Arial" w:hAnsi="Arial"/>
          <w:b/>
          <w:snapToGrid/>
          <w:sz w:val="20"/>
        </w:rPr>
        <w:tab/>
        <w:t>TYPE OF PROJECT: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New Construction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t>6.</w:t>
      </w:r>
      <w:r w:rsidRPr="00F60A4E">
        <w:rPr>
          <w:rFonts w:ascii="Arial" w:hAnsi="Arial"/>
          <w:b/>
          <w:snapToGrid/>
          <w:sz w:val="20"/>
        </w:rPr>
        <w:tab/>
        <w:t>APPROXIMATE NUMBER OF BUILDINGS:</w:t>
      </w:r>
      <w:r w:rsidRPr="00F60A4E">
        <w:rPr>
          <w:rFonts w:ascii="Arial" w:hAnsi="Arial"/>
          <w:snapToGrid/>
          <w:sz w:val="20"/>
        </w:rPr>
        <w:tab/>
        <w:t>2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lastRenderedPageBreak/>
        <w:t>7.</w:t>
      </w:r>
      <w:r w:rsidRPr="00F60A4E">
        <w:rPr>
          <w:rFonts w:ascii="Arial" w:hAnsi="Arial"/>
          <w:b/>
          <w:snapToGrid/>
          <w:sz w:val="20"/>
        </w:rPr>
        <w:tab/>
        <w:t>APPROXIMATE NUMBER OF UNITS: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1,045 dwelling units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 xml:space="preserve"> (</w:t>
      </w:r>
      <w:proofErr w:type="gramStart"/>
      <w:r w:rsidRPr="00F60A4E">
        <w:rPr>
          <w:rFonts w:ascii="Arial" w:hAnsi="Arial"/>
          <w:snapToGrid/>
          <w:sz w:val="20"/>
        </w:rPr>
        <w:t>including</w:t>
      </w:r>
      <w:proofErr w:type="gramEnd"/>
      <w:r w:rsidRPr="00F60A4E">
        <w:rPr>
          <w:rFonts w:ascii="Arial" w:hAnsi="Arial"/>
          <w:snapToGrid/>
          <w:sz w:val="20"/>
        </w:rPr>
        <w:t xml:space="preserve"> two superintendents’  units)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t>8.</w:t>
      </w:r>
      <w:r w:rsidRPr="00F60A4E">
        <w:rPr>
          <w:rFonts w:ascii="Arial" w:hAnsi="Arial"/>
          <w:b/>
          <w:snapToGrid/>
          <w:sz w:val="20"/>
        </w:rPr>
        <w:tab/>
        <w:t>HOUSING TYPE: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 xml:space="preserve">Rental 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t>9.</w:t>
      </w:r>
      <w:r w:rsidRPr="00F60A4E">
        <w:rPr>
          <w:rFonts w:ascii="Arial" w:hAnsi="Arial"/>
          <w:b/>
          <w:snapToGrid/>
          <w:sz w:val="20"/>
        </w:rPr>
        <w:tab/>
        <w:t>ESTIMATE OF INITIAL RENTS</w:t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 w:cs="Arial"/>
          <w:snapToGrid/>
          <w:sz w:val="20"/>
        </w:rPr>
        <w:t xml:space="preserve">Rents will be affordable to families with incomes between 30% and 130% of AMI.  </w:t>
      </w:r>
      <w:r w:rsidRPr="00F60A4E">
        <w:rPr>
          <w:rFonts w:ascii="Arial" w:hAnsi="Arial"/>
          <w:snapToGrid/>
          <w:sz w:val="20"/>
        </w:rPr>
        <w:t>Formerly homeless tenants referred by DHS and other City agencies will pay up to 30% of their income as rent.  All units will be subject to rent stabilization.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/>
        <w:textAlignment w:val="baseline"/>
        <w:rPr>
          <w:rFonts w:ascii="Arial" w:hAnsi="Arial"/>
          <w:b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t>10.</w:t>
      </w:r>
      <w:r w:rsidRPr="00F60A4E">
        <w:rPr>
          <w:rFonts w:ascii="Arial" w:hAnsi="Arial"/>
          <w:b/>
          <w:snapToGrid/>
          <w:sz w:val="20"/>
        </w:rPr>
        <w:tab/>
        <w:t>INCOME TARGETS</w:t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/>
          <w:b/>
          <w:snapToGrid/>
          <w:sz w:val="20"/>
        </w:rPr>
        <w:tab/>
      </w:r>
      <w:r w:rsidRPr="00F60A4E">
        <w:rPr>
          <w:rFonts w:ascii="Arial" w:hAnsi="Arial" w:cs="Arial"/>
          <w:snapToGrid/>
          <w:sz w:val="20"/>
        </w:rPr>
        <w:t>Between 30% and 165% of AMI.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b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t>11.</w:t>
      </w:r>
      <w:r w:rsidRPr="00F60A4E">
        <w:rPr>
          <w:rFonts w:ascii="Arial" w:hAnsi="Arial"/>
          <w:b/>
          <w:snapToGrid/>
          <w:sz w:val="20"/>
        </w:rPr>
        <w:tab/>
        <w:t>PROPOSED FACILITIES: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Up to approx. 79,377 square feet of commercial space</w:t>
      </w:r>
    </w:p>
    <w:p w:rsidR="00F60A4E" w:rsidRPr="00F60A4E" w:rsidRDefault="00F60A4E" w:rsidP="00F60A4E">
      <w:pPr>
        <w:widowControl/>
        <w:overflowPunct w:val="0"/>
        <w:autoSpaceDE w:val="0"/>
        <w:autoSpaceDN w:val="0"/>
        <w:adjustRightInd w:val="0"/>
        <w:ind w:left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>Up to approx. 105,273 square feet of community facility space</w:t>
      </w:r>
    </w:p>
    <w:p w:rsidR="00F60A4E" w:rsidRPr="00F60A4E" w:rsidRDefault="00F60A4E" w:rsidP="00F60A4E">
      <w:pPr>
        <w:widowControl/>
        <w:overflowPunct w:val="0"/>
        <w:autoSpaceDE w:val="0"/>
        <w:autoSpaceDN w:val="0"/>
        <w:adjustRightInd w:val="0"/>
        <w:ind w:left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snapToGrid/>
          <w:sz w:val="20"/>
        </w:rPr>
        <w:t>Publicly accessible open space including shore public walkway, public plaza and improvements to portions of Mill Pond Park and the revetment along the shoreline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5280" w:hanging="528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t>12.</w:t>
      </w:r>
      <w:r w:rsidRPr="00F60A4E">
        <w:rPr>
          <w:rFonts w:ascii="Arial" w:hAnsi="Arial"/>
          <w:b/>
          <w:snapToGrid/>
          <w:sz w:val="20"/>
        </w:rPr>
        <w:tab/>
        <w:t>PROPOSED CODES/ORDINANCES: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None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t>13.</w:t>
      </w:r>
      <w:r w:rsidRPr="00F60A4E">
        <w:rPr>
          <w:rFonts w:ascii="Arial" w:hAnsi="Arial"/>
          <w:b/>
          <w:snapToGrid/>
          <w:sz w:val="20"/>
        </w:rPr>
        <w:tab/>
        <w:t>ENVIRONMENTAL STATUS: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Environmental Impact Statement</w:t>
      </w: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/>
          <w:snapToGrid/>
          <w:sz w:val="20"/>
        </w:rPr>
      </w:pPr>
    </w:p>
    <w:p w:rsidR="00F60A4E" w:rsidRPr="00F60A4E" w:rsidRDefault="00F60A4E" w:rsidP="00F60A4E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overflowPunct w:val="0"/>
        <w:autoSpaceDE w:val="0"/>
        <w:autoSpaceDN w:val="0"/>
        <w:adjustRightInd w:val="0"/>
        <w:ind w:left="4800" w:hanging="4800"/>
        <w:textAlignment w:val="baseline"/>
        <w:rPr>
          <w:rFonts w:ascii="Arial" w:hAnsi="Arial"/>
          <w:snapToGrid/>
          <w:sz w:val="20"/>
        </w:rPr>
      </w:pPr>
      <w:r w:rsidRPr="00F60A4E">
        <w:rPr>
          <w:rFonts w:ascii="Arial" w:hAnsi="Arial"/>
          <w:b/>
          <w:snapToGrid/>
          <w:sz w:val="20"/>
        </w:rPr>
        <w:t>14.</w:t>
      </w:r>
      <w:r w:rsidRPr="00F60A4E">
        <w:rPr>
          <w:rFonts w:ascii="Arial" w:hAnsi="Arial"/>
          <w:b/>
          <w:snapToGrid/>
          <w:sz w:val="20"/>
        </w:rPr>
        <w:tab/>
        <w:t>PROPOSED TIME SCHEDULE:</w:t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</w:r>
      <w:r w:rsidRPr="00F60A4E">
        <w:rPr>
          <w:rFonts w:ascii="Arial" w:hAnsi="Arial"/>
          <w:snapToGrid/>
          <w:sz w:val="20"/>
        </w:rPr>
        <w:tab/>
        <w:t>Project will be developed in two phases with construction completion occurring approximately five years from the initial closing.</w:t>
      </w:r>
    </w:p>
    <w:p w:rsidR="00F60A4E" w:rsidRDefault="00F60A4E" w:rsidP="00F60A4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F60A4E" w:rsidRPr="00DC45F2" w:rsidRDefault="00F60A4E" w:rsidP="00F60A4E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sectPr w:rsidR="00F60A4E" w:rsidRPr="00DC45F2" w:rsidSect="00175E6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57" w:rsidRDefault="004C4457">
      <w:r>
        <w:separator/>
      </w:r>
    </w:p>
  </w:endnote>
  <w:endnote w:type="continuationSeparator" w:id="0">
    <w:p w:rsidR="004C4457" w:rsidRDefault="004C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F7" w:rsidRDefault="00032AF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AF7" w:rsidRDefault="00032AF7">
    <w:pPr>
      <w:pStyle w:val="Footer"/>
      <w:ind w:right="360" w:firstLine="360"/>
    </w:pPr>
  </w:p>
  <w:p w:rsidR="00032AF7" w:rsidRDefault="00032A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F7" w:rsidRDefault="00032AF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57" w:rsidRDefault="004C4457">
      <w:r>
        <w:separator/>
      </w:r>
    </w:p>
  </w:footnote>
  <w:footnote w:type="continuationSeparator" w:id="0">
    <w:p w:rsidR="004C4457" w:rsidRDefault="004C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AF7" w:rsidRDefault="00032AF7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Page </w:t>
    </w:r>
    <w:r>
      <w:rPr>
        <w:rFonts w:ascii="Times New Roman" w:hAnsi="Times New Roman"/>
        <w:b/>
        <w:bCs/>
      </w:rPr>
      <w:fldChar w:fldCharType="begin"/>
    </w:r>
    <w:r>
      <w:rPr>
        <w:rFonts w:ascii="Times New Roman" w:hAnsi="Times New Roman"/>
        <w:b/>
        <w:bCs/>
      </w:rPr>
      <w:instrText xml:space="preserve"> PAGE </w:instrText>
    </w:r>
    <w:r>
      <w:rPr>
        <w:rFonts w:ascii="Times New Roman" w:hAnsi="Times New Roman"/>
        <w:b/>
        <w:bCs/>
      </w:rPr>
      <w:fldChar w:fldCharType="separate"/>
    </w:r>
    <w:r w:rsidR="00374617">
      <w:rPr>
        <w:rFonts w:ascii="Times New Roman" w:hAnsi="Times New Roman"/>
        <w:b/>
        <w:bCs/>
        <w:noProof/>
      </w:rPr>
      <w:t>5</w:t>
    </w:r>
    <w:r>
      <w:rPr>
        <w:rFonts w:ascii="Times New Roman" w:hAnsi="Times New Roman"/>
        <w:b/>
        <w:bCs/>
      </w:rPr>
      <w:fldChar w:fldCharType="end"/>
    </w:r>
    <w:r>
      <w:rPr>
        <w:rFonts w:ascii="Times New Roman" w:hAnsi="Times New Roman"/>
        <w:b/>
        <w:bCs/>
      </w:rPr>
      <w:t xml:space="preserve"> of </w:t>
    </w:r>
    <w:r w:rsidR="00F60A4E">
      <w:rPr>
        <w:rFonts w:ascii="Times New Roman" w:hAnsi="Times New Roman"/>
        <w:b/>
        <w:bCs/>
      </w:rPr>
      <w:t>5</w:t>
    </w:r>
  </w:p>
  <w:p w:rsidR="00032AF7" w:rsidRDefault="002860C1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N 1</w:t>
    </w:r>
    <w:r w:rsidR="00041986">
      <w:rPr>
        <w:rFonts w:ascii="Times New Roman" w:hAnsi="Times New Roman"/>
        <w:b/>
        <w:bCs/>
      </w:rPr>
      <w:t>905</w:t>
    </w:r>
    <w:r>
      <w:rPr>
        <w:rFonts w:ascii="Times New Roman" w:hAnsi="Times New Roman"/>
        <w:b/>
        <w:bCs/>
      </w:rPr>
      <w:t>01 HAX</w:t>
    </w:r>
  </w:p>
  <w:p w:rsidR="00032AF7" w:rsidRDefault="00032AF7">
    <w:pPr>
      <w:pStyle w:val="Head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Res. No. </w:t>
    </w:r>
    <w:r w:rsidR="00B15D2B">
      <w:rPr>
        <w:rFonts w:ascii="Times New Roman" w:hAnsi="Times New Roman"/>
        <w:b/>
        <w:bCs/>
      </w:rPr>
      <w:t>1086</w:t>
    </w:r>
    <w:r>
      <w:rPr>
        <w:rFonts w:ascii="Times New Roman" w:hAnsi="Times New Roman"/>
        <w:b/>
        <w:bCs/>
      </w:rPr>
      <w:t xml:space="preserve"> (</w:t>
    </w:r>
    <w:r w:rsidR="0058683C">
      <w:rPr>
        <w:rFonts w:ascii="Times New Roman" w:hAnsi="Times New Roman"/>
        <w:b/>
        <w:bCs/>
      </w:rPr>
      <w:t xml:space="preserve">Pre. </w:t>
    </w:r>
    <w:r>
      <w:rPr>
        <w:rFonts w:ascii="Times New Roman" w:hAnsi="Times New Roman"/>
        <w:b/>
        <w:bCs/>
      </w:rPr>
      <w:t xml:space="preserve">L.U. No. </w:t>
    </w:r>
    <w:r w:rsidR="00E56158">
      <w:rPr>
        <w:rFonts w:ascii="Times New Roman" w:hAnsi="Times New Roman"/>
        <w:b/>
        <w:bCs/>
      </w:rPr>
      <w:t>510</w:t>
    </w:r>
    <w:r>
      <w:rPr>
        <w:rFonts w:ascii="Times New Roman" w:hAnsi="Times New Roman"/>
        <w:b/>
        <w:bCs/>
      </w:rPr>
      <w:t>)</w:t>
    </w:r>
  </w:p>
  <w:p w:rsidR="00032AF7" w:rsidRDefault="00032AF7">
    <w:pPr>
      <w:pStyle w:val="Header"/>
      <w:rPr>
        <w:rFonts w:ascii="Times New Roman" w:hAnsi="Times New Roman"/>
        <w:b/>
        <w:bCs/>
      </w:rPr>
    </w:pPr>
  </w:p>
  <w:p w:rsidR="00032AF7" w:rsidRDefault="00032AF7">
    <w:pPr>
      <w:pStyle w:val="Header"/>
      <w:rPr>
        <w:rFonts w:ascii="Times New Roman" w:hAnsi="Times New Roman"/>
        <w:b/>
        <w:bCs/>
      </w:rPr>
    </w:pPr>
  </w:p>
  <w:p w:rsidR="00032AF7" w:rsidRDefault="00032A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30C"/>
    <w:multiLevelType w:val="singleLevel"/>
    <w:tmpl w:val="C5AA8E2C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3D67154"/>
    <w:multiLevelType w:val="hybridMultilevel"/>
    <w:tmpl w:val="A4BE7A60"/>
    <w:lvl w:ilvl="0" w:tplc="C6CAD4CE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914B0F"/>
    <w:multiLevelType w:val="hybridMultilevel"/>
    <w:tmpl w:val="A8D0AA6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526CAF"/>
    <w:multiLevelType w:val="hybridMultilevel"/>
    <w:tmpl w:val="3FAE5DA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C1"/>
    <w:rsid w:val="00004E3B"/>
    <w:rsid w:val="00012EAA"/>
    <w:rsid w:val="0001461C"/>
    <w:rsid w:val="00022078"/>
    <w:rsid w:val="000236B1"/>
    <w:rsid w:val="00023ED3"/>
    <w:rsid w:val="00027593"/>
    <w:rsid w:val="00027A54"/>
    <w:rsid w:val="00032AF7"/>
    <w:rsid w:val="00032FA6"/>
    <w:rsid w:val="00041986"/>
    <w:rsid w:val="00055068"/>
    <w:rsid w:val="00061515"/>
    <w:rsid w:val="00066BBB"/>
    <w:rsid w:val="000703C0"/>
    <w:rsid w:val="0007052A"/>
    <w:rsid w:val="00072398"/>
    <w:rsid w:val="00075525"/>
    <w:rsid w:val="00076A63"/>
    <w:rsid w:val="000861ED"/>
    <w:rsid w:val="000940BD"/>
    <w:rsid w:val="000970B8"/>
    <w:rsid w:val="000A0045"/>
    <w:rsid w:val="000A12BA"/>
    <w:rsid w:val="000A32B8"/>
    <w:rsid w:val="000A36B6"/>
    <w:rsid w:val="000B12BF"/>
    <w:rsid w:val="000B1930"/>
    <w:rsid w:val="000B2981"/>
    <w:rsid w:val="000B2F69"/>
    <w:rsid w:val="000B56D7"/>
    <w:rsid w:val="000B7B3D"/>
    <w:rsid w:val="000C30B8"/>
    <w:rsid w:val="000C7177"/>
    <w:rsid w:val="000D0CDD"/>
    <w:rsid w:val="000D22C6"/>
    <w:rsid w:val="000D4428"/>
    <w:rsid w:val="000D5F98"/>
    <w:rsid w:val="000D6220"/>
    <w:rsid w:val="000E2476"/>
    <w:rsid w:val="000F01A8"/>
    <w:rsid w:val="000F09A7"/>
    <w:rsid w:val="000F4285"/>
    <w:rsid w:val="00102D0F"/>
    <w:rsid w:val="00111E9E"/>
    <w:rsid w:val="00113675"/>
    <w:rsid w:val="00114EBA"/>
    <w:rsid w:val="00124619"/>
    <w:rsid w:val="00131E86"/>
    <w:rsid w:val="00131ECB"/>
    <w:rsid w:val="00134101"/>
    <w:rsid w:val="00134E41"/>
    <w:rsid w:val="001359F6"/>
    <w:rsid w:val="001367F0"/>
    <w:rsid w:val="001407BC"/>
    <w:rsid w:val="00147F9C"/>
    <w:rsid w:val="001622DC"/>
    <w:rsid w:val="001623B8"/>
    <w:rsid w:val="00164A65"/>
    <w:rsid w:val="001723C6"/>
    <w:rsid w:val="00175E6C"/>
    <w:rsid w:val="00183EA4"/>
    <w:rsid w:val="00187313"/>
    <w:rsid w:val="001938E4"/>
    <w:rsid w:val="001A2F6B"/>
    <w:rsid w:val="001A5202"/>
    <w:rsid w:val="001A6B47"/>
    <w:rsid w:val="001B244B"/>
    <w:rsid w:val="001B32CD"/>
    <w:rsid w:val="001B3454"/>
    <w:rsid w:val="001B359D"/>
    <w:rsid w:val="001C56A9"/>
    <w:rsid w:val="001C57F5"/>
    <w:rsid w:val="001C71BD"/>
    <w:rsid w:val="001C7745"/>
    <w:rsid w:val="001D038F"/>
    <w:rsid w:val="001D04BD"/>
    <w:rsid w:val="001D0885"/>
    <w:rsid w:val="001D1B24"/>
    <w:rsid w:val="001D66D3"/>
    <w:rsid w:val="001D7B04"/>
    <w:rsid w:val="001E2E50"/>
    <w:rsid w:val="001E4767"/>
    <w:rsid w:val="001F10C8"/>
    <w:rsid w:val="002010FB"/>
    <w:rsid w:val="00202FF3"/>
    <w:rsid w:val="00207189"/>
    <w:rsid w:val="00213846"/>
    <w:rsid w:val="00215537"/>
    <w:rsid w:val="0021713E"/>
    <w:rsid w:val="00217E6F"/>
    <w:rsid w:val="00226DC4"/>
    <w:rsid w:val="0023069E"/>
    <w:rsid w:val="002309E4"/>
    <w:rsid w:val="00236413"/>
    <w:rsid w:val="00243C9E"/>
    <w:rsid w:val="00245130"/>
    <w:rsid w:val="00245CA7"/>
    <w:rsid w:val="00250E25"/>
    <w:rsid w:val="002526FE"/>
    <w:rsid w:val="0025554E"/>
    <w:rsid w:val="0026276D"/>
    <w:rsid w:val="002700DD"/>
    <w:rsid w:val="0027026A"/>
    <w:rsid w:val="00270B76"/>
    <w:rsid w:val="002713F5"/>
    <w:rsid w:val="002737C1"/>
    <w:rsid w:val="00276D97"/>
    <w:rsid w:val="002775CB"/>
    <w:rsid w:val="00280107"/>
    <w:rsid w:val="00281174"/>
    <w:rsid w:val="002831B8"/>
    <w:rsid w:val="002860C1"/>
    <w:rsid w:val="00287938"/>
    <w:rsid w:val="0029074E"/>
    <w:rsid w:val="002953BA"/>
    <w:rsid w:val="00297A76"/>
    <w:rsid w:val="002A0312"/>
    <w:rsid w:val="002A1272"/>
    <w:rsid w:val="002A2800"/>
    <w:rsid w:val="002A5AB5"/>
    <w:rsid w:val="002B18E9"/>
    <w:rsid w:val="002C2C93"/>
    <w:rsid w:val="002C632A"/>
    <w:rsid w:val="002D00C5"/>
    <w:rsid w:val="002D47C3"/>
    <w:rsid w:val="002E0F67"/>
    <w:rsid w:val="002E107B"/>
    <w:rsid w:val="002E3298"/>
    <w:rsid w:val="002E7029"/>
    <w:rsid w:val="002E7420"/>
    <w:rsid w:val="002F08FA"/>
    <w:rsid w:val="00306CC6"/>
    <w:rsid w:val="00307CE8"/>
    <w:rsid w:val="00310B26"/>
    <w:rsid w:val="00312789"/>
    <w:rsid w:val="00312B88"/>
    <w:rsid w:val="0031601E"/>
    <w:rsid w:val="00316F4E"/>
    <w:rsid w:val="003173E1"/>
    <w:rsid w:val="003179E7"/>
    <w:rsid w:val="003247E0"/>
    <w:rsid w:val="0033136C"/>
    <w:rsid w:val="003333FB"/>
    <w:rsid w:val="0033370A"/>
    <w:rsid w:val="00333DEF"/>
    <w:rsid w:val="00360088"/>
    <w:rsid w:val="00360124"/>
    <w:rsid w:val="0037061C"/>
    <w:rsid w:val="00372C4A"/>
    <w:rsid w:val="00374617"/>
    <w:rsid w:val="00377E64"/>
    <w:rsid w:val="00381D6E"/>
    <w:rsid w:val="00391497"/>
    <w:rsid w:val="00393291"/>
    <w:rsid w:val="003A3B63"/>
    <w:rsid w:val="003A471A"/>
    <w:rsid w:val="003A536B"/>
    <w:rsid w:val="003A7235"/>
    <w:rsid w:val="003B0A3A"/>
    <w:rsid w:val="003B0D6E"/>
    <w:rsid w:val="003B0E83"/>
    <w:rsid w:val="003B3A16"/>
    <w:rsid w:val="003B6322"/>
    <w:rsid w:val="003B7FCC"/>
    <w:rsid w:val="003C7F85"/>
    <w:rsid w:val="003D3364"/>
    <w:rsid w:val="003D4261"/>
    <w:rsid w:val="003D6395"/>
    <w:rsid w:val="003E07E0"/>
    <w:rsid w:val="003E0924"/>
    <w:rsid w:val="003E1E30"/>
    <w:rsid w:val="003E5B8D"/>
    <w:rsid w:val="003E7252"/>
    <w:rsid w:val="003E7FC0"/>
    <w:rsid w:val="003F32D5"/>
    <w:rsid w:val="003F34FA"/>
    <w:rsid w:val="003F4086"/>
    <w:rsid w:val="00400FFD"/>
    <w:rsid w:val="00404D1F"/>
    <w:rsid w:val="0040532E"/>
    <w:rsid w:val="00406911"/>
    <w:rsid w:val="00413028"/>
    <w:rsid w:val="0042191F"/>
    <w:rsid w:val="004234E0"/>
    <w:rsid w:val="00432014"/>
    <w:rsid w:val="00435601"/>
    <w:rsid w:val="00440C26"/>
    <w:rsid w:val="00445BEB"/>
    <w:rsid w:val="00451984"/>
    <w:rsid w:val="00461F97"/>
    <w:rsid w:val="00462C50"/>
    <w:rsid w:val="004676F4"/>
    <w:rsid w:val="00467EFE"/>
    <w:rsid w:val="00470D88"/>
    <w:rsid w:val="00482536"/>
    <w:rsid w:val="00493049"/>
    <w:rsid w:val="00493562"/>
    <w:rsid w:val="00493C4D"/>
    <w:rsid w:val="00495464"/>
    <w:rsid w:val="00496E10"/>
    <w:rsid w:val="004A6FEC"/>
    <w:rsid w:val="004B720E"/>
    <w:rsid w:val="004C2AB4"/>
    <w:rsid w:val="004C4457"/>
    <w:rsid w:val="004C45D9"/>
    <w:rsid w:val="004D221F"/>
    <w:rsid w:val="004E4C82"/>
    <w:rsid w:val="004E5945"/>
    <w:rsid w:val="004F27B2"/>
    <w:rsid w:val="004F2808"/>
    <w:rsid w:val="004F2AD6"/>
    <w:rsid w:val="004F4C1D"/>
    <w:rsid w:val="0050394C"/>
    <w:rsid w:val="00510089"/>
    <w:rsid w:val="0051494B"/>
    <w:rsid w:val="0051535F"/>
    <w:rsid w:val="00517A24"/>
    <w:rsid w:val="00527147"/>
    <w:rsid w:val="005277F2"/>
    <w:rsid w:val="005316D0"/>
    <w:rsid w:val="00532817"/>
    <w:rsid w:val="0053769D"/>
    <w:rsid w:val="00542308"/>
    <w:rsid w:val="0054531F"/>
    <w:rsid w:val="00546264"/>
    <w:rsid w:val="005516D7"/>
    <w:rsid w:val="00553F87"/>
    <w:rsid w:val="00561A5E"/>
    <w:rsid w:val="00567BA1"/>
    <w:rsid w:val="0057045C"/>
    <w:rsid w:val="00573A18"/>
    <w:rsid w:val="00573E3E"/>
    <w:rsid w:val="0057424B"/>
    <w:rsid w:val="005808B1"/>
    <w:rsid w:val="00584B26"/>
    <w:rsid w:val="005858DF"/>
    <w:rsid w:val="00585EC8"/>
    <w:rsid w:val="0058683C"/>
    <w:rsid w:val="00590AD6"/>
    <w:rsid w:val="00594FF5"/>
    <w:rsid w:val="005956D7"/>
    <w:rsid w:val="00596F7B"/>
    <w:rsid w:val="005978E2"/>
    <w:rsid w:val="005A2DB8"/>
    <w:rsid w:val="005B7D69"/>
    <w:rsid w:val="005C036B"/>
    <w:rsid w:val="005C2C3A"/>
    <w:rsid w:val="005C77BB"/>
    <w:rsid w:val="005D6074"/>
    <w:rsid w:val="005E2605"/>
    <w:rsid w:val="005E36D1"/>
    <w:rsid w:val="005E4BDF"/>
    <w:rsid w:val="005E632B"/>
    <w:rsid w:val="005F01C5"/>
    <w:rsid w:val="005F239F"/>
    <w:rsid w:val="005F247F"/>
    <w:rsid w:val="005F361B"/>
    <w:rsid w:val="005F5600"/>
    <w:rsid w:val="005F6CE4"/>
    <w:rsid w:val="006115FB"/>
    <w:rsid w:val="0061658F"/>
    <w:rsid w:val="006219D7"/>
    <w:rsid w:val="00623100"/>
    <w:rsid w:val="00631214"/>
    <w:rsid w:val="00632CD1"/>
    <w:rsid w:val="00637D6E"/>
    <w:rsid w:val="00640354"/>
    <w:rsid w:val="006447B6"/>
    <w:rsid w:val="006453E6"/>
    <w:rsid w:val="006544BF"/>
    <w:rsid w:val="0065601E"/>
    <w:rsid w:val="00666F5D"/>
    <w:rsid w:val="00671B8A"/>
    <w:rsid w:val="0067333B"/>
    <w:rsid w:val="00673D04"/>
    <w:rsid w:val="0067538F"/>
    <w:rsid w:val="006753A9"/>
    <w:rsid w:val="00675C54"/>
    <w:rsid w:val="00677EB8"/>
    <w:rsid w:val="006825EA"/>
    <w:rsid w:val="0068384F"/>
    <w:rsid w:val="0069426B"/>
    <w:rsid w:val="006956EA"/>
    <w:rsid w:val="006A02C3"/>
    <w:rsid w:val="006A6E17"/>
    <w:rsid w:val="006A70F6"/>
    <w:rsid w:val="006C526D"/>
    <w:rsid w:val="006D3C7B"/>
    <w:rsid w:val="006D7B6C"/>
    <w:rsid w:val="006F3FEA"/>
    <w:rsid w:val="006F7BEC"/>
    <w:rsid w:val="00701BFF"/>
    <w:rsid w:val="00707043"/>
    <w:rsid w:val="00710DE3"/>
    <w:rsid w:val="0071233C"/>
    <w:rsid w:val="00714535"/>
    <w:rsid w:val="00714786"/>
    <w:rsid w:val="007160A9"/>
    <w:rsid w:val="00716386"/>
    <w:rsid w:val="00722E7C"/>
    <w:rsid w:val="00732880"/>
    <w:rsid w:val="0073587B"/>
    <w:rsid w:val="00740962"/>
    <w:rsid w:val="00741963"/>
    <w:rsid w:val="00744C80"/>
    <w:rsid w:val="00752229"/>
    <w:rsid w:val="00753058"/>
    <w:rsid w:val="00755EF9"/>
    <w:rsid w:val="00756799"/>
    <w:rsid w:val="00761698"/>
    <w:rsid w:val="0076185D"/>
    <w:rsid w:val="0076422F"/>
    <w:rsid w:val="007665AB"/>
    <w:rsid w:val="00767456"/>
    <w:rsid w:val="00767890"/>
    <w:rsid w:val="00770973"/>
    <w:rsid w:val="0077395C"/>
    <w:rsid w:val="00773B85"/>
    <w:rsid w:val="007770B9"/>
    <w:rsid w:val="00780860"/>
    <w:rsid w:val="00780C2C"/>
    <w:rsid w:val="007903A0"/>
    <w:rsid w:val="007910E9"/>
    <w:rsid w:val="0079515D"/>
    <w:rsid w:val="007A198D"/>
    <w:rsid w:val="007A1EDB"/>
    <w:rsid w:val="007B37CF"/>
    <w:rsid w:val="007B5436"/>
    <w:rsid w:val="007C1AA6"/>
    <w:rsid w:val="007C30B9"/>
    <w:rsid w:val="007D2E03"/>
    <w:rsid w:val="007D348C"/>
    <w:rsid w:val="007D4B8C"/>
    <w:rsid w:val="007D7531"/>
    <w:rsid w:val="007E3F0E"/>
    <w:rsid w:val="007F04FD"/>
    <w:rsid w:val="007F6FFE"/>
    <w:rsid w:val="007F711C"/>
    <w:rsid w:val="00803595"/>
    <w:rsid w:val="00807516"/>
    <w:rsid w:val="00815A90"/>
    <w:rsid w:val="00816E27"/>
    <w:rsid w:val="008215B4"/>
    <w:rsid w:val="00822F04"/>
    <w:rsid w:val="00830D31"/>
    <w:rsid w:val="00835349"/>
    <w:rsid w:val="00847B6F"/>
    <w:rsid w:val="0086163C"/>
    <w:rsid w:val="008657A7"/>
    <w:rsid w:val="008660AB"/>
    <w:rsid w:val="008730FF"/>
    <w:rsid w:val="008739F2"/>
    <w:rsid w:val="00873A66"/>
    <w:rsid w:val="0088095E"/>
    <w:rsid w:val="00884C35"/>
    <w:rsid w:val="0088734B"/>
    <w:rsid w:val="00896144"/>
    <w:rsid w:val="008A30B1"/>
    <w:rsid w:val="008A5D6D"/>
    <w:rsid w:val="008A77BA"/>
    <w:rsid w:val="008C0D54"/>
    <w:rsid w:val="008C25E1"/>
    <w:rsid w:val="008C3926"/>
    <w:rsid w:val="008C3DF3"/>
    <w:rsid w:val="008C6BB2"/>
    <w:rsid w:val="008D0113"/>
    <w:rsid w:val="008D0A5F"/>
    <w:rsid w:val="008D4949"/>
    <w:rsid w:val="008D5628"/>
    <w:rsid w:val="008D6FEC"/>
    <w:rsid w:val="008E3C6B"/>
    <w:rsid w:val="008F3AA5"/>
    <w:rsid w:val="008F45E8"/>
    <w:rsid w:val="008F62E3"/>
    <w:rsid w:val="008F74E4"/>
    <w:rsid w:val="00902D04"/>
    <w:rsid w:val="00904645"/>
    <w:rsid w:val="0090493A"/>
    <w:rsid w:val="009061AE"/>
    <w:rsid w:val="00907D05"/>
    <w:rsid w:val="00914CEA"/>
    <w:rsid w:val="00916DE1"/>
    <w:rsid w:val="009176D7"/>
    <w:rsid w:val="00931126"/>
    <w:rsid w:val="00935634"/>
    <w:rsid w:val="009379ED"/>
    <w:rsid w:val="00940A89"/>
    <w:rsid w:val="00943BB8"/>
    <w:rsid w:val="00946707"/>
    <w:rsid w:val="00947531"/>
    <w:rsid w:val="009501DE"/>
    <w:rsid w:val="0095144C"/>
    <w:rsid w:val="00952916"/>
    <w:rsid w:val="00955C4D"/>
    <w:rsid w:val="009567D8"/>
    <w:rsid w:val="009620A4"/>
    <w:rsid w:val="00962A4B"/>
    <w:rsid w:val="00967442"/>
    <w:rsid w:val="00972155"/>
    <w:rsid w:val="0097460A"/>
    <w:rsid w:val="00977B06"/>
    <w:rsid w:val="0098183B"/>
    <w:rsid w:val="00993D03"/>
    <w:rsid w:val="009A57E0"/>
    <w:rsid w:val="009A7CFC"/>
    <w:rsid w:val="009B1D0F"/>
    <w:rsid w:val="009C3BAA"/>
    <w:rsid w:val="009D326A"/>
    <w:rsid w:val="009D3D1F"/>
    <w:rsid w:val="009D694A"/>
    <w:rsid w:val="009F059C"/>
    <w:rsid w:val="009F473D"/>
    <w:rsid w:val="009F7526"/>
    <w:rsid w:val="009F76A2"/>
    <w:rsid w:val="00A046A4"/>
    <w:rsid w:val="00A047F3"/>
    <w:rsid w:val="00A117FF"/>
    <w:rsid w:val="00A14BA2"/>
    <w:rsid w:val="00A17433"/>
    <w:rsid w:val="00A3090A"/>
    <w:rsid w:val="00A323FC"/>
    <w:rsid w:val="00A36714"/>
    <w:rsid w:val="00A42D3E"/>
    <w:rsid w:val="00A52C87"/>
    <w:rsid w:val="00A54323"/>
    <w:rsid w:val="00A71800"/>
    <w:rsid w:val="00A7396E"/>
    <w:rsid w:val="00A73F63"/>
    <w:rsid w:val="00A81783"/>
    <w:rsid w:val="00A85C18"/>
    <w:rsid w:val="00A93F89"/>
    <w:rsid w:val="00A94F7E"/>
    <w:rsid w:val="00A95DAE"/>
    <w:rsid w:val="00AA3698"/>
    <w:rsid w:val="00AA3C55"/>
    <w:rsid w:val="00AA750B"/>
    <w:rsid w:val="00AB098D"/>
    <w:rsid w:val="00AB3F87"/>
    <w:rsid w:val="00AB5EF2"/>
    <w:rsid w:val="00AB77CC"/>
    <w:rsid w:val="00AC7E48"/>
    <w:rsid w:val="00AD5594"/>
    <w:rsid w:val="00AE1E0E"/>
    <w:rsid w:val="00AE3B27"/>
    <w:rsid w:val="00AF02E0"/>
    <w:rsid w:val="00AF25DD"/>
    <w:rsid w:val="00AF4A25"/>
    <w:rsid w:val="00AF5D94"/>
    <w:rsid w:val="00B0729D"/>
    <w:rsid w:val="00B07FE3"/>
    <w:rsid w:val="00B15D2B"/>
    <w:rsid w:val="00B20AB8"/>
    <w:rsid w:val="00B236B5"/>
    <w:rsid w:val="00B240B0"/>
    <w:rsid w:val="00B24AD7"/>
    <w:rsid w:val="00B326C3"/>
    <w:rsid w:val="00B32DC4"/>
    <w:rsid w:val="00B4007A"/>
    <w:rsid w:val="00B40493"/>
    <w:rsid w:val="00B44BF0"/>
    <w:rsid w:val="00B51D16"/>
    <w:rsid w:val="00B55D48"/>
    <w:rsid w:val="00B561AB"/>
    <w:rsid w:val="00B6138A"/>
    <w:rsid w:val="00B62615"/>
    <w:rsid w:val="00B62B64"/>
    <w:rsid w:val="00B730F0"/>
    <w:rsid w:val="00B73D40"/>
    <w:rsid w:val="00B76041"/>
    <w:rsid w:val="00B91A84"/>
    <w:rsid w:val="00B96CEE"/>
    <w:rsid w:val="00B97328"/>
    <w:rsid w:val="00BA0B3D"/>
    <w:rsid w:val="00BA2F8A"/>
    <w:rsid w:val="00BA3D97"/>
    <w:rsid w:val="00BA68F9"/>
    <w:rsid w:val="00BA7569"/>
    <w:rsid w:val="00BA7A4E"/>
    <w:rsid w:val="00BB598B"/>
    <w:rsid w:val="00BC1AF5"/>
    <w:rsid w:val="00BC4EE2"/>
    <w:rsid w:val="00BC6758"/>
    <w:rsid w:val="00BD2FA3"/>
    <w:rsid w:val="00BD36E9"/>
    <w:rsid w:val="00BE09AD"/>
    <w:rsid w:val="00BE0FCC"/>
    <w:rsid w:val="00BE216C"/>
    <w:rsid w:val="00BF1436"/>
    <w:rsid w:val="00BF5720"/>
    <w:rsid w:val="00C02109"/>
    <w:rsid w:val="00C056A2"/>
    <w:rsid w:val="00C06AA4"/>
    <w:rsid w:val="00C07A1E"/>
    <w:rsid w:val="00C11C2D"/>
    <w:rsid w:val="00C16757"/>
    <w:rsid w:val="00C1715A"/>
    <w:rsid w:val="00C201C1"/>
    <w:rsid w:val="00C22000"/>
    <w:rsid w:val="00C23C1E"/>
    <w:rsid w:val="00C264E9"/>
    <w:rsid w:val="00C2686E"/>
    <w:rsid w:val="00C3160C"/>
    <w:rsid w:val="00C44F71"/>
    <w:rsid w:val="00C470F1"/>
    <w:rsid w:val="00C51233"/>
    <w:rsid w:val="00C51806"/>
    <w:rsid w:val="00C53D85"/>
    <w:rsid w:val="00C6238C"/>
    <w:rsid w:val="00C62413"/>
    <w:rsid w:val="00C63AD1"/>
    <w:rsid w:val="00C6436B"/>
    <w:rsid w:val="00C718C9"/>
    <w:rsid w:val="00C71920"/>
    <w:rsid w:val="00C77C80"/>
    <w:rsid w:val="00C828CE"/>
    <w:rsid w:val="00C85279"/>
    <w:rsid w:val="00C870BF"/>
    <w:rsid w:val="00C9200F"/>
    <w:rsid w:val="00C93A4E"/>
    <w:rsid w:val="00C93FE2"/>
    <w:rsid w:val="00C953D4"/>
    <w:rsid w:val="00C9561B"/>
    <w:rsid w:val="00CA75E9"/>
    <w:rsid w:val="00CB21F2"/>
    <w:rsid w:val="00CB2C2D"/>
    <w:rsid w:val="00CB2E29"/>
    <w:rsid w:val="00CB63DE"/>
    <w:rsid w:val="00CB6C69"/>
    <w:rsid w:val="00CC2F95"/>
    <w:rsid w:val="00CC4F22"/>
    <w:rsid w:val="00CC691E"/>
    <w:rsid w:val="00CD0E99"/>
    <w:rsid w:val="00CF52B6"/>
    <w:rsid w:val="00CF7CCC"/>
    <w:rsid w:val="00D10E44"/>
    <w:rsid w:val="00D1375A"/>
    <w:rsid w:val="00D21516"/>
    <w:rsid w:val="00D2183F"/>
    <w:rsid w:val="00D24531"/>
    <w:rsid w:val="00D25198"/>
    <w:rsid w:val="00D321FF"/>
    <w:rsid w:val="00D35F6B"/>
    <w:rsid w:val="00D407A6"/>
    <w:rsid w:val="00D41E2C"/>
    <w:rsid w:val="00D45904"/>
    <w:rsid w:val="00D52D61"/>
    <w:rsid w:val="00D553B4"/>
    <w:rsid w:val="00D601FC"/>
    <w:rsid w:val="00D75286"/>
    <w:rsid w:val="00D84AAB"/>
    <w:rsid w:val="00D9008F"/>
    <w:rsid w:val="00D91E53"/>
    <w:rsid w:val="00D93387"/>
    <w:rsid w:val="00DA26B4"/>
    <w:rsid w:val="00DA3D72"/>
    <w:rsid w:val="00DA44FA"/>
    <w:rsid w:val="00DA71A0"/>
    <w:rsid w:val="00DA75DA"/>
    <w:rsid w:val="00DB3340"/>
    <w:rsid w:val="00DC19CC"/>
    <w:rsid w:val="00DC1C4A"/>
    <w:rsid w:val="00DC25D5"/>
    <w:rsid w:val="00DC45F2"/>
    <w:rsid w:val="00DC46AF"/>
    <w:rsid w:val="00DC4EE4"/>
    <w:rsid w:val="00DC5A6C"/>
    <w:rsid w:val="00DC7366"/>
    <w:rsid w:val="00DD25C6"/>
    <w:rsid w:val="00DD78AD"/>
    <w:rsid w:val="00DD7ED1"/>
    <w:rsid w:val="00DE4649"/>
    <w:rsid w:val="00DF18B9"/>
    <w:rsid w:val="00DF2DF9"/>
    <w:rsid w:val="00DF3268"/>
    <w:rsid w:val="00DF377A"/>
    <w:rsid w:val="00DF5C16"/>
    <w:rsid w:val="00E019D4"/>
    <w:rsid w:val="00E02129"/>
    <w:rsid w:val="00E025D8"/>
    <w:rsid w:val="00E07931"/>
    <w:rsid w:val="00E13A89"/>
    <w:rsid w:val="00E156D0"/>
    <w:rsid w:val="00E15BB9"/>
    <w:rsid w:val="00E25EA8"/>
    <w:rsid w:val="00E26729"/>
    <w:rsid w:val="00E304F0"/>
    <w:rsid w:val="00E30F67"/>
    <w:rsid w:val="00E327E2"/>
    <w:rsid w:val="00E365B3"/>
    <w:rsid w:val="00E40C21"/>
    <w:rsid w:val="00E45EDE"/>
    <w:rsid w:val="00E55A8D"/>
    <w:rsid w:val="00E56158"/>
    <w:rsid w:val="00E5675E"/>
    <w:rsid w:val="00E61818"/>
    <w:rsid w:val="00E67768"/>
    <w:rsid w:val="00E750E9"/>
    <w:rsid w:val="00E8219F"/>
    <w:rsid w:val="00E86057"/>
    <w:rsid w:val="00E87EAE"/>
    <w:rsid w:val="00E90E8A"/>
    <w:rsid w:val="00E91A55"/>
    <w:rsid w:val="00EA3AFA"/>
    <w:rsid w:val="00EA6F55"/>
    <w:rsid w:val="00EA7558"/>
    <w:rsid w:val="00EB624C"/>
    <w:rsid w:val="00EB789F"/>
    <w:rsid w:val="00EC5840"/>
    <w:rsid w:val="00EC5B6E"/>
    <w:rsid w:val="00ED1D6B"/>
    <w:rsid w:val="00ED356D"/>
    <w:rsid w:val="00ED4E7E"/>
    <w:rsid w:val="00ED597D"/>
    <w:rsid w:val="00EE1CFA"/>
    <w:rsid w:val="00EE40FA"/>
    <w:rsid w:val="00EE763A"/>
    <w:rsid w:val="00EE763B"/>
    <w:rsid w:val="00EF090B"/>
    <w:rsid w:val="00EF0AAC"/>
    <w:rsid w:val="00EF0EBC"/>
    <w:rsid w:val="00EF27BC"/>
    <w:rsid w:val="00EF71DA"/>
    <w:rsid w:val="00F0792A"/>
    <w:rsid w:val="00F11B78"/>
    <w:rsid w:val="00F23B70"/>
    <w:rsid w:val="00F26B2E"/>
    <w:rsid w:val="00F26D81"/>
    <w:rsid w:val="00F35386"/>
    <w:rsid w:val="00F36EDC"/>
    <w:rsid w:val="00F43A90"/>
    <w:rsid w:val="00F534F2"/>
    <w:rsid w:val="00F60A4E"/>
    <w:rsid w:val="00F61C33"/>
    <w:rsid w:val="00F67DF8"/>
    <w:rsid w:val="00F7094E"/>
    <w:rsid w:val="00F71D1C"/>
    <w:rsid w:val="00F7522D"/>
    <w:rsid w:val="00F7648C"/>
    <w:rsid w:val="00F80BA5"/>
    <w:rsid w:val="00F82C38"/>
    <w:rsid w:val="00F95347"/>
    <w:rsid w:val="00F973BF"/>
    <w:rsid w:val="00FA7DCB"/>
    <w:rsid w:val="00FB7ABE"/>
    <w:rsid w:val="00FC701E"/>
    <w:rsid w:val="00FD560D"/>
    <w:rsid w:val="00FE3426"/>
    <w:rsid w:val="00FF1E07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17C3DA-826E-4A29-855A-26A61944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PlainText">
    <w:name w:val="Plain Text"/>
    <w:basedOn w:val="Normal"/>
    <w:pPr>
      <w:widowControl/>
    </w:pPr>
    <w:rPr>
      <w:rFonts w:ascii="Courier New" w:hAnsi="Courier New"/>
      <w:snapToGrid/>
      <w:sz w:val="20"/>
    </w:rPr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B55D48"/>
    <w:pPr>
      <w:spacing w:after="120" w:line="480" w:lineRule="auto"/>
    </w:pPr>
  </w:style>
  <w:style w:type="paragraph" w:customStyle="1" w:styleId="Default">
    <w:name w:val="Default"/>
    <w:rsid w:val="00243C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C7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70D88"/>
    <w:pPr>
      <w:ind w:left="720"/>
    </w:pPr>
  </w:style>
  <w:style w:type="character" w:styleId="CommentReference">
    <w:name w:val="annotation reference"/>
    <w:rsid w:val="004935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562"/>
    <w:rPr>
      <w:sz w:val="20"/>
    </w:rPr>
  </w:style>
  <w:style w:type="character" w:customStyle="1" w:styleId="CommentTextChar">
    <w:name w:val="Comment Text Char"/>
    <w:link w:val="CommentText"/>
    <w:rsid w:val="00493562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93562"/>
    <w:rPr>
      <w:b/>
      <w:bCs/>
    </w:rPr>
  </w:style>
  <w:style w:type="character" w:customStyle="1" w:styleId="CommentSubjectChar">
    <w:name w:val="Comment Subject Char"/>
    <w:link w:val="CommentSubject"/>
    <w:rsid w:val="00493562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A928-3ACC-4357-8CC7-6E3893E0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DEVELOPMENT ACTION (ULURP)</vt:lpstr>
    </vt:vector>
  </TitlesOfParts>
  <Company>NYC Council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DEVELOPMENT ACTION (ULURP)</dc:title>
  <dc:subject/>
  <dc:creator>NYC Council</dc:creator>
  <cp:keywords/>
  <cp:lastModifiedBy>DelFranco, Ruthie</cp:lastModifiedBy>
  <cp:revision>3</cp:revision>
  <cp:lastPrinted>2018-04-03T17:37:00Z</cp:lastPrinted>
  <dcterms:created xsi:type="dcterms:W3CDTF">2019-09-27T18:02:00Z</dcterms:created>
  <dcterms:modified xsi:type="dcterms:W3CDTF">2019-09-27T18:02:00Z</dcterms:modified>
</cp:coreProperties>
</file>