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43" w:rsidRDefault="002B32E1" w:rsidP="0037008D">
      <w:pPr>
        <w:suppressLineNumbers/>
        <w:spacing w:after="0" w:line="240" w:lineRule="auto"/>
        <w:jc w:val="center"/>
      </w:pPr>
      <w:r>
        <w:t xml:space="preserve">Preconsidered </w:t>
      </w:r>
      <w:r w:rsidR="00B26744">
        <w:t>Int. No.</w:t>
      </w:r>
      <w:r w:rsidR="005E01BC">
        <w:t xml:space="preserve"> </w:t>
      </w:r>
      <w:r w:rsidR="000D2AB0">
        <w:t>1759</w:t>
      </w:r>
      <w:bookmarkStart w:id="0" w:name="_GoBack"/>
      <w:bookmarkEnd w:id="0"/>
    </w:p>
    <w:p w:rsidR="0037008D" w:rsidRDefault="0037008D" w:rsidP="0037008D">
      <w:pPr>
        <w:suppressLineNumbers/>
        <w:spacing w:after="0" w:line="240" w:lineRule="auto"/>
      </w:pPr>
    </w:p>
    <w:p w:rsidR="00E70DF1" w:rsidRDefault="00E70DF1" w:rsidP="00E70DF1">
      <w:pPr>
        <w:suppressLineNumbers/>
        <w:spacing w:after="0" w:line="240" w:lineRule="auto"/>
      </w:pPr>
      <w:r>
        <w:t xml:space="preserve">By </w:t>
      </w:r>
      <w:r w:rsidR="002B32E1">
        <w:t>Council Member Levin</w:t>
      </w:r>
    </w:p>
    <w:p w:rsidR="0037008D" w:rsidRDefault="0037008D" w:rsidP="0037008D">
      <w:pPr>
        <w:suppressLineNumbers/>
        <w:spacing w:after="0" w:line="240" w:lineRule="auto"/>
        <w:jc w:val="both"/>
      </w:pPr>
    </w:p>
    <w:p w:rsidR="0037008D" w:rsidRPr="00D146E1" w:rsidRDefault="0037008D" w:rsidP="00603906">
      <w:pPr>
        <w:suppressLineNumbers/>
        <w:spacing w:after="0" w:line="240" w:lineRule="auto"/>
        <w:rPr>
          <w:caps/>
          <w:vanish/>
          <w:szCs w:val="24"/>
        </w:rPr>
      </w:pPr>
      <w:r w:rsidRPr="00D146E1">
        <w:rPr>
          <w:caps/>
          <w:vanish/>
          <w:szCs w:val="24"/>
        </w:rPr>
        <w:t>..Title</w:t>
      </w:r>
    </w:p>
    <w:p w:rsidR="00CF3DF1" w:rsidRDefault="00603906" w:rsidP="00CF3DF1">
      <w:pPr>
        <w:suppressLineNumbers/>
        <w:spacing w:after="0" w:line="240" w:lineRule="auto"/>
        <w:jc w:val="both"/>
      </w:pPr>
      <w:r>
        <w:t>A Local Law i</w:t>
      </w:r>
      <w:r w:rsidR="003F1CA2">
        <w:t xml:space="preserve">n relation to the establishment of a </w:t>
      </w:r>
      <w:r w:rsidR="002B32E1">
        <w:t>commission</w:t>
      </w:r>
      <w:r w:rsidR="003F1CA2">
        <w:t xml:space="preserve"> to make recommendations on reinvestment in communities impacted by </w:t>
      </w:r>
      <w:r w:rsidR="002B3E36">
        <w:t xml:space="preserve">Rikers </w:t>
      </w:r>
      <w:r w:rsidR="00F0590F">
        <w:t>I</w:t>
      </w:r>
      <w:r w:rsidR="002B3E36">
        <w:t xml:space="preserve">sland </w:t>
      </w:r>
      <w:r w:rsidR="003F1CA2">
        <w:t xml:space="preserve"> </w:t>
      </w:r>
    </w:p>
    <w:p w:rsidR="0037008D" w:rsidRPr="0037008D" w:rsidRDefault="0037008D" w:rsidP="0037008D">
      <w:pPr>
        <w:suppressLineNumbers/>
        <w:spacing w:after="0" w:line="240" w:lineRule="auto"/>
        <w:jc w:val="both"/>
        <w:rPr>
          <w:vanish/>
        </w:rPr>
      </w:pPr>
      <w:r w:rsidRPr="0037008D">
        <w:rPr>
          <w:vanish/>
        </w:rPr>
        <w:t>..Body</w:t>
      </w:r>
    </w:p>
    <w:p w:rsidR="0037008D" w:rsidRDefault="0037008D" w:rsidP="0037008D">
      <w:pPr>
        <w:suppressLineNumbers/>
        <w:spacing w:after="0" w:line="240" w:lineRule="auto"/>
        <w:jc w:val="both"/>
      </w:pPr>
    </w:p>
    <w:p w:rsidR="00333443" w:rsidRPr="00333443" w:rsidRDefault="00333443" w:rsidP="00F527D0">
      <w:pPr>
        <w:suppressLineNumbers/>
        <w:jc w:val="both"/>
        <w:rPr>
          <w:u w:val="single"/>
        </w:rPr>
      </w:pPr>
      <w:r w:rsidRPr="00333443">
        <w:rPr>
          <w:u w:val="single"/>
        </w:rPr>
        <w:t>Be it enacted by the Council as follows:</w:t>
      </w:r>
    </w:p>
    <w:p w:rsidR="00F247CE" w:rsidRDefault="00333443" w:rsidP="00C83785">
      <w:pPr>
        <w:spacing w:after="0" w:line="480" w:lineRule="auto"/>
        <w:ind w:firstLine="720"/>
        <w:jc w:val="both"/>
      </w:pPr>
      <w:r w:rsidRPr="00202E54">
        <w:t xml:space="preserve">Section 1. </w:t>
      </w:r>
      <w:r w:rsidR="00C83785">
        <w:t xml:space="preserve">a. </w:t>
      </w:r>
      <w:r w:rsidR="002B32E1">
        <w:t>Commission</w:t>
      </w:r>
      <w:r w:rsidR="00F247CE">
        <w:t xml:space="preserve"> established. There is hereby established </w:t>
      </w:r>
      <w:r w:rsidR="001319EF">
        <w:t xml:space="preserve">a </w:t>
      </w:r>
      <w:r w:rsidR="002B32E1">
        <w:t>commission</w:t>
      </w:r>
      <w:r w:rsidR="001319EF">
        <w:t xml:space="preserve"> on community reinvestment and the closure of Rikers Island</w:t>
      </w:r>
      <w:r w:rsidR="00F247CE">
        <w:t>.</w:t>
      </w:r>
    </w:p>
    <w:p w:rsidR="000C51B5" w:rsidRDefault="00C83785" w:rsidP="002B2098">
      <w:pPr>
        <w:spacing w:after="0" w:line="480" w:lineRule="auto"/>
        <w:ind w:firstLine="720"/>
        <w:jc w:val="both"/>
      </w:pPr>
      <w:r>
        <w:t>b.</w:t>
      </w:r>
      <w:r w:rsidR="00650D88">
        <w:t xml:space="preserve"> Duties. The </w:t>
      </w:r>
      <w:r w:rsidR="002B32E1">
        <w:t>commission</w:t>
      </w:r>
      <w:r w:rsidR="0040608A">
        <w:t>, in consultation with an expert on justice reinvestment appointed by the council,</w:t>
      </w:r>
      <w:r w:rsidR="00650D88">
        <w:t xml:space="preserve"> </w:t>
      </w:r>
      <w:r w:rsidR="001319EF">
        <w:t xml:space="preserve">shall </w:t>
      </w:r>
      <w:r w:rsidR="00BC513A">
        <w:t xml:space="preserve">provide advice and recommendations </w:t>
      </w:r>
      <w:r>
        <w:t xml:space="preserve">to the city council and the mayor </w:t>
      </w:r>
      <w:r w:rsidR="00BC513A">
        <w:t xml:space="preserve">with respect to the </w:t>
      </w:r>
      <w:r w:rsidR="00D50813">
        <w:t xml:space="preserve">ways </w:t>
      </w:r>
      <w:r w:rsidR="006C1D50">
        <w:t>in which the city can invest in</w:t>
      </w:r>
      <w:r w:rsidR="00096502">
        <w:t xml:space="preserve"> </w:t>
      </w:r>
      <w:r w:rsidR="006C1D50">
        <w:t xml:space="preserve">neighborhoods </w:t>
      </w:r>
      <w:r w:rsidR="00AC2375">
        <w:t xml:space="preserve">and communities </w:t>
      </w:r>
      <w:r w:rsidR="006C1D50">
        <w:t>that have been</w:t>
      </w:r>
      <w:r w:rsidR="00096502">
        <w:t xml:space="preserve"> </w:t>
      </w:r>
      <w:r w:rsidR="006C1D50">
        <w:t>disparately affected by mass incarceration</w:t>
      </w:r>
      <w:r w:rsidR="00AC2375">
        <w:t xml:space="preserve"> to address</w:t>
      </w:r>
      <w:r w:rsidR="006E51A2">
        <w:t xml:space="preserve"> </w:t>
      </w:r>
      <w:r w:rsidR="00AC2375">
        <w:t xml:space="preserve">the </w:t>
      </w:r>
      <w:r w:rsidR="006E51A2">
        <w:t>drivers of mass incarceration</w:t>
      </w:r>
      <w:r w:rsidR="006C1D50">
        <w:t xml:space="preserve">. </w:t>
      </w:r>
      <w:r w:rsidR="00146E95" w:rsidRPr="00146E95">
        <w:t xml:space="preserve">Within </w:t>
      </w:r>
      <w:r>
        <w:t>six months</w:t>
      </w:r>
      <w:r w:rsidR="00146E95" w:rsidRPr="00146E95">
        <w:t xml:space="preserve"> of the formation of the </w:t>
      </w:r>
      <w:r w:rsidR="002B32E1">
        <w:t>commission</w:t>
      </w:r>
      <w:r w:rsidR="00146E95" w:rsidRPr="00146E95">
        <w:t xml:space="preserve">, </w:t>
      </w:r>
      <w:r>
        <w:t>no later than the 30</w:t>
      </w:r>
      <w:r w:rsidRPr="00C83785">
        <w:rPr>
          <w:vertAlign w:val="superscript"/>
        </w:rPr>
        <w:t>th</w:t>
      </w:r>
      <w:r>
        <w:t xml:space="preserve"> day of </w:t>
      </w:r>
      <w:r w:rsidR="00093480">
        <w:t xml:space="preserve">each </w:t>
      </w:r>
      <w:r>
        <w:t>April thereafter</w:t>
      </w:r>
      <w:r w:rsidR="00146E95" w:rsidRPr="00146E95">
        <w:t xml:space="preserve">, such </w:t>
      </w:r>
      <w:r w:rsidR="002B32E1">
        <w:t>commission</w:t>
      </w:r>
      <w:r w:rsidR="00146E95" w:rsidRPr="00146E95">
        <w:t xml:space="preserve"> shall submit a</w:t>
      </w:r>
      <w:r w:rsidR="00093480">
        <w:t>n annual</w:t>
      </w:r>
      <w:r w:rsidR="00146E95" w:rsidRPr="00146E95">
        <w:t xml:space="preserve"> report to the mayor and the speaker of the city council</w:t>
      </w:r>
      <w:r w:rsidR="00AC2375">
        <w:t xml:space="preserve"> and publish such report prominently on the website of the department of social services</w:t>
      </w:r>
      <w:r w:rsidR="00146E95" w:rsidRPr="00146E95">
        <w:t xml:space="preserve">. Such report shall </w:t>
      </w:r>
      <w:r w:rsidR="00FF5956">
        <w:t xml:space="preserve">identify neighborhoods </w:t>
      </w:r>
      <w:r w:rsidR="00834C2D">
        <w:t xml:space="preserve">and populations </w:t>
      </w:r>
      <w:r w:rsidR="00F247CE">
        <w:t>most impacted by historical incarceration rates</w:t>
      </w:r>
      <w:r w:rsidR="005F0656">
        <w:t xml:space="preserve">, </w:t>
      </w:r>
      <w:r>
        <w:t>analyze or assess</w:t>
      </w:r>
      <w:r w:rsidR="005F0656">
        <w:t xml:space="preserve"> ways in which reinvestment can reduce incarceration rates,</w:t>
      </w:r>
      <w:r w:rsidR="00F247CE">
        <w:t xml:space="preserve"> and identify opportunities for reinvestment in such communities that shall </w:t>
      </w:r>
      <w:r w:rsidR="00146E95" w:rsidRPr="00146E95">
        <w:t>include, but not be limited to, the following</w:t>
      </w:r>
      <w:r>
        <w:t>:</w:t>
      </w:r>
      <w:r w:rsidR="00146E95" w:rsidRPr="00146E95">
        <w:t xml:space="preserve"> </w:t>
      </w:r>
    </w:p>
    <w:p w:rsidR="00F247CE" w:rsidRDefault="00146E95" w:rsidP="00F247CE">
      <w:pPr>
        <w:spacing w:after="0" w:line="480" w:lineRule="auto"/>
        <w:ind w:firstLine="720"/>
        <w:jc w:val="both"/>
      </w:pPr>
      <w:r w:rsidRPr="00146E95">
        <w:t>1</w:t>
      </w:r>
      <w:r w:rsidR="000C51B5">
        <w:t xml:space="preserve">. </w:t>
      </w:r>
      <w:r w:rsidR="009554B7">
        <w:t xml:space="preserve">Investments </w:t>
      </w:r>
      <w:r w:rsidR="008A337D">
        <w:t xml:space="preserve">that </w:t>
      </w:r>
      <w:r w:rsidR="009554B7">
        <w:t xml:space="preserve">focus on </w:t>
      </w:r>
      <w:r w:rsidR="003303DC">
        <w:t xml:space="preserve">addressing the root causes of crime and </w:t>
      </w:r>
      <w:r w:rsidR="009554B7">
        <w:t>preventing crime</w:t>
      </w:r>
      <w:r w:rsidR="003303DC">
        <w:t>, such as</w:t>
      </w:r>
      <w:r w:rsidR="009554B7">
        <w:t>, housing,</w:t>
      </w:r>
      <w:r w:rsidR="00384A41">
        <w:t xml:space="preserve"> public health</w:t>
      </w:r>
      <w:r w:rsidR="009554B7">
        <w:t xml:space="preserve"> and social programs;</w:t>
      </w:r>
    </w:p>
    <w:p w:rsidR="008A337D" w:rsidRDefault="008A337D" w:rsidP="00F247CE">
      <w:pPr>
        <w:spacing w:after="0" w:line="480" w:lineRule="auto"/>
        <w:ind w:firstLine="720"/>
        <w:jc w:val="both"/>
      </w:pPr>
      <w:r>
        <w:t xml:space="preserve">2. Practices, policies, </w:t>
      </w:r>
      <w:r w:rsidR="00AC2375">
        <w:t xml:space="preserve">and </w:t>
      </w:r>
      <w:r>
        <w:t xml:space="preserve">community investments that address </w:t>
      </w:r>
      <w:r w:rsidR="00C83785">
        <w:t>responses that avoid contact with the criminal justice system</w:t>
      </w:r>
      <w:r>
        <w:t xml:space="preserve"> to persons in mental health crisis</w:t>
      </w:r>
      <w:r w:rsidR="009554B7">
        <w:t xml:space="preserve">, </w:t>
      </w:r>
      <w:r w:rsidR="00384A41">
        <w:t xml:space="preserve">struggling with </w:t>
      </w:r>
      <w:r w:rsidR="009554B7">
        <w:t>substance use</w:t>
      </w:r>
      <w:r w:rsidR="00384A41">
        <w:t xml:space="preserve"> disorder</w:t>
      </w:r>
      <w:r w:rsidR="009554B7">
        <w:t>, homelessness</w:t>
      </w:r>
      <w:r w:rsidR="00384A41">
        <w:t xml:space="preserve"> and extreme poverty</w:t>
      </w:r>
      <w:r w:rsidR="009554B7">
        <w:t>,</w:t>
      </w:r>
      <w:r>
        <w:t xml:space="preserve"> or other situations in which a traditional law enforcement response </w:t>
      </w:r>
      <w:r w:rsidR="004E142B">
        <w:t xml:space="preserve">may be </w:t>
      </w:r>
      <w:r>
        <w:t>unwarranted</w:t>
      </w:r>
      <w:r w:rsidR="00384A41">
        <w:t xml:space="preserve"> </w:t>
      </w:r>
      <w:r w:rsidR="00AC2375">
        <w:t>or</w:t>
      </w:r>
      <w:r w:rsidR="00384A41">
        <w:t xml:space="preserve"> ineffective</w:t>
      </w:r>
      <w:r>
        <w:t>; and</w:t>
      </w:r>
    </w:p>
    <w:p w:rsidR="00146E95" w:rsidRDefault="008A337D" w:rsidP="00650D88">
      <w:pPr>
        <w:spacing w:after="0" w:line="480" w:lineRule="auto"/>
        <w:ind w:firstLine="720"/>
        <w:jc w:val="both"/>
      </w:pPr>
      <w:r>
        <w:lastRenderedPageBreak/>
        <w:t xml:space="preserve">4. </w:t>
      </w:r>
      <w:r w:rsidR="0040608A">
        <w:t>Proposals for l</w:t>
      </w:r>
      <w:r w:rsidR="00C83785">
        <w:t>egislation</w:t>
      </w:r>
      <w:r w:rsidR="00384A41">
        <w:t xml:space="preserve">, </w:t>
      </w:r>
      <w:r w:rsidR="0040608A">
        <w:t xml:space="preserve">reviews of </w:t>
      </w:r>
      <w:r w:rsidR="00C83785">
        <w:t>prosecutorial</w:t>
      </w:r>
      <w:r w:rsidR="00146E95" w:rsidRPr="00146E95">
        <w:t xml:space="preserve"> practices</w:t>
      </w:r>
      <w:r w:rsidR="00384A41">
        <w:t xml:space="preserve"> and police procedures</w:t>
      </w:r>
      <w:r w:rsidR="00146E95" w:rsidRPr="00146E95">
        <w:t xml:space="preserve"> that </w:t>
      </w:r>
      <w:r w:rsidR="000C51B5">
        <w:t>impact any such issues</w:t>
      </w:r>
      <w:r w:rsidR="00146E95" w:rsidRPr="00146E95">
        <w:t xml:space="preserve">.   </w:t>
      </w:r>
    </w:p>
    <w:p w:rsidR="00650D88" w:rsidRDefault="00C83785" w:rsidP="002B2098">
      <w:pPr>
        <w:spacing w:after="0" w:line="480" w:lineRule="auto"/>
        <w:ind w:firstLine="720"/>
        <w:jc w:val="both"/>
      </w:pPr>
      <w:r>
        <w:t xml:space="preserve">c. </w:t>
      </w:r>
      <w:r w:rsidR="00650D88">
        <w:t xml:space="preserve">Membership. </w:t>
      </w:r>
      <w:r>
        <w:t>1.</w:t>
      </w:r>
      <w:r w:rsidR="00650D88">
        <w:t xml:space="preserve"> </w:t>
      </w:r>
      <w:r w:rsidR="00814436">
        <w:t xml:space="preserve">The </w:t>
      </w:r>
      <w:r w:rsidR="002B32E1">
        <w:t>commission</w:t>
      </w:r>
      <w:r w:rsidR="00814436">
        <w:t xml:space="preserve"> shall be </w:t>
      </w:r>
      <w:r w:rsidR="00650D88">
        <w:t>composed of the following members:</w:t>
      </w:r>
    </w:p>
    <w:p w:rsidR="003303DC" w:rsidRDefault="00C83785" w:rsidP="005F0656">
      <w:pPr>
        <w:spacing w:after="0" w:line="480" w:lineRule="auto"/>
        <w:ind w:firstLine="720"/>
        <w:jc w:val="both"/>
      </w:pPr>
      <w:r>
        <w:t>(a)</w:t>
      </w:r>
      <w:r w:rsidR="003303DC">
        <w:t xml:space="preserve"> </w:t>
      </w:r>
      <w:r w:rsidRPr="00C83785">
        <w:t>The commissioner of the department of so</w:t>
      </w:r>
      <w:r w:rsidR="00841547">
        <w:t>cial services or their designee</w:t>
      </w:r>
      <w:r w:rsidR="007222A2">
        <w:t>, who shall serve as chair;</w:t>
      </w:r>
      <w:r w:rsidR="00841547">
        <w:t xml:space="preserve"> and</w:t>
      </w:r>
      <w:r w:rsidR="003303DC" w:rsidRPr="00157F43">
        <w:rPr>
          <w:b/>
        </w:rPr>
        <w:t>;</w:t>
      </w:r>
    </w:p>
    <w:p w:rsidR="00650D88" w:rsidRDefault="00C83785" w:rsidP="005F0656">
      <w:pPr>
        <w:spacing w:after="0" w:line="480" w:lineRule="auto"/>
        <w:ind w:firstLine="720"/>
        <w:jc w:val="both"/>
      </w:pPr>
      <w:r>
        <w:t xml:space="preserve">(b) </w:t>
      </w:r>
      <w:r w:rsidR="00650D88">
        <w:t xml:space="preserve">The </w:t>
      </w:r>
      <w:r w:rsidR="006C1D50">
        <w:t>comptroller</w:t>
      </w:r>
      <w:r w:rsidR="00650D88">
        <w:t xml:space="preserve"> or their designee;</w:t>
      </w:r>
    </w:p>
    <w:p w:rsidR="00C83785" w:rsidRDefault="00C83785" w:rsidP="00FE39F4">
      <w:pPr>
        <w:spacing w:after="0" w:line="480" w:lineRule="auto"/>
        <w:ind w:firstLine="720"/>
        <w:jc w:val="both"/>
      </w:pPr>
      <w:r>
        <w:t>(</w:t>
      </w:r>
      <w:r w:rsidR="00FE39F4">
        <w:t>d</w:t>
      </w:r>
      <w:r>
        <w:t xml:space="preserve">) The commissioner of the department of probation or their designee; </w:t>
      </w:r>
    </w:p>
    <w:p w:rsidR="00C83785" w:rsidRDefault="00FE39F4" w:rsidP="003303DC">
      <w:pPr>
        <w:spacing w:after="0" w:line="480" w:lineRule="auto"/>
        <w:ind w:firstLine="720"/>
        <w:jc w:val="both"/>
      </w:pPr>
      <w:r>
        <w:t>(e</w:t>
      </w:r>
      <w:r w:rsidR="00C83785">
        <w:t xml:space="preserve">) A representative from the mayor’s office of criminal justice; </w:t>
      </w:r>
    </w:p>
    <w:p w:rsidR="00FE39F4" w:rsidRDefault="00C83785" w:rsidP="00C83785">
      <w:pPr>
        <w:spacing w:after="0" w:line="480" w:lineRule="auto"/>
        <w:ind w:firstLine="720"/>
        <w:jc w:val="both"/>
      </w:pPr>
      <w:r>
        <w:t>(</w:t>
      </w:r>
      <w:r w:rsidR="00FE39F4">
        <w:t>f</w:t>
      </w:r>
      <w:r>
        <w:t>)</w:t>
      </w:r>
      <w:r w:rsidR="0016398D">
        <w:t xml:space="preserve"> </w:t>
      </w:r>
      <w:r w:rsidR="00FE39F4">
        <w:t>S</w:t>
      </w:r>
      <w:r w:rsidR="0040608A">
        <w:t xml:space="preserve">even </w:t>
      </w:r>
      <w:r w:rsidR="00FE39F4">
        <w:t xml:space="preserve">members appointed by the mayor, at least </w:t>
      </w:r>
      <w:r w:rsidR="00A20E9B">
        <w:t xml:space="preserve">five </w:t>
      </w:r>
      <w:r w:rsidR="00FE39F4">
        <w:t>who have been formerly incarcerated or directly impacted by incarceration</w:t>
      </w:r>
      <w:r w:rsidR="00A20E9B">
        <w:t xml:space="preserve">;   </w:t>
      </w:r>
    </w:p>
    <w:p w:rsidR="00C83785" w:rsidRDefault="00FE39F4" w:rsidP="00C83785">
      <w:pPr>
        <w:spacing w:after="0" w:line="480" w:lineRule="auto"/>
        <w:ind w:firstLine="720"/>
        <w:jc w:val="both"/>
      </w:pPr>
      <w:r>
        <w:t xml:space="preserve">(g) </w:t>
      </w:r>
      <w:r w:rsidR="00376D03" w:rsidRPr="00376D03">
        <w:t>One</w:t>
      </w:r>
      <w:r w:rsidR="00031C40">
        <w:t xml:space="preserve"> </w:t>
      </w:r>
      <w:r w:rsidR="0040608A">
        <w:t>member</w:t>
      </w:r>
      <w:r w:rsidR="00031C40">
        <w:t xml:space="preserve"> appointed by the</w:t>
      </w:r>
      <w:r w:rsidR="008F5A6F">
        <w:t xml:space="preserve"> speaker of the</w:t>
      </w:r>
      <w:r w:rsidR="00031C40">
        <w:t xml:space="preserve"> council specializing in justice reinvestment;</w:t>
      </w:r>
      <w:r w:rsidR="00376D03" w:rsidRPr="00376D03">
        <w:t xml:space="preserve"> </w:t>
      </w:r>
    </w:p>
    <w:p w:rsidR="00650D88" w:rsidRDefault="00FE39F4" w:rsidP="008F5A6F">
      <w:pPr>
        <w:spacing w:after="0" w:line="480" w:lineRule="auto"/>
        <w:ind w:firstLine="720"/>
        <w:jc w:val="both"/>
      </w:pPr>
      <w:r>
        <w:t>(h) Four members appointed by the speaker of the council</w:t>
      </w:r>
      <w:r w:rsidR="00C45ABB">
        <w:t>;</w:t>
      </w:r>
    </w:p>
    <w:p w:rsidR="008F5A6F" w:rsidRDefault="008F5A6F" w:rsidP="008F5A6F">
      <w:pPr>
        <w:spacing w:after="0" w:line="480" w:lineRule="auto"/>
        <w:ind w:firstLine="720"/>
        <w:jc w:val="both"/>
      </w:pPr>
      <w:r>
        <w:t>(i) The director of the department of health and mental hygiene</w:t>
      </w:r>
      <w:r w:rsidR="00B92E0C">
        <w:t xml:space="preserve"> or their designee</w:t>
      </w:r>
      <w:r w:rsidR="00A20E9B">
        <w:t>; and</w:t>
      </w:r>
    </w:p>
    <w:p w:rsidR="00A20E9B" w:rsidRDefault="00A20E9B" w:rsidP="008F5A6F">
      <w:pPr>
        <w:spacing w:after="0" w:line="480" w:lineRule="auto"/>
        <w:ind w:firstLine="720"/>
        <w:jc w:val="both"/>
      </w:pPr>
      <w:r>
        <w:t xml:space="preserve">(j) The director of housing preservation and development </w:t>
      </w:r>
    </w:p>
    <w:p w:rsidR="00650D88" w:rsidRDefault="0016398D" w:rsidP="00513559">
      <w:pPr>
        <w:spacing w:after="0" w:line="480" w:lineRule="auto"/>
        <w:ind w:firstLine="720"/>
        <w:jc w:val="both"/>
      </w:pPr>
      <w:r>
        <w:t>2</w:t>
      </w:r>
      <w:r w:rsidR="00513559" w:rsidRPr="00202E54">
        <w:t xml:space="preserve">. </w:t>
      </w:r>
      <w:r w:rsidR="00650D88" w:rsidRPr="00202E54">
        <w:t xml:space="preserve">All </w:t>
      </w:r>
      <w:r w:rsidR="00650D88">
        <w:t>appointments required by this section shall be made no later than 90 days after the effective date of this local law.</w:t>
      </w:r>
    </w:p>
    <w:p w:rsidR="00650D88" w:rsidRDefault="00994326" w:rsidP="00513559">
      <w:pPr>
        <w:spacing w:after="0" w:line="480" w:lineRule="auto"/>
        <w:ind w:firstLine="720"/>
        <w:jc w:val="both"/>
      </w:pPr>
      <w:r>
        <w:t xml:space="preserve">3. </w:t>
      </w:r>
      <w:r w:rsidR="00650D88" w:rsidRPr="00173B6A">
        <w:rPr>
          <w:rFonts w:eastAsia="Times New Roman"/>
          <w:szCs w:val="24"/>
        </w:rPr>
        <w:t xml:space="preserve">Each member of the </w:t>
      </w:r>
      <w:r w:rsidR="002B32E1">
        <w:rPr>
          <w:rFonts w:eastAsia="Times New Roman"/>
          <w:szCs w:val="24"/>
        </w:rPr>
        <w:t>commission</w:t>
      </w:r>
      <w:r w:rsidR="00650D88" w:rsidRPr="00173B6A">
        <w:rPr>
          <w:rFonts w:eastAsia="Times New Roman"/>
          <w:szCs w:val="24"/>
        </w:rPr>
        <w:t xml:space="preserve"> shall serve at the pleasure of the officer who appointed the member. In the event of a vacancy on the </w:t>
      </w:r>
      <w:r w:rsidR="002B32E1">
        <w:rPr>
          <w:rFonts w:eastAsia="Times New Roman"/>
          <w:szCs w:val="24"/>
        </w:rPr>
        <w:t>commission</w:t>
      </w:r>
      <w:r w:rsidR="00650D88" w:rsidRPr="00173B6A">
        <w:rPr>
          <w:rFonts w:eastAsia="Times New Roman"/>
          <w:szCs w:val="24"/>
        </w:rPr>
        <w:t xml:space="preserve">, a successor shall be selected in the same manner as the original appointment. All members of the </w:t>
      </w:r>
      <w:r w:rsidR="002B32E1">
        <w:rPr>
          <w:rFonts w:eastAsia="Times New Roman"/>
          <w:szCs w:val="24"/>
        </w:rPr>
        <w:t>commission</w:t>
      </w:r>
      <w:r w:rsidR="00650D88" w:rsidRPr="00173B6A">
        <w:rPr>
          <w:rFonts w:eastAsia="Times New Roman"/>
          <w:szCs w:val="24"/>
        </w:rPr>
        <w:t xml:space="preserve"> shall serve without compensation</w:t>
      </w:r>
      <w:r w:rsidR="00650D88">
        <w:t>.</w:t>
      </w:r>
    </w:p>
    <w:p w:rsidR="00513559" w:rsidRDefault="0016398D" w:rsidP="00513559">
      <w:pPr>
        <w:spacing w:after="0" w:line="480" w:lineRule="auto"/>
        <w:ind w:firstLine="720"/>
        <w:jc w:val="both"/>
      </w:pPr>
      <w:r>
        <w:t>4</w:t>
      </w:r>
      <w:r w:rsidR="005F0656">
        <w:t>.</w:t>
      </w:r>
      <w:r w:rsidR="00513559" w:rsidRPr="00202E54">
        <w:t xml:space="preserve"> No member shall be removed from </w:t>
      </w:r>
      <w:r w:rsidR="00513559">
        <w:t xml:space="preserve">the </w:t>
      </w:r>
      <w:r w:rsidR="002B32E1">
        <w:t>commission</w:t>
      </w:r>
      <w:r w:rsidR="00513559" w:rsidRPr="00202E54">
        <w:t xml:space="preserve"> excep</w:t>
      </w:r>
      <w:r w:rsidR="00513559">
        <w:t>t for cause</w:t>
      </w:r>
      <w:r>
        <w:t>.</w:t>
      </w:r>
    </w:p>
    <w:p w:rsidR="00650D88" w:rsidRPr="00173B6A" w:rsidRDefault="0016398D" w:rsidP="00650D88">
      <w:pPr>
        <w:spacing w:after="0" w:line="48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d</w:t>
      </w:r>
      <w:r w:rsidR="00650D88" w:rsidRPr="00173B6A">
        <w:rPr>
          <w:rFonts w:eastAsia="Times New Roman"/>
          <w:szCs w:val="24"/>
        </w:rPr>
        <w:t xml:space="preserve">. Meetings. </w:t>
      </w:r>
      <w:r>
        <w:rPr>
          <w:rFonts w:eastAsia="Times New Roman"/>
          <w:szCs w:val="24"/>
        </w:rPr>
        <w:t>1.</w:t>
      </w:r>
      <w:r w:rsidR="00650D88" w:rsidRPr="00173B6A">
        <w:rPr>
          <w:rFonts w:eastAsia="Times New Roman"/>
          <w:szCs w:val="24"/>
        </w:rPr>
        <w:t xml:space="preserve"> The chair shall convene the first meeting of the </w:t>
      </w:r>
      <w:r w:rsidR="002B32E1">
        <w:rPr>
          <w:rFonts w:eastAsia="Times New Roman"/>
          <w:szCs w:val="24"/>
        </w:rPr>
        <w:t>commission</w:t>
      </w:r>
      <w:r w:rsidR="00650D88" w:rsidRPr="00173B6A">
        <w:rPr>
          <w:rFonts w:eastAsia="Times New Roman"/>
          <w:szCs w:val="24"/>
        </w:rPr>
        <w:t xml:space="preserve"> no later than 30 days after the last member has been appointed.</w:t>
      </w:r>
    </w:p>
    <w:p w:rsidR="00650D88" w:rsidRPr="00173B6A" w:rsidRDefault="0016398D" w:rsidP="00650D88">
      <w:pPr>
        <w:spacing w:after="0" w:line="48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</w:t>
      </w:r>
      <w:r w:rsidR="00650D88" w:rsidRPr="00173B6A">
        <w:rPr>
          <w:rFonts w:eastAsia="Times New Roman"/>
          <w:szCs w:val="24"/>
        </w:rPr>
        <w:t xml:space="preserve"> The </w:t>
      </w:r>
      <w:r w:rsidR="002B32E1">
        <w:rPr>
          <w:rFonts w:eastAsia="Times New Roman"/>
          <w:szCs w:val="24"/>
        </w:rPr>
        <w:t>commission</w:t>
      </w:r>
      <w:r w:rsidR="00650D88" w:rsidRPr="00173B6A">
        <w:rPr>
          <w:rFonts w:eastAsia="Times New Roman"/>
          <w:szCs w:val="24"/>
        </w:rPr>
        <w:t xml:space="preserve"> may invite relevant experts and stakeholders to attend its meetings and to otherwise provide testimony and information relevant to its duties.</w:t>
      </w:r>
    </w:p>
    <w:p w:rsidR="00650D88" w:rsidRDefault="0016398D" w:rsidP="00650D88">
      <w:pPr>
        <w:spacing w:after="0" w:line="48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650D88" w:rsidRPr="00173B6A">
        <w:rPr>
          <w:rFonts w:eastAsia="Times New Roman"/>
          <w:szCs w:val="24"/>
        </w:rPr>
        <w:t xml:space="preserve">. The </w:t>
      </w:r>
      <w:r w:rsidR="002B32E1">
        <w:rPr>
          <w:rFonts w:eastAsia="Times New Roman"/>
          <w:szCs w:val="24"/>
        </w:rPr>
        <w:t>commission</w:t>
      </w:r>
      <w:r w:rsidR="00650D88" w:rsidRPr="00173B6A">
        <w:rPr>
          <w:rFonts w:eastAsia="Times New Roman"/>
          <w:szCs w:val="24"/>
        </w:rPr>
        <w:t xml:space="preserve"> shall meet no less than once each quarter to carry out the duties described in section </w:t>
      </w:r>
      <w:r>
        <w:rPr>
          <w:rFonts w:eastAsia="Times New Roman"/>
          <w:szCs w:val="24"/>
        </w:rPr>
        <w:t>one.</w:t>
      </w:r>
      <w:r w:rsidR="00650D88" w:rsidRPr="00173B6A">
        <w:rPr>
          <w:rFonts w:eastAsia="Times New Roman"/>
          <w:szCs w:val="24"/>
        </w:rPr>
        <w:t xml:space="preserve"> </w:t>
      </w:r>
    </w:p>
    <w:p w:rsidR="002B3E36" w:rsidRDefault="00994326" w:rsidP="00994326">
      <w:pPr>
        <w:spacing w:after="0" w:line="480" w:lineRule="auto"/>
        <w:ind w:firstLine="720"/>
        <w:jc w:val="both"/>
      </w:pPr>
      <w:r>
        <w:rPr>
          <w:rFonts w:eastAsia="Times New Roman"/>
          <w:szCs w:val="24"/>
        </w:rPr>
        <w:t xml:space="preserve">4. </w:t>
      </w:r>
      <w:r>
        <w:t>The taskforce shall hold public hearings on a quarterly basis</w:t>
      </w:r>
      <w:r w:rsidR="002B3E36">
        <w:t xml:space="preserve">. </w:t>
      </w:r>
    </w:p>
    <w:p w:rsidR="00994326" w:rsidRDefault="00EC0E52" w:rsidP="00994326">
      <w:pPr>
        <w:spacing w:after="0" w:line="480" w:lineRule="auto"/>
        <w:ind w:firstLine="720"/>
        <w:jc w:val="both"/>
      </w:pPr>
      <w:r>
        <w:t>e</w:t>
      </w:r>
      <w:r w:rsidR="002B3E36">
        <w:t xml:space="preserve">. The taskforce shall identify </w:t>
      </w:r>
      <w:r w:rsidR="00F0590F">
        <w:t xml:space="preserve">between five and </w:t>
      </w:r>
      <w:r w:rsidR="002B3E36">
        <w:t xml:space="preserve">ten neighborhoods that have been disparately impacted by mass incarceration, and solicit feedback from community based organizations and service providers focused on </w:t>
      </w:r>
      <w:r w:rsidR="00AC4305">
        <w:t xml:space="preserve">serving the needs of </w:t>
      </w:r>
      <w:r w:rsidR="00F0590F">
        <w:t>such</w:t>
      </w:r>
      <w:r w:rsidR="002B3E36">
        <w:t xml:space="preserve"> neighborhoods.</w:t>
      </w:r>
      <w:r w:rsidR="00994326">
        <w:t xml:space="preserve"> </w:t>
      </w:r>
    </w:p>
    <w:p w:rsidR="003F1CA2" w:rsidRPr="00173B6A" w:rsidRDefault="00EC0E52" w:rsidP="003F1CA2">
      <w:pPr>
        <w:spacing w:after="0" w:line="48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f</w:t>
      </w:r>
      <w:r w:rsidR="0016398D">
        <w:rPr>
          <w:rFonts w:eastAsia="Times New Roman"/>
          <w:szCs w:val="24"/>
        </w:rPr>
        <w:t>.</w:t>
      </w:r>
      <w:r w:rsidR="003F1CA2" w:rsidRPr="00173B6A">
        <w:rPr>
          <w:rFonts w:eastAsia="Times New Roman"/>
          <w:szCs w:val="24"/>
        </w:rPr>
        <w:t xml:space="preserve"> Agency support. Each agency affected by this local law shall provide appropriate staff and resources to support the work of such agency related to the </w:t>
      </w:r>
      <w:r w:rsidR="002B32E1">
        <w:rPr>
          <w:rFonts w:eastAsia="Times New Roman"/>
          <w:szCs w:val="24"/>
        </w:rPr>
        <w:t>commission</w:t>
      </w:r>
      <w:r w:rsidR="003F1CA2" w:rsidRPr="00173B6A">
        <w:rPr>
          <w:rFonts w:eastAsia="Times New Roman"/>
          <w:szCs w:val="24"/>
        </w:rPr>
        <w:t>.</w:t>
      </w:r>
    </w:p>
    <w:p w:rsidR="003F1CA2" w:rsidRPr="00173B6A" w:rsidRDefault="00EC0E52" w:rsidP="003F1CA2">
      <w:pPr>
        <w:spacing w:after="0" w:line="48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g</w:t>
      </w:r>
      <w:r w:rsidR="003F1CA2" w:rsidRPr="00173B6A">
        <w:rPr>
          <w:rFonts w:eastAsia="Times New Roman"/>
          <w:szCs w:val="24"/>
        </w:rPr>
        <w:t xml:space="preserve">. Termination. The </w:t>
      </w:r>
      <w:r w:rsidR="002B32E1">
        <w:rPr>
          <w:rFonts w:eastAsia="Times New Roman"/>
          <w:szCs w:val="24"/>
        </w:rPr>
        <w:t>commission</w:t>
      </w:r>
      <w:r w:rsidR="003F1CA2" w:rsidRPr="00173B6A">
        <w:rPr>
          <w:rFonts w:eastAsia="Times New Roman"/>
          <w:szCs w:val="24"/>
        </w:rPr>
        <w:t xml:space="preserve"> shall terminate </w:t>
      </w:r>
      <w:r w:rsidR="003F1CA2">
        <w:rPr>
          <w:rFonts w:eastAsia="Times New Roman"/>
          <w:szCs w:val="24"/>
        </w:rPr>
        <w:t xml:space="preserve">on </w:t>
      </w:r>
      <w:r w:rsidR="0016398D">
        <w:rPr>
          <w:rFonts w:eastAsia="Times New Roman"/>
          <w:szCs w:val="24"/>
        </w:rPr>
        <w:t>March 31,</w:t>
      </w:r>
      <w:r w:rsidR="003F1CA2">
        <w:rPr>
          <w:rFonts w:eastAsia="Times New Roman"/>
          <w:szCs w:val="24"/>
        </w:rPr>
        <w:t xml:space="preserve"> 2027.</w:t>
      </w:r>
    </w:p>
    <w:p w:rsidR="00333443" w:rsidRDefault="00333443" w:rsidP="0016730E">
      <w:pPr>
        <w:ind w:firstLine="720"/>
        <w:jc w:val="both"/>
      </w:pPr>
      <w:r w:rsidRPr="00202E54">
        <w:t xml:space="preserve">§ </w:t>
      </w:r>
      <w:r w:rsidR="0016398D">
        <w:t>2</w:t>
      </w:r>
      <w:r w:rsidRPr="00202E54">
        <w:t>. This local law take</w:t>
      </w:r>
      <w:r w:rsidR="00530781">
        <w:t>s</w:t>
      </w:r>
      <w:r w:rsidRPr="00202E54">
        <w:t xml:space="preserve"> effect </w:t>
      </w:r>
      <w:r w:rsidR="0040608A">
        <w:t>immediately</w:t>
      </w:r>
    </w:p>
    <w:p w:rsidR="008537F8" w:rsidRDefault="008537F8" w:rsidP="00E57C1A">
      <w:pPr>
        <w:suppressLineNumbers/>
        <w:jc w:val="both"/>
      </w:pPr>
    </w:p>
    <w:p w:rsidR="00603906" w:rsidRDefault="00603906" w:rsidP="00530781">
      <w:pPr>
        <w:suppressLineNumbers/>
        <w:spacing w:after="0" w:line="240" w:lineRule="auto"/>
        <w:rPr>
          <w:sz w:val="18"/>
          <w:szCs w:val="18"/>
        </w:rPr>
      </w:pPr>
    </w:p>
    <w:p w:rsidR="00603906" w:rsidRDefault="00603906" w:rsidP="00530781">
      <w:pPr>
        <w:suppressLineNumbers/>
        <w:spacing w:after="0" w:line="240" w:lineRule="auto"/>
        <w:rPr>
          <w:sz w:val="18"/>
          <w:szCs w:val="18"/>
        </w:rPr>
      </w:pPr>
    </w:p>
    <w:p w:rsidR="00603906" w:rsidRDefault="00603906" w:rsidP="00530781">
      <w:pPr>
        <w:suppressLineNumbers/>
        <w:spacing w:after="0" w:line="240" w:lineRule="auto"/>
        <w:rPr>
          <w:sz w:val="18"/>
          <w:szCs w:val="18"/>
        </w:rPr>
      </w:pPr>
    </w:p>
    <w:p w:rsidR="00603906" w:rsidRDefault="00603906" w:rsidP="00530781">
      <w:pPr>
        <w:suppressLineNumbers/>
        <w:spacing w:after="0" w:line="240" w:lineRule="auto"/>
        <w:rPr>
          <w:sz w:val="18"/>
          <w:szCs w:val="18"/>
        </w:rPr>
      </w:pPr>
    </w:p>
    <w:p w:rsidR="00BD347A" w:rsidRDefault="002B2098" w:rsidP="00530781">
      <w:pPr>
        <w:suppressLineNumber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KMD</w:t>
      </w:r>
      <w:r w:rsidR="007E0244">
        <w:rPr>
          <w:sz w:val="18"/>
          <w:szCs w:val="18"/>
        </w:rPr>
        <w:t>/AS</w:t>
      </w:r>
    </w:p>
    <w:p w:rsidR="0040608A" w:rsidRDefault="00530781" w:rsidP="00530781">
      <w:pPr>
        <w:suppressLineNumber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732321" w:rsidRPr="00732321">
        <w:rPr>
          <w:sz w:val="18"/>
          <w:szCs w:val="18"/>
        </w:rPr>
        <w:t>10630</w:t>
      </w:r>
    </w:p>
    <w:p w:rsidR="00BD347A" w:rsidRPr="00530781" w:rsidRDefault="00E57C1A" w:rsidP="00530781">
      <w:pPr>
        <w:suppressLineNumber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16398D">
        <w:rPr>
          <w:sz w:val="18"/>
          <w:szCs w:val="18"/>
        </w:rPr>
        <w:t>/2</w:t>
      </w:r>
      <w:r w:rsidR="00EC0E52">
        <w:rPr>
          <w:sz w:val="18"/>
          <w:szCs w:val="18"/>
        </w:rPr>
        <w:t>4</w:t>
      </w:r>
      <w:r w:rsidR="0016398D">
        <w:rPr>
          <w:sz w:val="18"/>
          <w:szCs w:val="18"/>
        </w:rPr>
        <w:t xml:space="preserve">/19 </w:t>
      </w:r>
      <w:r w:rsidR="00EC0E52">
        <w:rPr>
          <w:sz w:val="18"/>
          <w:szCs w:val="18"/>
        </w:rPr>
        <w:t>10:30 AM</w:t>
      </w:r>
    </w:p>
    <w:sectPr w:rsidR="00BD347A" w:rsidRPr="00530781" w:rsidSect="00530781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08" w:rsidRDefault="00E50708" w:rsidP="001570DE">
      <w:pPr>
        <w:spacing w:after="0" w:line="240" w:lineRule="auto"/>
      </w:pPr>
      <w:r>
        <w:separator/>
      </w:r>
    </w:p>
  </w:endnote>
  <w:endnote w:type="continuationSeparator" w:id="0">
    <w:p w:rsidR="00E50708" w:rsidRDefault="00E50708" w:rsidP="0015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08" w:rsidRDefault="00E50708" w:rsidP="001570DE">
      <w:pPr>
        <w:spacing w:after="0" w:line="240" w:lineRule="auto"/>
      </w:pPr>
      <w:r>
        <w:separator/>
      </w:r>
    </w:p>
  </w:footnote>
  <w:footnote w:type="continuationSeparator" w:id="0">
    <w:p w:rsidR="00E50708" w:rsidRDefault="00E50708" w:rsidP="0015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9A9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A30C7"/>
    <w:multiLevelType w:val="hybridMultilevel"/>
    <w:tmpl w:val="D48A3076"/>
    <w:lvl w:ilvl="0" w:tplc="701ECE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4AB21F4"/>
    <w:multiLevelType w:val="hybridMultilevel"/>
    <w:tmpl w:val="7528E23C"/>
    <w:lvl w:ilvl="0" w:tplc="18942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43"/>
    <w:rsid w:val="00000D40"/>
    <w:rsid w:val="00001F58"/>
    <w:rsid w:val="000052F4"/>
    <w:rsid w:val="00020125"/>
    <w:rsid w:val="00021064"/>
    <w:rsid w:val="0003074C"/>
    <w:rsid w:val="00031C40"/>
    <w:rsid w:val="00062C9B"/>
    <w:rsid w:val="00093480"/>
    <w:rsid w:val="00096502"/>
    <w:rsid w:val="000A4177"/>
    <w:rsid w:val="000B3F5E"/>
    <w:rsid w:val="000C51B5"/>
    <w:rsid w:val="000D128B"/>
    <w:rsid w:val="000D2AB0"/>
    <w:rsid w:val="001319EF"/>
    <w:rsid w:val="001345FE"/>
    <w:rsid w:val="00146E95"/>
    <w:rsid w:val="001570DE"/>
    <w:rsid w:val="00157F43"/>
    <w:rsid w:val="0016398D"/>
    <w:rsid w:val="0016720A"/>
    <w:rsid w:val="0016730E"/>
    <w:rsid w:val="001C5CEC"/>
    <w:rsid w:val="001D339E"/>
    <w:rsid w:val="001F40C2"/>
    <w:rsid w:val="00202E54"/>
    <w:rsid w:val="00206988"/>
    <w:rsid w:val="00223D75"/>
    <w:rsid w:val="00291650"/>
    <w:rsid w:val="002A52F8"/>
    <w:rsid w:val="002A66DE"/>
    <w:rsid w:val="002B2098"/>
    <w:rsid w:val="002B32E1"/>
    <w:rsid w:val="002B3E36"/>
    <w:rsid w:val="002C6756"/>
    <w:rsid w:val="002E2E9B"/>
    <w:rsid w:val="002E7DA7"/>
    <w:rsid w:val="0031389F"/>
    <w:rsid w:val="003241C3"/>
    <w:rsid w:val="003303DC"/>
    <w:rsid w:val="00333257"/>
    <w:rsid w:val="00333443"/>
    <w:rsid w:val="00337E23"/>
    <w:rsid w:val="0037008D"/>
    <w:rsid w:val="00376D03"/>
    <w:rsid w:val="00382084"/>
    <w:rsid w:val="00384A41"/>
    <w:rsid w:val="003D04D7"/>
    <w:rsid w:val="003F1CA2"/>
    <w:rsid w:val="00404B61"/>
    <w:rsid w:val="0040608A"/>
    <w:rsid w:val="00416141"/>
    <w:rsid w:val="0042584D"/>
    <w:rsid w:val="0044502D"/>
    <w:rsid w:val="0046351A"/>
    <w:rsid w:val="004B38E4"/>
    <w:rsid w:val="004C1A40"/>
    <w:rsid w:val="004E0E63"/>
    <w:rsid w:val="004E142B"/>
    <w:rsid w:val="004E5D97"/>
    <w:rsid w:val="0051226C"/>
    <w:rsid w:val="00513559"/>
    <w:rsid w:val="00530781"/>
    <w:rsid w:val="00534D18"/>
    <w:rsid w:val="00580989"/>
    <w:rsid w:val="005B1C2B"/>
    <w:rsid w:val="005D0804"/>
    <w:rsid w:val="005E01BC"/>
    <w:rsid w:val="005E15EB"/>
    <w:rsid w:val="005F0656"/>
    <w:rsid w:val="00603906"/>
    <w:rsid w:val="00612BBF"/>
    <w:rsid w:val="00630CC6"/>
    <w:rsid w:val="00635083"/>
    <w:rsid w:val="00636F8B"/>
    <w:rsid w:val="006429C8"/>
    <w:rsid w:val="00650D88"/>
    <w:rsid w:val="00677098"/>
    <w:rsid w:val="00685B90"/>
    <w:rsid w:val="006A5560"/>
    <w:rsid w:val="006B5CA3"/>
    <w:rsid w:val="006B5DB5"/>
    <w:rsid w:val="006B6DFA"/>
    <w:rsid w:val="006C1D50"/>
    <w:rsid w:val="006C62EB"/>
    <w:rsid w:val="006D16C4"/>
    <w:rsid w:val="006E51A2"/>
    <w:rsid w:val="00704189"/>
    <w:rsid w:val="007222A2"/>
    <w:rsid w:val="00723562"/>
    <w:rsid w:val="00725BD1"/>
    <w:rsid w:val="0073064D"/>
    <w:rsid w:val="00732321"/>
    <w:rsid w:val="0073349B"/>
    <w:rsid w:val="0074040D"/>
    <w:rsid w:val="007441A2"/>
    <w:rsid w:val="00765A05"/>
    <w:rsid w:val="00766212"/>
    <w:rsid w:val="00776B2B"/>
    <w:rsid w:val="007919B2"/>
    <w:rsid w:val="007B28A2"/>
    <w:rsid w:val="007C312E"/>
    <w:rsid w:val="007E0244"/>
    <w:rsid w:val="007E56EA"/>
    <w:rsid w:val="007F1792"/>
    <w:rsid w:val="00802826"/>
    <w:rsid w:val="00814436"/>
    <w:rsid w:val="008333C4"/>
    <w:rsid w:val="00833B7E"/>
    <w:rsid w:val="00834C2D"/>
    <w:rsid w:val="00841547"/>
    <w:rsid w:val="00842D4C"/>
    <w:rsid w:val="00844378"/>
    <w:rsid w:val="008537F8"/>
    <w:rsid w:val="00863806"/>
    <w:rsid w:val="008A337D"/>
    <w:rsid w:val="008F5A6F"/>
    <w:rsid w:val="009045FA"/>
    <w:rsid w:val="00940957"/>
    <w:rsid w:val="009554B7"/>
    <w:rsid w:val="00962EC8"/>
    <w:rsid w:val="00983EFB"/>
    <w:rsid w:val="0098761D"/>
    <w:rsid w:val="00994326"/>
    <w:rsid w:val="009C54B2"/>
    <w:rsid w:val="009C6521"/>
    <w:rsid w:val="00A20E9B"/>
    <w:rsid w:val="00A41071"/>
    <w:rsid w:val="00A94802"/>
    <w:rsid w:val="00AA2D5C"/>
    <w:rsid w:val="00AB57D6"/>
    <w:rsid w:val="00AC2375"/>
    <w:rsid w:val="00AC4305"/>
    <w:rsid w:val="00AD4FC8"/>
    <w:rsid w:val="00B04E5A"/>
    <w:rsid w:val="00B26744"/>
    <w:rsid w:val="00B32945"/>
    <w:rsid w:val="00B40E75"/>
    <w:rsid w:val="00B73246"/>
    <w:rsid w:val="00B80CE7"/>
    <w:rsid w:val="00B8449F"/>
    <w:rsid w:val="00B87934"/>
    <w:rsid w:val="00B92E0C"/>
    <w:rsid w:val="00B975FA"/>
    <w:rsid w:val="00BA2336"/>
    <w:rsid w:val="00BC513A"/>
    <w:rsid w:val="00BD347A"/>
    <w:rsid w:val="00BF0733"/>
    <w:rsid w:val="00C34874"/>
    <w:rsid w:val="00C42154"/>
    <w:rsid w:val="00C45ABB"/>
    <w:rsid w:val="00C56160"/>
    <w:rsid w:val="00C760D4"/>
    <w:rsid w:val="00C83785"/>
    <w:rsid w:val="00CB0098"/>
    <w:rsid w:val="00CC3400"/>
    <w:rsid w:val="00CC3FC9"/>
    <w:rsid w:val="00CD085E"/>
    <w:rsid w:val="00CD318E"/>
    <w:rsid w:val="00CF3DF1"/>
    <w:rsid w:val="00D146E1"/>
    <w:rsid w:val="00D15945"/>
    <w:rsid w:val="00D50813"/>
    <w:rsid w:val="00D9263E"/>
    <w:rsid w:val="00D9384C"/>
    <w:rsid w:val="00DE7332"/>
    <w:rsid w:val="00E110F1"/>
    <w:rsid w:val="00E20AF3"/>
    <w:rsid w:val="00E47D4D"/>
    <w:rsid w:val="00E50708"/>
    <w:rsid w:val="00E57C1A"/>
    <w:rsid w:val="00E70DF1"/>
    <w:rsid w:val="00E754F9"/>
    <w:rsid w:val="00E82D5D"/>
    <w:rsid w:val="00EA248A"/>
    <w:rsid w:val="00EC0E52"/>
    <w:rsid w:val="00EC3DC7"/>
    <w:rsid w:val="00EE56B4"/>
    <w:rsid w:val="00EF0929"/>
    <w:rsid w:val="00EF5FB5"/>
    <w:rsid w:val="00F0590F"/>
    <w:rsid w:val="00F07D73"/>
    <w:rsid w:val="00F11FCC"/>
    <w:rsid w:val="00F147F9"/>
    <w:rsid w:val="00F247CE"/>
    <w:rsid w:val="00F33D74"/>
    <w:rsid w:val="00F42478"/>
    <w:rsid w:val="00F42BB7"/>
    <w:rsid w:val="00F527D0"/>
    <w:rsid w:val="00F72A2B"/>
    <w:rsid w:val="00F9587C"/>
    <w:rsid w:val="00F96902"/>
    <w:rsid w:val="00FE39F4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0EBB"/>
  <w15:chartTrackingRefBased/>
  <w15:docId w15:val="{9FAF3AFA-CD57-4057-A3A8-335EB3A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F8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30781"/>
  </w:style>
  <w:style w:type="character" w:styleId="CommentReference">
    <w:name w:val="annotation reference"/>
    <w:uiPriority w:val="99"/>
    <w:semiHidden/>
    <w:unhideWhenUsed/>
    <w:rsid w:val="0009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5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0D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0DE"/>
  </w:style>
  <w:style w:type="character" w:styleId="FootnoteReference">
    <w:name w:val="footnote reference"/>
    <w:uiPriority w:val="99"/>
    <w:semiHidden/>
    <w:unhideWhenUsed/>
    <w:rsid w:val="00157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1E7A-E956-421B-A9FA-7C7E1AB4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Aisiku, Ojeiku</dc:creator>
  <cp:keywords/>
  <cp:lastModifiedBy>DelFranco, Ruthie</cp:lastModifiedBy>
  <cp:revision>4</cp:revision>
  <cp:lastPrinted>2017-12-06T00:33:00Z</cp:lastPrinted>
  <dcterms:created xsi:type="dcterms:W3CDTF">2019-09-25T14:45:00Z</dcterms:created>
  <dcterms:modified xsi:type="dcterms:W3CDTF">2019-10-17T13:20:00Z</dcterms:modified>
</cp:coreProperties>
</file>