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5CE7" w14:textId="44DACF68" w:rsidR="00B94C61" w:rsidRDefault="00DE2011" w:rsidP="00007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Res. No. </w:t>
      </w:r>
      <w:r w:rsidR="00A51E3A">
        <w:rPr>
          <w:rFonts w:ascii="Times New Roman" w:hAnsi="Times New Roman" w:cs="Times New Roman"/>
          <w:sz w:val="24"/>
          <w:szCs w:val="24"/>
        </w:rPr>
        <w:t>1000</w:t>
      </w:r>
    </w:p>
    <w:p w14:paraId="5293C569" w14:textId="77777777" w:rsidR="00007379" w:rsidRDefault="00007379" w:rsidP="000073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F7FEB" w14:textId="77777777" w:rsidR="00DE2011" w:rsidRPr="00DE2011" w:rsidRDefault="00DE2011" w:rsidP="00007379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DE2011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0A092F87" w14:textId="5AFB2932" w:rsidR="00007379" w:rsidRDefault="00007379" w:rsidP="00007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9C0A02">
        <w:rPr>
          <w:rFonts w:ascii="Times New Roman" w:hAnsi="Times New Roman" w:cs="Times New Roman"/>
          <w:sz w:val="24"/>
          <w:szCs w:val="24"/>
        </w:rPr>
        <w:t>calling</w:t>
      </w:r>
      <w:r>
        <w:rPr>
          <w:rFonts w:ascii="Times New Roman" w:hAnsi="Times New Roman" w:cs="Times New Roman"/>
          <w:sz w:val="24"/>
          <w:szCs w:val="24"/>
        </w:rPr>
        <w:t xml:space="preserve"> upon the U</w:t>
      </w:r>
      <w:r w:rsidR="00181C05">
        <w:rPr>
          <w:rFonts w:ascii="Times New Roman" w:hAnsi="Times New Roman" w:cs="Times New Roman"/>
          <w:sz w:val="24"/>
          <w:szCs w:val="24"/>
        </w:rPr>
        <w:t xml:space="preserve">nited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81C05">
        <w:rPr>
          <w:rFonts w:ascii="Times New Roman" w:hAnsi="Times New Roman" w:cs="Times New Roman"/>
          <w:sz w:val="24"/>
          <w:szCs w:val="24"/>
        </w:rPr>
        <w:t>tates</w:t>
      </w:r>
      <w:r>
        <w:rPr>
          <w:rFonts w:ascii="Times New Roman" w:hAnsi="Times New Roman" w:cs="Times New Roman"/>
          <w:sz w:val="24"/>
          <w:szCs w:val="24"/>
        </w:rPr>
        <w:t xml:space="preserve"> Congress to pass, and the President to </w:t>
      </w:r>
      <w:r w:rsidR="00375552">
        <w:rPr>
          <w:rFonts w:ascii="Times New Roman" w:hAnsi="Times New Roman" w:cs="Times New Roman"/>
          <w:sz w:val="24"/>
          <w:szCs w:val="24"/>
        </w:rPr>
        <w:t>sign</w:t>
      </w:r>
      <w:r w:rsidR="00181C05">
        <w:rPr>
          <w:rFonts w:ascii="Times New Roman" w:hAnsi="Times New Roman" w:cs="Times New Roman"/>
          <w:sz w:val="24"/>
          <w:szCs w:val="24"/>
        </w:rPr>
        <w:t>,</w:t>
      </w:r>
      <w:r w:rsidR="00375552">
        <w:rPr>
          <w:rFonts w:ascii="Times New Roman" w:hAnsi="Times New Roman" w:cs="Times New Roman"/>
          <w:sz w:val="24"/>
          <w:szCs w:val="24"/>
        </w:rPr>
        <w:t xml:space="preserve"> legislation </w:t>
      </w:r>
      <w:r w:rsidR="00822FB8">
        <w:rPr>
          <w:rFonts w:ascii="Times New Roman" w:hAnsi="Times New Roman" w:cs="Times New Roman"/>
          <w:sz w:val="24"/>
          <w:szCs w:val="24"/>
        </w:rPr>
        <w:t xml:space="preserve">to </w:t>
      </w:r>
      <w:r w:rsidR="00CA7CDB">
        <w:rPr>
          <w:rFonts w:ascii="Times New Roman" w:hAnsi="Times New Roman" w:cs="Times New Roman"/>
          <w:sz w:val="24"/>
          <w:szCs w:val="24"/>
        </w:rPr>
        <w:t>protect citizens against surprise medical bills.</w:t>
      </w:r>
    </w:p>
    <w:p w14:paraId="7068404C" w14:textId="09E982E2" w:rsidR="00DE2011" w:rsidRPr="00DE2011" w:rsidRDefault="00DE2011" w:rsidP="00007379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DE2011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1D71147A" w14:textId="77777777" w:rsidR="00007379" w:rsidRDefault="00007379" w:rsidP="000073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79D15" w14:textId="77777777" w:rsidR="00342C07" w:rsidRDefault="00342C07" w:rsidP="00342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Holden and Cornegy</w:t>
      </w:r>
    </w:p>
    <w:p w14:paraId="187F95A4" w14:textId="77777777" w:rsidR="00E21428" w:rsidRDefault="00E21428" w:rsidP="00E214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9C6E7F" w14:textId="2852E248" w:rsidR="00007379" w:rsidRDefault="005A2D02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</w:t>
      </w:r>
      <w:r w:rsidR="00007379">
        <w:rPr>
          <w:rFonts w:ascii="Times New Roman" w:hAnsi="Times New Roman" w:cs="Times New Roman"/>
          <w:sz w:val="24"/>
          <w:szCs w:val="24"/>
        </w:rPr>
        <w:t xml:space="preserve">ccording to a </w:t>
      </w:r>
      <w:r w:rsidR="00C93C1C">
        <w:rPr>
          <w:rFonts w:ascii="Times New Roman" w:hAnsi="Times New Roman" w:cs="Times New Roman"/>
          <w:sz w:val="24"/>
          <w:szCs w:val="24"/>
        </w:rPr>
        <w:t>study by the</w:t>
      </w:r>
      <w:r w:rsidR="00007379">
        <w:rPr>
          <w:rFonts w:ascii="Times New Roman" w:hAnsi="Times New Roman" w:cs="Times New Roman"/>
          <w:sz w:val="24"/>
          <w:szCs w:val="24"/>
        </w:rPr>
        <w:t xml:space="preserve"> University of Chicago</w:t>
      </w:r>
      <w:r w:rsidR="00444F10">
        <w:rPr>
          <w:rFonts w:ascii="Times New Roman" w:hAnsi="Times New Roman" w:cs="Times New Roman"/>
          <w:sz w:val="24"/>
          <w:szCs w:val="24"/>
        </w:rPr>
        <w:t xml:space="preserve"> published in 2018</w:t>
      </w:r>
      <w:r w:rsidR="00007379">
        <w:rPr>
          <w:rFonts w:ascii="Times New Roman" w:hAnsi="Times New Roman" w:cs="Times New Roman"/>
          <w:sz w:val="24"/>
          <w:szCs w:val="24"/>
        </w:rPr>
        <w:t>, 57</w:t>
      </w:r>
      <w:r w:rsidR="00C93C1C">
        <w:rPr>
          <w:rFonts w:ascii="Times New Roman" w:hAnsi="Times New Roman" w:cs="Times New Roman"/>
          <w:sz w:val="24"/>
          <w:szCs w:val="24"/>
        </w:rPr>
        <w:t xml:space="preserve"> percent</w:t>
      </w:r>
      <w:r w:rsidR="00007379">
        <w:rPr>
          <w:rFonts w:ascii="Times New Roman" w:hAnsi="Times New Roman" w:cs="Times New Roman"/>
          <w:sz w:val="24"/>
          <w:szCs w:val="24"/>
        </w:rPr>
        <w:t xml:space="preserve"> of Americans have </w:t>
      </w:r>
      <w:r w:rsidR="00C93C1C">
        <w:rPr>
          <w:rFonts w:ascii="Times New Roman" w:hAnsi="Times New Roman" w:cs="Times New Roman"/>
          <w:sz w:val="24"/>
          <w:szCs w:val="24"/>
        </w:rPr>
        <w:t xml:space="preserve">had </w:t>
      </w:r>
      <w:r w:rsidR="00007379">
        <w:rPr>
          <w:rFonts w:ascii="Times New Roman" w:hAnsi="Times New Roman" w:cs="Times New Roman"/>
          <w:sz w:val="24"/>
          <w:szCs w:val="24"/>
        </w:rPr>
        <w:t>problem</w:t>
      </w:r>
      <w:r w:rsidR="00C93C1C">
        <w:rPr>
          <w:rFonts w:ascii="Times New Roman" w:hAnsi="Times New Roman" w:cs="Times New Roman"/>
          <w:sz w:val="24"/>
          <w:szCs w:val="24"/>
        </w:rPr>
        <w:t xml:space="preserve">s with </w:t>
      </w:r>
      <w:r w:rsidR="00007379">
        <w:rPr>
          <w:rFonts w:ascii="Times New Roman" w:hAnsi="Times New Roman" w:cs="Times New Roman"/>
          <w:sz w:val="24"/>
          <w:szCs w:val="24"/>
        </w:rPr>
        <w:t>surprise medical bill</w:t>
      </w:r>
      <w:r w:rsidR="00C93C1C">
        <w:rPr>
          <w:rFonts w:ascii="Times New Roman" w:hAnsi="Times New Roman" w:cs="Times New Roman"/>
          <w:sz w:val="24"/>
          <w:szCs w:val="24"/>
        </w:rPr>
        <w:t>s</w:t>
      </w:r>
      <w:r w:rsidR="00007379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947E7A3" w14:textId="3D371209" w:rsidR="00E16CC2" w:rsidRDefault="005A2D02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</w:t>
      </w:r>
      <w:r w:rsidR="006E41A4">
        <w:rPr>
          <w:rFonts w:ascii="Times New Roman" w:hAnsi="Times New Roman" w:cs="Times New Roman"/>
          <w:sz w:val="24"/>
          <w:szCs w:val="24"/>
        </w:rPr>
        <w:t xml:space="preserve">ccording to the </w:t>
      </w:r>
      <w:r w:rsidR="00C008D3">
        <w:rPr>
          <w:rFonts w:ascii="Times New Roman" w:hAnsi="Times New Roman" w:cs="Times New Roman"/>
          <w:sz w:val="24"/>
          <w:szCs w:val="24"/>
        </w:rPr>
        <w:t>Health Care Cost Institute</w:t>
      </w:r>
      <w:r w:rsidR="006E41A4">
        <w:rPr>
          <w:rFonts w:ascii="Times New Roman" w:hAnsi="Times New Roman" w:cs="Times New Roman"/>
          <w:sz w:val="24"/>
          <w:szCs w:val="24"/>
        </w:rPr>
        <w:t>,</w:t>
      </w:r>
      <w:r w:rsidR="00C008D3">
        <w:rPr>
          <w:rFonts w:ascii="Times New Roman" w:hAnsi="Times New Roman" w:cs="Times New Roman"/>
          <w:sz w:val="24"/>
          <w:szCs w:val="24"/>
        </w:rPr>
        <w:t xml:space="preserve"> </w:t>
      </w:r>
      <w:r w:rsidR="00290BCA">
        <w:rPr>
          <w:rFonts w:ascii="Times New Roman" w:hAnsi="Times New Roman" w:cs="Times New Roman"/>
          <w:sz w:val="24"/>
          <w:szCs w:val="24"/>
        </w:rPr>
        <w:t>one in seven</w:t>
      </w:r>
      <w:r w:rsidR="00C93C1C">
        <w:rPr>
          <w:rFonts w:ascii="Times New Roman" w:hAnsi="Times New Roman" w:cs="Times New Roman"/>
          <w:sz w:val="24"/>
          <w:szCs w:val="24"/>
        </w:rPr>
        <w:t xml:space="preserve"> patients</w:t>
      </w:r>
      <w:r w:rsidR="00444F10">
        <w:rPr>
          <w:rFonts w:ascii="Times New Roman" w:hAnsi="Times New Roman" w:cs="Times New Roman"/>
          <w:sz w:val="24"/>
          <w:szCs w:val="24"/>
        </w:rPr>
        <w:t>, on average,</w:t>
      </w:r>
      <w:r w:rsidR="00C93C1C">
        <w:rPr>
          <w:rFonts w:ascii="Times New Roman" w:hAnsi="Times New Roman" w:cs="Times New Roman"/>
          <w:sz w:val="24"/>
          <w:szCs w:val="24"/>
        </w:rPr>
        <w:t xml:space="preserve"> </w:t>
      </w:r>
      <w:r w:rsidR="00290BCA">
        <w:rPr>
          <w:rFonts w:ascii="Times New Roman" w:hAnsi="Times New Roman" w:cs="Times New Roman"/>
          <w:sz w:val="24"/>
          <w:szCs w:val="24"/>
        </w:rPr>
        <w:t xml:space="preserve">across thirty-seven states, including New York, have </w:t>
      </w:r>
      <w:r w:rsidR="00C93C1C">
        <w:rPr>
          <w:rFonts w:ascii="Times New Roman" w:hAnsi="Times New Roman" w:cs="Times New Roman"/>
          <w:sz w:val="24"/>
          <w:szCs w:val="24"/>
        </w:rPr>
        <w:t>receive</w:t>
      </w:r>
      <w:r w:rsidR="00290BCA">
        <w:rPr>
          <w:rFonts w:ascii="Times New Roman" w:hAnsi="Times New Roman" w:cs="Times New Roman"/>
          <w:sz w:val="24"/>
          <w:szCs w:val="24"/>
        </w:rPr>
        <w:t>d</w:t>
      </w:r>
      <w:r w:rsidR="00C93C1C">
        <w:rPr>
          <w:rFonts w:ascii="Times New Roman" w:hAnsi="Times New Roman" w:cs="Times New Roman"/>
          <w:sz w:val="24"/>
          <w:szCs w:val="24"/>
        </w:rPr>
        <w:t xml:space="preserve"> a surprise bill despite seeking care at an in-network hospital</w:t>
      </w:r>
      <w:r w:rsidR="00C008D3">
        <w:rPr>
          <w:rFonts w:ascii="Times New Roman" w:hAnsi="Times New Roman" w:cs="Times New Roman"/>
          <w:sz w:val="24"/>
          <w:szCs w:val="24"/>
        </w:rPr>
        <w:t xml:space="preserve">; and </w:t>
      </w:r>
      <w:r w:rsidR="006E4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28E43" w14:textId="4174CA25" w:rsidR="00EB2E89" w:rsidRDefault="00EB2E89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According to the Kaiser Family Foundation, about </w:t>
      </w:r>
      <w:r w:rsidR="00290BCA">
        <w:rPr>
          <w:rFonts w:ascii="Times New Roman" w:hAnsi="Times New Roman" w:cs="Times New Roman"/>
          <w:sz w:val="24"/>
          <w:szCs w:val="24"/>
        </w:rPr>
        <w:t>one in six</w:t>
      </w:r>
      <w:r>
        <w:rPr>
          <w:rFonts w:ascii="Times New Roman" w:hAnsi="Times New Roman" w:cs="Times New Roman"/>
          <w:sz w:val="24"/>
          <w:szCs w:val="24"/>
        </w:rPr>
        <w:t xml:space="preserve"> emergency visits and hospital stays had at least one out-of-network charge in 2017; and</w:t>
      </w:r>
    </w:p>
    <w:p w14:paraId="772621AF" w14:textId="591717FC" w:rsidR="00EB2E89" w:rsidRDefault="00EB2E89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Among New Yorkers with large employer coverage, 30 percent of emergency visits had at least one out-of-network cha</w:t>
      </w:r>
      <w:r w:rsidR="003017F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ge in 2017; and </w:t>
      </w:r>
    </w:p>
    <w:p w14:paraId="0C1BBDB3" w14:textId="4E1C3251" w:rsidR="00EB2E89" w:rsidRDefault="00EB2E89" w:rsidP="007A7FD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C561E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C56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According to the New York State Department of Health (DOH), 3,853,470 </w:t>
      </w:r>
      <w:proofErr w:type="gramStart"/>
      <w:r>
        <w:rPr>
          <w:rFonts w:ascii="Times New Roman" w:hAnsi="Times New Roman" w:cs="Times New Roman"/>
          <w:sz w:val="24"/>
          <w:szCs w:val="24"/>
        </w:rPr>
        <w:t>emergency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visits occurred in New York City in 2014; and</w:t>
      </w:r>
    </w:p>
    <w:p w14:paraId="2E423679" w14:textId="1728553C" w:rsidR="00EB2E89" w:rsidRDefault="00EB2E89" w:rsidP="007A7FD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Accordin</w:t>
      </w:r>
      <w:r w:rsidR="00AB2E6E">
        <w:rPr>
          <w:rFonts w:ascii="Times New Roman" w:hAnsi="Times New Roman" w:cs="Times New Roman"/>
          <w:sz w:val="24"/>
          <w:szCs w:val="24"/>
        </w:rPr>
        <w:t xml:space="preserve">g to DOH, the adjusted rate of emergency department </w:t>
      </w:r>
      <w:r>
        <w:rPr>
          <w:rFonts w:ascii="Times New Roman" w:hAnsi="Times New Roman" w:cs="Times New Roman"/>
          <w:sz w:val="24"/>
          <w:szCs w:val="24"/>
        </w:rPr>
        <w:t>visits for New York City between 2012-2014 was 4,557.8 per 10,000 people; and</w:t>
      </w:r>
    </w:p>
    <w:p w14:paraId="39736F23" w14:textId="4BD467A1" w:rsidR="00444F10" w:rsidRDefault="00E16CC2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444F10">
        <w:rPr>
          <w:rFonts w:ascii="Times New Roman" w:hAnsi="Times New Roman" w:cs="Times New Roman"/>
          <w:sz w:val="24"/>
          <w:szCs w:val="24"/>
        </w:rPr>
        <w:t>According to the Health Care Cost Institute, e</w:t>
      </w:r>
      <w:r>
        <w:rPr>
          <w:rFonts w:ascii="Times New Roman" w:hAnsi="Times New Roman" w:cs="Times New Roman"/>
          <w:sz w:val="24"/>
          <w:szCs w:val="24"/>
        </w:rPr>
        <w:t xml:space="preserve">ven when patients seek care from in-network physicians, they </w:t>
      </w:r>
      <w:r w:rsidR="00F254D4">
        <w:rPr>
          <w:rFonts w:ascii="Times New Roman" w:hAnsi="Times New Roman" w:cs="Times New Roman"/>
          <w:sz w:val="24"/>
          <w:szCs w:val="24"/>
        </w:rPr>
        <w:t xml:space="preserve">are often unable to </w:t>
      </w:r>
      <w:r>
        <w:rPr>
          <w:rFonts w:ascii="Times New Roman" w:hAnsi="Times New Roman" w:cs="Times New Roman"/>
          <w:sz w:val="24"/>
          <w:szCs w:val="24"/>
        </w:rPr>
        <w:t>predict whether or not the</w:t>
      </w:r>
      <w:r w:rsidR="00444F1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entire team of physicians are in-network</w:t>
      </w:r>
      <w:r w:rsidR="00444F10">
        <w:rPr>
          <w:rFonts w:ascii="Times New Roman" w:hAnsi="Times New Roman" w:cs="Times New Roman"/>
          <w:sz w:val="24"/>
          <w:szCs w:val="24"/>
        </w:rPr>
        <w:t>; and</w:t>
      </w:r>
    </w:p>
    <w:p w14:paraId="42241A40" w14:textId="444C8ADD" w:rsidR="00F25916" w:rsidRDefault="00444F10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E16CC2">
        <w:rPr>
          <w:rFonts w:ascii="Times New Roman" w:hAnsi="Times New Roman" w:cs="Times New Roman"/>
          <w:sz w:val="24"/>
          <w:szCs w:val="24"/>
        </w:rPr>
        <w:t xml:space="preserve"> </w:t>
      </w:r>
      <w:r w:rsidR="00F25916">
        <w:rPr>
          <w:rFonts w:ascii="Times New Roman" w:hAnsi="Times New Roman" w:cs="Times New Roman"/>
          <w:sz w:val="24"/>
          <w:szCs w:val="24"/>
        </w:rPr>
        <w:t>A common example of this is when one seeks surgery from an in-network physician at an in-network hospital, yet their anesthesiologist is out-of-network; and</w:t>
      </w:r>
    </w:p>
    <w:p w14:paraId="768E2876" w14:textId="715B33B2" w:rsidR="006E41A4" w:rsidRDefault="00F25916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</w:t>
      </w:r>
      <w:r w:rsidR="00E16CC2">
        <w:rPr>
          <w:rFonts w:ascii="Times New Roman" w:hAnsi="Times New Roman" w:cs="Times New Roman"/>
          <w:sz w:val="24"/>
          <w:szCs w:val="24"/>
        </w:rPr>
        <w:t>he Health Care Cost Institute f</w:t>
      </w:r>
      <w:r w:rsidR="00444F10">
        <w:rPr>
          <w:rFonts w:ascii="Times New Roman" w:hAnsi="Times New Roman" w:cs="Times New Roman"/>
          <w:sz w:val="24"/>
          <w:szCs w:val="24"/>
        </w:rPr>
        <w:t>ound</w:t>
      </w:r>
      <w:r w:rsidR="00E16CC2">
        <w:rPr>
          <w:rFonts w:ascii="Times New Roman" w:hAnsi="Times New Roman" w:cs="Times New Roman"/>
          <w:sz w:val="24"/>
          <w:szCs w:val="24"/>
        </w:rPr>
        <w:t xml:space="preserve"> that anesthesiology accounts for the largest share of out-of-network claims from in-network hospitals; and</w:t>
      </w:r>
    </w:p>
    <w:p w14:paraId="46B32550" w14:textId="5CED0FB4" w:rsidR="002A5D4C" w:rsidRDefault="002A5D4C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Whereas, According to a 2016 survey by</w:t>
      </w:r>
      <w:r w:rsidR="00B9301E">
        <w:rPr>
          <w:rFonts w:ascii="Times New Roman" w:hAnsi="Times New Roman" w:cs="Times New Roman"/>
          <w:sz w:val="24"/>
          <w:szCs w:val="24"/>
        </w:rPr>
        <w:t xml:space="preserve"> the Kaiser Family Foundation, seven</w:t>
      </w:r>
      <w:r>
        <w:rPr>
          <w:rFonts w:ascii="Times New Roman" w:hAnsi="Times New Roman" w:cs="Times New Roman"/>
          <w:sz w:val="24"/>
          <w:szCs w:val="24"/>
        </w:rPr>
        <w:t xml:space="preserve"> out of </w:t>
      </w:r>
      <w:r w:rsidR="00B9301E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people who received a surprise bill due to obtaining care from an out-of-network provider did not know that the provider was out-of-network at the time of service; and</w:t>
      </w:r>
    </w:p>
    <w:p w14:paraId="61AB3E02" w14:textId="101655E1" w:rsidR="005359C5" w:rsidRDefault="005B227A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5359C5">
        <w:rPr>
          <w:rFonts w:ascii="Times New Roman" w:hAnsi="Times New Roman" w:cs="Times New Roman"/>
          <w:sz w:val="24"/>
          <w:szCs w:val="24"/>
        </w:rPr>
        <w:t xml:space="preserve"> </w:t>
      </w:r>
      <w:r w:rsidR="00444F10">
        <w:rPr>
          <w:rFonts w:ascii="Times New Roman" w:hAnsi="Times New Roman" w:cs="Times New Roman"/>
          <w:sz w:val="24"/>
          <w:szCs w:val="24"/>
        </w:rPr>
        <w:t xml:space="preserve">According to a report by the </w:t>
      </w:r>
      <w:r w:rsidR="005359C5">
        <w:rPr>
          <w:rFonts w:ascii="Times New Roman" w:hAnsi="Times New Roman" w:cs="Times New Roman"/>
          <w:sz w:val="24"/>
          <w:szCs w:val="24"/>
        </w:rPr>
        <w:t>New York State Department of Finance</w:t>
      </w:r>
      <w:r w:rsidR="00444F10">
        <w:rPr>
          <w:rFonts w:ascii="Times New Roman" w:hAnsi="Times New Roman" w:cs="Times New Roman"/>
          <w:sz w:val="24"/>
          <w:szCs w:val="24"/>
        </w:rPr>
        <w:t xml:space="preserve"> published in 2012</w:t>
      </w:r>
      <w:r w:rsidR="005359C5">
        <w:rPr>
          <w:rFonts w:ascii="Times New Roman" w:hAnsi="Times New Roman" w:cs="Times New Roman"/>
          <w:sz w:val="24"/>
          <w:szCs w:val="24"/>
        </w:rPr>
        <w:t>, the average surprise medical bill for</w:t>
      </w:r>
      <w:r w:rsidR="00937D7C">
        <w:rPr>
          <w:rFonts w:ascii="Times New Roman" w:hAnsi="Times New Roman" w:cs="Times New Roman"/>
          <w:sz w:val="24"/>
          <w:szCs w:val="24"/>
        </w:rPr>
        <w:t xml:space="preserve"> insured</w:t>
      </w:r>
      <w:r w:rsidR="005359C5">
        <w:rPr>
          <w:rFonts w:ascii="Times New Roman" w:hAnsi="Times New Roman" w:cs="Times New Roman"/>
          <w:sz w:val="24"/>
          <w:szCs w:val="24"/>
        </w:rPr>
        <w:t xml:space="preserve"> patients </w:t>
      </w:r>
      <w:r w:rsidR="00937D7C">
        <w:rPr>
          <w:rFonts w:ascii="Times New Roman" w:hAnsi="Times New Roman" w:cs="Times New Roman"/>
          <w:sz w:val="24"/>
          <w:szCs w:val="24"/>
        </w:rPr>
        <w:t xml:space="preserve">who </w:t>
      </w:r>
      <w:r w:rsidR="00F25916">
        <w:rPr>
          <w:rFonts w:ascii="Times New Roman" w:hAnsi="Times New Roman" w:cs="Times New Roman"/>
          <w:sz w:val="24"/>
          <w:szCs w:val="24"/>
        </w:rPr>
        <w:t>received</w:t>
      </w:r>
      <w:r w:rsidR="00937D7C">
        <w:rPr>
          <w:rFonts w:ascii="Times New Roman" w:hAnsi="Times New Roman" w:cs="Times New Roman"/>
          <w:sz w:val="24"/>
          <w:szCs w:val="24"/>
        </w:rPr>
        <w:t xml:space="preserve"> care from an out-of-network physician </w:t>
      </w:r>
      <w:r w:rsidR="005359C5">
        <w:rPr>
          <w:rFonts w:ascii="Times New Roman" w:hAnsi="Times New Roman" w:cs="Times New Roman"/>
          <w:sz w:val="24"/>
          <w:szCs w:val="24"/>
        </w:rPr>
        <w:t xml:space="preserve">was $3,778; and </w:t>
      </w:r>
    </w:p>
    <w:p w14:paraId="0176CBAA" w14:textId="49275B54" w:rsidR="00A75965" w:rsidRDefault="00A75965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444F10">
        <w:rPr>
          <w:rFonts w:ascii="Times New Roman" w:hAnsi="Times New Roman" w:cs="Times New Roman"/>
          <w:sz w:val="24"/>
          <w:szCs w:val="24"/>
        </w:rPr>
        <w:t>According to National Public Radio (NPR), s</w:t>
      </w:r>
      <w:r w:rsidR="00CA7CDB">
        <w:rPr>
          <w:rFonts w:ascii="Times New Roman" w:hAnsi="Times New Roman" w:cs="Times New Roman"/>
          <w:sz w:val="24"/>
          <w:szCs w:val="24"/>
        </w:rPr>
        <w:t xml:space="preserve">urprise bills are detrimental for hospitals, </w:t>
      </w:r>
      <w:r w:rsidR="00444F1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in 2016 hospitals faced $40 billion in uncompensated costs</w:t>
      </w:r>
      <w:r w:rsidR="00E27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part due to </w:t>
      </w:r>
      <w:r w:rsidR="00E27F38">
        <w:rPr>
          <w:rFonts w:ascii="Times New Roman" w:hAnsi="Times New Roman" w:cs="Times New Roman"/>
          <w:sz w:val="24"/>
          <w:szCs w:val="24"/>
        </w:rPr>
        <w:t xml:space="preserve">patients who are unable to pay </w:t>
      </w:r>
      <w:r>
        <w:rPr>
          <w:rFonts w:ascii="Times New Roman" w:hAnsi="Times New Roman" w:cs="Times New Roman"/>
          <w:sz w:val="24"/>
          <w:szCs w:val="24"/>
        </w:rPr>
        <w:t>surprise bills; and</w:t>
      </w:r>
    </w:p>
    <w:p w14:paraId="2D9BC2B8" w14:textId="037EBD84" w:rsidR="00444F10" w:rsidRDefault="00E27F38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 w:rsidR="00444F10">
        <w:rPr>
          <w:rFonts w:ascii="Times New Roman" w:hAnsi="Times New Roman" w:cs="Times New Roman"/>
          <w:sz w:val="24"/>
          <w:szCs w:val="24"/>
        </w:rPr>
        <w:t>Several</w:t>
      </w:r>
      <w:proofErr w:type="gramEnd"/>
      <w:r w:rsidR="00444F10">
        <w:rPr>
          <w:rFonts w:ascii="Times New Roman" w:hAnsi="Times New Roman" w:cs="Times New Roman"/>
          <w:sz w:val="24"/>
          <w:szCs w:val="24"/>
        </w:rPr>
        <w:t xml:space="preserve"> legislators are concerned about this issue and have proposed ideas to address surprise medical bill</w:t>
      </w:r>
      <w:r w:rsidR="00AE1023">
        <w:rPr>
          <w:rFonts w:ascii="Times New Roman" w:hAnsi="Times New Roman" w:cs="Times New Roman"/>
          <w:sz w:val="24"/>
          <w:szCs w:val="24"/>
        </w:rPr>
        <w:t>s</w:t>
      </w:r>
      <w:r w:rsidR="00444F10">
        <w:rPr>
          <w:rFonts w:ascii="Times New Roman" w:hAnsi="Times New Roman" w:cs="Times New Roman"/>
          <w:sz w:val="24"/>
          <w:szCs w:val="24"/>
        </w:rPr>
        <w:t>; and</w:t>
      </w:r>
    </w:p>
    <w:p w14:paraId="7488F20B" w14:textId="36D0179E" w:rsidR="00B32677" w:rsidRDefault="00B32677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5A2D0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New York State Surprise Bills for Health Care Services Law, which went into effect in 2015,</w:t>
      </w:r>
      <w:r w:rsidR="00CA7CDB">
        <w:rPr>
          <w:rFonts w:ascii="Times New Roman" w:hAnsi="Times New Roman" w:cs="Times New Roman"/>
          <w:sz w:val="24"/>
          <w:szCs w:val="24"/>
        </w:rPr>
        <w:t xml:space="preserve"> has reduced the percent of out</w:t>
      </w:r>
      <w:r>
        <w:rPr>
          <w:rFonts w:ascii="Times New Roman" w:hAnsi="Times New Roman" w:cs="Times New Roman"/>
          <w:sz w:val="24"/>
          <w:szCs w:val="24"/>
        </w:rPr>
        <w:t xml:space="preserve">-of-network emergency department services that were billed </w:t>
      </w:r>
      <w:r w:rsidR="00290BCA">
        <w:rPr>
          <w:rFonts w:ascii="Times New Roman" w:hAnsi="Times New Roman" w:cs="Times New Roman"/>
          <w:sz w:val="24"/>
          <w:szCs w:val="24"/>
        </w:rPr>
        <w:t xml:space="preserve">in the state </w:t>
      </w:r>
      <w:r>
        <w:rPr>
          <w:rFonts w:ascii="Times New Roman" w:hAnsi="Times New Roman" w:cs="Times New Roman"/>
          <w:sz w:val="24"/>
          <w:szCs w:val="24"/>
        </w:rPr>
        <w:t>from 20.1</w:t>
      </w:r>
      <w:r w:rsidR="00444F10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 xml:space="preserve"> in 2013 to 6.4</w:t>
      </w:r>
      <w:r w:rsidR="00444F10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 xml:space="preserve"> in 2015; and  </w:t>
      </w:r>
    </w:p>
    <w:p w14:paraId="44BA766C" w14:textId="6C342283" w:rsidR="006E41A4" w:rsidRDefault="005A2D02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C7D03">
        <w:rPr>
          <w:rFonts w:ascii="Times New Roman" w:hAnsi="Times New Roman" w:cs="Times New Roman"/>
          <w:sz w:val="24"/>
          <w:szCs w:val="24"/>
        </w:rPr>
        <w:t>Despite these gains, i</w:t>
      </w:r>
      <w:r w:rsidR="00D33B86">
        <w:rPr>
          <w:rFonts w:ascii="Times New Roman" w:hAnsi="Times New Roman" w:cs="Times New Roman"/>
          <w:sz w:val="24"/>
          <w:szCs w:val="24"/>
        </w:rPr>
        <w:t xml:space="preserve">ndividuals in New York </w:t>
      </w:r>
      <w:r w:rsidR="006C7D03">
        <w:rPr>
          <w:rFonts w:ascii="Times New Roman" w:hAnsi="Times New Roman" w:cs="Times New Roman"/>
          <w:sz w:val="24"/>
          <w:szCs w:val="24"/>
        </w:rPr>
        <w:t xml:space="preserve">State </w:t>
      </w:r>
      <w:r w:rsidR="00D33B86">
        <w:rPr>
          <w:rFonts w:ascii="Times New Roman" w:hAnsi="Times New Roman" w:cs="Times New Roman"/>
          <w:sz w:val="24"/>
          <w:szCs w:val="24"/>
        </w:rPr>
        <w:t xml:space="preserve">with </w:t>
      </w:r>
      <w:r w:rsidR="00FD6EE3">
        <w:rPr>
          <w:rFonts w:ascii="Times New Roman" w:hAnsi="Times New Roman" w:cs="Times New Roman"/>
          <w:sz w:val="24"/>
          <w:szCs w:val="24"/>
        </w:rPr>
        <w:t>self-funded health plans are not protected by New York State Law because self-funded plans are governed by federal law; and</w:t>
      </w:r>
    </w:p>
    <w:p w14:paraId="405DF2C3" w14:textId="177EE7A9" w:rsidR="00007379" w:rsidRDefault="00007379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75552">
        <w:rPr>
          <w:rFonts w:ascii="Times New Roman" w:hAnsi="Times New Roman" w:cs="Times New Roman"/>
          <w:sz w:val="24"/>
          <w:szCs w:val="24"/>
        </w:rPr>
        <w:t>54</w:t>
      </w:r>
      <w:r w:rsidR="00444F10">
        <w:rPr>
          <w:rFonts w:ascii="Times New Roman" w:hAnsi="Times New Roman" w:cs="Times New Roman"/>
          <w:sz w:val="24"/>
          <w:szCs w:val="24"/>
        </w:rPr>
        <w:t xml:space="preserve"> percent</w:t>
      </w:r>
      <w:r w:rsidR="00375552">
        <w:rPr>
          <w:rFonts w:ascii="Times New Roman" w:hAnsi="Times New Roman" w:cs="Times New Roman"/>
          <w:sz w:val="24"/>
          <w:szCs w:val="24"/>
        </w:rPr>
        <w:t xml:space="preserve"> of New Yorkers with employee provided health insurance </w:t>
      </w:r>
      <w:r w:rsidR="00FD6EE3">
        <w:rPr>
          <w:rFonts w:ascii="Times New Roman" w:hAnsi="Times New Roman" w:cs="Times New Roman"/>
          <w:sz w:val="24"/>
          <w:szCs w:val="24"/>
        </w:rPr>
        <w:t>are considered to have self-funded health plans</w:t>
      </w:r>
      <w:r w:rsidR="005A2D02">
        <w:rPr>
          <w:rFonts w:ascii="Times New Roman" w:hAnsi="Times New Roman" w:cs="Times New Roman"/>
          <w:sz w:val="24"/>
          <w:szCs w:val="24"/>
        </w:rPr>
        <w:t>, and are therefore not currently protected</w:t>
      </w:r>
      <w:r w:rsidR="00FD6EE3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332466FE" w14:textId="77777777" w:rsidR="00290BCA" w:rsidRDefault="00290BCA" w:rsidP="00290BC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Senate Bill S. 1531, titled, “</w:t>
      </w:r>
      <w:r w:rsidRPr="007A7FDA">
        <w:rPr>
          <w:rFonts w:ascii="Times New Roman" w:hAnsi="Times New Roman" w:cs="Times New Roman"/>
          <w:sz w:val="24"/>
          <w:szCs w:val="24"/>
        </w:rPr>
        <w:t>Stopping the Outrageous Practice (STOP) Surprise Bills Act of 2019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E53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sponsored by Senator Bill Cassidy, would prohibit surprise billing; and </w:t>
      </w:r>
    </w:p>
    <w:p w14:paraId="168FE48F" w14:textId="77777777" w:rsidR="00290BCA" w:rsidRDefault="00290BCA" w:rsidP="00290BC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Whereas, Senate Bill S. 1895, titled, “A Bill to Lower Health Care Costs,” sponsored by Senator Lamar Alexander, would protect patients from surprise billing and reduce the price of prescription drugs; and</w:t>
      </w:r>
    </w:p>
    <w:p w14:paraId="294003F6" w14:textId="271CF0C8" w:rsidR="00290BCA" w:rsidRDefault="00290BCA" w:rsidP="00290BC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US House of Representatives has shown dedication to this issue by creating draft legislation known as, the “No Surprises Act” and holding a hearing to gain insight to the complex problem of surprise billing; and</w:t>
      </w:r>
    </w:p>
    <w:p w14:paraId="72B8DEBA" w14:textId="2DC3E866" w:rsidR="006C7D03" w:rsidRDefault="006C7D03" w:rsidP="00290BC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President of the United States has issued an executive order requiring the Secretary of Health and Human Services to propose regulations for hospitals, health</w:t>
      </w:r>
      <w:r w:rsidR="00B8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providers and insurance companies to inform patients about out-of-pocket costs prior to receiving care; and </w:t>
      </w:r>
    </w:p>
    <w:p w14:paraId="6F370166" w14:textId="479D4724" w:rsidR="005A2D02" w:rsidRDefault="005A2D02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Ensuring transparency and access to affordable health</w:t>
      </w:r>
      <w:r w:rsidR="00FE2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is an important public health goal; now, therefore, be it </w:t>
      </w:r>
    </w:p>
    <w:p w14:paraId="2C3D88BD" w14:textId="193AA73F" w:rsidR="005A2D02" w:rsidRDefault="009C0A02" w:rsidP="009C0A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Resolved, T</w:t>
      </w:r>
      <w:r w:rsidR="006C7D03">
        <w:rPr>
          <w:rFonts w:ascii="Times New Roman" w:hAnsi="Times New Roman" w:cs="Times New Roman"/>
          <w:sz w:val="24"/>
          <w:szCs w:val="24"/>
        </w:rPr>
        <w:t>hat t</w:t>
      </w:r>
      <w:r>
        <w:rPr>
          <w:rFonts w:ascii="Times New Roman" w:hAnsi="Times New Roman" w:cs="Times New Roman"/>
          <w:sz w:val="24"/>
          <w:szCs w:val="24"/>
        </w:rPr>
        <w:t>he Council of the City of New York calls</w:t>
      </w:r>
      <w:r w:rsidR="005A2D02">
        <w:rPr>
          <w:rFonts w:ascii="Times New Roman" w:hAnsi="Times New Roman" w:cs="Times New Roman"/>
          <w:sz w:val="24"/>
          <w:szCs w:val="24"/>
        </w:rPr>
        <w:t xml:space="preserve"> upon the U</w:t>
      </w:r>
      <w:r w:rsidR="008939F6">
        <w:rPr>
          <w:rFonts w:ascii="Times New Roman" w:hAnsi="Times New Roman" w:cs="Times New Roman"/>
          <w:sz w:val="24"/>
          <w:szCs w:val="24"/>
        </w:rPr>
        <w:t xml:space="preserve">nited </w:t>
      </w:r>
      <w:r w:rsidR="005A2D02">
        <w:rPr>
          <w:rFonts w:ascii="Times New Roman" w:hAnsi="Times New Roman" w:cs="Times New Roman"/>
          <w:sz w:val="24"/>
          <w:szCs w:val="24"/>
        </w:rPr>
        <w:t>S</w:t>
      </w:r>
      <w:r w:rsidR="008939F6">
        <w:rPr>
          <w:rFonts w:ascii="Times New Roman" w:hAnsi="Times New Roman" w:cs="Times New Roman"/>
          <w:sz w:val="24"/>
          <w:szCs w:val="24"/>
        </w:rPr>
        <w:t>tates</w:t>
      </w:r>
      <w:r w:rsidR="005A2D02">
        <w:rPr>
          <w:rFonts w:ascii="Times New Roman" w:hAnsi="Times New Roman" w:cs="Times New Roman"/>
          <w:sz w:val="24"/>
          <w:szCs w:val="24"/>
        </w:rPr>
        <w:t xml:space="preserve"> Congress to pass, and the President to sign legislation to protect citizens against surprise medical bills. </w:t>
      </w:r>
    </w:p>
    <w:p w14:paraId="32DCB7A5" w14:textId="77777777" w:rsidR="00007379" w:rsidRPr="009C0A02" w:rsidRDefault="00007379" w:rsidP="00007379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87E04E4" w14:textId="2F2A712A" w:rsidR="00007379" w:rsidRPr="007A7FDA" w:rsidRDefault="00007379" w:rsidP="00007379">
      <w:pPr>
        <w:spacing w:after="0"/>
        <w:rPr>
          <w:rFonts w:ascii="Times New Roman" w:hAnsi="Times New Roman" w:cs="Times New Roman"/>
          <w:sz w:val="18"/>
          <w:szCs w:val="24"/>
        </w:rPr>
      </w:pPr>
      <w:r w:rsidRPr="007A7FDA">
        <w:rPr>
          <w:rFonts w:ascii="Times New Roman" w:hAnsi="Times New Roman" w:cs="Times New Roman"/>
          <w:sz w:val="18"/>
          <w:szCs w:val="24"/>
        </w:rPr>
        <w:t>MV</w:t>
      </w:r>
      <w:r w:rsidR="00444F10">
        <w:rPr>
          <w:rFonts w:ascii="Times New Roman" w:hAnsi="Times New Roman" w:cs="Times New Roman"/>
          <w:sz w:val="18"/>
          <w:szCs w:val="24"/>
        </w:rPr>
        <w:t>/EB</w:t>
      </w:r>
    </w:p>
    <w:p w14:paraId="758E7165" w14:textId="674C31F7" w:rsidR="00007379" w:rsidRPr="007A7FDA" w:rsidRDefault="00913F6B" w:rsidP="00007379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LS 11016</w:t>
      </w:r>
    </w:p>
    <w:p w14:paraId="74A13656" w14:textId="68922F72" w:rsidR="00007379" w:rsidRPr="007A7FDA" w:rsidRDefault="00913F6B" w:rsidP="00007379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06/25</w:t>
      </w:r>
      <w:r w:rsidR="00007379" w:rsidRPr="007A7FDA">
        <w:rPr>
          <w:rFonts w:ascii="Times New Roman" w:hAnsi="Times New Roman" w:cs="Times New Roman"/>
          <w:sz w:val="18"/>
          <w:szCs w:val="24"/>
        </w:rPr>
        <w:t>/2019</w:t>
      </w:r>
    </w:p>
    <w:sectPr w:rsidR="00007379" w:rsidRPr="007A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38"/>
    <w:rsid w:val="00007379"/>
    <w:rsid w:val="001003D5"/>
    <w:rsid w:val="00181C05"/>
    <w:rsid w:val="00202311"/>
    <w:rsid w:val="00247F04"/>
    <w:rsid w:val="00283D04"/>
    <w:rsid w:val="00290BCA"/>
    <w:rsid w:val="002A5D4C"/>
    <w:rsid w:val="003017FE"/>
    <w:rsid w:val="00342C07"/>
    <w:rsid w:val="00375552"/>
    <w:rsid w:val="00444F10"/>
    <w:rsid w:val="0049735F"/>
    <w:rsid w:val="004B4B00"/>
    <w:rsid w:val="005359C5"/>
    <w:rsid w:val="00573342"/>
    <w:rsid w:val="005A2D02"/>
    <w:rsid w:val="005B1A55"/>
    <w:rsid w:val="005B227A"/>
    <w:rsid w:val="0060015F"/>
    <w:rsid w:val="006C7D03"/>
    <w:rsid w:val="006E41A4"/>
    <w:rsid w:val="007A7FDA"/>
    <w:rsid w:val="0080714C"/>
    <w:rsid w:val="00822FB8"/>
    <w:rsid w:val="008939F6"/>
    <w:rsid w:val="00913F6B"/>
    <w:rsid w:val="00937D7C"/>
    <w:rsid w:val="009A0F3A"/>
    <w:rsid w:val="009C0A02"/>
    <w:rsid w:val="009E1F27"/>
    <w:rsid w:val="00A51E3A"/>
    <w:rsid w:val="00A75965"/>
    <w:rsid w:val="00AB2E6E"/>
    <w:rsid w:val="00AE1023"/>
    <w:rsid w:val="00B0780D"/>
    <w:rsid w:val="00B32677"/>
    <w:rsid w:val="00B82A86"/>
    <w:rsid w:val="00B9301E"/>
    <w:rsid w:val="00B94C61"/>
    <w:rsid w:val="00BD6038"/>
    <w:rsid w:val="00C008D3"/>
    <w:rsid w:val="00C93C1C"/>
    <w:rsid w:val="00CA7CDB"/>
    <w:rsid w:val="00D33B86"/>
    <w:rsid w:val="00D6784F"/>
    <w:rsid w:val="00DB5348"/>
    <w:rsid w:val="00DE2011"/>
    <w:rsid w:val="00E16CC2"/>
    <w:rsid w:val="00E21428"/>
    <w:rsid w:val="00E27F38"/>
    <w:rsid w:val="00E53AED"/>
    <w:rsid w:val="00EB2E89"/>
    <w:rsid w:val="00ED761F"/>
    <w:rsid w:val="00F254D4"/>
    <w:rsid w:val="00F25916"/>
    <w:rsid w:val="00F5296A"/>
    <w:rsid w:val="00F73C4E"/>
    <w:rsid w:val="00FD4C11"/>
    <w:rsid w:val="00FD6EE3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1989"/>
  <w15:chartTrackingRefBased/>
  <w15:docId w15:val="{AB458B54-C19E-4BFF-8F7B-AD512DA4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1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0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057D-9A27-4354-B6F9-BABA9B2F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Lum-Vetter, Miranda</dc:creator>
  <cp:keywords/>
  <dc:description/>
  <cp:lastModifiedBy>DelFranco, Ruthie</cp:lastModifiedBy>
  <cp:revision>6</cp:revision>
  <dcterms:created xsi:type="dcterms:W3CDTF">2019-07-02T18:07:00Z</dcterms:created>
  <dcterms:modified xsi:type="dcterms:W3CDTF">2020-02-18T14:06:00Z</dcterms:modified>
</cp:coreProperties>
</file>