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Default="00141BC7" w:rsidP="00E97376">
      <w:pPr>
        <w:ind w:firstLine="0"/>
        <w:jc w:val="center"/>
      </w:pPr>
      <w:r>
        <w:t xml:space="preserve">Proposed </w:t>
      </w:r>
      <w:r w:rsidR="004E1CF2">
        <w:t>Int. No.</w:t>
      </w:r>
      <w:r w:rsidR="000C3263">
        <w:t xml:space="preserve"> 1293</w:t>
      </w:r>
      <w:r>
        <w:t>-A</w:t>
      </w:r>
    </w:p>
    <w:p w:rsidR="00E97376" w:rsidRDefault="00E97376" w:rsidP="00E97376">
      <w:pPr>
        <w:ind w:firstLine="0"/>
        <w:jc w:val="center"/>
      </w:pPr>
    </w:p>
    <w:p w:rsidR="00A056E0" w:rsidRDefault="00A056E0" w:rsidP="00A056E0">
      <w:pPr>
        <w:ind w:firstLine="0"/>
        <w:jc w:val="both"/>
      </w:pPr>
      <w:r>
        <w:t>By Council Members Rose, Cornegy, Brannan, Ayala, Levin, Rosenthal, Adams, King, Kallos, Chin and Lander</w:t>
      </w:r>
    </w:p>
    <w:p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:rsidR="000C6E23" w:rsidRPr="000C6E23" w:rsidRDefault="000C6E23" w:rsidP="007101A2">
      <w:pPr>
        <w:pStyle w:val="BodyText"/>
        <w:spacing w:line="240" w:lineRule="auto"/>
        <w:ind w:firstLine="0"/>
        <w:rPr>
          <w:vanish/>
        </w:rPr>
      </w:pPr>
      <w:r w:rsidRPr="000C6E23">
        <w:rPr>
          <w:vanish/>
        </w:rPr>
        <w:t>..Title</w:t>
      </w:r>
    </w:p>
    <w:p w:rsidR="004E1CF2" w:rsidRDefault="000C6E23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C20121">
        <w:t>administrative code of the city of New York</w:t>
      </w:r>
      <w:r w:rsidR="00894C79">
        <w:t>,</w:t>
      </w:r>
      <w:r w:rsidR="00C20121">
        <w:t xml:space="preserve"> </w:t>
      </w:r>
      <w:r w:rsidR="004E1CF2">
        <w:t xml:space="preserve">in relation </w:t>
      </w:r>
      <w:r w:rsidR="00085EBF" w:rsidRPr="00085EBF">
        <w:t>to minority and women-owned business enterprises</w:t>
      </w:r>
    </w:p>
    <w:p w:rsidR="000C6E23" w:rsidRPr="000C6E23" w:rsidRDefault="000C6E23" w:rsidP="007101A2">
      <w:pPr>
        <w:pStyle w:val="BodyText"/>
        <w:spacing w:line="240" w:lineRule="auto"/>
        <w:ind w:firstLine="0"/>
        <w:rPr>
          <w:vanish/>
        </w:rPr>
      </w:pPr>
      <w:r w:rsidRPr="000C6E23">
        <w:rPr>
          <w:vanish/>
        </w:rPr>
        <w:t>..Body</w:t>
      </w:r>
    </w:p>
    <w:p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:rsidR="004E1CF2" w:rsidRDefault="004E1CF2" w:rsidP="006662DF">
      <w:pPr>
        <w:jc w:val="both"/>
      </w:pPr>
    </w:p>
    <w:p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4087" w:rsidRDefault="007101A2" w:rsidP="00C20121">
      <w:pPr>
        <w:spacing w:line="480" w:lineRule="auto"/>
        <w:jc w:val="both"/>
      </w:pPr>
      <w:r w:rsidRPr="00623ACE">
        <w:t>S</w:t>
      </w:r>
      <w:r w:rsidR="00C20121">
        <w:t xml:space="preserve">ection 1. </w:t>
      </w:r>
      <w:r w:rsidR="00894C79">
        <w:t>Paragraph 26 of s</w:t>
      </w:r>
      <w:r w:rsidR="00257A2B">
        <w:t xml:space="preserve">ubdivision </w:t>
      </w:r>
      <w:r w:rsidR="00257A2B" w:rsidRPr="00257A2B">
        <w:t xml:space="preserve">c of </w:t>
      </w:r>
      <w:r w:rsidR="00C20121" w:rsidRPr="00257A2B">
        <w:t>Section 6-129</w:t>
      </w:r>
      <w:r w:rsidR="00257A2B" w:rsidRPr="00257A2B">
        <w:t xml:space="preserve"> </w:t>
      </w:r>
      <w:r w:rsidR="00C92B8C" w:rsidRPr="00257A2B">
        <w:t>of the administrative code of the city of New York</w:t>
      </w:r>
      <w:r w:rsidR="00257A2B" w:rsidRPr="00257A2B">
        <w:rPr>
          <w:color w:val="000000"/>
          <w:shd w:val="clear" w:color="auto" w:fill="FFFFFF"/>
        </w:rPr>
        <w:t>, as amended by local law number 1 for the year</w:t>
      </w:r>
      <w:r w:rsidR="00257A2B">
        <w:rPr>
          <w:color w:val="000000"/>
          <w:shd w:val="clear" w:color="auto" w:fill="FFFFFF"/>
        </w:rPr>
        <w:t xml:space="preserve"> 2013,</w:t>
      </w:r>
      <w:r w:rsidR="008B6483" w:rsidRPr="00623ACE">
        <w:t xml:space="preserve"> </w:t>
      </w:r>
      <w:r w:rsidR="00C92B8C" w:rsidRPr="00623ACE">
        <w:t>is amende</w:t>
      </w:r>
      <w:r w:rsidR="00C20121">
        <w:t xml:space="preserve">d </w:t>
      </w:r>
      <w:r w:rsidR="008B6483" w:rsidRPr="00623ACE">
        <w:t>to read as follows:</w:t>
      </w:r>
    </w:p>
    <w:p w:rsidR="00C20121" w:rsidRDefault="00257A2B" w:rsidP="00C20121">
      <w:pPr>
        <w:spacing w:line="480" w:lineRule="auto"/>
        <w:jc w:val="both"/>
      </w:pPr>
      <w:r>
        <w:t>(</w:t>
      </w:r>
      <w:r w:rsidRPr="00257A2B">
        <w:t>26) “</w:t>
      </w:r>
      <w:r w:rsidR="00C20121" w:rsidRPr="00257A2B">
        <w:t>Minority group</w:t>
      </w:r>
      <w:r w:rsidRPr="00257A2B">
        <w:t xml:space="preserve">” </w:t>
      </w:r>
      <w:r w:rsidR="00C20121" w:rsidRPr="00257A2B">
        <w:t>means Black Americans[;]</w:t>
      </w:r>
      <w:r w:rsidR="00C20121" w:rsidRPr="00257A2B">
        <w:rPr>
          <w:u w:val="single"/>
        </w:rPr>
        <w:t>,</w:t>
      </w:r>
      <w:r w:rsidR="00C20121" w:rsidRPr="00257A2B">
        <w:t xml:space="preserve"> Asian Americans, [and] Hispanic Americans</w:t>
      </w:r>
      <w:r w:rsidR="00FC10E2" w:rsidRPr="00257A2B">
        <w:rPr>
          <w:u w:val="single"/>
        </w:rPr>
        <w:t xml:space="preserve"> and Native Americans</w:t>
      </w:r>
      <w:r w:rsidR="00C20121" w:rsidRPr="00257A2B">
        <w:t>, provided</w:t>
      </w:r>
      <w:r w:rsidR="00C20121" w:rsidRPr="00C20121">
        <w:t xml:space="preserve"> that the commissioner shall be authorized to add additional groups to this definition upon a finding that there is statistically significant disparity between the availability of firms owned by individuals in such a group and the utilization of such firms in city procurement.</w:t>
      </w:r>
    </w:p>
    <w:p w:rsidR="00894C79" w:rsidRPr="00C20121" w:rsidRDefault="00894C79" w:rsidP="00C20121">
      <w:pPr>
        <w:spacing w:line="480" w:lineRule="auto"/>
        <w:jc w:val="both"/>
      </w:pPr>
      <w:r w:rsidRPr="000D0729">
        <w:t xml:space="preserve">§ </w:t>
      </w:r>
      <w:r>
        <w:t>2</w:t>
      </w:r>
      <w:r w:rsidR="00C7063F">
        <w:t xml:space="preserve">. Subdivision d of Section 6-129 of the administrative code of the city of New York, as </w:t>
      </w:r>
      <w:proofErr w:type="gramStart"/>
      <w:r w:rsidR="00C7063F">
        <w:t>amended</w:t>
      </w:r>
      <w:proofErr w:type="gramEnd"/>
      <w:r w:rsidR="00C7063F">
        <w:t xml:space="preserve"> by local law number 1 for the year 2013, is amended to read as follows:</w:t>
      </w:r>
    </w:p>
    <w:p w:rsidR="002C705C" w:rsidRDefault="00E37F54" w:rsidP="002C705C">
      <w:pPr>
        <w:spacing w:line="480" w:lineRule="auto"/>
        <w:jc w:val="both"/>
      </w:pPr>
      <w:r w:rsidRPr="00E37F54">
        <w:t>d. Citywide goals. (1) The citywide contracting participation goals for MBEs, WBEs and EBEs, which may be met through awards of prime contracts or subcontracts as described in subdivision j of this section, shall be as follows:</w:t>
      </w:r>
    </w:p>
    <w:p w:rsidR="002C705C" w:rsidRPr="002C705C" w:rsidRDefault="002C705C" w:rsidP="002C705C">
      <w:pPr>
        <w:spacing w:line="480" w:lineRule="auto"/>
        <w:jc w:val="both"/>
      </w:pPr>
      <w:r w:rsidRPr="002C705C">
        <w:rPr>
          <w:color w:val="000000"/>
        </w:rPr>
        <w:t>For construction contracts:</w:t>
      </w:r>
    </w:p>
    <w:tbl>
      <w:tblPr>
        <w:tblW w:w="0" w:type="auto"/>
        <w:tblInd w:w="9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4282"/>
      </w:tblGrid>
      <w:tr w:rsidR="002C705C" w:rsidRPr="002C705C" w:rsidTr="002C705C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Category: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Participation goal:</w:t>
            </w:r>
          </w:p>
        </w:tc>
      </w:tr>
      <w:tr w:rsidR="002C705C" w:rsidRPr="002C705C" w:rsidTr="002C705C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Black Americans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085EBF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[</w:t>
            </w:r>
            <w:r w:rsidR="002C705C" w:rsidRPr="002C705C">
              <w:rPr>
                <w:color w:val="000000"/>
              </w:rPr>
              <w:t>8</w:t>
            </w:r>
            <w:r>
              <w:rPr>
                <w:color w:val="000000"/>
              </w:rPr>
              <w:t>]</w:t>
            </w:r>
            <w:r>
              <w:rPr>
                <w:color w:val="000000"/>
                <w:u w:val="single"/>
              </w:rPr>
              <w:t>12</w:t>
            </w:r>
            <w:r w:rsidR="002C705C" w:rsidRPr="002C705C">
              <w:rPr>
                <w:color w:val="000000"/>
              </w:rPr>
              <w:t>% of total annual agency expenditures on such contracts</w:t>
            </w:r>
          </w:p>
        </w:tc>
      </w:tr>
      <w:tr w:rsidR="002C705C" w:rsidRPr="002C705C" w:rsidTr="002C705C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Asian Americans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085EBF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[</w:t>
            </w:r>
            <w:r w:rsidR="002C705C" w:rsidRPr="002C705C">
              <w:rPr>
                <w:color w:val="000000"/>
              </w:rPr>
              <w:t>8</w:t>
            </w:r>
            <w:r>
              <w:rPr>
                <w:color w:val="000000"/>
              </w:rPr>
              <w:t>]</w:t>
            </w:r>
            <w:r>
              <w:rPr>
                <w:color w:val="000000"/>
                <w:u w:val="single"/>
              </w:rPr>
              <w:t>11</w:t>
            </w:r>
            <w:r w:rsidR="00141BC7">
              <w:rPr>
                <w:color w:val="000000"/>
                <w:u w:val="single"/>
              </w:rPr>
              <w:t>.1</w:t>
            </w:r>
            <w:r w:rsidR="002C705C" w:rsidRPr="002C705C">
              <w:rPr>
                <w:color w:val="000000"/>
              </w:rPr>
              <w:t>% of total annual agency expenditures on such contracts</w:t>
            </w:r>
          </w:p>
        </w:tc>
      </w:tr>
      <w:tr w:rsidR="002C705C" w:rsidRPr="002C705C" w:rsidTr="002C705C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Hispanic Americans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085EBF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[</w:t>
            </w:r>
            <w:r w:rsidR="002C705C" w:rsidRPr="002C705C">
              <w:rPr>
                <w:color w:val="000000"/>
              </w:rPr>
              <w:t>4</w:t>
            </w:r>
            <w:r>
              <w:rPr>
                <w:color w:val="000000"/>
              </w:rPr>
              <w:t>]</w:t>
            </w:r>
            <w:r>
              <w:rPr>
                <w:color w:val="000000"/>
                <w:u w:val="single"/>
              </w:rPr>
              <w:t>17.95</w:t>
            </w:r>
            <w:r w:rsidR="002C705C" w:rsidRPr="002C705C">
              <w:rPr>
                <w:color w:val="000000"/>
              </w:rPr>
              <w:t>% of total annual agency expenditures on such contracts</w:t>
            </w:r>
          </w:p>
        </w:tc>
      </w:tr>
      <w:tr w:rsidR="00791956" w:rsidRPr="002C705C" w:rsidTr="002C705C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1956" w:rsidRPr="00791956" w:rsidRDefault="00791956" w:rsidP="002C705C">
            <w:pPr>
              <w:spacing w:line="276" w:lineRule="atLeast"/>
              <w:ind w:firstLine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lastRenderedPageBreak/>
              <w:t>Native American</w:t>
            </w:r>
            <w:r w:rsidR="00310B45">
              <w:rPr>
                <w:color w:val="000000"/>
                <w:u w:val="single"/>
              </w:rPr>
              <w:t>s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1956" w:rsidRPr="00791956" w:rsidRDefault="00085EBF" w:rsidP="002C705C">
            <w:pPr>
              <w:spacing w:line="276" w:lineRule="atLeast"/>
              <w:ind w:firstLine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0.56</w:t>
            </w:r>
            <w:r w:rsidR="00791956">
              <w:rPr>
                <w:color w:val="000000"/>
                <w:u w:val="single"/>
              </w:rPr>
              <w:t xml:space="preserve">% </w:t>
            </w:r>
            <w:r w:rsidR="00791956" w:rsidRPr="00791956">
              <w:rPr>
                <w:color w:val="000000"/>
                <w:u w:val="single"/>
              </w:rPr>
              <w:t>of total annual agency expenditures on such contracts</w:t>
            </w:r>
          </w:p>
        </w:tc>
      </w:tr>
      <w:tr w:rsidR="002C705C" w:rsidRPr="002C705C" w:rsidTr="002C705C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Women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085EBF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[</w:t>
            </w:r>
            <w:r w:rsidR="002C705C" w:rsidRPr="002C705C">
              <w:rPr>
                <w:color w:val="000000"/>
              </w:rPr>
              <w:t>18</w:t>
            </w:r>
            <w:r>
              <w:rPr>
                <w:color w:val="000000"/>
              </w:rPr>
              <w:t>]</w:t>
            </w:r>
            <w:r>
              <w:rPr>
                <w:color w:val="000000"/>
                <w:u w:val="single"/>
              </w:rPr>
              <w:t>25.66</w:t>
            </w:r>
            <w:r w:rsidR="002C705C" w:rsidRPr="002C705C">
              <w:rPr>
                <w:color w:val="000000"/>
              </w:rPr>
              <w:t>% of total annual agency expenditures on such contracts</w:t>
            </w:r>
          </w:p>
        </w:tc>
      </w:tr>
      <w:tr w:rsidR="002C705C" w:rsidRPr="002C705C" w:rsidTr="002C705C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Emerging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6% of total annual agency expenditures  on such contracts</w:t>
            </w:r>
          </w:p>
        </w:tc>
      </w:tr>
    </w:tbl>
    <w:p w:rsidR="002C705C" w:rsidRPr="002C705C" w:rsidRDefault="002C705C" w:rsidP="002C705C">
      <w:pPr>
        <w:shd w:val="clear" w:color="auto" w:fill="FFFFFF"/>
        <w:spacing w:line="480" w:lineRule="atLeast"/>
        <w:rPr>
          <w:color w:val="000000"/>
        </w:rPr>
      </w:pPr>
      <w:r w:rsidRPr="002C705C">
        <w:rPr>
          <w:color w:val="000000"/>
        </w:rPr>
        <w:t>For professional services contracts:</w:t>
      </w:r>
    </w:p>
    <w:tbl>
      <w:tblPr>
        <w:tblW w:w="0" w:type="auto"/>
        <w:tblInd w:w="9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3"/>
        <w:gridCol w:w="4251"/>
      </w:tblGrid>
      <w:tr w:rsidR="002C705C" w:rsidRPr="002C705C" w:rsidTr="00791956"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Category: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Participation goal:</w:t>
            </w:r>
          </w:p>
        </w:tc>
      </w:tr>
      <w:tr w:rsidR="002C705C" w:rsidRPr="002C705C" w:rsidTr="00791956"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Black Americans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CE12EE" w:rsidP="00141BC7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[</w:t>
            </w:r>
            <w:r w:rsidR="002C705C" w:rsidRPr="002C705C">
              <w:rPr>
                <w:color w:val="000000"/>
              </w:rPr>
              <w:t>12</w:t>
            </w:r>
            <w:r>
              <w:rPr>
                <w:color w:val="000000"/>
              </w:rPr>
              <w:t>]</w:t>
            </w:r>
            <w:r w:rsidR="00141BC7">
              <w:rPr>
                <w:color w:val="000000"/>
                <w:u w:val="single"/>
              </w:rPr>
              <w:t>11</w:t>
            </w:r>
            <w:r w:rsidR="00085EBF">
              <w:rPr>
                <w:color w:val="000000"/>
                <w:u w:val="single"/>
              </w:rPr>
              <w:t>.</w:t>
            </w:r>
            <w:r w:rsidR="00141BC7">
              <w:rPr>
                <w:color w:val="000000"/>
                <w:u w:val="single"/>
              </w:rPr>
              <w:t>81</w:t>
            </w:r>
            <w:r w:rsidR="002C705C" w:rsidRPr="002C705C">
              <w:rPr>
                <w:color w:val="000000"/>
              </w:rPr>
              <w:t>% of total annual agency expenditures on such contracts</w:t>
            </w:r>
          </w:p>
        </w:tc>
      </w:tr>
      <w:tr w:rsidR="00085EBF" w:rsidRPr="002C705C" w:rsidTr="00791956"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5EBF" w:rsidRPr="00085EBF" w:rsidRDefault="00085EBF" w:rsidP="00085EBF">
            <w:pPr>
              <w:spacing w:line="276" w:lineRule="atLeast"/>
              <w:ind w:firstLine="0"/>
              <w:rPr>
                <w:color w:val="000000"/>
                <w:sz w:val="27"/>
                <w:szCs w:val="27"/>
                <w:u w:val="single"/>
              </w:rPr>
            </w:pPr>
            <w:r w:rsidRPr="00085EBF">
              <w:rPr>
                <w:color w:val="000000"/>
                <w:u w:val="single"/>
              </w:rPr>
              <w:t>Asian Americans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5EBF" w:rsidRPr="00085EBF" w:rsidRDefault="00141BC7" w:rsidP="00085EBF">
            <w:pPr>
              <w:spacing w:line="276" w:lineRule="atLeast"/>
              <w:ind w:firstLine="0"/>
              <w:rPr>
                <w:color w:val="000000"/>
                <w:sz w:val="27"/>
                <w:szCs w:val="27"/>
                <w:u w:val="single"/>
              </w:rPr>
            </w:pPr>
            <w:r>
              <w:rPr>
                <w:color w:val="000000"/>
                <w:u w:val="single"/>
              </w:rPr>
              <w:t>9.4</w:t>
            </w:r>
            <w:r w:rsidR="00085EBF" w:rsidRPr="00085EBF">
              <w:rPr>
                <w:color w:val="000000"/>
                <w:u w:val="single"/>
              </w:rPr>
              <w:t>% of total annual agency expenditures on such contracts</w:t>
            </w:r>
          </w:p>
        </w:tc>
      </w:tr>
      <w:tr w:rsidR="00085EBF" w:rsidRPr="002C705C" w:rsidTr="00791956"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EBF" w:rsidRPr="002C705C" w:rsidRDefault="00085EBF" w:rsidP="00085EBF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Hispanic Americans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EBF" w:rsidRPr="002C705C" w:rsidRDefault="00CE12EE" w:rsidP="00141BC7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[</w:t>
            </w:r>
            <w:r w:rsidR="00085EBF" w:rsidRPr="002C705C">
              <w:rPr>
                <w:color w:val="000000"/>
              </w:rPr>
              <w:t>8</w:t>
            </w:r>
            <w:r>
              <w:rPr>
                <w:color w:val="000000"/>
              </w:rPr>
              <w:t>]</w:t>
            </w:r>
            <w:r>
              <w:rPr>
                <w:color w:val="000000"/>
                <w:u w:val="single"/>
              </w:rPr>
              <w:t>8</w:t>
            </w:r>
            <w:r w:rsidR="00085EBF">
              <w:rPr>
                <w:color w:val="000000"/>
                <w:u w:val="single"/>
              </w:rPr>
              <w:t>.</w:t>
            </w:r>
            <w:r w:rsidR="00141BC7">
              <w:rPr>
                <w:color w:val="000000"/>
                <w:u w:val="single"/>
              </w:rPr>
              <w:t>99</w:t>
            </w:r>
            <w:r w:rsidR="00085EBF" w:rsidRPr="002C705C">
              <w:rPr>
                <w:color w:val="000000"/>
              </w:rPr>
              <w:t>% of total annual agency expenditures on such contracts</w:t>
            </w:r>
          </w:p>
        </w:tc>
      </w:tr>
      <w:tr w:rsidR="00085EBF" w:rsidRPr="002C705C" w:rsidTr="00791956"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5EBF" w:rsidRPr="00791956" w:rsidRDefault="00085EBF" w:rsidP="00085EBF">
            <w:pPr>
              <w:spacing w:line="276" w:lineRule="atLeast"/>
              <w:ind w:firstLine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Native Americans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5EBF" w:rsidRPr="00791956" w:rsidRDefault="00141BC7" w:rsidP="00085EBF">
            <w:pPr>
              <w:spacing w:line="276" w:lineRule="atLeast"/>
              <w:ind w:firstLine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0.65</w:t>
            </w:r>
            <w:r w:rsidR="00085EBF">
              <w:rPr>
                <w:color w:val="000000"/>
                <w:u w:val="single"/>
              </w:rPr>
              <w:t xml:space="preserve">% </w:t>
            </w:r>
            <w:r w:rsidR="00085EBF" w:rsidRPr="00791956">
              <w:rPr>
                <w:color w:val="000000"/>
                <w:u w:val="single"/>
              </w:rPr>
              <w:t>of total annual agency expenditures on such contracts</w:t>
            </w:r>
          </w:p>
        </w:tc>
      </w:tr>
      <w:tr w:rsidR="00085EBF" w:rsidRPr="002C705C" w:rsidTr="00791956"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EBF" w:rsidRPr="002C705C" w:rsidRDefault="00085EBF" w:rsidP="00085EBF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Women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EBF" w:rsidRPr="002C705C" w:rsidRDefault="00B205B0" w:rsidP="00085EBF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B205B0">
              <w:rPr>
                <w:color w:val="000000"/>
              </w:rPr>
              <w:t>[37]</w:t>
            </w:r>
            <w:r w:rsidR="00141BC7">
              <w:rPr>
                <w:color w:val="000000"/>
                <w:u w:val="single"/>
              </w:rPr>
              <w:t>36.67</w:t>
            </w:r>
            <w:r w:rsidR="00085EBF" w:rsidRPr="002C705C">
              <w:rPr>
                <w:color w:val="000000"/>
              </w:rPr>
              <w:t>% of total annual agency expenditures on such contracts</w:t>
            </w:r>
          </w:p>
        </w:tc>
      </w:tr>
      <w:tr w:rsidR="00085EBF" w:rsidRPr="002C705C" w:rsidTr="00791956"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EBF" w:rsidRPr="002C705C" w:rsidRDefault="00085EBF" w:rsidP="00085EBF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Emerging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EBF" w:rsidRPr="002C705C" w:rsidRDefault="00085EBF" w:rsidP="00085EBF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6% of total annual agency expenditures on such contracts</w:t>
            </w:r>
          </w:p>
        </w:tc>
      </w:tr>
    </w:tbl>
    <w:p w:rsidR="002C705C" w:rsidRDefault="002C705C" w:rsidP="00CE12EE">
      <w:pPr>
        <w:suppressLineNumbers/>
        <w:shd w:val="clear" w:color="auto" w:fill="FFFFFF"/>
        <w:ind w:firstLine="0"/>
        <w:rPr>
          <w:color w:val="000000"/>
          <w:sz w:val="27"/>
          <w:szCs w:val="27"/>
        </w:rPr>
      </w:pPr>
      <w:r w:rsidRPr="002C705C">
        <w:rPr>
          <w:color w:val="000000"/>
        </w:rPr>
        <w:t>     </w:t>
      </w:r>
    </w:p>
    <w:p w:rsidR="002C705C" w:rsidRPr="002C705C" w:rsidRDefault="002C705C" w:rsidP="002C705C">
      <w:pPr>
        <w:shd w:val="clear" w:color="auto" w:fill="FFFFFF"/>
        <w:rPr>
          <w:color w:val="000000"/>
          <w:sz w:val="27"/>
          <w:szCs w:val="27"/>
        </w:rPr>
      </w:pPr>
      <w:r w:rsidRPr="002C705C">
        <w:rPr>
          <w:color w:val="000000"/>
        </w:rPr>
        <w:t>For standard services contracts:</w:t>
      </w:r>
    </w:p>
    <w:tbl>
      <w:tblPr>
        <w:tblW w:w="0" w:type="auto"/>
        <w:tblInd w:w="9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4282"/>
      </w:tblGrid>
      <w:tr w:rsidR="002C705C" w:rsidRPr="002C705C" w:rsidTr="008C6737"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Categor</w:t>
            </w:r>
            <w:r>
              <w:rPr>
                <w:color w:val="000000"/>
              </w:rPr>
              <w:t>y: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Participation goal:</w:t>
            </w:r>
          </w:p>
        </w:tc>
      </w:tr>
      <w:tr w:rsidR="002C705C" w:rsidRPr="002C705C" w:rsidTr="008C6737"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Black Americans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970C07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[</w:t>
            </w:r>
            <w:r w:rsidR="002C705C" w:rsidRPr="002C705C">
              <w:rPr>
                <w:color w:val="000000"/>
              </w:rPr>
              <w:t>12</w:t>
            </w:r>
            <w:r>
              <w:rPr>
                <w:color w:val="000000"/>
              </w:rPr>
              <w:t>]</w:t>
            </w:r>
            <w:r>
              <w:rPr>
                <w:color w:val="000000"/>
                <w:u w:val="single"/>
              </w:rPr>
              <w:t>14.32</w:t>
            </w:r>
            <w:r w:rsidR="002C705C" w:rsidRPr="002C705C">
              <w:rPr>
                <w:color w:val="000000"/>
              </w:rPr>
              <w:t>% of total annual agency expenditures on such contracts</w:t>
            </w:r>
          </w:p>
        </w:tc>
      </w:tr>
      <w:tr w:rsidR="002C705C" w:rsidRPr="002C705C" w:rsidTr="008C6737"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Asian Americans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970C07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[</w:t>
            </w:r>
            <w:r w:rsidR="002C705C" w:rsidRPr="002C705C">
              <w:rPr>
                <w:color w:val="000000"/>
              </w:rPr>
              <w:t>3</w:t>
            </w:r>
            <w:r>
              <w:rPr>
                <w:color w:val="000000"/>
              </w:rPr>
              <w:t>]</w:t>
            </w:r>
            <w:r>
              <w:rPr>
                <w:color w:val="000000"/>
                <w:u w:val="single"/>
              </w:rPr>
              <w:t>9.88</w:t>
            </w:r>
            <w:r w:rsidR="002C705C" w:rsidRPr="002C705C">
              <w:rPr>
                <w:color w:val="000000"/>
              </w:rPr>
              <w:t>% of total annual agency expenditures on such contracts</w:t>
            </w:r>
          </w:p>
        </w:tc>
      </w:tr>
      <w:tr w:rsidR="002C705C" w:rsidRPr="002C705C" w:rsidTr="008C6737"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Hispanic Americans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970C07" w:rsidP="00310B45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[</w:t>
            </w:r>
            <w:r w:rsidR="002C705C" w:rsidRPr="002C705C">
              <w:rPr>
                <w:color w:val="000000"/>
              </w:rPr>
              <w:t>6</w:t>
            </w:r>
            <w:r>
              <w:rPr>
                <w:color w:val="000000"/>
              </w:rPr>
              <w:t>]</w:t>
            </w:r>
            <w:r>
              <w:rPr>
                <w:color w:val="000000"/>
                <w:u w:val="single"/>
              </w:rPr>
              <w:t>10.2</w:t>
            </w:r>
            <w:r w:rsidR="002C705C" w:rsidRPr="002C705C">
              <w:rPr>
                <w:color w:val="000000"/>
              </w:rPr>
              <w:t>% of total annual agency expenditures on such contracts</w:t>
            </w:r>
          </w:p>
        </w:tc>
      </w:tr>
      <w:tr w:rsidR="008C6737" w:rsidRPr="002C705C" w:rsidTr="008C6737"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737" w:rsidRPr="00791956" w:rsidRDefault="008C6737" w:rsidP="008C6737">
            <w:pPr>
              <w:spacing w:line="276" w:lineRule="atLeast"/>
              <w:ind w:firstLine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Native American</w:t>
            </w:r>
            <w:r w:rsidR="00A800BC">
              <w:rPr>
                <w:color w:val="000000"/>
                <w:u w:val="single"/>
              </w:rPr>
              <w:t>s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737" w:rsidRPr="00791956" w:rsidRDefault="008C6737" w:rsidP="008C6737">
            <w:pPr>
              <w:spacing w:line="276" w:lineRule="atLeast"/>
              <w:ind w:firstLine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0.03% </w:t>
            </w:r>
            <w:r w:rsidRPr="00791956">
              <w:rPr>
                <w:color w:val="000000"/>
                <w:u w:val="single"/>
              </w:rPr>
              <w:t>of total annual agency expenditures on such contracts</w:t>
            </w:r>
          </w:p>
        </w:tc>
      </w:tr>
      <w:tr w:rsidR="008C6737" w:rsidRPr="002C705C" w:rsidTr="008C6737"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6737" w:rsidRPr="002C705C" w:rsidRDefault="008C6737" w:rsidP="008C6737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Women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6737" w:rsidRPr="002C705C" w:rsidRDefault="00970C07" w:rsidP="008C6737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[</w:t>
            </w:r>
            <w:r w:rsidR="008C6737" w:rsidRPr="002C705C">
              <w:rPr>
                <w:color w:val="000000"/>
              </w:rPr>
              <w:t>10</w:t>
            </w:r>
            <w:r>
              <w:rPr>
                <w:color w:val="000000"/>
              </w:rPr>
              <w:t>]</w:t>
            </w:r>
            <w:r>
              <w:rPr>
                <w:color w:val="000000"/>
                <w:u w:val="single"/>
              </w:rPr>
              <w:t>29.26</w:t>
            </w:r>
            <w:r w:rsidR="008C6737" w:rsidRPr="002C705C">
              <w:rPr>
                <w:color w:val="000000"/>
              </w:rPr>
              <w:t>% of total annual agency expenditures  on such contracts</w:t>
            </w:r>
          </w:p>
        </w:tc>
      </w:tr>
      <w:tr w:rsidR="008C6737" w:rsidRPr="002C705C" w:rsidTr="008C6737"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6737" w:rsidRPr="002C705C" w:rsidRDefault="008C6737" w:rsidP="008C6737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Emerging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6737" w:rsidRPr="002C705C" w:rsidRDefault="008C6737" w:rsidP="008C6737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6% of total annual agency expenditures on such contracts</w:t>
            </w:r>
          </w:p>
        </w:tc>
      </w:tr>
    </w:tbl>
    <w:p w:rsidR="002C705C" w:rsidRDefault="002C705C" w:rsidP="00CE12EE">
      <w:pPr>
        <w:suppressLineNumbers/>
        <w:shd w:val="clear" w:color="auto" w:fill="FFFFFF"/>
        <w:ind w:firstLine="0"/>
        <w:rPr>
          <w:color w:val="000000"/>
          <w:sz w:val="27"/>
          <w:szCs w:val="27"/>
        </w:rPr>
      </w:pPr>
      <w:r w:rsidRPr="002C705C">
        <w:rPr>
          <w:color w:val="000000"/>
          <w:sz w:val="27"/>
          <w:szCs w:val="27"/>
        </w:rPr>
        <w:t> </w:t>
      </w:r>
    </w:p>
    <w:p w:rsidR="002C705C" w:rsidRPr="002C705C" w:rsidRDefault="002C705C" w:rsidP="002C705C">
      <w:pPr>
        <w:shd w:val="clear" w:color="auto" w:fill="FFFFFF"/>
        <w:rPr>
          <w:color w:val="000000"/>
          <w:sz w:val="27"/>
          <w:szCs w:val="27"/>
        </w:rPr>
      </w:pPr>
      <w:r w:rsidRPr="002C705C">
        <w:rPr>
          <w:color w:val="000000"/>
        </w:rPr>
        <w:t>For goods contracts under one</w:t>
      </w:r>
      <w:r>
        <w:rPr>
          <w:color w:val="000000"/>
        </w:rPr>
        <w:t xml:space="preserve"> </w:t>
      </w:r>
      <w:r w:rsidR="00310B45">
        <w:rPr>
          <w:color w:val="000000"/>
        </w:rPr>
        <w:t>[</w:t>
      </w:r>
      <w:r w:rsidRPr="002C705C">
        <w:rPr>
          <w:color w:val="000000"/>
        </w:rPr>
        <w:t>hundred thousand</w:t>
      </w:r>
      <w:r w:rsidR="00310B45">
        <w:rPr>
          <w:color w:val="000000"/>
        </w:rPr>
        <w:t xml:space="preserve">] </w:t>
      </w:r>
      <w:r w:rsidR="00310B45">
        <w:rPr>
          <w:color w:val="000000"/>
          <w:u w:val="single"/>
        </w:rPr>
        <w:t>million</w:t>
      </w:r>
      <w:r w:rsidRPr="002C705C">
        <w:rPr>
          <w:color w:val="000000"/>
        </w:rPr>
        <w:t> dollars:</w:t>
      </w:r>
    </w:p>
    <w:tbl>
      <w:tblPr>
        <w:tblW w:w="0" w:type="auto"/>
        <w:tblInd w:w="9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3"/>
        <w:gridCol w:w="4251"/>
      </w:tblGrid>
      <w:tr w:rsidR="002C705C" w:rsidRPr="002C705C" w:rsidTr="008C6737"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Category</w:t>
            </w:r>
            <w:r>
              <w:rPr>
                <w:color w:val="000000"/>
              </w:rPr>
              <w:t>: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Participation goal:</w:t>
            </w:r>
          </w:p>
        </w:tc>
      </w:tr>
      <w:tr w:rsidR="002C705C" w:rsidRPr="002C705C" w:rsidTr="008C6737"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Black Americans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970C07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[</w:t>
            </w:r>
            <w:r w:rsidR="002C705C" w:rsidRPr="002C705C">
              <w:rPr>
                <w:color w:val="000000"/>
              </w:rPr>
              <w:t>7</w:t>
            </w:r>
            <w:r>
              <w:rPr>
                <w:color w:val="000000"/>
              </w:rPr>
              <w:t>]</w:t>
            </w:r>
            <w:r>
              <w:rPr>
                <w:color w:val="000000"/>
                <w:u w:val="single"/>
              </w:rPr>
              <w:t>5.94</w:t>
            </w:r>
            <w:r w:rsidR="002C705C" w:rsidRPr="002C705C">
              <w:rPr>
                <w:color w:val="000000"/>
              </w:rPr>
              <w:t>% of total annual agency expenditures on such contracts</w:t>
            </w:r>
          </w:p>
        </w:tc>
      </w:tr>
      <w:tr w:rsidR="002C705C" w:rsidRPr="002C705C" w:rsidTr="008C6737"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Asian Americans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970C07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[</w:t>
            </w:r>
            <w:r w:rsidR="002C705C" w:rsidRPr="002C705C">
              <w:rPr>
                <w:color w:val="000000"/>
              </w:rPr>
              <w:t>8</w:t>
            </w:r>
            <w:r>
              <w:rPr>
                <w:color w:val="000000"/>
              </w:rPr>
              <w:t>]</w:t>
            </w:r>
            <w:r>
              <w:rPr>
                <w:color w:val="000000"/>
                <w:u w:val="single"/>
              </w:rPr>
              <w:t>10.59</w:t>
            </w:r>
            <w:r w:rsidR="002C705C" w:rsidRPr="002C705C">
              <w:rPr>
                <w:color w:val="000000"/>
              </w:rPr>
              <w:t>% of total annual agency expenditures on such contracts</w:t>
            </w:r>
          </w:p>
        </w:tc>
      </w:tr>
      <w:tr w:rsidR="002C705C" w:rsidRPr="002C705C" w:rsidTr="008C6737"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Hispanic Americans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970C07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[</w:t>
            </w:r>
            <w:r w:rsidR="002C705C" w:rsidRPr="002C705C">
              <w:rPr>
                <w:color w:val="000000"/>
              </w:rPr>
              <w:t>5</w:t>
            </w:r>
            <w:r>
              <w:rPr>
                <w:color w:val="000000"/>
              </w:rPr>
              <w:t>]</w:t>
            </w:r>
            <w:r>
              <w:rPr>
                <w:color w:val="000000"/>
                <w:u w:val="single"/>
              </w:rPr>
              <w:t>7.07</w:t>
            </w:r>
            <w:r w:rsidR="002C705C" w:rsidRPr="002C705C">
              <w:rPr>
                <w:color w:val="000000"/>
              </w:rPr>
              <w:t>% of total annual agency expenditures on such contracts</w:t>
            </w:r>
          </w:p>
        </w:tc>
      </w:tr>
      <w:tr w:rsidR="008C6737" w:rsidRPr="002C705C" w:rsidTr="008C6737"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737" w:rsidRPr="00791956" w:rsidRDefault="008C6737" w:rsidP="008C6737">
            <w:pPr>
              <w:spacing w:line="276" w:lineRule="atLeast"/>
              <w:ind w:firstLine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lastRenderedPageBreak/>
              <w:t>Native American</w:t>
            </w:r>
            <w:r w:rsidR="00A800BC">
              <w:rPr>
                <w:color w:val="000000"/>
                <w:u w:val="single"/>
              </w:rPr>
              <w:t>s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737" w:rsidRPr="00791956" w:rsidRDefault="008C6737" w:rsidP="008C6737">
            <w:pPr>
              <w:spacing w:line="276" w:lineRule="atLeast"/>
              <w:ind w:firstLine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2.44% </w:t>
            </w:r>
            <w:r w:rsidRPr="00791956">
              <w:rPr>
                <w:color w:val="000000"/>
                <w:u w:val="single"/>
              </w:rPr>
              <w:t>of total annual agency expenditures on such contracts</w:t>
            </w:r>
          </w:p>
        </w:tc>
      </w:tr>
      <w:tr w:rsidR="008C6737" w:rsidRPr="002C705C" w:rsidTr="008C6737"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6737" w:rsidRPr="002C705C" w:rsidRDefault="008C6737" w:rsidP="008C6737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Women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6737" w:rsidRPr="002C705C" w:rsidRDefault="00970C07" w:rsidP="008C6737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[</w:t>
            </w:r>
            <w:r w:rsidR="008C6737" w:rsidRPr="002C705C">
              <w:rPr>
                <w:color w:val="000000"/>
              </w:rPr>
              <w:t>25</w:t>
            </w:r>
            <w:r>
              <w:rPr>
                <w:color w:val="000000"/>
              </w:rPr>
              <w:t>]</w:t>
            </w:r>
            <w:r>
              <w:rPr>
                <w:color w:val="000000"/>
                <w:u w:val="single"/>
              </w:rPr>
              <w:t>30.51</w:t>
            </w:r>
            <w:r w:rsidR="008C6737" w:rsidRPr="002C705C">
              <w:rPr>
                <w:color w:val="000000"/>
              </w:rPr>
              <w:t>% of total annual agency expenditures on such contracts</w:t>
            </w:r>
          </w:p>
        </w:tc>
      </w:tr>
      <w:tr w:rsidR="008C6737" w:rsidRPr="002C705C" w:rsidTr="008C6737"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6737" w:rsidRPr="002C705C" w:rsidRDefault="008C6737" w:rsidP="008C6737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Emerging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6737" w:rsidRPr="002C705C" w:rsidRDefault="008C6737" w:rsidP="008C6737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6% of total annual agency expenditures on such contracts</w:t>
            </w:r>
          </w:p>
        </w:tc>
      </w:tr>
    </w:tbl>
    <w:p w:rsidR="00E37F54" w:rsidRPr="00257A2B" w:rsidRDefault="002C705C" w:rsidP="00CE12EE">
      <w:pPr>
        <w:suppressLineNumbers/>
        <w:shd w:val="clear" w:color="auto" w:fill="FFFFFF"/>
        <w:ind w:firstLine="0"/>
        <w:rPr>
          <w:color w:val="000000"/>
          <w:sz w:val="27"/>
          <w:szCs w:val="27"/>
        </w:rPr>
      </w:pPr>
      <w:r w:rsidRPr="002C705C">
        <w:rPr>
          <w:color w:val="000000"/>
          <w:sz w:val="27"/>
          <w:szCs w:val="27"/>
        </w:rPr>
        <w:t> </w:t>
      </w:r>
    </w:p>
    <w:p w:rsidR="00B33A8F" w:rsidRDefault="00FC10E2" w:rsidP="00B33A8F">
      <w:pPr>
        <w:spacing w:line="480" w:lineRule="auto"/>
        <w:jc w:val="both"/>
      </w:pPr>
      <w:r w:rsidRPr="00111893">
        <w:t>§</w:t>
      </w:r>
      <w:r>
        <w:t xml:space="preserve"> </w:t>
      </w:r>
      <w:r w:rsidR="00141BC7">
        <w:t>3</w:t>
      </w:r>
      <w:r w:rsidR="000D0729">
        <w:t xml:space="preserve">. </w:t>
      </w:r>
      <w:r w:rsidR="000D0729" w:rsidRPr="000D0729">
        <w:t>This local law</w:t>
      </w:r>
      <w:r w:rsidR="000D0729">
        <w:t xml:space="preserve"> </w:t>
      </w:r>
      <w:r w:rsidR="000D0729" w:rsidRPr="000D0729">
        <w:t>take</w:t>
      </w:r>
      <w:r w:rsidR="000D0729">
        <w:t>s</w:t>
      </w:r>
      <w:r w:rsidR="000D0729" w:rsidRPr="000D0729">
        <w:t xml:space="preserve"> effect </w:t>
      </w:r>
      <w:r w:rsidR="000D0729">
        <w:t>180 days after it becomes law</w:t>
      </w:r>
      <w:r w:rsidR="000D0729" w:rsidRPr="000D0729">
        <w:t xml:space="preserve">, </w:t>
      </w:r>
      <w:r w:rsidR="000D0729">
        <w:t xml:space="preserve">except </w:t>
      </w:r>
      <w:r w:rsidR="000D0729" w:rsidRPr="000D0729">
        <w:t xml:space="preserve">that the department of small business services </w:t>
      </w:r>
      <w:r w:rsidR="000D0729">
        <w:t xml:space="preserve">shall take such measures as are necessary for the implementation of this local law, including </w:t>
      </w:r>
      <w:r w:rsidR="00CE12EE">
        <w:t xml:space="preserve">the </w:t>
      </w:r>
      <w:r w:rsidR="000D0729">
        <w:t>promulgation of rules, before such date.</w:t>
      </w:r>
    </w:p>
    <w:p w:rsidR="002F4A98" w:rsidRPr="00C13811" w:rsidRDefault="002F4A98" w:rsidP="00B33A8F">
      <w:pPr>
        <w:spacing w:line="480" w:lineRule="auto"/>
        <w:jc w:val="both"/>
        <w:rPr>
          <w:u w:val="single"/>
        </w:rPr>
        <w:sectPr w:rsidR="002F4A98" w:rsidRPr="00C13811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2F4A98" w:rsidRPr="00C13811" w:rsidRDefault="002F4A98" w:rsidP="009C0B55">
      <w:pPr>
        <w:spacing w:line="480" w:lineRule="auto"/>
        <w:ind w:firstLine="0"/>
        <w:jc w:val="both"/>
        <w:rPr>
          <w:u w:val="single"/>
        </w:rPr>
        <w:sectPr w:rsidR="002F4A98" w:rsidRPr="00C13811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EB262D" w:rsidRPr="002828F8" w:rsidRDefault="00C92B8C" w:rsidP="007101A2">
      <w:pPr>
        <w:ind w:firstLine="0"/>
        <w:jc w:val="both"/>
        <w:rPr>
          <w:sz w:val="18"/>
          <w:szCs w:val="18"/>
        </w:rPr>
      </w:pPr>
      <w:r w:rsidRPr="002828F8">
        <w:rPr>
          <w:sz w:val="18"/>
          <w:szCs w:val="18"/>
        </w:rPr>
        <w:t>DFC</w:t>
      </w:r>
      <w:r w:rsidR="00141BC7">
        <w:rPr>
          <w:sz w:val="18"/>
          <w:szCs w:val="18"/>
        </w:rPr>
        <w:t>/ARP</w:t>
      </w:r>
    </w:p>
    <w:p w:rsidR="004E1CF2" w:rsidRPr="002828F8" w:rsidRDefault="004E1CF2" w:rsidP="007101A2">
      <w:pPr>
        <w:ind w:firstLine="0"/>
        <w:jc w:val="both"/>
        <w:rPr>
          <w:sz w:val="18"/>
          <w:szCs w:val="18"/>
        </w:rPr>
      </w:pPr>
      <w:r w:rsidRPr="002828F8">
        <w:rPr>
          <w:sz w:val="18"/>
          <w:szCs w:val="18"/>
        </w:rPr>
        <w:t xml:space="preserve">LS </w:t>
      </w:r>
      <w:r w:rsidR="00B47730" w:rsidRPr="002828F8">
        <w:rPr>
          <w:sz w:val="18"/>
          <w:szCs w:val="18"/>
        </w:rPr>
        <w:t>#</w:t>
      </w:r>
      <w:r w:rsidR="00D6568B">
        <w:rPr>
          <w:sz w:val="18"/>
          <w:szCs w:val="18"/>
        </w:rPr>
        <w:t xml:space="preserve"> 8358, 8375, </w:t>
      </w:r>
      <w:r w:rsidR="00FC5148">
        <w:rPr>
          <w:sz w:val="18"/>
          <w:szCs w:val="18"/>
        </w:rPr>
        <w:t>9052</w:t>
      </w:r>
    </w:p>
    <w:p w:rsidR="002D5F4F" w:rsidRDefault="00141BC7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6/10/19 10:40AM</w:t>
      </w: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573" w:rsidRDefault="001A6573">
      <w:r>
        <w:separator/>
      </w:r>
    </w:p>
    <w:p w:rsidR="001A6573" w:rsidRDefault="001A6573"/>
  </w:endnote>
  <w:endnote w:type="continuationSeparator" w:id="0">
    <w:p w:rsidR="001A6573" w:rsidRDefault="001A6573">
      <w:r>
        <w:continuationSeparator/>
      </w:r>
    </w:p>
    <w:p w:rsidR="001A6573" w:rsidRDefault="001A65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56E0">
      <w:rPr>
        <w:noProof/>
      </w:rPr>
      <w:t>1</w:t>
    </w:r>
    <w:r>
      <w:rPr>
        <w:noProof/>
      </w:rPr>
      <w:fldChar w:fldCharType="end"/>
    </w:r>
  </w:p>
  <w:p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705C">
      <w:rPr>
        <w:noProof/>
      </w:rPr>
      <w:t>2</w:t>
    </w:r>
    <w:r>
      <w:rPr>
        <w:noProof/>
      </w:rPr>
      <w:fldChar w:fldCharType="end"/>
    </w:r>
  </w:p>
  <w:p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573" w:rsidRDefault="001A6573">
      <w:r>
        <w:separator/>
      </w:r>
    </w:p>
    <w:p w:rsidR="001A6573" w:rsidRDefault="001A6573"/>
  </w:footnote>
  <w:footnote w:type="continuationSeparator" w:id="0">
    <w:p w:rsidR="001A6573" w:rsidRDefault="001A6573">
      <w:r>
        <w:continuationSeparator/>
      </w:r>
    </w:p>
    <w:p w:rsidR="001A6573" w:rsidRDefault="001A65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E9"/>
    <w:rsid w:val="00001AD4"/>
    <w:rsid w:val="000135A3"/>
    <w:rsid w:val="00035181"/>
    <w:rsid w:val="000502BC"/>
    <w:rsid w:val="00056BB0"/>
    <w:rsid w:val="000649E3"/>
    <w:rsid w:val="00064AFB"/>
    <w:rsid w:val="0007708A"/>
    <w:rsid w:val="00085EBF"/>
    <w:rsid w:val="0009173E"/>
    <w:rsid w:val="00094A70"/>
    <w:rsid w:val="000C3263"/>
    <w:rsid w:val="000C6E23"/>
    <w:rsid w:val="000D0729"/>
    <w:rsid w:val="000D4A7F"/>
    <w:rsid w:val="001073BD"/>
    <w:rsid w:val="00115B31"/>
    <w:rsid w:val="00141BC7"/>
    <w:rsid w:val="001509BF"/>
    <w:rsid w:val="00150A27"/>
    <w:rsid w:val="0016346B"/>
    <w:rsid w:val="00165627"/>
    <w:rsid w:val="00167107"/>
    <w:rsid w:val="00180BD2"/>
    <w:rsid w:val="00195A80"/>
    <w:rsid w:val="001A6573"/>
    <w:rsid w:val="001B4092"/>
    <w:rsid w:val="001B6C3C"/>
    <w:rsid w:val="001C108C"/>
    <w:rsid w:val="001C67EA"/>
    <w:rsid w:val="001D4249"/>
    <w:rsid w:val="001E521E"/>
    <w:rsid w:val="001F5E93"/>
    <w:rsid w:val="00205741"/>
    <w:rsid w:val="00207323"/>
    <w:rsid w:val="00207984"/>
    <w:rsid w:val="0021642E"/>
    <w:rsid w:val="0022099D"/>
    <w:rsid w:val="00241F94"/>
    <w:rsid w:val="002469FF"/>
    <w:rsid w:val="00257A2B"/>
    <w:rsid w:val="00270162"/>
    <w:rsid w:val="00280955"/>
    <w:rsid w:val="00282729"/>
    <w:rsid w:val="002828F8"/>
    <w:rsid w:val="00290B03"/>
    <w:rsid w:val="00292C42"/>
    <w:rsid w:val="002C4435"/>
    <w:rsid w:val="002C54F0"/>
    <w:rsid w:val="002C705C"/>
    <w:rsid w:val="002D5F4F"/>
    <w:rsid w:val="002F196D"/>
    <w:rsid w:val="002F269C"/>
    <w:rsid w:val="002F3CE5"/>
    <w:rsid w:val="002F4A98"/>
    <w:rsid w:val="002F651E"/>
    <w:rsid w:val="00301E5D"/>
    <w:rsid w:val="00310B45"/>
    <w:rsid w:val="00320D3B"/>
    <w:rsid w:val="0033027F"/>
    <w:rsid w:val="00340CE9"/>
    <w:rsid w:val="003447CD"/>
    <w:rsid w:val="00352CA7"/>
    <w:rsid w:val="003720CF"/>
    <w:rsid w:val="003874A1"/>
    <w:rsid w:val="00387754"/>
    <w:rsid w:val="003A29EF"/>
    <w:rsid w:val="003A75C2"/>
    <w:rsid w:val="003B5DDE"/>
    <w:rsid w:val="003C3370"/>
    <w:rsid w:val="003F26F9"/>
    <w:rsid w:val="003F3109"/>
    <w:rsid w:val="00432688"/>
    <w:rsid w:val="004355FE"/>
    <w:rsid w:val="00444642"/>
    <w:rsid w:val="00447A01"/>
    <w:rsid w:val="00463156"/>
    <w:rsid w:val="004948B5"/>
    <w:rsid w:val="00494D28"/>
    <w:rsid w:val="004B097C"/>
    <w:rsid w:val="004B4325"/>
    <w:rsid w:val="004C42BC"/>
    <w:rsid w:val="004D2713"/>
    <w:rsid w:val="004E1CF2"/>
    <w:rsid w:val="004E689E"/>
    <w:rsid w:val="004F3343"/>
    <w:rsid w:val="005020E8"/>
    <w:rsid w:val="005225B0"/>
    <w:rsid w:val="00550E96"/>
    <w:rsid w:val="00554C35"/>
    <w:rsid w:val="0057062E"/>
    <w:rsid w:val="00586366"/>
    <w:rsid w:val="005A1EBD"/>
    <w:rsid w:val="005B5DE4"/>
    <w:rsid w:val="005C6980"/>
    <w:rsid w:val="005D4A03"/>
    <w:rsid w:val="005E655A"/>
    <w:rsid w:val="005E7681"/>
    <w:rsid w:val="005F3AA6"/>
    <w:rsid w:val="005F72BA"/>
    <w:rsid w:val="00623ACE"/>
    <w:rsid w:val="0062467F"/>
    <w:rsid w:val="00630AB3"/>
    <w:rsid w:val="006662DF"/>
    <w:rsid w:val="00681A93"/>
    <w:rsid w:val="00687344"/>
    <w:rsid w:val="006975F1"/>
    <w:rsid w:val="006A691C"/>
    <w:rsid w:val="006B26AF"/>
    <w:rsid w:val="006B590A"/>
    <w:rsid w:val="006B5AB9"/>
    <w:rsid w:val="006C6F52"/>
    <w:rsid w:val="006D3E3C"/>
    <w:rsid w:val="006D562C"/>
    <w:rsid w:val="006F44CB"/>
    <w:rsid w:val="006F5C2D"/>
    <w:rsid w:val="006F5CC7"/>
    <w:rsid w:val="007101A2"/>
    <w:rsid w:val="0071519B"/>
    <w:rsid w:val="007218EB"/>
    <w:rsid w:val="0072551E"/>
    <w:rsid w:val="00727DA4"/>
    <w:rsid w:val="00727F04"/>
    <w:rsid w:val="0073439D"/>
    <w:rsid w:val="00741DE6"/>
    <w:rsid w:val="00750030"/>
    <w:rsid w:val="00767CD4"/>
    <w:rsid w:val="00770B9A"/>
    <w:rsid w:val="007917E9"/>
    <w:rsid w:val="00791956"/>
    <w:rsid w:val="007A1A40"/>
    <w:rsid w:val="007A5EFD"/>
    <w:rsid w:val="007B0D13"/>
    <w:rsid w:val="007B293E"/>
    <w:rsid w:val="007B6497"/>
    <w:rsid w:val="007C1D9D"/>
    <w:rsid w:val="007C6893"/>
    <w:rsid w:val="007E73C5"/>
    <w:rsid w:val="007E79D5"/>
    <w:rsid w:val="007F4087"/>
    <w:rsid w:val="00800129"/>
    <w:rsid w:val="00806569"/>
    <w:rsid w:val="008167F4"/>
    <w:rsid w:val="0083646C"/>
    <w:rsid w:val="0084785D"/>
    <w:rsid w:val="0085260B"/>
    <w:rsid w:val="00853E42"/>
    <w:rsid w:val="00872BFD"/>
    <w:rsid w:val="00880099"/>
    <w:rsid w:val="0088323E"/>
    <w:rsid w:val="00894C79"/>
    <w:rsid w:val="008B6483"/>
    <w:rsid w:val="008C6737"/>
    <w:rsid w:val="008D0B15"/>
    <w:rsid w:val="008D2317"/>
    <w:rsid w:val="008E28FA"/>
    <w:rsid w:val="008E2DDA"/>
    <w:rsid w:val="008F0B17"/>
    <w:rsid w:val="00900ACB"/>
    <w:rsid w:val="00925D71"/>
    <w:rsid w:val="009615B9"/>
    <w:rsid w:val="00970C07"/>
    <w:rsid w:val="009822E5"/>
    <w:rsid w:val="00990ECE"/>
    <w:rsid w:val="009B541F"/>
    <w:rsid w:val="009C0B55"/>
    <w:rsid w:val="00A01B09"/>
    <w:rsid w:val="00A03635"/>
    <w:rsid w:val="00A056E0"/>
    <w:rsid w:val="00A10451"/>
    <w:rsid w:val="00A269C2"/>
    <w:rsid w:val="00A27F2F"/>
    <w:rsid w:val="00A46ACE"/>
    <w:rsid w:val="00A531EC"/>
    <w:rsid w:val="00A654D0"/>
    <w:rsid w:val="00A75514"/>
    <w:rsid w:val="00A800BC"/>
    <w:rsid w:val="00A83482"/>
    <w:rsid w:val="00A90B56"/>
    <w:rsid w:val="00AC3446"/>
    <w:rsid w:val="00AD1881"/>
    <w:rsid w:val="00AE212E"/>
    <w:rsid w:val="00AF39A5"/>
    <w:rsid w:val="00B15D83"/>
    <w:rsid w:val="00B1635A"/>
    <w:rsid w:val="00B205B0"/>
    <w:rsid w:val="00B252F3"/>
    <w:rsid w:val="00B30100"/>
    <w:rsid w:val="00B33A8F"/>
    <w:rsid w:val="00B47730"/>
    <w:rsid w:val="00B574A0"/>
    <w:rsid w:val="00B74AFF"/>
    <w:rsid w:val="00B80EBC"/>
    <w:rsid w:val="00BA4408"/>
    <w:rsid w:val="00BA599A"/>
    <w:rsid w:val="00BB62AB"/>
    <w:rsid w:val="00BB6434"/>
    <w:rsid w:val="00BC1806"/>
    <w:rsid w:val="00BC7A81"/>
    <w:rsid w:val="00BD4E49"/>
    <w:rsid w:val="00BD50EE"/>
    <w:rsid w:val="00BF76F0"/>
    <w:rsid w:val="00C1107D"/>
    <w:rsid w:val="00C13811"/>
    <w:rsid w:val="00C20121"/>
    <w:rsid w:val="00C27019"/>
    <w:rsid w:val="00C7063F"/>
    <w:rsid w:val="00C92A35"/>
    <w:rsid w:val="00C92B8C"/>
    <w:rsid w:val="00C93F56"/>
    <w:rsid w:val="00C96CEE"/>
    <w:rsid w:val="00CA09E2"/>
    <w:rsid w:val="00CA2899"/>
    <w:rsid w:val="00CA30A1"/>
    <w:rsid w:val="00CA6B5C"/>
    <w:rsid w:val="00CC4ED3"/>
    <w:rsid w:val="00CE12EE"/>
    <w:rsid w:val="00CE602C"/>
    <w:rsid w:val="00CF17D2"/>
    <w:rsid w:val="00CF6F81"/>
    <w:rsid w:val="00D30A34"/>
    <w:rsid w:val="00D52CE9"/>
    <w:rsid w:val="00D6568B"/>
    <w:rsid w:val="00D94395"/>
    <w:rsid w:val="00D975BE"/>
    <w:rsid w:val="00DB6BFB"/>
    <w:rsid w:val="00DC57C0"/>
    <w:rsid w:val="00DE43F2"/>
    <w:rsid w:val="00DE6E46"/>
    <w:rsid w:val="00DF7976"/>
    <w:rsid w:val="00E0423E"/>
    <w:rsid w:val="00E06550"/>
    <w:rsid w:val="00E13406"/>
    <w:rsid w:val="00E310B4"/>
    <w:rsid w:val="00E34500"/>
    <w:rsid w:val="00E37C8F"/>
    <w:rsid w:val="00E37F54"/>
    <w:rsid w:val="00E42EF6"/>
    <w:rsid w:val="00E611AD"/>
    <w:rsid w:val="00E611DE"/>
    <w:rsid w:val="00E84A4E"/>
    <w:rsid w:val="00E90EEC"/>
    <w:rsid w:val="00E958EA"/>
    <w:rsid w:val="00E96AB4"/>
    <w:rsid w:val="00E97376"/>
    <w:rsid w:val="00EB262D"/>
    <w:rsid w:val="00EB4F54"/>
    <w:rsid w:val="00EB5A95"/>
    <w:rsid w:val="00ED266D"/>
    <w:rsid w:val="00ED2846"/>
    <w:rsid w:val="00ED6ADF"/>
    <w:rsid w:val="00EF1E62"/>
    <w:rsid w:val="00F0398C"/>
    <w:rsid w:val="00F0418B"/>
    <w:rsid w:val="00F2292E"/>
    <w:rsid w:val="00F23C44"/>
    <w:rsid w:val="00F33321"/>
    <w:rsid w:val="00F34140"/>
    <w:rsid w:val="00F633F7"/>
    <w:rsid w:val="00F66487"/>
    <w:rsid w:val="00FA5BBD"/>
    <w:rsid w:val="00FA63F7"/>
    <w:rsid w:val="00FB2FD6"/>
    <w:rsid w:val="00FC10E2"/>
    <w:rsid w:val="00FC5148"/>
    <w:rsid w:val="00FC547E"/>
    <w:rsid w:val="00FE5599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8ED25D-8FA4-4528-9C44-B548D23A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25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2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252F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2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52F3"/>
    <w:rPr>
      <w:rFonts w:ascii="Times New Roman" w:eastAsia="Times New Roman" w:hAnsi="Times New Roman"/>
      <w:b/>
      <w:bCs/>
    </w:rPr>
  </w:style>
  <w:style w:type="paragraph" w:customStyle="1" w:styleId="DoubleSpaceParagaph">
    <w:name w:val="Double Space Paragaph"/>
    <w:rsid w:val="00B33A8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480" w:lineRule="auto"/>
      <w:ind w:firstLine="144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st1">
    <w:name w:val="st1"/>
    <w:basedOn w:val="DefaultParagraphFont"/>
    <w:rsid w:val="002C705C"/>
  </w:style>
  <w:style w:type="character" w:customStyle="1" w:styleId="st2">
    <w:name w:val="st2"/>
    <w:basedOn w:val="DefaultParagraphFont"/>
    <w:rsid w:val="002C7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3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8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4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1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E2CE2-83F6-44E0-9D44-4DECFB45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Collins, Daniel</dc:creator>
  <cp:keywords/>
  <cp:lastModifiedBy>DelFranco, Ruthie</cp:lastModifiedBy>
  <cp:revision>6</cp:revision>
  <cp:lastPrinted>2013-04-22T14:57:00Z</cp:lastPrinted>
  <dcterms:created xsi:type="dcterms:W3CDTF">2019-06-12T16:11:00Z</dcterms:created>
  <dcterms:modified xsi:type="dcterms:W3CDTF">2019-09-04T18:11:00Z</dcterms:modified>
</cp:coreProperties>
</file>