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CF2" w:rsidRDefault="004E1CF2" w:rsidP="00E97376">
      <w:pPr>
        <w:ind w:firstLine="0"/>
        <w:jc w:val="center"/>
      </w:pPr>
      <w:r>
        <w:t>Int. No.</w:t>
      </w:r>
      <w:r w:rsidR="003460EF">
        <w:t xml:space="preserve"> 1163</w:t>
      </w:r>
      <w:r w:rsidR="00276DD5">
        <w:t>-A</w:t>
      </w:r>
    </w:p>
    <w:p w:rsidR="00E97376" w:rsidRDefault="00E97376" w:rsidP="00E97376">
      <w:pPr>
        <w:ind w:firstLine="0"/>
        <w:jc w:val="center"/>
      </w:pPr>
    </w:p>
    <w:p w:rsidR="00670403" w:rsidRDefault="00670403" w:rsidP="00670403">
      <w:pPr>
        <w:ind w:firstLine="0"/>
        <w:jc w:val="both"/>
      </w:pPr>
      <w:r>
        <w:t>By Council Members Rivera, Lander, Rosenthal, Adams, Reynoso, Levin, Menchaca, Kallos, Ayala, Powers, Van Bramer, Richards, Levine, Chin, Rodriguez, Deutsch, Rose and R. Diaz</w:t>
      </w:r>
    </w:p>
    <w:p w:rsidR="004E1CF2" w:rsidRDefault="004E1CF2" w:rsidP="007101A2">
      <w:pPr>
        <w:pStyle w:val="BodyText"/>
        <w:spacing w:line="240" w:lineRule="auto"/>
        <w:ind w:firstLine="0"/>
      </w:pPr>
      <w:bookmarkStart w:id="0" w:name="_GoBack"/>
      <w:bookmarkEnd w:id="0"/>
    </w:p>
    <w:p w:rsidR="00F95316" w:rsidRPr="00F95316" w:rsidRDefault="00F95316" w:rsidP="00087DA5">
      <w:pPr>
        <w:pStyle w:val="BodyText"/>
        <w:spacing w:line="240" w:lineRule="auto"/>
        <w:ind w:firstLine="0"/>
        <w:jc w:val="left"/>
        <w:rPr>
          <w:vanish/>
        </w:rPr>
      </w:pPr>
      <w:r w:rsidRPr="00F95316">
        <w:rPr>
          <w:vanish/>
        </w:rPr>
        <w:t>..Title</w:t>
      </w:r>
    </w:p>
    <w:p w:rsidR="004E1CF2" w:rsidRDefault="00087DA5" w:rsidP="007101A2">
      <w:pPr>
        <w:pStyle w:val="BodyText"/>
        <w:spacing w:line="240" w:lineRule="auto"/>
        <w:ind w:firstLine="0"/>
      </w:pPr>
      <w:r>
        <w:t>A Local Law t</w:t>
      </w:r>
      <w:r w:rsidR="004E1CF2">
        <w:t xml:space="preserve">o </w:t>
      </w:r>
      <w:r w:rsidR="00E310B4">
        <w:t>amend the</w:t>
      </w:r>
      <w:r w:rsidR="00FC547E">
        <w:t xml:space="preserve"> </w:t>
      </w:r>
      <w:r w:rsidR="00DE19ED">
        <w:t>administrative code of the city of New York</w:t>
      </w:r>
      <w:r w:rsidR="004E1CF2">
        <w:t>, in relation to</w:t>
      </w:r>
      <w:r w:rsidR="007F4087">
        <w:t xml:space="preserve"> </w:t>
      </w:r>
      <w:r w:rsidR="00276DD5">
        <w:t>temporary</w:t>
      </w:r>
      <w:r w:rsidR="00BF3702">
        <w:t xml:space="preserve"> bicycle </w:t>
      </w:r>
      <w:r w:rsidR="003D1153">
        <w:t>lanes</w:t>
      </w:r>
    </w:p>
    <w:p w:rsidR="00F95316" w:rsidRPr="00F95316" w:rsidRDefault="00F95316" w:rsidP="007101A2">
      <w:pPr>
        <w:pStyle w:val="BodyText"/>
        <w:spacing w:line="240" w:lineRule="auto"/>
        <w:ind w:firstLine="0"/>
        <w:rPr>
          <w:vanish/>
        </w:rPr>
      </w:pPr>
      <w:r w:rsidRPr="00F95316">
        <w:rPr>
          <w:vanish/>
        </w:rPr>
        <w:t>..Body</w:t>
      </w:r>
    </w:p>
    <w:p w:rsidR="004E1CF2" w:rsidRDefault="004E1CF2" w:rsidP="007101A2">
      <w:pPr>
        <w:pStyle w:val="BodyText"/>
        <w:spacing w:line="240" w:lineRule="auto"/>
        <w:ind w:firstLine="0"/>
        <w:rPr>
          <w:u w:val="single"/>
        </w:rPr>
      </w:pPr>
    </w:p>
    <w:p w:rsidR="004E1CF2" w:rsidRDefault="004E1CF2" w:rsidP="007101A2">
      <w:pPr>
        <w:ind w:firstLine="0"/>
        <w:jc w:val="both"/>
      </w:pPr>
      <w:r>
        <w:rPr>
          <w:u w:val="single"/>
        </w:rPr>
        <w:t>Be it enacted by the Council as follows</w:t>
      </w:r>
      <w:r w:rsidRPr="005B5DE4">
        <w:rPr>
          <w:u w:val="single"/>
        </w:rPr>
        <w:t>:</w:t>
      </w:r>
    </w:p>
    <w:p w:rsidR="004E1CF2" w:rsidRDefault="004E1CF2" w:rsidP="006662DF">
      <w:pPr>
        <w:jc w:val="both"/>
      </w:pPr>
    </w:p>
    <w:p w:rsidR="006A691C" w:rsidRDefault="006A691C" w:rsidP="007101A2">
      <w:pPr>
        <w:spacing w:line="480" w:lineRule="auto"/>
        <w:jc w:val="both"/>
        <w:sectPr w:rsidR="006A691C" w:rsidSect="008F0B17">
          <w:footerReference w:type="default" r:id="rId9"/>
          <w:footerReference w:type="first" r:id="rId10"/>
          <w:pgSz w:w="12240" w:h="15840"/>
          <w:pgMar w:top="1440" w:right="1440" w:bottom="1440" w:left="1440" w:header="720" w:footer="720" w:gutter="0"/>
          <w:cols w:space="720"/>
          <w:docGrid w:linePitch="360"/>
        </w:sectPr>
      </w:pPr>
    </w:p>
    <w:p w:rsidR="007F4087" w:rsidRPr="006D562C" w:rsidRDefault="007101A2" w:rsidP="007101A2">
      <w:pPr>
        <w:spacing w:line="480" w:lineRule="auto"/>
        <w:jc w:val="both"/>
        <w:rPr>
          <w:u w:val="single"/>
        </w:rPr>
      </w:pPr>
      <w:r>
        <w:t>S</w:t>
      </w:r>
      <w:r w:rsidR="004E1CF2">
        <w:t>ection 1.</w:t>
      </w:r>
      <w:r w:rsidR="0072346A">
        <w:t xml:space="preserve"> Subchapter 1 of chapter 1 of title 19 of the administrative code of the city of New York is amended by adding a new section</w:t>
      </w:r>
      <w:r w:rsidR="00A86EC6">
        <w:t xml:space="preserve"> 19-</w:t>
      </w:r>
      <w:r w:rsidR="00721E3E">
        <w:t>159.3</w:t>
      </w:r>
      <w:r w:rsidR="0072346A">
        <w:t xml:space="preserve"> to read as follows:</w:t>
      </w:r>
    </w:p>
    <w:p w:rsidR="005A2DEF" w:rsidRDefault="0072346A" w:rsidP="0099072F">
      <w:pPr>
        <w:spacing w:line="480" w:lineRule="auto"/>
        <w:jc w:val="both"/>
        <w:rPr>
          <w:u w:val="single"/>
        </w:rPr>
      </w:pPr>
      <w:r>
        <w:rPr>
          <w:u w:val="single"/>
        </w:rPr>
        <w:t>§ 19-1</w:t>
      </w:r>
      <w:r w:rsidR="00721E3E">
        <w:rPr>
          <w:u w:val="single"/>
        </w:rPr>
        <w:t>59.3</w:t>
      </w:r>
      <w:r w:rsidR="00E02876">
        <w:rPr>
          <w:u w:val="single"/>
        </w:rPr>
        <w:t xml:space="preserve"> </w:t>
      </w:r>
      <w:r w:rsidR="00276DD5">
        <w:rPr>
          <w:u w:val="single"/>
        </w:rPr>
        <w:t>T</w:t>
      </w:r>
      <w:r w:rsidR="001900E0">
        <w:rPr>
          <w:u w:val="single"/>
        </w:rPr>
        <w:t>emporary bicycle lane</w:t>
      </w:r>
      <w:r w:rsidR="00276DD5">
        <w:rPr>
          <w:u w:val="single"/>
        </w:rPr>
        <w:t>s</w:t>
      </w:r>
      <w:r w:rsidR="00A86EC6">
        <w:rPr>
          <w:u w:val="single"/>
        </w:rPr>
        <w:t xml:space="preserve">. </w:t>
      </w:r>
      <w:r w:rsidR="00536829">
        <w:rPr>
          <w:u w:val="single"/>
        </w:rPr>
        <w:t xml:space="preserve">a. </w:t>
      </w:r>
      <w:r w:rsidRPr="00536829">
        <w:rPr>
          <w:u w:val="single"/>
        </w:rPr>
        <w:t>Definitions</w:t>
      </w:r>
      <w:r w:rsidR="00D42146" w:rsidRPr="00536829">
        <w:rPr>
          <w:u w:val="single"/>
        </w:rPr>
        <w:t>.</w:t>
      </w:r>
      <w:r w:rsidR="00536829">
        <w:rPr>
          <w:u w:val="single"/>
        </w:rPr>
        <w:t xml:space="preserve"> </w:t>
      </w:r>
      <w:r w:rsidR="005A2DEF">
        <w:rPr>
          <w:u w:val="single"/>
        </w:rPr>
        <w:t>As used in</w:t>
      </w:r>
      <w:r w:rsidR="00536829">
        <w:rPr>
          <w:u w:val="single"/>
        </w:rPr>
        <w:t xml:space="preserve"> this section, the </w:t>
      </w:r>
      <w:r w:rsidR="005A2DEF">
        <w:rPr>
          <w:u w:val="single"/>
        </w:rPr>
        <w:t>following terms have the following meanings:</w:t>
      </w:r>
    </w:p>
    <w:p w:rsidR="006A4BC8" w:rsidRDefault="005A2DEF" w:rsidP="0099072F">
      <w:pPr>
        <w:spacing w:line="480" w:lineRule="auto"/>
        <w:jc w:val="both"/>
        <w:rPr>
          <w:u w:val="single"/>
        </w:rPr>
      </w:pPr>
      <w:r>
        <w:rPr>
          <w:u w:val="single"/>
        </w:rPr>
        <w:t xml:space="preserve">Bicycle </w:t>
      </w:r>
      <w:r w:rsidR="003D1153">
        <w:rPr>
          <w:u w:val="single"/>
        </w:rPr>
        <w:t>lane</w:t>
      </w:r>
      <w:r>
        <w:rPr>
          <w:u w:val="single"/>
        </w:rPr>
        <w:t xml:space="preserve">. The term </w:t>
      </w:r>
      <w:r w:rsidR="00536829">
        <w:rPr>
          <w:u w:val="single"/>
        </w:rPr>
        <w:t xml:space="preserve">“bicycle </w:t>
      </w:r>
      <w:r w:rsidR="003D1153">
        <w:rPr>
          <w:u w:val="single"/>
        </w:rPr>
        <w:t>lane</w:t>
      </w:r>
      <w:r w:rsidR="00536829">
        <w:rPr>
          <w:u w:val="single"/>
        </w:rPr>
        <w:t xml:space="preserve">” </w:t>
      </w:r>
      <w:r w:rsidR="00231158">
        <w:rPr>
          <w:u w:val="single"/>
        </w:rPr>
        <w:t xml:space="preserve">means </w:t>
      </w:r>
      <w:r w:rsidR="003D1153">
        <w:rPr>
          <w:u w:val="single"/>
        </w:rPr>
        <w:t xml:space="preserve">a portion of the roadway that has been marked </w:t>
      </w:r>
      <w:proofErr w:type="gramStart"/>
      <w:r w:rsidR="003D1153">
        <w:rPr>
          <w:u w:val="single"/>
        </w:rPr>
        <w:t>off</w:t>
      </w:r>
      <w:proofErr w:type="gramEnd"/>
      <w:r w:rsidR="003D1153">
        <w:rPr>
          <w:u w:val="single"/>
        </w:rPr>
        <w:t xml:space="preserve"> or separated for the preferential or exclusive use of bicycles</w:t>
      </w:r>
      <w:r w:rsidR="00536829">
        <w:rPr>
          <w:u w:val="single"/>
        </w:rPr>
        <w:t>.</w:t>
      </w:r>
    </w:p>
    <w:p w:rsidR="00536829" w:rsidRDefault="00401236" w:rsidP="0099072F">
      <w:pPr>
        <w:spacing w:line="480" w:lineRule="auto"/>
        <w:jc w:val="both"/>
        <w:rPr>
          <w:u w:val="single"/>
        </w:rPr>
      </w:pPr>
      <w:r>
        <w:rPr>
          <w:u w:val="single"/>
        </w:rPr>
        <w:t xml:space="preserve">Temporary </w:t>
      </w:r>
      <w:r w:rsidR="00F21332">
        <w:rPr>
          <w:u w:val="single"/>
        </w:rPr>
        <w:t>bicycle lane</w:t>
      </w:r>
      <w:r>
        <w:rPr>
          <w:u w:val="single"/>
        </w:rPr>
        <w:t>.</w:t>
      </w:r>
      <w:r w:rsidR="006A4BC8">
        <w:rPr>
          <w:u w:val="single"/>
        </w:rPr>
        <w:t xml:space="preserve"> The term “temporary </w:t>
      </w:r>
      <w:r w:rsidR="00F21332">
        <w:rPr>
          <w:u w:val="single"/>
        </w:rPr>
        <w:t>bicycle lane</w:t>
      </w:r>
      <w:r w:rsidR="006A4BC8">
        <w:rPr>
          <w:u w:val="single"/>
        </w:rPr>
        <w:t xml:space="preserve">” means </w:t>
      </w:r>
      <w:r w:rsidR="00F21332">
        <w:rPr>
          <w:u w:val="single"/>
        </w:rPr>
        <w:t>a bicycle lane intended to be used</w:t>
      </w:r>
      <w:r w:rsidR="006A4BC8">
        <w:rPr>
          <w:u w:val="single"/>
        </w:rPr>
        <w:t xml:space="preserve"> for a limited period of time during which construction or other work prevents or otherwise affects use of a bicycle lane on </w:t>
      </w:r>
      <w:r w:rsidR="008A74C2">
        <w:rPr>
          <w:u w:val="single"/>
        </w:rPr>
        <w:t>a</w:t>
      </w:r>
      <w:r w:rsidR="006A4BC8">
        <w:rPr>
          <w:u w:val="single"/>
        </w:rPr>
        <w:t xml:space="preserve"> roadway, street segment or intersection.  </w:t>
      </w:r>
      <w:r w:rsidR="00536829">
        <w:rPr>
          <w:u w:val="single"/>
        </w:rPr>
        <w:t xml:space="preserve"> </w:t>
      </w:r>
    </w:p>
    <w:p w:rsidR="002F196D" w:rsidRPr="00E4036F" w:rsidRDefault="006301CE" w:rsidP="00D040CC">
      <w:pPr>
        <w:spacing w:line="480" w:lineRule="auto"/>
        <w:jc w:val="both"/>
        <w:rPr>
          <w:u w:val="single"/>
        </w:rPr>
      </w:pPr>
      <w:r>
        <w:rPr>
          <w:u w:val="single"/>
        </w:rPr>
        <w:t xml:space="preserve">b. Requirements. </w:t>
      </w:r>
      <w:r w:rsidR="00215DDB">
        <w:rPr>
          <w:u w:val="single"/>
        </w:rPr>
        <w:t>Any p</w:t>
      </w:r>
      <w:r w:rsidR="00F60C32">
        <w:rPr>
          <w:u w:val="single"/>
        </w:rPr>
        <w:t xml:space="preserve">ermit issued by the </w:t>
      </w:r>
      <w:r w:rsidR="00F548CF">
        <w:rPr>
          <w:u w:val="single"/>
        </w:rPr>
        <w:t>commissioner</w:t>
      </w:r>
      <w:r w:rsidR="00F60C32">
        <w:rPr>
          <w:u w:val="single"/>
        </w:rPr>
        <w:t xml:space="preserve"> </w:t>
      </w:r>
      <w:r w:rsidR="00F60C32" w:rsidRPr="00276DD5">
        <w:rPr>
          <w:rFonts w:ascii="TimesNewRoman" w:hAnsi="TimesNewRoman" w:cs="TimesNewRoman"/>
          <w:u w:val="single"/>
        </w:rPr>
        <w:t>authorizing work affecting a street segment or intersection that has a bicycle lane shall include</w:t>
      </w:r>
      <w:r w:rsidR="00215DDB">
        <w:rPr>
          <w:rFonts w:ascii="TimesNewRoman" w:hAnsi="TimesNewRoman" w:cs="TimesNewRoman"/>
          <w:u w:val="single"/>
        </w:rPr>
        <w:t xml:space="preserve"> a</w:t>
      </w:r>
      <w:r w:rsidR="00F60C32" w:rsidRPr="00276DD5">
        <w:rPr>
          <w:rFonts w:ascii="TimesNewRoman" w:hAnsi="TimesNewRoman" w:cs="TimesNewRoman"/>
          <w:u w:val="single"/>
        </w:rPr>
        <w:t xml:space="preserve"> stipulation requiring </w:t>
      </w:r>
      <w:r w:rsidR="00215DDB">
        <w:rPr>
          <w:rFonts w:ascii="TimesNewRoman" w:hAnsi="TimesNewRoman" w:cs="TimesNewRoman"/>
          <w:u w:val="single"/>
        </w:rPr>
        <w:t xml:space="preserve">that </w:t>
      </w:r>
      <w:r w:rsidR="00276DD5">
        <w:rPr>
          <w:rFonts w:ascii="TimesNewRoman" w:hAnsi="TimesNewRoman" w:cs="TimesNewRoman"/>
          <w:u w:val="single"/>
        </w:rPr>
        <w:t xml:space="preserve">the applicant maintain </w:t>
      </w:r>
      <w:r w:rsidR="00F60C32" w:rsidRPr="00276DD5">
        <w:rPr>
          <w:rFonts w:ascii="TimesNewRoman" w:hAnsi="TimesNewRoman" w:cs="TimesNewRoman"/>
          <w:u w:val="single"/>
        </w:rPr>
        <w:t xml:space="preserve">a temporary </w:t>
      </w:r>
      <w:r w:rsidR="008A74C2">
        <w:rPr>
          <w:rFonts w:ascii="TimesNewRoman" w:hAnsi="TimesNewRoman" w:cs="TimesNewRoman"/>
          <w:u w:val="single"/>
        </w:rPr>
        <w:t>bicycle lane</w:t>
      </w:r>
      <w:r w:rsidR="00215DDB">
        <w:rPr>
          <w:rFonts w:ascii="TimesNewRoman" w:hAnsi="TimesNewRoman" w:cs="TimesNewRoman"/>
          <w:u w:val="single"/>
        </w:rPr>
        <w:t xml:space="preserve">, and shall specify the particular manner in which the </w:t>
      </w:r>
      <w:r w:rsidR="00276DD5">
        <w:rPr>
          <w:rFonts w:ascii="TimesNewRoman" w:hAnsi="TimesNewRoman" w:cs="TimesNewRoman"/>
          <w:u w:val="single"/>
        </w:rPr>
        <w:t xml:space="preserve">applicant shall maintain the </w:t>
      </w:r>
      <w:r w:rsidR="00215DDB">
        <w:rPr>
          <w:rFonts w:ascii="TimesNewRoman" w:hAnsi="TimesNewRoman" w:cs="TimesNewRoman"/>
          <w:u w:val="single"/>
        </w:rPr>
        <w:t xml:space="preserve">temporary </w:t>
      </w:r>
      <w:r w:rsidR="008A74C2">
        <w:rPr>
          <w:rFonts w:ascii="TimesNewRoman" w:hAnsi="TimesNewRoman" w:cs="TimesNewRoman"/>
          <w:u w:val="single"/>
        </w:rPr>
        <w:t>bicycle lane</w:t>
      </w:r>
      <w:r w:rsidR="00215DDB">
        <w:rPr>
          <w:rFonts w:ascii="TimesNewRoman" w:hAnsi="TimesNewRoman" w:cs="TimesNewRoman"/>
          <w:u w:val="single"/>
        </w:rPr>
        <w:t xml:space="preserve"> for </w:t>
      </w:r>
      <w:r w:rsidR="00285378">
        <w:rPr>
          <w:rFonts w:ascii="TimesNewRoman" w:hAnsi="TimesNewRoman" w:cs="TimesNewRoman"/>
          <w:u w:val="single"/>
        </w:rPr>
        <w:t xml:space="preserve">such </w:t>
      </w:r>
      <w:r w:rsidR="00215DDB">
        <w:rPr>
          <w:rFonts w:ascii="TimesNewRoman" w:hAnsi="TimesNewRoman" w:cs="TimesNewRoman"/>
          <w:u w:val="single"/>
        </w:rPr>
        <w:t xml:space="preserve">street segment or intersection. Notwithstanding the foregoing, in the event the commissioner determines that maintenance of a temporary </w:t>
      </w:r>
      <w:r w:rsidR="008A74C2">
        <w:rPr>
          <w:rFonts w:ascii="TimesNewRoman" w:hAnsi="TimesNewRoman" w:cs="TimesNewRoman"/>
          <w:u w:val="single"/>
        </w:rPr>
        <w:t>bicycle lane</w:t>
      </w:r>
      <w:r w:rsidR="00215DDB">
        <w:rPr>
          <w:rFonts w:ascii="TimesNewRoman" w:hAnsi="TimesNewRoman" w:cs="TimesNewRoman"/>
          <w:u w:val="single"/>
        </w:rPr>
        <w:t xml:space="preserve"> is not feasible on </w:t>
      </w:r>
      <w:r w:rsidR="00285378">
        <w:rPr>
          <w:rFonts w:ascii="TimesNewRoman" w:hAnsi="TimesNewRoman" w:cs="TimesNewRoman"/>
          <w:u w:val="single"/>
        </w:rPr>
        <w:t>such</w:t>
      </w:r>
      <w:r w:rsidR="00215DDB">
        <w:rPr>
          <w:rFonts w:ascii="TimesNewRoman" w:hAnsi="TimesNewRoman" w:cs="TimesNewRoman"/>
          <w:u w:val="single"/>
        </w:rPr>
        <w:t xml:space="preserve"> street segment or intersection, such determination shall not prohibit issuance of the permit, provided however that the permit </w:t>
      </w:r>
      <w:r w:rsidR="00401236">
        <w:rPr>
          <w:rFonts w:ascii="TimesNewRoman" w:hAnsi="TimesNewRoman" w:cs="TimesNewRoman"/>
          <w:u w:val="single"/>
        </w:rPr>
        <w:t xml:space="preserve">shall </w:t>
      </w:r>
      <w:r w:rsidR="00215DDB">
        <w:rPr>
          <w:rFonts w:ascii="TimesNewRoman" w:hAnsi="TimesNewRoman" w:cs="TimesNewRoman"/>
          <w:u w:val="single"/>
        </w:rPr>
        <w:t xml:space="preserve">set forth such other measures the applicant must take to protect public safety, including persons utilizing bicycles on </w:t>
      </w:r>
      <w:r w:rsidR="00285378">
        <w:rPr>
          <w:rFonts w:ascii="TimesNewRoman" w:hAnsi="TimesNewRoman" w:cs="TimesNewRoman"/>
          <w:u w:val="single"/>
        </w:rPr>
        <w:t>such</w:t>
      </w:r>
      <w:r w:rsidR="00215DDB">
        <w:rPr>
          <w:rFonts w:ascii="TimesNewRoman" w:hAnsi="TimesNewRoman" w:cs="TimesNewRoman"/>
          <w:u w:val="single"/>
        </w:rPr>
        <w:t xml:space="preserve"> street segment or intersection.</w:t>
      </w:r>
      <w:r w:rsidR="00F60C32" w:rsidRPr="00276DD5">
        <w:rPr>
          <w:rFonts w:ascii="TimesNewRoman" w:hAnsi="TimesNewRoman" w:cs="TimesNewRoman"/>
          <w:u w:val="single"/>
        </w:rPr>
        <w:t xml:space="preserve"> </w:t>
      </w:r>
    </w:p>
    <w:p w:rsidR="00F60C32" w:rsidRPr="00276DD5" w:rsidRDefault="00F60C32" w:rsidP="00FD690C">
      <w:pPr>
        <w:spacing w:line="480" w:lineRule="auto"/>
        <w:jc w:val="both"/>
        <w:rPr>
          <w:rFonts w:ascii="TimesNewRoman" w:hAnsi="TimesNewRoman" w:cs="TimesNewRoman"/>
          <w:u w:val="single"/>
        </w:rPr>
      </w:pPr>
      <w:r w:rsidRPr="00276DD5">
        <w:rPr>
          <w:u w:val="single"/>
        </w:rPr>
        <w:lastRenderedPageBreak/>
        <w:t xml:space="preserve">c. Notice requirement for </w:t>
      </w:r>
      <w:r w:rsidRPr="00276DD5">
        <w:rPr>
          <w:rFonts w:ascii="TimesNewRoman" w:hAnsi="TimesNewRoman" w:cs="TimesNewRoman"/>
          <w:u w:val="single"/>
        </w:rPr>
        <w:t>work affecting a street segment or intersection that has a bicycle lane</w:t>
      </w:r>
      <w:r w:rsidR="00FD690C">
        <w:rPr>
          <w:rFonts w:ascii="TimesNewRoman" w:hAnsi="TimesNewRoman" w:cs="TimesNewRoman"/>
          <w:u w:val="single"/>
        </w:rPr>
        <w:t xml:space="preserve">. </w:t>
      </w:r>
      <w:r w:rsidRPr="00276DD5">
        <w:rPr>
          <w:rFonts w:ascii="TimesNewRoman" w:hAnsi="TimesNewRoman" w:cs="TimesNewRoman"/>
          <w:u w:val="single"/>
        </w:rPr>
        <w:t>Upon approving an application for a permit authorizing work affecting a street segment or intersection that has a bicycle lane, the department shall provide notice, through electronic means, to the affected borough president, the council member of the affected council district and the district manager of the affected community board.</w:t>
      </w:r>
      <w:r w:rsidR="00FD690C">
        <w:rPr>
          <w:rFonts w:ascii="TimesNewRoman" w:hAnsi="TimesNewRoman" w:cs="TimesNewRoman"/>
          <w:u w:val="single"/>
        </w:rPr>
        <w:t xml:space="preserve"> </w:t>
      </w:r>
      <w:r w:rsidRPr="00276DD5">
        <w:rPr>
          <w:rFonts w:ascii="TimesNewRoman" w:hAnsi="TimesNewRoman" w:cs="TimesNewRoman"/>
          <w:u w:val="single"/>
        </w:rPr>
        <w:t>Such notice shall include the following information:</w:t>
      </w:r>
    </w:p>
    <w:p w:rsidR="00F60C32" w:rsidRPr="00276DD5" w:rsidRDefault="00FD690C" w:rsidP="00FD690C">
      <w:pPr>
        <w:spacing w:line="480" w:lineRule="auto"/>
        <w:jc w:val="both"/>
        <w:rPr>
          <w:rFonts w:ascii="TimesNewRoman" w:hAnsi="TimesNewRoman" w:cs="TimesNewRoman"/>
          <w:u w:val="single"/>
        </w:rPr>
      </w:pPr>
      <w:r>
        <w:rPr>
          <w:rFonts w:ascii="TimesNewRoman" w:hAnsi="TimesNewRoman" w:cs="TimesNewRoman"/>
          <w:u w:val="single"/>
        </w:rPr>
        <w:t>1</w:t>
      </w:r>
      <w:r w:rsidR="00401236">
        <w:rPr>
          <w:rFonts w:ascii="TimesNewRoman" w:hAnsi="TimesNewRoman" w:cs="TimesNewRoman"/>
          <w:u w:val="single"/>
        </w:rPr>
        <w:t xml:space="preserve">. </w:t>
      </w:r>
      <w:r w:rsidR="00F60C32" w:rsidRPr="00276DD5">
        <w:rPr>
          <w:rFonts w:ascii="TimesNewRoman" w:hAnsi="TimesNewRoman" w:cs="TimesNewRoman"/>
          <w:u w:val="single"/>
        </w:rPr>
        <w:t>The name and contact information of the applicant;</w:t>
      </w:r>
    </w:p>
    <w:p w:rsidR="00F60C32" w:rsidRPr="00276DD5" w:rsidRDefault="00FD690C" w:rsidP="00FD690C">
      <w:pPr>
        <w:spacing w:line="480" w:lineRule="auto"/>
        <w:jc w:val="both"/>
        <w:rPr>
          <w:rFonts w:ascii="TimesNewRoman" w:hAnsi="TimesNewRoman" w:cs="TimesNewRoman"/>
          <w:u w:val="single"/>
        </w:rPr>
      </w:pPr>
      <w:r>
        <w:rPr>
          <w:rFonts w:ascii="TimesNewRoman" w:hAnsi="TimesNewRoman" w:cs="TimesNewRoman"/>
          <w:u w:val="single"/>
        </w:rPr>
        <w:t>2</w:t>
      </w:r>
      <w:r w:rsidR="00F60C32" w:rsidRPr="00276DD5">
        <w:rPr>
          <w:rFonts w:ascii="TimesNewRoman" w:hAnsi="TimesNewRoman" w:cs="TimesNewRoman"/>
          <w:u w:val="single"/>
        </w:rPr>
        <w:t>. The anticipated start and end dates of the work;</w:t>
      </w:r>
    </w:p>
    <w:p w:rsidR="00F60C32" w:rsidRPr="00276DD5" w:rsidRDefault="00FD690C" w:rsidP="00FD690C">
      <w:pPr>
        <w:spacing w:line="480" w:lineRule="auto"/>
        <w:jc w:val="both"/>
        <w:rPr>
          <w:rFonts w:ascii="TimesNewRoman" w:hAnsi="TimesNewRoman" w:cs="TimesNewRoman"/>
          <w:u w:val="single"/>
        </w:rPr>
      </w:pPr>
      <w:r>
        <w:rPr>
          <w:rFonts w:ascii="TimesNewRoman" w:hAnsi="TimesNewRoman" w:cs="TimesNewRoman"/>
          <w:u w:val="single"/>
        </w:rPr>
        <w:t>3</w:t>
      </w:r>
      <w:r w:rsidR="00F60C32" w:rsidRPr="00276DD5">
        <w:rPr>
          <w:rFonts w:ascii="TimesNewRoman" w:hAnsi="TimesNewRoman" w:cs="TimesNewRoman"/>
          <w:u w:val="single"/>
        </w:rPr>
        <w:t>. The location, nature and extent of the work to be performed;</w:t>
      </w:r>
    </w:p>
    <w:p w:rsidR="00F60C32" w:rsidRPr="00276DD5" w:rsidRDefault="00FD690C" w:rsidP="00FD690C">
      <w:pPr>
        <w:spacing w:line="480" w:lineRule="auto"/>
        <w:jc w:val="both"/>
        <w:rPr>
          <w:rFonts w:ascii="TimesNewRoman" w:hAnsi="TimesNewRoman" w:cs="TimesNewRoman"/>
          <w:u w:val="single"/>
        </w:rPr>
      </w:pPr>
      <w:r>
        <w:rPr>
          <w:rFonts w:ascii="TimesNewRoman" w:hAnsi="TimesNewRoman" w:cs="TimesNewRoman"/>
          <w:u w:val="single"/>
        </w:rPr>
        <w:t>4</w:t>
      </w:r>
      <w:r w:rsidR="00F60C32" w:rsidRPr="00276DD5">
        <w:rPr>
          <w:rFonts w:ascii="TimesNewRoman" w:hAnsi="TimesNewRoman" w:cs="TimesNewRoman"/>
          <w:u w:val="single"/>
        </w:rPr>
        <w:t>. The permit type</w:t>
      </w:r>
      <w:r w:rsidR="0074466B">
        <w:rPr>
          <w:rFonts w:ascii="TimesNewRoman" w:hAnsi="TimesNewRoman" w:cs="TimesNewRoman"/>
          <w:u w:val="single"/>
        </w:rPr>
        <w:t>;</w:t>
      </w:r>
    </w:p>
    <w:p w:rsidR="00F60C32" w:rsidRPr="00276DD5" w:rsidRDefault="00FD690C" w:rsidP="00FD690C">
      <w:pPr>
        <w:spacing w:line="480" w:lineRule="auto"/>
        <w:jc w:val="both"/>
        <w:rPr>
          <w:rFonts w:ascii="TimesNewRoman" w:hAnsi="TimesNewRoman" w:cs="TimesNewRoman"/>
          <w:u w:val="single"/>
        </w:rPr>
      </w:pPr>
      <w:r>
        <w:rPr>
          <w:rFonts w:ascii="TimesNewRoman" w:hAnsi="TimesNewRoman" w:cs="TimesNewRoman"/>
          <w:u w:val="single"/>
        </w:rPr>
        <w:t>5</w:t>
      </w:r>
      <w:r w:rsidR="00F60C32" w:rsidRPr="00276DD5">
        <w:rPr>
          <w:rFonts w:ascii="TimesNewRoman" w:hAnsi="TimesNewRoman" w:cs="TimesNewRoman"/>
          <w:u w:val="single"/>
        </w:rPr>
        <w:t xml:space="preserve">. </w:t>
      </w:r>
      <w:r>
        <w:rPr>
          <w:rFonts w:ascii="TimesNewRoman" w:hAnsi="TimesNewRoman" w:cs="TimesNewRoman"/>
          <w:u w:val="single"/>
        </w:rPr>
        <w:t>Any p</w:t>
      </w:r>
      <w:r w:rsidR="00F60C32" w:rsidRPr="00276DD5">
        <w:rPr>
          <w:rFonts w:ascii="TimesNewRoman" w:hAnsi="TimesNewRoman" w:cs="TimesNewRoman"/>
          <w:u w:val="single"/>
        </w:rPr>
        <w:t xml:space="preserve">ermit stipulations related to the maintenance of a </w:t>
      </w:r>
      <w:r w:rsidR="00A17C52" w:rsidRPr="00276DD5">
        <w:rPr>
          <w:rFonts w:ascii="TimesNewRoman" w:hAnsi="TimesNewRoman" w:cs="TimesNewRoman"/>
          <w:u w:val="single"/>
        </w:rPr>
        <w:t xml:space="preserve">temporary </w:t>
      </w:r>
      <w:r w:rsidR="008A74C2">
        <w:rPr>
          <w:rFonts w:ascii="TimesNewRoman" w:hAnsi="TimesNewRoman" w:cs="TimesNewRoman"/>
          <w:u w:val="single"/>
        </w:rPr>
        <w:t>bicycle lane</w:t>
      </w:r>
      <w:r w:rsidR="00F60C32" w:rsidRPr="00276DD5">
        <w:rPr>
          <w:rFonts w:ascii="TimesNewRoman" w:hAnsi="TimesNewRoman" w:cs="TimesNewRoman"/>
          <w:u w:val="single"/>
        </w:rPr>
        <w:t>; and</w:t>
      </w:r>
    </w:p>
    <w:p w:rsidR="00C42EF2" w:rsidRDefault="00FD690C" w:rsidP="00E21919">
      <w:pPr>
        <w:spacing w:line="480" w:lineRule="auto"/>
        <w:jc w:val="both"/>
      </w:pPr>
      <w:r>
        <w:rPr>
          <w:rFonts w:ascii="TimesNewRoman" w:hAnsi="TimesNewRoman" w:cs="TimesNewRoman"/>
          <w:u w:val="single"/>
        </w:rPr>
        <w:t>6</w:t>
      </w:r>
      <w:r w:rsidR="00F60C32" w:rsidRPr="00276DD5">
        <w:rPr>
          <w:rFonts w:ascii="TimesNewRoman" w:hAnsi="TimesNewRoman" w:cs="TimesNewRoman"/>
          <w:u w:val="single"/>
        </w:rPr>
        <w:t>. Contact information for a department office where questions may be directed.</w:t>
      </w:r>
      <w:r w:rsidR="00F60C32">
        <w:t xml:space="preserve"> </w:t>
      </w:r>
    </w:p>
    <w:p w:rsidR="008D2B36" w:rsidRPr="00276DD5" w:rsidRDefault="00C42EF2" w:rsidP="00276DD5">
      <w:pPr>
        <w:spacing w:line="480" w:lineRule="auto"/>
        <w:jc w:val="both"/>
        <w:rPr>
          <w:u w:val="single"/>
        </w:rPr>
      </w:pPr>
      <w:r w:rsidRPr="00276DD5">
        <w:rPr>
          <w:u w:val="single"/>
        </w:rPr>
        <w:t xml:space="preserve">d. </w:t>
      </w:r>
      <w:r w:rsidR="00C1536D" w:rsidRPr="00276DD5">
        <w:rPr>
          <w:u w:val="single"/>
        </w:rPr>
        <w:t xml:space="preserve">In the event a permittee </w:t>
      </w:r>
      <w:r w:rsidRPr="00276DD5">
        <w:rPr>
          <w:u w:val="single"/>
        </w:rPr>
        <w:t xml:space="preserve">violates </w:t>
      </w:r>
      <w:r w:rsidR="00C1536D" w:rsidRPr="00276DD5">
        <w:rPr>
          <w:u w:val="single"/>
        </w:rPr>
        <w:t>any</w:t>
      </w:r>
      <w:r w:rsidR="00CD70E5" w:rsidRPr="00276DD5">
        <w:rPr>
          <w:u w:val="single"/>
        </w:rPr>
        <w:t xml:space="preserve"> stipulation required </w:t>
      </w:r>
      <w:r w:rsidR="00C1536D" w:rsidRPr="00276DD5">
        <w:rPr>
          <w:u w:val="single"/>
        </w:rPr>
        <w:t>by</w:t>
      </w:r>
      <w:r w:rsidR="00CD70E5" w:rsidRPr="00276DD5">
        <w:rPr>
          <w:u w:val="single"/>
        </w:rPr>
        <w:t xml:space="preserve"> </w:t>
      </w:r>
      <w:r w:rsidRPr="00276DD5">
        <w:rPr>
          <w:u w:val="single"/>
        </w:rPr>
        <w:t>subdivision b of this section</w:t>
      </w:r>
      <w:r w:rsidR="00C1536D" w:rsidRPr="00276DD5">
        <w:rPr>
          <w:u w:val="single"/>
        </w:rPr>
        <w:t xml:space="preserve">, the commissioner may revoke or refuse to renew such permit pursuant to subdivision e of section 19-103 </w:t>
      </w:r>
      <w:r w:rsidR="00946B66" w:rsidRPr="00276DD5">
        <w:rPr>
          <w:u w:val="single"/>
        </w:rPr>
        <w:t>or</w:t>
      </w:r>
      <w:r w:rsidR="00C1536D" w:rsidRPr="00276DD5">
        <w:rPr>
          <w:u w:val="single"/>
        </w:rPr>
        <w:t xml:space="preserve"> take any other action authorized by law</w:t>
      </w:r>
      <w:r w:rsidRPr="00276DD5">
        <w:rPr>
          <w:u w:val="single"/>
        </w:rPr>
        <w:t>.</w:t>
      </w:r>
    </w:p>
    <w:p w:rsidR="00383B79" w:rsidRPr="0099072F" w:rsidRDefault="00B504A7" w:rsidP="00536829">
      <w:pPr>
        <w:spacing w:line="480" w:lineRule="auto"/>
        <w:jc w:val="both"/>
      </w:pPr>
      <w:r w:rsidRPr="0099072F">
        <w:t xml:space="preserve">§ </w:t>
      </w:r>
      <w:r w:rsidR="00401236">
        <w:t>2</w:t>
      </w:r>
      <w:r w:rsidRPr="0099072F">
        <w:t xml:space="preserve">. </w:t>
      </w:r>
      <w:r w:rsidR="00383B79" w:rsidRPr="0099072F">
        <w:t xml:space="preserve">This local law takes effect </w:t>
      </w:r>
      <w:r w:rsidR="00A17C52">
        <w:t>immediately</w:t>
      </w:r>
      <w:r w:rsidRPr="0099072F">
        <w:t>.</w:t>
      </w:r>
    </w:p>
    <w:p w:rsidR="00383B79" w:rsidRPr="00536829" w:rsidRDefault="00383B79" w:rsidP="00536829">
      <w:pPr>
        <w:spacing w:line="480" w:lineRule="auto"/>
        <w:jc w:val="both"/>
        <w:rPr>
          <w:u w:val="single"/>
        </w:rPr>
        <w:sectPr w:rsidR="00383B79" w:rsidRPr="00536829" w:rsidSect="00AF39A5">
          <w:type w:val="continuous"/>
          <w:pgSz w:w="12240" w:h="15840"/>
          <w:pgMar w:top="1440" w:right="1440" w:bottom="1440" w:left="1440" w:header="720" w:footer="720" w:gutter="0"/>
          <w:lnNumType w:countBy="1"/>
          <w:cols w:space="720"/>
          <w:titlePg/>
          <w:docGrid w:linePitch="360"/>
        </w:sectPr>
      </w:pPr>
    </w:p>
    <w:p w:rsidR="00B47730" w:rsidRDefault="00B47730" w:rsidP="007101A2">
      <w:pPr>
        <w:ind w:firstLine="0"/>
        <w:jc w:val="both"/>
        <w:rPr>
          <w:sz w:val="18"/>
          <w:szCs w:val="18"/>
        </w:rPr>
      </w:pPr>
    </w:p>
    <w:p w:rsidR="00EB262D" w:rsidRDefault="00856A88" w:rsidP="007101A2">
      <w:pPr>
        <w:ind w:firstLine="0"/>
        <w:jc w:val="both"/>
        <w:rPr>
          <w:sz w:val="18"/>
          <w:szCs w:val="18"/>
        </w:rPr>
      </w:pPr>
      <w:r w:rsidRPr="002029F5">
        <w:rPr>
          <w:sz w:val="18"/>
          <w:szCs w:val="18"/>
        </w:rPr>
        <w:t>NC</w:t>
      </w:r>
      <w:r w:rsidR="0074466B">
        <w:rPr>
          <w:sz w:val="18"/>
          <w:szCs w:val="18"/>
        </w:rPr>
        <w:t>/JJD</w:t>
      </w:r>
      <w:r w:rsidR="00930D25">
        <w:rPr>
          <w:sz w:val="18"/>
          <w:szCs w:val="18"/>
        </w:rPr>
        <w:t>/EL</w:t>
      </w:r>
    </w:p>
    <w:p w:rsidR="004E1CF2" w:rsidRDefault="004E1CF2" w:rsidP="007101A2">
      <w:pPr>
        <w:ind w:firstLine="0"/>
        <w:jc w:val="both"/>
        <w:rPr>
          <w:sz w:val="18"/>
          <w:szCs w:val="18"/>
        </w:rPr>
      </w:pPr>
      <w:r>
        <w:rPr>
          <w:sz w:val="18"/>
          <w:szCs w:val="18"/>
        </w:rPr>
        <w:t xml:space="preserve">LS </w:t>
      </w:r>
      <w:r w:rsidR="00856A88">
        <w:rPr>
          <w:sz w:val="18"/>
          <w:szCs w:val="18"/>
        </w:rPr>
        <w:t>6945</w:t>
      </w:r>
      <w:r w:rsidR="0074466B">
        <w:rPr>
          <w:sz w:val="18"/>
          <w:szCs w:val="18"/>
        </w:rPr>
        <w:t xml:space="preserve">, </w:t>
      </w:r>
      <w:r w:rsidR="00B645F4">
        <w:rPr>
          <w:sz w:val="18"/>
          <w:szCs w:val="18"/>
        </w:rPr>
        <w:t>7642</w:t>
      </w:r>
    </w:p>
    <w:p w:rsidR="004E1CF2" w:rsidRDefault="00930D25" w:rsidP="007101A2">
      <w:pPr>
        <w:ind w:firstLine="0"/>
        <w:rPr>
          <w:sz w:val="18"/>
          <w:szCs w:val="18"/>
        </w:rPr>
      </w:pPr>
      <w:r>
        <w:rPr>
          <w:sz w:val="18"/>
          <w:szCs w:val="18"/>
        </w:rPr>
        <w:t>5/</w:t>
      </w:r>
      <w:r w:rsidR="00FA6FAC">
        <w:rPr>
          <w:sz w:val="18"/>
          <w:szCs w:val="18"/>
        </w:rPr>
        <w:t>21</w:t>
      </w:r>
      <w:r>
        <w:rPr>
          <w:sz w:val="18"/>
          <w:szCs w:val="18"/>
        </w:rPr>
        <w:t>/19 9:30a</w:t>
      </w:r>
      <w:r w:rsidR="0074466B">
        <w:rPr>
          <w:sz w:val="18"/>
          <w:szCs w:val="18"/>
        </w:rPr>
        <w:t>m</w:t>
      </w:r>
    </w:p>
    <w:p w:rsidR="00AE212E" w:rsidRDefault="00AE212E" w:rsidP="007101A2">
      <w:pPr>
        <w:ind w:firstLine="0"/>
        <w:rPr>
          <w:sz w:val="18"/>
          <w:szCs w:val="18"/>
        </w:rPr>
      </w:pPr>
    </w:p>
    <w:p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D39" w:rsidRDefault="003A2D39">
      <w:r>
        <w:separator/>
      </w:r>
    </w:p>
    <w:p w:rsidR="003A2D39" w:rsidRDefault="003A2D39"/>
  </w:endnote>
  <w:endnote w:type="continuationSeparator" w:id="0">
    <w:p w:rsidR="003A2D39" w:rsidRDefault="003A2D39">
      <w:r>
        <w:continuationSeparator/>
      </w:r>
    </w:p>
    <w:p w:rsidR="003A2D39" w:rsidRDefault="003A2D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B17" w:rsidRDefault="008F0B17" w:rsidP="0074466B">
    <w:pPr>
      <w:pStyle w:val="Footer"/>
      <w:ind w:firstLine="0"/>
      <w:jc w:val="center"/>
    </w:pPr>
    <w:r>
      <w:fldChar w:fldCharType="begin"/>
    </w:r>
    <w:r>
      <w:instrText xml:space="preserve"> PAGE   \* MERGEFORMAT </w:instrText>
    </w:r>
    <w:r>
      <w:fldChar w:fldCharType="separate"/>
    </w:r>
    <w:r w:rsidR="00670403">
      <w:rPr>
        <w:noProof/>
      </w:rPr>
      <w:t>2</w:t>
    </w:r>
    <w:r>
      <w:rPr>
        <w:noProof/>
      </w:rPr>
      <w:fldChar w:fldCharType="end"/>
    </w:r>
  </w:p>
  <w:p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B17" w:rsidRDefault="008F0B17">
    <w:pPr>
      <w:pStyle w:val="Footer"/>
      <w:jc w:val="center"/>
    </w:pPr>
    <w:r>
      <w:fldChar w:fldCharType="begin"/>
    </w:r>
    <w:r>
      <w:instrText xml:space="preserve"> PAGE   \* MERGEFORMAT </w:instrText>
    </w:r>
    <w:r>
      <w:fldChar w:fldCharType="separate"/>
    </w:r>
    <w:r w:rsidR="00FB15F3">
      <w:rPr>
        <w:noProof/>
      </w:rPr>
      <w:t>2</w:t>
    </w:r>
    <w:r>
      <w:rPr>
        <w:noProof/>
      </w:rPr>
      <w:fldChar w:fldCharType="end"/>
    </w:r>
  </w:p>
  <w:p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D39" w:rsidRDefault="003A2D39">
      <w:r>
        <w:separator/>
      </w:r>
    </w:p>
    <w:p w:rsidR="003A2D39" w:rsidRDefault="003A2D39"/>
  </w:footnote>
  <w:footnote w:type="continuationSeparator" w:id="0">
    <w:p w:rsidR="003A2D39" w:rsidRDefault="003A2D39">
      <w:r>
        <w:continuationSeparator/>
      </w:r>
    </w:p>
    <w:p w:rsidR="003A2D39" w:rsidRDefault="003A2D3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4E81"/>
    <w:multiLevelType w:val="hybridMultilevel"/>
    <w:tmpl w:val="A8542C18"/>
    <w:lvl w:ilvl="0" w:tplc="B79ECE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790"/>
    <w:rsid w:val="000135A3"/>
    <w:rsid w:val="00035181"/>
    <w:rsid w:val="000502BC"/>
    <w:rsid w:val="00056BB0"/>
    <w:rsid w:val="00057C27"/>
    <w:rsid w:val="00064AFB"/>
    <w:rsid w:val="00087DA5"/>
    <w:rsid w:val="0009173E"/>
    <w:rsid w:val="00092F9C"/>
    <w:rsid w:val="00094A70"/>
    <w:rsid w:val="000C2519"/>
    <w:rsid w:val="000D4A7F"/>
    <w:rsid w:val="000E2A09"/>
    <w:rsid w:val="000E3689"/>
    <w:rsid w:val="000F7FE4"/>
    <w:rsid w:val="001073BD"/>
    <w:rsid w:val="00115B31"/>
    <w:rsid w:val="00127A11"/>
    <w:rsid w:val="001409BC"/>
    <w:rsid w:val="00144992"/>
    <w:rsid w:val="001509BF"/>
    <w:rsid w:val="00150A27"/>
    <w:rsid w:val="0015724C"/>
    <w:rsid w:val="00165627"/>
    <w:rsid w:val="00167107"/>
    <w:rsid w:val="00180BD2"/>
    <w:rsid w:val="001900E0"/>
    <w:rsid w:val="00195A80"/>
    <w:rsid w:val="001D4249"/>
    <w:rsid w:val="001F4E22"/>
    <w:rsid w:val="001F680E"/>
    <w:rsid w:val="001F757F"/>
    <w:rsid w:val="002029F5"/>
    <w:rsid w:val="00205741"/>
    <w:rsid w:val="00207323"/>
    <w:rsid w:val="00215DDB"/>
    <w:rsid w:val="0021642E"/>
    <w:rsid w:val="0022099D"/>
    <w:rsid w:val="00231158"/>
    <w:rsid w:val="00241F94"/>
    <w:rsid w:val="00255DBE"/>
    <w:rsid w:val="00270162"/>
    <w:rsid w:val="00276DD5"/>
    <w:rsid w:val="00280955"/>
    <w:rsid w:val="00285378"/>
    <w:rsid w:val="00292C42"/>
    <w:rsid w:val="002C2043"/>
    <w:rsid w:val="002C4435"/>
    <w:rsid w:val="002D5F4F"/>
    <w:rsid w:val="002F0C41"/>
    <w:rsid w:val="002F196D"/>
    <w:rsid w:val="002F269C"/>
    <w:rsid w:val="002F4BE8"/>
    <w:rsid w:val="00301E5D"/>
    <w:rsid w:val="00312601"/>
    <w:rsid w:val="00320D3B"/>
    <w:rsid w:val="0033027F"/>
    <w:rsid w:val="00343B8A"/>
    <w:rsid w:val="003447CD"/>
    <w:rsid w:val="003460EF"/>
    <w:rsid w:val="00352CA7"/>
    <w:rsid w:val="003720CF"/>
    <w:rsid w:val="00374B33"/>
    <w:rsid w:val="0038265A"/>
    <w:rsid w:val="00383B79"/>
    <w:rsid w:val="003874A1"/>
    <w:rsid w:val="00387754"/>
    <w:rsid w:val="003A29EF"/>
    <w:rsid w:val="003A2D39"/>
    <w:rsid w:val="003A75C2"/>
    <w:rsid w:val="003D1153"/>
    <w:rsid w:val="003F26F9"/>
    <w:rsid w:val="003F3109"/>
    <w:rsid w:val="00401236"/>
    <w:rsid w:val="00426113"/>
    <w:rsid w:val="00432688"/>
    <w:rsid w:val="00444642"/>
    <w:rsid w:val="00447A01"/>
    <w:rsid w:val="00486128"/>
    <w:rsid w:val="004948B5"/>
    <w:rsid w:val="004A4BE6"/>
    <w:rsid w:val="004B097C"/>
    <w:rsid w:val="004C2A07"/>
    <w:rsid w:val="004D36C8"/>
    <w:rsid w:val="004E0A18"/>
    <w:rsid w:val="004E1CF2"/>
    <w:rsid w:val="004F3343"/>
    <w:rsid w:val="005020E8"/>
    <w:rsid w:val="00536829"/>
    <w:rsid w:val="00544818"/>
    <w:rsid w:val="00550E96"/>
    <w:rsid w:val="00554C35"/>
    <w:rsid w:val="005745BF"/>
    <w:rsid w:val="00586366"/>
    <w:rsid w:val="00594F81"/>
    <w:rsid w:val="005A1EBD"/>
    <w:rsid w:val="005A2DEF"/>
    <w:rsid w:val="005B5DE4"/>
    <w:rsid w:val="005C0D4C"/>
    <w:rsid w:val="005C6980"/>
    <w:rsid w:val="005D4A03"/>
    <w:rsid w:val="005E655A"/>
    <w:rsid w:val="005E7681"/>
    <w:rsid w:val="005F3AA6"/>
    <w:rsid w:val="00615116"/>
    <w:rsid w:val="006301CE"/>
    <w:rsid w:val="00630AB3"/>
    <w:rsid w:val="00634676"/>
    <w:rsid w:val="00635D9F"/>
    <w:rsid w:val="006662DF"/>
    <w:rsid w:val="00670403"/>
    <w:rsid w:val="00674EDB"/>
    <w:rsid w:val="00681A93"/>
    <w:rsid w:val="00687344"/>
    <w:rsid w:val="006A4BC8"/>
    <w:rsid w:val="006A691C"/>
    <w:rsid w:val="006B2078"/>
    <w:rsid w:val="006B26AF"/>
    <w:rsid w:val="006B590A"/>
    <w:rsid w:val="006B5AB9"/>
    <w:rsid w:val="006C5717"/>
    <w:rsid w:val="006D3E3C"/>
    <w:rsid w:val="006D562C"/>
    <w:rsid w:val="006D7DFD"/>
    <w:rsid w:val="006F5CC7"/>
    <w:rsid w:val="006F6464"/>
    <w:rsid w:val="007038BC"/>
    <w:rsid w:val="007101A2"/>
    <w:rsid w:val="007218EB"/>
    <w:rsid w:val="00721E3E"/>
    <w:rsid w:val="0072346A"/>
    <w:rsid w:val="0072551E"/>
    <w:rsid w:val="00727F04"/>
    <w:rsid w:val="0074466B"/>
    <w:rsid w:val="00750030"/>
    <w:rsid w:val="0076297D"/>
    <w:rsid w:val="00767CD4"/>
    <w:rsid w:val="00770B9A"/>
    <w:rsid w:val="0078146F"/>
    <w:rsid w:val="007826C3"/>
    <w:rsid w:val="007A1A40"/>
    <w:rsid w:val="007B17A1"/>
    <w:rsid w:val="007B293E"/>
    <w:rsid w:val="007B6497"/>
    <w:rsid w:val="007C1D9D"/>
    <w:rsid w:val="007C6893"/>
    <w:rsid w:val="007D0375"/>
    <w:rsid w:val="007E11C9"/>
    <w:rsid w:val="007E73C5"/>
    <w:rsid w:val="007E79D5"/>
    <w:rsid w:val="007F4087"/>
    <w:rsid w:val="00806569"/>
    <w:rsid w:val="008167F4"/>
    <w:rsid w:val="0082199C"/>
    <w:rsid w:val="0083646C"/>
    <w:rsid w:val="008461D9"/>
    <w:rsid w:val="0085260B"/>
    <w:rsid w:val="00853E42"/>
    <w:rsid w:val="00856A88"/>
    <w:rsid w:val="00870DEB"/>
    <w:rsid w:val="00872BFD"/>
    <w:rsid w:val="00880099"/>
    <w:rsid w:val="00884290"/>
    <w:rsid w:val="008A74C2"/>
    <w:rsid w:val="008B323B"/>
    <w:rsid w:val="008D2B36"/>
    <w:rsid w:val="008E28FA"/>
    <w:rsid w:val="008F0B17"/>
    <w:rsid w:val="00900ACB"/>
    <w:rsid w:val="00925D71"/>
    <w:rsid w:val="00930D25"/>
    <w:rsid w:val="00937F3A"/>
    <w:rsid w:val="00946B66"/>
    <w:rsid w:val="00947E6A"/>
    <w:rsid w:val="00955733"/>
    <w:rsid w:val="009563FD"/>
    <w:rsid w:val="009822E5"/>
    <w:rsid w:val="00987BB7"/>
    <w:rsid w:val="0099072F"/>
    <w:rsid w:val="00990ECE"/>
    <w:rsid w:val="009A3FCB"/>
    <w:rsid w:val="009B3B16"/>
    <w:rsid w:val="009D3D5E"/>
    <w:rsid w:val="009E403C"/>
    <w:rsid w:val="009F3830"/>
    <w:rsid w:val="00A03635"/>
    <w:rsid w:val="00A10451"/>
    <w:rsid w:val="00A17C52"/>
    <w:rsid w:val="00A269C2"/>
    <w:rsid w:val="00A40D2B"/>
    <w:rsid w:val="00A46ACE"/>
    <w:rsid w:val="00A531EC"/>
    <w:rsid w:val="00A654D0"/>
    <w:rsid w:val="00A86EC6"/>
    <w:rsid w:val="00A94AFF"/>
    <w:rsid w:val="00AD1881"/>
    <w:rsid w:val="00AE212E"/>
    <w:rsid w:val="00AF39A5"/>
    <w:rsid w:val="00B105AD"/>
    <w:rsid w:val="00B15D83"/>
    <w:rsid w:val="00B1635A"/>
    <w:rsid w:val="00B30100"/>
    <w:rsid w:val="00B35B26"/>
    <w:rsid w:val="00B42D7A"/>
    <w:rsid w:val="00B47730"/>
    <w:rsid w:val="00B504A7"/>
    <w:rsid w:val="00B645F4"/>
    <w:rsid w:val="00B9058E"/>
    <w:rsid w:val="00BA4408"/>
    <w:rsid w:val="00BA599A"/>
    <w:rsid w:val="00BB6434"/>
    <w:rsid w:val="00BC1806"/>
    <w:rsid w:val="00BD4D0C"/>
    <w:rsid w:val="00BD4E49"/>
    <w:rsid w:val="00BF3702"/>
    <w:rsid w:val="00BF76F0"/>
    <w:rsid w:val="00C1536D"/>
    <w:rsid w:val="00C25037"/>
    <w:rsid w:val="00C42EF2"/>
    <w:rsid w:val="00C82C63"/>
    <w:rsid w:val="00C92A35"/>
    <w:rsid w:val="00C93F56"/>
    <w:rsid w:val="00C96CEE"/>
    <w:rsid w:val="00CA09E2"/>
    <w:rsid w:val="00CA0CD3"/>
    <w:rsid w:val="00CA2899"/>
    <w:rsid w:val="00CA30A1"/>
    <w:rsid w:val="00CA3D32"/>
    <w:rsid w:val="00CA4790"/>
    <w:rsid w:val="00CA6B5C"/>
    <w:rsid w:val="00CC4ED3"/>
    <w:rsid w:val="00CD70E5"/>
    <w:rsid w:val="00CE602C"/>
    <w:rsid w:val="00CF17D2"/>
    <w:rsid w:val="00D040CC"/>
    <w:rsid w:val="00D30A34"/>
    <w:rsid w:val="00D42146"/>
    <w:rsid w:val="00D52CE9"/>
    <w:rsid w:val="00D56DF9"/>
    <w:rsid w:val="00D94395"/>
    <w:rsid w:val="00D975BE"/>
    <w:rsid w:val="00DB58EB"/>
    <w:rsid w:val="00DB6BFB"/>
    <w:rsid w:val="00DC57C0"/>
    <w:rsid w:val="00DE19ED"/>
    <w:rsid w:val="00DE6E46"/>
    <w:rsid w:val="00DF7976"/>
    <w:rsid w:val="00E02876"/>
    <w:rsid w:val="00E0423E"/>
    <w:rsid w:val="00E06550"/>
    <w:rsid w:val="00E06EF7"/>
    <w:rsid w:val="00E13406"/>
    <w:rsid w:val="00E21919"/>
    <w:rsid w:val="00E2438E"/>
    <w:rsid w:val="00E310B4"/>
    <w:rsid w:val="00E34500"/>
    <w:rsid w:val="00E37C8F"/>
    <w:rsid w:val="00E4036F"/>
    <w:rsid w:val="00E42EF6"/>
    <w:rsid w:val="00E4356B"/>
    <w:rsid w:val="00E611AD"/>
    <w:rsid w:val="00E611DE"/>
    <w:rsid w:val="00E76910"/>
    <w:rsid w:val="00E84A4E"/>
    <w:rsid w:val="00E96AB4"/>
    <w:rsid w:val="00E97376"/>
    <w:rsid w:val="00EB262D"/>
    <w:rsid w:val="00EB4F54"/>
    <w:rsid w:val="00EB5A95"/>
    <w:rsid w:val="00ED266D"/>
    <w:rsid w:val="00ED2846"/>
    <w:rsid w:val="00ED6ADF"/>
    <w:rsid w:val="00EF1E62"/>
    <w:rsid w:val="00F0418B"/>
    <w:rsid w:val="00F21332"/>
    <w:rsid w:val="00F23C44"/>
    <w:rsid w:val="00F33321"/>
    <w:rsid w:val="00F34140"/>
    <w:rsid w:val="00F548CF"/>
    <w:rsid w:val="00F60C32"/>
    <w:rsid w:val="00F629E2"/>
    <w:rsid w:val="00F75352"/>
    <w:rsid w:val="00F75AB3"/>
    <w:rsid w:val="00F95316"/>
    <w:rsid w:val="00FA5BBD"/>
    <w:rsid w:val="00FA63F7"/>
    <w:rsid w:val="00FA6FAC"/>
    <w:rsid w:val="00FB15F3"/>
    <w:rsid w:val="00FB2FD6"/>
    <w:rsid w:val="00FC08AD"/>
    <w:rsid w:val="00FC4552"/>
    <w:rsid w:val="00FC4D5E"/>
    <w:rsid w:val="00FC547E"/>
    <w:rsid w:val="00FD690C"/>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A7CEA1-28EF-4588-AACD-932DF1D6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link w:val="Header"/>
    <w:uiPriority w:val="99"/>
    <w:rsid w:val="008F0B17"/>
    <w:rPr>
      <w:rFonts w:ascii="Times New Roman" w:eastAsia="Times New Roman" w:hAnsi="Times New Roman"/>
      <w:sz w:val="24"/>
      <w:szCs w:val="24"/>
    </w:rPr>
  </w:style>
  <w:style w:type="character" w:styleId="CommentReference">
    <w:name w:val="annotation reference"/>
    <w:uiPriority w:val="99"/>
    <w:semiHidden/>
    <w:unhideWhenUsed/>
    <w:rsid w:val="00A86EC6"/>
    <w:rPr>
      <w:sz w:val="16"/>
      <w:szCs w:val="16"/>
    </w:rPr>
  </w:style>
  <w:style w:type="paragraph" w:styleId="CommentText">
    <w:name w:val="annotation text"/>
    <w:basedOn w:val="Normal"/>
    <w:link w:val="CommentTextChar"/>
    <w:uiPriority w:val="99"/>
    <w:semiHidden/>
    <w:unhideWhenUsed/>
    <w:rsid w:val="00A86EC6"/>
    <w:rPr>
      <w:sz w:val="20"/>
      <w:szCs w:val="20"/>
    </w:rPr>
  </w:style>
  <w:style w:type="character" w:customStyle="1" w:styleId="CommentTextChar">
    <w:name w:val="Comment Text Char"/>
    <w:link w:val="CommentText"/>
    <w:uiPriority w:val="99"/>
    <w:semiHidden/>
    <w:rsid w:val="00A86EC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86EC6"/>
    <w:rPr>
      <w:b/>
      <w:bCs/>
    </w:rPr>
  </w:style>
  <w:style w:type="character" w:customStyle="1" w:styleId="CommentSubjectChar">
    <w:name w:val="Comment Subject Char"/>
    <w:link w:val="CommentSubject"/>
    <w:uiPriority w:val="99"/>
    <w:semiHidden/>
    <w:rsid w:val="00A86EC6"/>
    <w:rPr>
      <w:rFonts w:ascii="Times New Roman" w:eastAsia="Times New Roman" w:hAnsi="Times New Roman"/>
      <w:b/>
      <w:bCs/>
    </w:rPr>
  </w:style>
  <w:style w:type="paragraph" w:styleId="Revision">
    <w:name w:val="Revision"/>
    <w:hidden/>
    <w:uiPriority w:val="99"/>
    <w:semiHidden/>
    <w:rsid w:val="00A86EC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904534926">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734113384">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DB25A-91CC-40F3-AEBA-0D383D183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Connell, Nicholas</dc:creator>
  <cp:keywords/>
  <dc:description/>
  <cp:lastModifiedBy>DelFranco, Ruthie</cp:lastModifiedBy>
  <cp:revision>6</cp:revision>
  <cp:lastPrinted>2019-05-06T16:05:00Z</cp:lastPrinted>
  <dcterms:created xsi:type="dcterms:W3CDTF">2019-05-31T17:28:00Z</dcterms:created>
  <dcterms:modified xsi:type="dcterms:W3CDTF">2020-11-23T19:19:00Z</dcterms:modified>
</cp:coreProperties>
</file>