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3F1253">
      <w:pPr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3F1253">
      <w:pPr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AE4871">
        <w:rPr>
          <w:rFonts w:ascii="Times New Roman" w:hAnsi="Times New Roman"/>
          <w:b/>
          <w:bCs/>
          <w:sz w:val="24"/>
        </w:rPr>
        <w:t>795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BB5461" w:rsidRPr="00BB5461" w:rsidRDefault="00BB5461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BB5461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8B3F86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2977DA">
        <w:rPr>
          <w:rFonts w:ascii="Times New Roman" w:hAnsi="Times New Roman"/>
          <w:b/>
          <w:bCs/>
          <w:sz w:val="24"/>
        </w:rPr>
        <w:t>190144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166927" w:rsidRPr="00C92432">
        <w:rPr>
          <w:rFonts w:ascii="Times New Roman" w:hAnsi="Times New Roman"/>
          <w:b/>
          <w:bCs/>
          <w:sz w:val="24"/>
        </w:rPr>
        <w:t>ZR</w:t>
      </w:r>
      <w:r w:rsidR="002977DA">
        <w:rPr>
          <w:rFonts w:ascii="Times New Roman" w:hAnsi="Times New Roman"/>
          <w:b/>
          <w:bCs/>
          <w:sz w:val="24"/>
        </w:rPr>
        <w:t>X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No. </w:t>
      </w:r>
      <w:r w:rsidR="003E60BF">
        <w:rPr>
          <w:rFonts w:ascii="Times New Roman" w:hAnsi="Times New Roman"/>
          <w:b/>
          <w:sz w:val="24"/>
        </w:rPr>
        <w:t>351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BB5461" w:rsidRDefault="00BB5461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BB5461">
        <w:rPr>
          <w:rFonts w:ascii="Times New Roman" w:hAnsi="Times New Roman"/>
          <w:vanish/>
          <w:sz w:val="24"/>
        </w:rPr>
        <w:t>..Body</w:t>
      </w:r>
    </w:p>
    <w:p w:rsidR="00BB5461" w:rsidRPr="00226572" w:rsidRDefault="00BB5461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226572" w:rsidRDefault="00336AF5" w:rsidP="00336AF5">
      <w:pPr>
        <w:jc w:val="both"/>
        <w:rPr>
          <w:rFonts w:ascii="Times New Roman" w:hAnsi="Times New Roman"/>
          <w:sz w:val="24"/>
        </w:rPr>
      </w:pPr>
    </w:p>
    <w:p w:rsidR="0089419F" w:rsidRPr="00A1624D" w:rsidRDefault="00A1624D" w:rsidP="004A1D6D">
      <w:pPr>
        <w:jc w:val="both"/>
        <w:rPr>
          <w:rFonts w:ascii="Times New Roman" w:hAnsi="Times New Roman"/>
          <w:sz w:val="24"/>
        </w:rPr>
      </w:pPr>
      <w:r w:rsidRPr="002977DA">
        <w:rPr>
          <w:rFonts w:ascii="Times New Roman" w:hAnsi="Times New Roman"/>
          <w:sz w:val="24"/>
        </w:rPr>
        <w:tab/>
      </w:r>
      <w:r w:rsidR="0089419F" w:rsidRPr="002977DA">
        <w:rPr>
          <w:rFonts w:ascii="Times New Roman" w:hAnsi="Times New Roman"/>
          <w:sz w:val="24"/>
        </w:rPr>
        <w:t>WHEREAS, the City Planning Commission f</w:t>
      </w:r>
      <w:r w:rsidR="004B12DD" w:rsidRPr="002977DA">
        <w:rPr>
          <w:rFonts w:ascii="Times New Roman" w:hAnsi="Times New Roman"/>
          <w:sz w:val="24"/>
        </w:rPr>
        <w:t xml:space="preserve">iled with the Council on </w:t>
      </w:r>
      <w:r w:rsidR="002977DA" w:rsidRPr="002977DA">
        <w:rPr>
          <w:rFonts w:ascii="Times New Roman" w:hAnsi="Times New Roman"/>
          <w:sz w:val="24"/>
        </w:rPr>
        <w:t>February 8</w:t>
      </w:r>
      <w:r w:rsidR="0089419F" w:rsidRPr="002977DA">
        <w:rPr>
          <w:rFonts w:ascii="Times New Roman" w:hAnsi="Times New Roman"/>
          <w:sz w:val="24"/>
        </w:rPr>
        <w:t>, 201</w:t>
      </w:r>
      <w:r w:rsidR="008F0BAC" w:rsidRPr="002977DA">
        <w:rPr>
          <w:rFonts w:ascii="Times New Roman" w:hAnsi="Times New Roman"/>
          <w:sz w:val="24"/>
        </w:rPr>
        <w:t xml:space="preserve">9 </w:t>
      </w:r>
      <w:r w:rsidR="0089419F" w:rsidRPr="002977DA">
        <w:rPr>
          <w:rFonts w:ascii="Times New Roman" w:hAnsi="Times New Roman"/>
          <w:sz w:val="24"/>
        </w:rPr>
        <w:t xml:space="preserve"> its decision dated </w:t>
      </w:r>
      <w:r w:rsidR="002977DA" w:rsidRPr="002977DA">
        <w:rPr>
          <w:rFonts w:ascii="Times New Roman" w:hAnsi="Times New Roman"/>
          <w:sz w:val="24"/>
        </w:rPr>
        <w:t>January 30</w:t>
      </w:r>
      <w:r w:rsidR="0089419F" w:rsidRPr="002977DA">
        <w:rPr>
          <w:rFonts w:ascii="Times New Roman" w:hAnsi="Times New Roman"/>
          <w:sz w:val="24"/>
        </w:rPr>
        <w:t>, 201</w:t>
      </w:r>
      <w:r w:rsidR="008F0BAC" w:rsidRPr="002977DA">
        <w:rPr>
          <w:rFonts w:ascii="Times New Roman" w:hAnsi="Times New Roman"/>
          <w:sz w:val="24"/>
        </w:rPr>
        <w:t>9</w:t>
      </w:r>
      <w:r w:rsidR="0089419F" w:rsidRPr="002977DA">
        <w:rPr>
          <w:rFonts w:ascii="Times New Roman" w:hAnsi="Times New Roman"/>
          <w:sz w:val="24"/>
        </w:rPr>
        <w:t xml:space="preserve"> (the "Decision"), </w:t>
      </w:r>
      <w:r w:rsidR="00281FEC" w:rsidRPr="002977DA">
        <w:rPr>
          <w:rFonts w:ascii="Times New Roman" w:hAnsi="Times New Roman"/>
          <w:sz w:val="24"/>
        </w:rPr>
        <w:t xml:space="preserve">on the application submitted by </w:t>
      </w:r>
      <w:r w:rsidR="002977DA" w:rsidRPr="002977DA">
        <w:rPr>
          <w:rFonts w:ascii="Times New Roman" w:eastAsia="Calibri" w:hAnsi="Times New Roman"/>
          <w:sz w:val="24"/>
        </w:rPr>
        <w:t>the New York City Housing Authority</w:t>
      </w:r>
      <w:r w:rsidR="002977DA" w:rsidRPr="002977DA">
        <w:rPr>
          <w:rFonts w:ascii="Times New Roman" w:hAnsi="Times New Roman"/>
          <w:sz w:val="24"/>
        </w:rPr>
        <w:t xml:space="preserve">, </w:t>
      </w:r>
      <w:r w:rsidR="00281FEC" w:rsidRPr="002977DA">
        <w:rPr>
          <w:rFonts w:ascii="Times New Roman" w:hAnsi="Times New Roman"/>
          <w:sz w:val="24"/>
        </w:rPr>
        <w:t>LLC, pursuant to Section 201 of the New York City Charter,</w:t>
      </w:r>
      <w:r w:rsidR="0089419F" w:rsidRPr="002977DA">
        <w:rPr>
          <w:rFonts w:ascii="Times New Roman" w:hAnsi="Times New Roman"/>
          <w:sz w:val="24"/>
        </w:rPr>
        <w:t xml:space="preserve"> for an amendment of the text of the Zoning Resolution of the City of New York, </w:t>
      </w:r>
      <w:r w:rsidR="002977DA" w:rsidRPr="002977DA">
        <w:rPr>
          <w:rFonts w:ascii="Times New Roman" w:eastAsia="Calibri" w:hAnsi="Times New Roman"/>
          <w:sz w:val="24"/>
        </w:rPr>
        <w:t xml:space="preserve">modifying APPENDIX F for the purpose of establishing a Mandatory Housing Inclusionary area, which in conjunction with the related action would facilitate a new 15-story, </w:t>
      </w:r>
      <w:r w:rsidR="002977DA" w:rsidRPr="002977DA">
        <w:rPr>
          <w:rFonts w:ascii="Times New Roman" w:hAnsi="Times New Roman"/>
          <w:sz w:val="24"/>
        </w:rPr>
        <w:t>110,354-square-foot building comprising</w:t>
      </w:r>
      <w:r w:rsidR="002977DA" w:rsidRPr="002977DA">
        <w:rPr>
          <w:rFonts w:ascii="Times New Roman" w:eastAsia="Calibri" w:hAnsi="Times New Roman"/>
          <w:sz w:val="24"/>
        </w:rPr>
        <w:t xml:space="preserve"> 101 units of affordable housing and approximately 8,560 square feet of ground floor retail at 472 – 474 Willis Avenue in the Mott Haven neighborhood of </w:t>
      </w:r>
      <w:r w:rsidR="004A1D6D">
        <w:rPr>
          <w:rFonts w:ascii="Times New Roman" w:eastAsia="Calibri" w:hAnsi="Times New Roman"/>
          <w:sz w:val="24"/>
        </w:rPr>
        <w:t xml:space="preserve">the Bronx, Community District 1 </w:t>
      </w:r>
      <w:r w:rsidR="0089419F" w:rsidRPr="00A1624D">
        <w:rPr>
          <w:rFonts w:ascii="Times New Roman" w:hAnsi="Times New Roman"/>
          <w:sz w:val="24"/>
        </w:rPr>
        <w:t xml:space="preserve">(Application No. N </w:t>
      </w:r>
      <w:r w:rsidR="004A1D6D">
        <w:rPr>
          <w:rFonts w:ascii="Times New Roman" w:hAnsi="Times New Roman"/>
          <w:sz w:val="24"/>
        </w:rPr>
        <w:t>190144</w:t>
      </w:r>
      <w:r w:rsidR="0089419F" w:rsidRPr="00A1624D">
        <w:rPr>
          <w:rFonts w:ascii="Times New Roman" w:hAnsi="Times New Roman"/>
          <w:sz w:val="24"/>
        </w:rPr>
        <w:t xml:space="preserve"> ZR</w:t>
      </w:r>
      <w:r w:rsidR="004A1D6D">
        <w:rPr>
          <w:rFonts w:ascii="Times New Roman" w:hAnsi="Times New Roman"/>
          <w:sz w:val="24"/>
        </w:rPr>
        <w:t>X</w:t>
      </w:r>
      <w:r w:rsidR="0089419F" w:rsidRPr="00A1624D">
        <w:rPr>
          <w:rFonts w:ascii="Times New Roman" w:hAnsi="Times New Roman"/>
          <w:sz w:val="24"/>
        </w:rPr>
        <w:t>), (the "Application");</w:t>
      </w:r>
    </w:p>
    <w:p w:rsidR="0089419F" w:rsidRDefault="0089419F" w:rsidP="004A1D6D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4A1D6D" w:rsidRPr="004A1D6D" w:rsidRDefault="009B77C3" w:rsidP="004A1D6D">
      <w:pPr>
        <w:tabs>
          <w:tab w:val="left" w:pos="720"/>
        </w:tabs>
        <w:rPr>
          <w:rFonts w:ascii="Times New Roman" w:hAnsi="Times New Roman"/>
          <w:sz w:val="24"/>
        </w:rPr>
      </w:pPr>
      <w:r w:rsidRPr="004A1D6D">
        <w:rPr>
          <w:rFonts w:ascii="Times New Roman" w:hAnsi="Times New Roman"/>
          <w:sz w:val="24"/>
        </w:rPr>
        <w:tab/>
        <w:t xml:space="preserve">WHEREAS, the Application is related to application </w:t>
      </w:r>
      <w:r w:rsidR="004A1D6D" w:rsidRPr="004A1D6D">
        <w:rPr>
          <w:rFonts w:ascii="Times New Roman" w:hAnsi="Times New Roman"/>
          <w:sz w:val="24"/>
        </w:rPr>
        <w:t xml:space="preserve">C 190143 ZMX (L.U. No. </w:t>
      </w:r>
      <w:r w:rsidR="003E60BF">
        <w:rPr>
          <w:rFonts w:ascii="Times New Roman" w:hAnsi="Times New Roman"/>
          <w:sz w:val="24"/>
        </w:rPr>
        <w:t>350</w:t>
      </w:r>
      <w:r w:rsidR="004A1D6D" w:rsidRPr="004A1D6D">
        <w:rPr>
          <w:rFonts w:ascii="Times New Roman" w:hAnsi="Times New Roman"/>
          <w:sz w:val="24"/>
        </w:rPr>
        <w:t xml:space="preserve">), a zoning map amendment to change </w:t>
      </w:r>
      <w:r w:rsidR="004A1D6D" w:rsidRPr="004A1D6D">
        <w:rPr>
          <w:rFonts w:ascii="Times New Roman" w:hAnsi="Times New Roman"/>
          <w:color w:val="231F20"/>
          <w:sz w:val="24"/>
        </w:rPr>
        <w:t>R6 and R6/C1-4 districts to R7X/C2-4 and R7X</w:t>
      </w:r>
      <w:r w:rsidR="004A1D6D" w:rsidRPr="004A1D6D">
        <w:rPr>
          <w:rFonts w:ascii="Times New Roman" w:hAnsi="Times New Roman"/>
          <w:sz w:val="24"/>
        </w:rPr>
        <w:t xml:space="preserve"> districts.</w:t>
      </w:r>
    </w:p>
    <w:p w:rsidR="004A1D6D" w:rsidRDefault="004A1D6D" w:rsidP="004A1D6D">
      <w:pPr>
        <w:jc w:val="both"/>
        <w:rPr>
          <w:rFonts w:ascii="Times New Roman" w:hAnsi="Times New Roman"/>
          <w:sz w:val="24"/>
        </w:rPr>
      </w:pPr>
    </w:p>
    <w:p w:rsidR="006A423B" w:rsidRDefault="006A423B" w:rsidP="00894202">
      <w:pPr>
        <w:widowControl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ab/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d(b)(1) of the City Charter;</w:t>
      </w:r>
    </w:p>
    <w:p w:rsidR="00894202" w:rsidRPr="00226572" w:rsidRDefault="00894202" w:rsidP="00894202">
      <w:pPr>
        <w:widowControl/>
        <w:jc w:val="both"/>
        <w:rPr>
          <w:rFonts w:ascii="Times New Roman" w:hAnsi="Times New Roman"/>
          <w:sz w:val="24"/>
        </w:rPr>
      </w:pPr>
    </w:p>
    <w:p w:rsidR="004B49F3" w:rsidRPr="00226572" w:rsidRDefault="004B49F3" w:rsidP="00894202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ab/>
        <w:t xml:space="preserve">WHEREAS, upon due notice, the Council held a public hearing on the Decision and Application on </w:t>
      </w:r>
      <w:r w:rsidR="004A1D6D">
        <w:rPr>
          <w:rFonts w:ascii="Times New Roman" w:hAnsi="Times New Roman"/>
          <w:sz w:val="24"/>
        </w:rPr>
        <w:t>February 14</w:t>
      </w:r>
      <w:r w:rsidR="006750BA" w:rsidRPr="00226572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894202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ab/>
        <w:t>WHEREAS,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4A1D6D" w:rsidRPr="004A1D6D" w:rsidRDefault="004A1D6D" w:rsidP="004A1D6D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  <w:r w:rsidRPr="004A1D6D">
        <w:rPr>
          <w:rFonts w:ascii="Times New Roman" w:hAnsi="Times New Roman"/>
          <w:snapToGrid w:val="0"/>
          <w:sz w:val="24"/>
        </w:rPr>
        <w:t>WHEREAS, the Council has considered the relevant environmental issues, including the negative declaration issued on October 10, 2018</w:t>
      </w:r>
      <w:r w:rsidRPr="004A1D6D">
        <w:rPr>
          <w:rFonts w:ascii="Times New Roman" w:hAnsi="Times New Roman"/>
          <w:bCs/>
          <w:snapToGrid w:val="0"/>
          <w:sz w:val="24"/>
        </w:rPr>
        <w:t xml:space="preserve"> </w:t>
      </w:r>
      <w:r w:rsidRPr="004A1D6D">
        <w:rPr>
          <w:rFonts w:ascii="Times New Roman" w:hAnsi="Times New Roman"/>
          <w:snapToGrid w:val="0"/>
          <w:sz w:val="24"/>
        </w:rPr>
        <w:t xml:space="preserve">(CEQR No. </w:t>
      </w:r>
      <w:r w:rsidRPr="004A1D6D">
        <w:rPr>
          <w:rFonts w:ascii="Times New Roman" w:hAnsi="Times New Roman"/>
          <w:sz w:val="24"/>
        </w:rPr>
        <w:t>18CHA005X</w:t>
      </w:r>
      <w:r w:rsidRPr="004A1D6D">
        <w:rPr>
          <w:rFonts w:ascii="Times New Roman" w:hAnsi="Times New Roman"/>
          <w:snapToGrid w:val="0"/>
          <w:sz w:val="24"/>
        </w:rPr>
        <w:t>) (the “Negative Declaration”).</w:t>
      </w:r>
    </w:p>
    <w:p w:rsidR="004A1D6D" w:rsidRPr="004A1D6D" w:rsidRDefault="004A1D6D" w:rsidP="004A1D6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4A1D6D" w:rsidRPr="004A1D6D" w:rsidRDefault="004A1D6D" w:rsidP="004A1D6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4A1D6D">
        <w:rPr>
          <w:rFonts w:ascii="Times New Roman" w:hAnsi="Times New Roman"/>
          <w:snapToGrid w:val="0"/>
          <w:sz w:val="24"/>
        </w:rPr>
        <w:t>RESOLVED:</w:t>
      </w:r>
    </w:p>
    <w:p w:rsidR="004A1D6D" w:rsidRPr="004A1D6D" w:rsidRDefault="004A1D6D" w:rsidP="004A1D6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4A1D6D" w:rsidRPr="004A1D6D" w:rsidRDefault="004A1D6D" w:rsidP="002936D7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4A1D6D">
        <w:rPr>
          <w:rFonts w:ascii="Times New Roman" w:hAnsi="Times New Roman"/>
          <w:snapToGrid w:val="0"/>
          <w:sz w:val="24"/>
        </w:rPr>
        <w:tab/>
        <w:t>The Council finds that the action described herein will have no significant impact on the environment as set forth in the Negative Declaration.</w:t>
      </w:r>
    </w:p>
    <w:p w:rsidR="004A1D6D" w:rsidRDefault="004A1D6D" w:rsidP="002F6BAD">
      <w:pPr>
        <w:jc w:val="both"/>
        <w:rPr>
          <w:rFonts w:ascii="Times New Roman" w:hAnsi="Times New Roman"/>
          <w:sz w:val="24"/>
        </w:rPr>
      </w:pPr>
    </w:p>
    <w:p w:rsidR="002C42CD" w:rsidRPr="00226572" w:rsidRDefault="002C42CD" w:rsidP="0005159C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Pursuant to Section</w:t>
      </w:r>
      <w:r w:rsidR="00C01405">
        <w:rPr>
          <w:rFonts w:ascii="Times New Roman" w:hAnsi="Times New Roman"/>
          <w:sz w:val="24"/>
        </w:rPr>
        <w:t>s</w:t>
      </w:r>
      <w:r w:rsidRPr="00226572">
        <w:rPr>
          <w:rFonts w:ascii="Times New Roman" w:hAnsi="Times New Roman"/>
          <w:sz w:val="24"/>
        </w:rPr>
        <w:t xml:space="preserve"> </w:t>
      </w:r>
      <w:r w:rsidR="00C01405">
        <w:rPr>
          <w:rFonts w:ascii="Times New Roman" w:hAnsi="Times New Roman"/>
          <w:sz w:val="24"/>
        </w:rPr>
        <w:t xml:space="preserve">197-d and </w:t>
      </w:r>
      <w:r w:rsidRPr="00226572">
        <w:rPr>
          <w:rFonts w:ascii="Times New Roman" w:hAnsi="Times New Roman"/>
          <w:sz w:val="24"/>
        </w:rPr>
        <w:t xml:space="preserve">200 of the City Charter and on the basis of the Decision and Application, and based on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t xml:space="preserve">N </w:t>
      </w:r>
      <w:r w:rsidR="004A1D6D">
        <w:rPr>
          <w:rFonts w:ascii="Times New Roman" w:hAnsi="Times New Roman"/>
          <w:sz w:val="24"/>
        </w:rPr>
        <w:t>190144</w:t>
      </w:r>
      <w:r w:rsidR="00A1624D">
        <w:rPr>
          <w:rFonts w:ascii="Times New Roman" w:hAnsi="Times New Roman"/>
          <w:sz w:val="24"/>
        </w:rPr>
        <w:t xml:space="preserve"> ZR</w:t>
      </w:r>
      <w:r w:rsidR="004A1D6D">
        <w:rPr>
          <w:rFonts w:ascii="Times New Roman" w:hAnsi="Times New Roman"/>
          <w:sz w:val="24"/>
        </w:rPr>
        <w:t>X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Pr="00226572">
        <w:rPr>
          <w:rFonts w:ascii="Times New Roman" w:hAnsi="Times New Roman"/>
          <w:sz w:val="24"/>
        </w:rPr>
        <w:t xml:space="preserve">incorporated by reference herein, </w:t>
      </w:r>
      <w:r w:rsidR="00A12457"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 xml:space="preserve">the Council </w:t>
      </w:r>
      <w:r w:rsidRPr="00226572">
        <w:rPr>
          <w:rFonts w:ascii="Times New Roman" w:hAnsi="Times New Roman"/>
          <w:sz w:val="24"/>
        </w:rPr>
        <w:lastRenderedPageBreak/>
        <w:t>approves the Decision</w:t>
      </w:r>
      <w:r w:rsidR="00091183" w:rsidRPr="00226572">
        <w:rPr>
          <w:rFonts w:ascii="Times New Roman" w:hAnsi="Times New Roman"/>
          <w:sz w:val="24"/>
        </w:rPr>
        <w:t xml:space="preserve"> </w:t>
      </w:r>
      <w:r w:rsidR="002D1F60" w:rsidRPr="00226572">
        <w:rPr>
          <w:rFonts w:ascii="Times New Roman" w:hAnsi="Times New Roman"/>
          <w:sz w:val="24"/>
        </w:rPr>
        <w:t>of the City Planning Commission</w:t>
      </w:r>
      <w:r w:rsidR="003E60BF">
        <w:rPr>
          <w:rFonts w:ascii="Times New Roman" w:hAnsi="Times New Roman"/>
          <w:sz w:val="24"/>
        </w:rPr>
        <w:t xml:space="preserve"> with the following modifications.</w:t>
      </w:r>
    </w:p>
    <w:p w:rsidR="00AF2D7C" w:rsidRDefault="00AF2D7C" w:rsidP="00AF2D7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A1D6D" w:rsidRPr="004A1D6D" w:rsidRDefault="004A1D6D" w:rsidP="004A1D6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24"/>
        </w:rPr>
      </w:pPr>
      <w:r w:rsidRPr="004A1D6D">
        <w:rPr>
          <w:rFonts w:ascii="Times New Roman" w:hAnsi="Times New Roman"/>
          <w:sz w:val="24"/>
        </w:rPr>
        <w:t>Betances VI</w:t>
      </w:r>
    </w:p>
    <w:p w:rsidR="004A1D6D" w:rsidRPr="004A1D6D" w:rsidRDefault="004A1D6D" w:rsidP="004A1D6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24"/>
        </w:rPr>
      </w:pPr>
      <w:r w:rsidRPr="004A1D6D">
        <w:rPr>
          <w:rFonts w:ascii="Times New Roman" w:hAnsi="Times New Roman"/>
          <w:sz w:val="24"/>
        </w:rPr>
        <w:t>Community District 1, The Bronx</w:t>
      </w:r>
    </w:p>
    <w:p w:rsidR="004A1D6D" w:rsidRPr="004A1D6D" w:rsidRDefault="004A1D6D" w:rsidP="004A1D6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24"/>
        </w:rPr>
      </w:pPr>
      <w:r w:rsidRPr="004A1D6D">
        <w:rPr>
          <w:rFonts w:ascii="Times New Roman" w:hAnsi="Times New Roman"/>
          <w:sz w:val="24"/>
        </w:rPr>
        <w:t>07/10/18</w:t>
      </w:r>
    </w:p>
    <w:p w:rsidR="004A1D6D" w:rsidRPr="004A1D6D" w:rsidRDefault="004A1D6D" w:rsidP="004A1D6D">
      <w:pPr>
        <w:widowControl/>
        <w:autoSpaceDE/>
        <w:autoSpaceDN/>
        <w:adjustRightInd/>
        <w:jc w:val="center"/>
        <w:rPr>
          <w:rFonts w:ascii="Times New Roman" w:hAnsi="Times New Roman"/>
          <w:sz w:val="19"/>
          <w:szCs w:val="19"/>
        </w:rPr>
      </w:pPr>
    </w:p>
    <w:p w:rsidR="004A1D6D" w:rsidRPr="004A1D6D" w:rsidRDefault="004A1D6D" w:rsidP="004A1D6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4A1D6D">
        <w:rPr>
          <w:rFonts w:ascii="Times New Roman" w:hAnsi="Times New Roman"/>
          <w:sz w:val="24"/>
        </w:rPr>
        <w:t>*</w:t>
      </w:r>
      <w:r w:rsidRPr="004A1D6D">
        <w:rPr>
          <w:rFonts w:ascii="Times New Roman" w:hAnsi="Times New Roman"/>
          <w:sz w:val="24"/>
        </w:rPr>
        <w:tab/>
        <w:t>*</w:t>
      </w:r>
      <w:r w:rsidRPr="004A1D6D">
        <w:rPr>
          <w:rFonts w:ascii="Times New Roman" w:hAnsi="Times New Roman"/>
          <w:sz w:val="24"/>
        </w:rPr>
        <w:tab/>
        <w:t>*</w:t>
      </w:r>
    </w:p>
    <w:p w:rsidR="004A1D6D" w:rsidRPr="004A1D6D" w:rsidRDefault="004A1D6D" w:rsidP="004A1D6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</w:rPr>
      </w:pPr>
    </w:p>
    <w:p w:rsidR="005F247B" w:rsidRPr="00662A4F" w:rsidRDefault="005F247B" w:rsidP="005F247B">
      <w:pPr>
        <w:adjustRightInd/>
        <w:spacing w:before="70"/>
        <w:ind w:right="70"/>
        <w:rPr>
          <w:rFonts w:ascii="Times New Roman" w:hAnsi="Times New Roman"/>
          <w:sz w:val="24"/>
        </w:rPr>
      </w:pPr>
      <w:r w:rsidRPr="00662A4F">
        <w:rPr>
          <w:rFonts w:ascii="Times New Roman" w:hAnsi="Times New Roman"/>
          <w:sz w:val="24"/>
        </w:rPr>
        <w:t xml:space="preserve">Matter </w:t>
      </w:r>
      <w:r w:rsidRPr="00662A4F">
        <w:rPr>
          <w:rFonts w:ascii="Times New Roman" w:hAnsi="Times New Roman"/>
          <w:sz w:val="24"/>
          <w:u w:val="single"/>
        </w:rPr>
        <w:t>underlined</w:t>
      </w:r>
      <w:r w:rsidRPr="00662A4F">
        <w:rPr>
          <w:rFonts w:ascii="Times New Roman" w:hAnsi="Times New Roman"/>
          <w:sz w:val="24"/>
        </w:rPr>
        <w:t xml:space="preserve"> is new, to be added; </w:t>
      </w:r>
      <w:r w:rsidRPr="00662A4F">
        <w:rPr>
          <w:rFonts w:ascii="Times New Roman" w:hAnsi="Times New Roman"/>
          <w:sz w:val="24"/>
        </w:rPr>
        <w:br/>
        <w:t xml:space="preserve">Matter </w:t>
      </w:r>
      <w:r w:rsidRPr="00662A4F">
        <w:rPr>
          <w:rFonts w:ascii="Times New Roman" w:hAnsi="Times New Roman"/>
          <w:strike/>
          <w:sz w:val="24"/>
        </w:rPr>
        <w:t>struck out</w:t>
      </w:r>
      <w:r w:rsidRPr="00662A4F">
        <w:rPr>
          <w:rFonts w:ascii="Times New Roman" w:hAnsi="Times New Roman"/>
          <w:sz w:val="24"/>
        </w:rPr>
        <w:t xml:space="preserve"> is to be deleted;</w:t>
      </w:r>
    </w:p>
    <w:p w:rsidR="005F247B" w:rsidRDefault="005F247B" w:rsidP="005F247B">
      <w:pPr>
        <w:adjustRightInd/>
        <w:spacing w:line="274" w:lineRule="exact"/>
        <w:ind w:right="70"/>
        <w:rPr>
          <w:rFonts w:ascii="Times New Roman" w:hAnsi="Times New Roman"/>
          <w:sz w:val="24"/>
        </w:rPr>
      </w:pPr>
      <w:r w:rsidRPr="00662A4F">
        <w:rPr>
          <w:rFonts w:ascii="Times New Roman" w:hAnsi="Times New Roman"/>
          <w:sz w:val="24"/>
        </w:rPr>
        <w:t>Matter within # # is defined in Section 12-10;</w:t>
      </w:r>
    </w:p>
    <w:p w:rsidR="005F247B" w:rsidRPr="00C70A6D" w:rsidRDefault="005F247B" w:rsidP="005F247B">
      <w:pPr>
        <w:rPr>
          <w:rFonts w:ascii="Times New Roman" w:hAnsi="Times New Roman"/>
          <w:sz w:val="24"/>
        </w:rPr>
      </w:pPr>
      <w:r w:rsidRPr="00C70A6D">
        <w:rPr>
          <w:rFonts w:ascii="Times New Roman" w:hAnsi="Times New Roman"/>
          <w:sz w:val="24"/>
        </w:rPr>
        <w:t xml:space="preserve">Matter </w:t>
      </w:r>
      <w:r w:rsidRPr="00C70A6D">
        <w:rPr>
          <w:rFonts w:ascii="Times New Roman" w:hAnsi="Times New Roman"/>
          <w:dstrike/>
          <w:sz w:val="24"/>
        </w:rPr>
        <w:t>double struck out</w:t>
      </w:r>
      <w:r w:rsidRPr="00C70A6D">
        <w:rPr>
          <w:rFonts w:ascii="Times New Roman" w:hAnsi="Times New Roman"/>
          <w:sz w:val="24"/>
        </w:rPr>
        <w:t xml:space="preserve"> is old, deleted by the City Council;</w:t>
      </w:r>
    </w:p>
    <w:p w:rsidR="005F247B" w:rsidRPr="00662A4F" w:rsidRDefault="005F247B" w:rsidP="005F247B">
      <w:pPr>
        <w:rPr>
          <w:rFonts w:ascii="Times New Roman" w:hAnsi="Times New Roman"/>
          <w:sz w:val="24"/>
        </w:rPr>
      </w:pPr>
      <w:r w:rsidRPr="00C70A6D">
        <w:rPr>
          <w:rFonts w:ascii="Times New Roman" w:hAnsi="Times New Roman"/>
          <w:sz w:val="24"/>
        </w:rPr>
        <w:t xml:space="preserve">Matter </w:t>
      </w:r>
      <w:r w:rsidRPr="00C70A6D">
        <w:rPr>
          <w:rFonts w:ascii="Times New Roman" w:hAnsi="Times New Roman"/>
          <w:sz w:val="24"/>
          <w:u w:val="double"/>
        </w:rPr>
        <w:t>double-underlined</w:t>
      </w:r>
      <w:r w:rsidRPr="00C70A6D">
        <w:rPr>
          <w:rFonts w:ascii="Times New Roman" w:hAnsi="Times New Roman"/>
          <w:sz w:val="24"/>
        </w:rPr>
        <w:t xml:space="preserve"> is new, added by the City Council;</w:t>
      </w:r>
    </w:p>
    <w:p w:rsidR="005F247B" w:rsidRPr="004A1D6D" w:rsidRDefault="005F247B" w:rsidP="004A1D6D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4A1D6D">
        <w:rPr>
          <w:rFonts w:ascii="Times New Roman" w:hAnsi="Times New Roman"/>
          <w:sz w:val="24"/>
        </w:rPr>
        <w:t>* * * indicates where unchanged text appears in the Zoning Resolution.</w:t>
      </w:r>
    </w:p>
    <w:p w:rsidR="004A1D6D" w:rsidRPr="004A1D6D" w:rsidRDefault="004A1D6D" w:rsidP="004A1D6D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4A1D6D" w:rsidRPr="004A1D6D" w:rsidRDefault="004A1D6D" w:rsidP="004A1D6D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4A1D6D" w:rsidRPr="004A1D6D" w:rsidRDefault="004A1D6D" w:rsidP="004A1D6D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</w:rPr>
      </w:pPr>
      <w:r w:rsidRPr="004A1D6D">
        <w:rPr>
          <w:rFonts w:ascii="Times New Roman" w:hAnsi="Times New Roman"/>
          <w:b/>
          <w:sz w:val="24"/>
        </w:rPr>
        <w:t>APPENDIX F</w:t>
      </w:r>
    </w:p>
    <w:p w:rsidR="004A1D6D" w:rsidRPr="004A1D6D" w:rsidRDefault="004A1D6D" w:rsidP="004A1D6D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</w:rPr>
      </w:pPr>
    </w:p>
    <w:p w:rsidR="004A1D6D" w:rsidRPr="004A1D6D" w:rsidRDefault="004A1D6D" w:rsidP="004A1D6D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</w:rPr>
      </w:pPr>
      <w:r w:rsidRPr="004A1D6D">
        <w:rPr>
          <w:rFonts w:ascii="Times New Roman" w:hAnsi="Times New Roman"/>
          <w:b/>
          <w:sz w:val="24"/>
        </w:rPr>
        <w:t xml:space="preserve">Inclusionary Housing Designated Areas and Mandatory Inclusionary Housing Areas </w:t>
      </w:r>
    </w:p>
    <w:p w:rsidR="004A1D6D" w:rsidRPr="004A1D6D" w:rsidRDefault="004A1D6D" w:rsidP="004A1D6D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</w:rPr>
      </w:pPr>
    </w:p>
    <w:p w:rsidR="004A1D6D" w:rsidRPr="004A1D6D" w:rsidRDefault="004A1D6D" w:rsidP="004A1D6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4A1D6D">
        <w:rPr>
          <w:rFonts w:ascii="Times New Roman" w:hAnsi="Times New Roman"/>
          <w:sz w:val="24"/>
        </w:rPr>
        <w:t>*</w:t>
      </w:r>
      <w:r w:rsidRPr="004A1D6D">
        <w:rPr>
          <w:rFonts w:ascii="Times New Roman" w:hAnsi="Times New Roman"/>
          <w:sz w:val="24"/>
        </w:rPr>
        <w:tab/>
        <w:t>*</w:t>
      </w:r>
      <w:r w:rsidRPr="004A1D6D">
        <w:rPr>
          <w:rFonts w:ascii="Times New Roman" w:hAnsi="Times New Roman"/>
          <w:sz w:val="24"/>
        </w:rPr>
        <w:tab/>
        <w:t>*</w:t>
      </w:r>
    </w:p>
    <w:p w:rsidR="004A1D6D" w:rsidRPr="004A1D6D" w:rsidRDefault="004A1D6D" w:rsidP="004A1D6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:rsidR="004A1D6D" w:rsidRPr="004A1D6D" w:rsidRDefault="004A1D6D" w:rsidP="004A1D6D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4A1D6D">
        <w:rPr>
          <w:rFonts w:ascii="Times New Roman" w:hAnsi="Times New Roman"/>
          <w:b/>
          <w:sz w:val="24"/>
        </w:rPr>
        <w:t>THE BRONX</w:t>
      </w:r>
    </w:p>
    <w:p w:rsidR="004A1D6D" w:rsidRPr="004A1D6D" w:rsidRDefault="004A1D6D" w:rsidP="004A1D6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:rsidR="004A1D6D" w:rsidRPr="004A1D6D" w:rsidRDefault="004A1D6D" w:rsidP="004A1D6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4A1D6D">
        <w:rPr>
          <w:rFonts w:ascii="Times New Roman" w:hAnsi="Times New Roman"/>
          <w:sz w:val="24"/>
        </w:rPr>
        <w:t>*</w:t>
      </w:r>
      <w:r w:rsidRPr="004A1D6D">
        <w:rPr>
          <w:rFonts w:ascii="Times New Roman" w:hAnsi="Times New Roman"/>
          <w:sz w:val="24"/>
        </w:rPr>
        <w:tab/>
        <w:t>*</w:t>
      </w:r>
      <w:r w:rsidRPr="004A1D6D">
        <w:rPr>
          <w:rFonts w:ascii="Times New Roman" w:hAnsi="Times New Roman"/>
          <w:sz w:val="24"/>
        </w:rPr>
        <w:tab/>
        <w:t>*</w:t>
      </w:r>
    </w:p>
    <w:p w:rsidR="004A1D6D" w:rsidRPr="004A1D6D" w:rsidRDefault="004A1D6D" w:rsidP="004A1D6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:rsidR="004A1D6D" w:rsidRPr="004A1D6D" w:rsidRDefault="004A1D6D" w:rsidP="004A1D6D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4A1D6D">
        <w:rPr>
          <w:rFonts w:ascii="Times New Roman" w:hAnsi="Times New Roman"/>
          <w:b/>
          <w:sz w:val="24"/>
        </w:rPr>
        <w:t>The Bronx, Community District 1</w:t>
      </w:r>
    </w:p>
    <w:p w:rsidR="004A1D6D" w:rsidRPr="004A1D6D" w:rsidRDefault="004A1D6D" w:rsidP="004A1D6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:rsidR="004A1D6D" w:rsidRPr="004A1D6D" w:rsidRDefault="004A1D6D" w:rsidP="004A1D6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4A1D6D">
        <w:rPr>
          <w:rFonts w:ascii="Times New Roman" w:hAnsi="Times New Roman"/>
          <w:sz w:val="24"/>
        </w:rPr>
        <w:t>*</w:t>
      </w:r>
      <w:r w:rsidRPr="004A1D6D">
        <w:rPr>
          <w:rFonts w:ascii="Times New Roman" w:hAnsi="Times New Roman"/>
          <w:sz w:val="24"/>
        </w:rPr>
        <w:tab/>
        <w:t>*</w:t>
      </w:r>
      <w:r w:rsidRPr="004A1D6D">
        <w:rPr>
          <w:rFonts w:ascii="Times New Roman" w:hAnsi="Times New Roman"/>
          <w:sz w:val="24"/>
        </w:rPr>
        <w:tab/>
        <w:t>*</w:t>
      </w:r>
    </w:p>
    <w:p w:rsidR="004A1D6D" w:rsidRPr="004A1D6D" w:rsidRDefault="004A1D6D" w:rsidP="004A1D6D">
      <w:pPr>
        <w:widowControl/>
        <w:autoSpaceDE/>
        <w:autoSpaceDN/>
        <w:adjustRightInd/>
        <w:rPr>
          <w:rFonts w:ascii="Times New Roman" w:hAnsi="Times New Roman"/>
          <w:sz w:val="24"/>
          <w:u w:val="single"/>
        </w:rPr>
      </w:pPr>
      <w:r w:rsidRPr="004A1D6D">
        <w:rPr>
          <w:rFonts w:ascii="Times New Roman" w:hAnsi="Times New Roman"/>
          <w:sz w:val="24"/>
          <w:u w:val="single"/>
        </w:rPr>
        <w:t>Map 6 – [date of adoption]</w:t>
      </w:r>
    </w:p>
    <w:p w:rsidR="004A1D6D" w:rsidRPr="004A1D6D" w:rsidRDefault="004A1D6D" w:rsidP="004A1D6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</w:rPr>
      </w:pPr>
    </w:p>
    <w:p w:rsidR="004A1D6D" w:rsidRPr="004A1D6D" w:rsidRDefault="00BB5461" w:rsidP="004A1D6D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noProof/>
          <w:sz w:val="24"/>
        </w:rPr>
        <w:lastRenderedPageBreak/>
        <w:drawing>
          <wp:inline distT="0" distB="0" distL="0" distR="0">
            <wp:extent cx="5623560" cy="5204460"/>
            <wp:effectExtent l="0" t="0" r="0" b="0"/>
            <wp:docPr id="1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6D" w:rsidRPr="004A1D6D" w:rsidRDefault="004A1D6D" w:rsidP="004A1D6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4A1D6D">
        <w:rPr>
          <w:rFonts w:ascii="Times New Roman" w:hAnsi="Times New Roman"/>
          <w:sz w:val="24"/>
        </w:rPr>
        <w:t>Portion of Community District 1, the Bronx</w:t>
      </w:r>
    </w:p>
    <w:p w:rsidR="004A1D6D" w:rsidRPr="004A1D6D" w:rsidRDefault="004A1D6D" w:rsidP="004A1D6D">
      <w:pPr>
        <w:widowControl/>
        <w:autoSpaceDE/>
        <w:autoSpaceDN/>
        <w:adjustRightInd/>
        <w:jc w:val="center"/>
        <w:rPr>
          <w:rFonts w:ascii="Times New Roman" w:hAnsi="Times New Roman"/>
          <w:sz w:val="19"/>
          <w:szCs w:val="19"/>
        </w:rPr>
      </w:pPr>
    </w:p>
    <w:p w:rsidR="004A1D6D" w:rsidRPr="004A1D6D" w:rsidRDefault="004A1D6D" w:rsidP="004A1D6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4A1D6D">
        <w:rPr>
          <w:rFonts w:ascii="Times New Roman" w:hAnsi="Times New Roman"/>
          <w:sz w:val="24"/>
        </w:rPr>
        <w:t>*</w:t>
      </w:r>
      <w:r w:rsidRPr="004A1D6D">
        <w:rPr>
          <w:rFonts w:ascii="Times New Roman" w:hAnsi="Times New Roman"/>
          <w:sz w:val="24"/>
        </w:rPr>
        <w:tab/>
        <w:t>*</w:t>
      </w:r>
      <w:r w:rsidRPr="004A1D6D">
        <w:rPr>
          <w:rFonts w:ascii="Times New Roman" w:hAnsi="Times New Roman"/>
          <w:sz w:val="24"/>
        </w:rPr>
        <w:tab/>
        <w:t>*</w:t>
      </w:r>
    </w:p>
    <w:p w:rsidR="004A1D6D" w:rsidRPr="004A1D6D" w:rsidRDefault="004A1D6D" w:rsidP="004A1D6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</w:rPr>
      </w:pPr>
    </w:p>
    <w:p w:rsidR="00B24FAB" w:rsidRDefault="00B24FA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4A1D6D" w:rsidRDefault="004A1D6D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4A1D6D" w:rsidRDefault="004A1D6D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AE4871" w:rsidRDefault="00AE4871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AE4871" w:rsidRDefault="00AE4871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4A1D6D" w:rsidRDefault="004A1D6D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lastRenderedPageBreak/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ab/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AE4871">
        <w:t>March 13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A77838" w:rsidRPr="00226572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Pr="00226572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2936D7" w:rsidRDefault="002936D7" w:rsidP="002936D7">
      <w:pPr>
        <w:tabs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423B" w:rsidRPr="00226572">
        <w:rPr>
          <w:rFonts w:ascii="Times New Roman" w:hAnsi="Times New Roman"/>
          <w:sz w:val="24"/>
        </w:rPr>
        <w:t>..……</w:t>
      </w:r>
      <w:r w:rsidR="004A1D6D">
        <w:rPr>
          <w:rFonts w:ascii="Times New Roman" w:hAnsi="Times New Roman"/>
          <w:sz w:val="24"/>
        </w:rPr>
        <w:t>…</w:t>
      </w:r>
      <w:r w:rsidR="006A423B" w:rsidRPr="00226572">
        <w:rPr>
          <w:rFonts w:ascii="Times New Roman" w:hAnsi="Times New Roman"/>
          <w:sz w:val="24"/>
        </w:rPr>
        <w:t>.......................................</w:t>
      </w:r>
    </w:p>
    <w:p w:rsidR="00496B55" w:rsidRPr="00226572" w:rsidRDefault="002936D7" w:rsidP="002936D7">
      <w:pPr>
        <w:tabs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423B" w:rsidRPr="00226572">
        <w:rPr>
          <w:rFonts w:ascii="Times New Roman" w:hAnsi="Times New Roman"/>
          <w:sz w:val="24"/>
        </w:rPr>
        <w:t>City Clerk, Clerk of The Council</w:t>
      </w:r>
    </w:p>
    <w:p w:rsidR="00B0178C" w:rsidRPr="00226572" w:rsidRDefault="00B0178C" w:rsidP="002371F4">
      <w:pPr>
        <w:tabs>
          <w:tab w:val="left" w:pos="-1440"/>
        </w:tabs>
        <w:rPr>
          <w:rFonts w:ascii="Times New Roman" w:hAnsi="Times New Roman"/>
          <w:sz w:val="24"/>
        </w:rPr>
      </w:pPr>
    </w:p>
    <w:sectPr w:rsidR="00B0178C" w:rsidRPr="00226572" w:rsidSect="00E125FE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31" w:rsidRDefault="00861F31">
      <w:r>
        <w:separator/>
      </w:r>
    </w:p>
  </w:endnote>
  <w:endnote w:type="continuationSeparator" w:id="0">
    <w:p w:rsidR="00861F31" w:rsidRDefault="008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31" w:rsidRDefault="00861F31">
      <w:r>
        <w:separator/>
      </w:r>
    </w:p>
  </w:footnote>
  <w:footnote w:type="continuationSeparator" w:id="0">
    <w:p w:rsidR="00861F31" w:rsidRDefault="0086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BB5461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A1624D">
      <w:rPr>
        <w:rFonts w:ascii="Times New Roman" w:hAnsi="Times New Roman"/>
        <w:b/>
      </w:rPr>
      <w:t>4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4A1D6D">
      <w:rPr>
        <w:rFonts w:ascii="Times New Roman" w:hAnsi="Times New Roman"/>
        <w:b/>
      </w:rPr>
      <w:t>190144</w:t>
    </w:r>
    <w:r w:rsidR="00A1624D">
      <w:rPr>
        <w:rFonts w:ascii="Times New Roman" w:hAnsi="Times New Roman"/>
        <w:b/>
      </w:rPr>
      <w:t xml:space="preserve"> ZR</w:t>
    </w:r>
    <w:r w:rsidR="004A1D6D">
      <w:rPr>
        <w:rFonts w:ascii="Times New Roman" w:hAnsi="Times New Roman"/>
        <w:b/>
      </w:rPr>
      <w:t>X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AE4871">
      <w:rPr>
        <w:rFonts w:ascii="Times New Roman" w:hAnsi="Times New Roman"/>
        <w:b/>
      </w:rPr>
      <w:t>795</w:t>
    </w:r>
    <w:r>
      <w:rPr>
        <w:rFonts w:ascii="Times New Roman" w:hAnsi="Times New Roman"/>
        <w:b/>
      </w:rPr>
      <w:t xml:space="preserve"> (L.U. No. </w:t>
    </w:r>
    <w:r w:rsidR="003E60BF">
      <w:rPr>
        <w:rFonts w:ascii="Times New Roman" w:hAnsi="Times New Roman"/>
        <w:b/>
      </w:rPr>
      <w:t>351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06A73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6065E"/>
    <w:rsid w:val="0006295E"/>
    <w:rsid w:val="00071439"/>
    <w:rsid w:val="00071BEF"/>
    <w:rsid w:val="00073F8E"/>
    <w:rsid w:val="00073FF8"/>
    <w:rsid w:val="00074FC5"/>
    <w:rsid w:val="00075C40"/>
    <w:rsid w:val="00076C02"/>
    <w:rsid w:val="000779AB"/>
    <w:rsid w:val="0008437F"/>
    <w:rsid w:val="00091129"/>
    <w:rsid w:val="00091183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A5A84"/>
    <w:rsid w:val="001B166A"/>
    <w:rsid w:val="001B333A"/>
    <w:rsid w:val="001B577B"/>
    <w:rsid w:val="001B6C36"/>
    <w:rsid w:val="001C1BCE"/>
    <w:rsid w:val="001C2004"/>
    <w:rsid w:val="001C3249"/>
    <w:rsid w:val="001C54AE"/>
    <w:rsid w:val="001C6F15"/>
    <w:rsid w:val="001C7356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371F4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6565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2A6E"/>
    <w:rsid w:val="002936D7"/>
    <w:rsid w:val="00293E95"/>
    <w:rsid w:val="00295223"/>
    <w:rsid w:val="00295370"/>
    <w:rsid w:val="002977DA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20999"/>
    <w:rsid w:val="00322477"/>
    <w:rsid w:val="00322A76"/>
    <w:rsid w:val="0032401D"/>
    <w:rsid w:val="00324759"/>
    <w:rsid w:val="00325808"/>
    <w:rsid w:val="003337A4"/>
    <w:rsid w:val="0033426B"/>
    <w:rsid w:val="00336AF5"/>
    <w:rsid w:val="00341F2A"/>
    <w:rsid w:val="00350BC0"/>
    <w:rsid w:val="003519A2"/>
    <w:rsid w:val="00352177"/>
    <w:rsid w:val="003529B4"/>
    <w:rsid w:val="00354BBC"/>
    <w:rsid w:val="0036074F"/>
    <w:rsid w:val="00361A45"/>
    <w:rsid w:val="00366850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A034E"/>
    <w:rsid w:val="003A0874"/>
    <w:rsid w:val="003A0A0A"/>
    <w:rsid w:val="003A26F9"/>
    <w:rsid w:val="003A6D27"/>
    <w:rsid w:val="003B06D4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0BF"/>
    <w:rsid w:val="003E6FC4"/>
    <w:rsid w:val="003E757E"/>
    <w:rsid w:val="003F1253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484A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1D6D"/>
    <w:rsid w:val="004A5ADA"/>
    <w:rsid w:val="004A703C"/>
    <w:rsid w:val="004B12DD"/>
    <w:rsid w:val="004B24A1"/>
    <w:rsid w:val="004B386B"/>
    <w:rsid w:val="004B3F1C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1AD3"/>
    <w:rsid w:val="004D2EB5"/>
    <w:rsid w:val="004D7D45"/>
    <w:rsid w:val="004E007F"/>
    <w:rsid w:val="004E7F8F"/>
    <w:rsid w:val="004F48E7"/>
    <w:rsid w:val="005000F2"/>
    <w:rsid w:val="00503D65"/>
    <w:rsid w:val="005055E5"/>
    <w:rsid w:val="00506B9A"/>
    <w:rsid w:val="0051080F"/>
    <w:rsid w:val="0051480A"/>
    <w:rsid w:val="005156A5"/>
    <w:rsid w:val="00520C57"/>
    <w:rsid w:val="0052169F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A65"/>
    <w:rsid w:val="005B34AB"/>
    <w:rsid w:val="005B5D93"/>
    <w:rsid w:val="005C05B7"/>
    <w:rsid w:val="005C1C40"/>
    <w:rsid w:val="005C3BB0"/>
    <w:rsid w:val="005C6E10"/>
    <w:rsid w:val="005D15F9"/>
    <w:rsid w:val="005D2573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247B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E23"/>
    <w:rsid w:val="00821292"/>
    <w:rsid w:val="00821D3C"/>
    <w:rsid w:val="00823133"/>
    <w:rsid w:val="008231A2"/>
    <w:rsid w:val="0082399D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1F31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90948"/>
    <w:rsid w:val="00890CEA"/>
    <w:rsid w:val="00890D8D"/>
    <w:rsid w:val="00891752"/>
    <w:rsid w:val="0089195A"/>
    <w:rsid w:val="00892358"/>
    <w:rsid w:val="008936DE"/>
    <w:rsid w:val="0089419F"/>
    <w:rsid w:val="00894202"/>
    <w:rsid w:val="00894237"/>
    <w:rsid w:val="00895F29"/>
    <w:rsid w:val="008961D8"/>
    <w:rsid w:val="008A024B"/>
    <w:rsid w:val="008B3F86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0528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C2DCA"/>
    <w:rsid w:val="009C636A"/>
    <w:rsid w:val="009D1159"/>
    <w:rsid w:val="009D17F5"/>
    <w:rsid w:val="009D30CD"/>
    <w:rsid w:val="009D4791"/>
    <w:rsid w:val="009D512C"/>
    <w:rsid w:val="009D60C6"/>
    <w:rsid w:val="009D758C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871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67DC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461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6499"/>
    <w:rsid w:val="00BF676F"/>
    <w:rsid w:val="00C011BA"/>
    <w:rsid w:val="00C01405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1E17"/>
    <w:rsid w:val="00C35761"/>
    <w:rsid w:val="00C35AB2"/>
    <w:rsid w:val="00C45695"/>
    <w:rsid w:val="00C457D1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D79BB"/>
    <w:rsid w:val="00DE003A"/>
    <w:rsid w:val="00DE1118"/>
    <w:rsid w:val="00DE152F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15CB1"/>
    <w:rsid w:val="00E20399"/>
    <w:rsid w:val="00E20B0F"/>
    <w:rsid w:val="00E212ED"/>
    <w:rsid w:val="00E22352"/>
    <w:rsid w:val="00E247A2"/>
    <w:rsid w:val="00E2488D"/>
    <w:rsid w:val="00E278D3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546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5C32"/>
    <w:rsid w:val="00F745E4"/>
    <w:rsid w:val="00F75255"/>
    <w:rsid w:val="00F7683A"/>
    <w:rsid w:val="00F76F60"/>
    <w:rsid w:val="00F80715"/>
    <w:rsid w:val="00F815FC"/>
    <w:rsid w:val="00F817D4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59F5F0F"/>
  <w15:chartTrackingRefBased/>
  <w15:docId w15:val="{6BFF6CD3-A609-4EC4-B45E-944E186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12C2-8E17-49C4-88A1-A8C4068B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2019-03-04T17:00:00Z</cp:lastPrinted>
  <dcterms:created xsi:type="dcterms:W3CDTF">2019-03-29T15:01:00Z</dcterms:created>
  <dcterms:modified xsi:type="dcterms:W3CDTF">2019-03-29T15:01:00Z</dcterms:modified>
</cp:coreProperties>
</file>