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13D" w:rsidRDefault="00E4613D">
      <w:pPr>
        <w:rPr>
          <w:sz w:val="24"/>
        </w:rPr>
      </w:pPr>
      <w:bookmarkStart w:id="0" w:name="_GoBack"/>
      <w:bookmarkEnd w:id="0"/>
    </w:p>
    <w:p w:rsidR="00E4613D" w:rsidRDefault="00E4613D">
      <w:pPr>
        <w:rPr>
          <w:sz w:val="24"/>
        </w:rPr>
      </w:pPr>
    </w:p>
    <w:p w:rsidR="00E4613D" w:rsidRDefault="00E4613D">
      <w:pPr>
        <w:rPr>
          <w:sz w:val="24"/>
        </w:rPr>
      </w:pPr>
    </w:p>
    <w:p w:rsidR="00E4613D" w:rsidRDefault="00E4613D">
      <w:pPr>
        <w:rPr>
          <w:sz w:val="24"/>
        </w:rPr>
      </w:pPr>
    </w:p>
    <w:p w:rsidR="00E4613D" w:rsidRDefault="00E4613D">
      <w:pPr>
        <w:pStyle w:val="Heading1"/>
      </w:pPr>
      <w:r>
        <w:t>THE COUNCIL</w:t>
      </w:r>
    </w:p>
    <w:p w:rsidR="00E4613D" w:rsidRDefault="00E4613D">
      <w:pPr>
        <w:jc w:val="center"/>
        <w:rPr>
          <w:b/>
          <w:sz w:val="24"/>
        </w:rPr>
      </w:pPr>
    </w:p>
    <w:p w:rsidR="00E4613D" w:rsidRDefault="00E4613D">
      <w:pPr>
        <w:jc w:val="center"/>
        <w:rPr>
          <w:b/>
          <w:sz w:val="24"/>
        </w:rPr>
      </w:pPr>
      <w:r>
        <w:rPr>
          <w:b/>
          <w:sz w:val="24"/>
        </w:rPr>
        <w:t>JOINT REPORT OF THE LAND USE COMMITTEE</w:t>
      </w:r>
    </w:p>
    <w:p w:rsidR="00E4613D" w:rsidRDefault="00E4613D">
      <w:pPr>
        <w:jc w:val="center"/>
        <w:rPr>
          <w:b/>
          <w:sz w:val="24"/>
        </w:rPr>
      </w:pPr>
      <w:r>
        <w:rPr>
          <w:b/>
          <w:sz w:val="24"/>
        </w:rPr>
        <w:t xml:space="preserve">AND THE </w:t>
      </w:r>
    </w:p>
    <w:p w:rsidR="00E4613D" w:rsidRDefault="00E4613D">
      <w:pPr>
        <w:jc w:val="center"/>
        <w:rPr>
          <w:b/>
          <w:sz w:val="24"/>
        </w:rPr>
      </w:pPr>
      <w:r>
        <w:rPr>
          <w:b/>
          <w:sz w:val="24"/>
        </w:rPr>
        <w:t>SUBCOMMITTEE ON PLANNING, DISPOSITIONS</w:t>
      </w:r>
    </w:p>
    <w:p w:rsidR="00E4613D" w:rsidRDefault="00E4613D">
      <w:pPr>
        <w:jc w:val="center"/>
        <w:rPr>
          <w:b/>
          <w:sz w:val="24"/>
        </w:rPr>
      </w:pPr>
      <w:r>
        <w:rPr>
          <w:b/>
          <w:sz w:val="24"/>
        </w:rPr>
        <w:t>AND CONCESSIONS</w:t>
      </w:r>
    </w:p>
    <w:p w:rsidR="00E4613D" w:rsidRDefault="00E4613D">
      <w:pPr>
        <w:jc w:val="center"/>
        <w:rPr>
          <w:b/>
          <w:sz w:val="24"/>
        </w:rPr>
      </w:pPr>
    </w:p>
    <w:p w:rsidR="00E4613D" w:rsidRDefault="00E97326">
      <w:pPr>
        <w:jc w:val="center"/>
        <w:rPr>
          <w:b/>
          <w:sz w:val="24"/>
        </w:rPr>
      </w:pPr>
      <w:r>
        <w:rPr>
          <w:b/>
          <w:sz w:val="24"/>
        </w:rPr>
        <w:t xml:space="preserve">Preconsidered </w:t>
      </w:r>
      <w:r w:rsidR="00E4613D">
        <w:rPr>
          <w:b/>
          <w:sz w:val="24"/>
        </w:rPr>
        <w:t xml:space="preserve">L.U. No. </w:t>
      </w:r>
      <w:r>
        <w:rPr>
          <w:b/>
          <w:sz w:val="24"/>
        </w:rPr>
        <w:t>344</w:t>
      </w:r>
      <w:r w:rsidR="00E4613D">
        <w:rPr>
          <w:b/>
          <w:sz w:val="24"/>
        </w:rPr>
        <w:t xml:space="preserve"> (Res. No.</w:t>
      </w:r>
      <w:r w:rsidR="00A17B48">
        <w:rPr>
          <w:b/>
          <w:sz w:val="24"/>
        </w:rPr>
        <w:t xml:space="preserve"> </w:t>
      </w:r>
      <w:r w:rsidR="008120C3">
        <w:rPr>
          <w:b/>
          <w:sz w:val="24"/>
        </w:rPr>
        <w:t>787</w:t>
      </w:r>
      <w:r w:rsidR="00A17B48">
        <w:rPr>
          <w:b/>
          <w:sz w:val="24"/>
        </w:rPr>
        <w:t>)</w:t>
      </w:r>
    </w:p>
    <w:p w:rsidR="00E4613D" w:rsidRDefault="00E4613D">
      <w:pPr>
        <w:jc w:val="center"/>
        <w:rPr>
          <w:b/>
          <w:sz w:val="24"/>
        </w:rPr>
      </w:pPr>
    </w:p>
    <w:p w:rsidR="00E4613D" w:rsidRDefault="00E4613D">
      <w:pPr>
        <w:jc w:val="center"/>
        <w:rPr>
          <w:b/>
          <w:sz w:val="24"/>
        </w:rPr>
      </w:pPr>
      <w:r>
        <w:rPr>
          <w:b/>
          <w:sz w:val="24"/>
        </w:rPr>
        <w:t xml:space="preserve">By Council Members </w:t>
      </w:r>
      <w:r w:rsidR="00A56C11">
        <w:rPr>
          <w:b/>
          <w:sz w:val="24"/>
        </w:rPr>
        <w:t>Salamanca</w:t>
      </w:r>
      <w:r w:rsidR="00277209">
        <w:rPr>
          <w:b/>
          <w:sz w:val="24"/>
        </w:rPr>
        <w:t xml:space="preserve"> and Kallos</w:t>
      </w:r>
    </w:p>
    <w:p w:rsidR="00E4613D" w:rsidRDefault="00E4613D">
      <w:pPr>
        <w:rPr>
          <w:b/>
          <w:sz w:val="24"/>
        </w:rPr>
      </w:pPr>
    </w:p>
    <w:p w:rsidR="00E4613D" w:rsidRDefault="00E4613D">
      <w:pPr>
        <w:rPr>
          <w:b/>
          <w:sz w:val="24"/>
        </w:rPr>
      </w:pPr>
    </w:p>
    <w:p w:rsidR="00E4613D" w:rsidRDefault="00E4613D">
      <w:pPr>
        <w:pStyle w:val="Heading2"/>
      </w:pPr>
      <w:r>
        <w:t>SUBJECT</w:t>
      </w:r>
    </w:p>
    <w:p w:rsidR="00E4613D" w:rsidRDefault="00E4613D">
      <w:pPr>
        <w:rPr>
          <w:sz w:val="24"/>
        </w:rPr>
      </w:pPr>
    </w:p>
    <w:p w:rsidR="00414617" w:rsidRPr="00414617" w:rsidRDefault="00726C40" w:rsidP="00726C40">
      <w:pPr>
        <w:tabs>
          <w:tab w:val="left" w:pos="7650"/>
        </w:tabs>
        <w:rPr>
          <w:b/>
          <w:sz w:val="24"/>
        </w:rPr>
      </w:pPr>
      <w:r>
        <w:rPr>
          <w:b/>
          <w:sz w:val="24"/>
        </w:rPr>
        <w:t>MANHATTAN CB - 3</w:t>
      </w:r>
      <w:r>
        <w:rPr>
          <w:b/>
          <w:sz w:val="24"/>
        </w:rPr>
        <w:tab/>
        <w:t>2019539</w:t>
      </w:r>
      <w:r w:rsidR="0002113D">
        <w:rPr>
          <w:b/>
          <w:sz w:val="24"/>
        </w:rPr>
        <w:t>3</w:t>
      </w:r>
      <w:r>
        <w:rPr>
          <w:b/>
          <w:sz w:val="24"/>
        </w:rPr>
        <w:t xml:space="preserve"> HAM</w:t>
      </w:r>
    </w:p>
    <w:p w:rsidR="00602F02" w:rsidRPr="00602F02" w:rsidRDefault="00602F02">
      <w:pPr>
        <w:tabs>
          <w:tab w:val="left" w:pos="720"/>
          <w:tab w:val="left" w:pos="1440"/>
          <w:tab w:val="left" w:pos="7560"/>
        </w:tabs>
        <w:jc w:val="both"/>
        <w:rPr>
          <w:sz w:val="24"/>
          <w:szCs w:val="24"/>
        </w:rPr>
      </w:pPr>
    </w:p>
    <w:p w:rsidR="00E865F5" w:rsidRDefault="00E112C3" w:rsidP="00E112C3">
      <w:pPr>
        <w:widowControl w:val="0"/>
        <w:tabs>
          <w:tab w:val="left" w:pos="720"/>
        </w:tabs>
        <w:jc w:val="both"/>
        <w:rPr>
          <w:sz w:val="24"/>
        </w:rPr>
      </w:pPr>
      <w:r>
        <w:rPr>
          <w:rFonts w:eastAsia="Calibri"/>
          <w:sz w:val="24"/>
          <w:szCs w:val="24"/>
        </w:rPr>
        <w:tab/>
      </w:r>
      <w:r w:rsidR="00526F66" w:rsidRPr="007020E2">
        <w:rPr>
          <w:rFonts w:eastAsia="Calibri"/>
          <w:sz w:val="24"/>
          <w:szCs w:val="24"/>
        </w:rPr>
        <w:t xml:space="preserve">Application submitted by the New York City Department of Housing Preservation and Development pursuant to Section 577 of Article XI of the Private Housing Finance Law for approval of a </w:t>
      </w:r>
      <w:r w:rsidR="00726C40">
        <w:rPr>
          <w:rFonts w:eastAsia="Calibri"/>
          <w:sz w:val="24"/>
          <w:szCs w:val="24"/>
        </w:rPr>
        <w:t>real property tax exemption</w:t>
      </w:r>
      <w:r w:rsidR="00526F66" w:rsidRPr="007020E2">
        <w:rPr>
          <w:rFonts w:eastAsia="Calibri"/>
          <w:sz w:val="24"/>
          <w:szCs w:val="24"/>
        </w:rPr>
        <w:t xml:space="preserve"> for property located at </w:t>
      </w:r>
      <w:r w:rsidR="00726C40">
        <w:rPr>
          <w:rFonts w:eastAsia="Calibri"/>
          <w:sz w:val="24"/>
          <w:szCs w:val="24"/>
        </w:rPr>
        <w:t xml:space="preserve">Block 372, Lot </w:t>
      </w:r>
      <w:r w:rsidR="0002113D">
        <w:rPr>
          <w:rFonts w:eastAsia="Calibri"/>
          <w:sz w:val="24"/>
          <w:szCs w:val="24"/>
        </w:rPr>
        <w:t>11</w:t>
      </w:r>
      <w:r w:rsidR="004A569E">
        <w:rPr>
          <w:rFonts w:eastAsia="Calibri"/>
          <w:sz w:val="24"/>
          <w:szCs w:val="24"/>
        </w:rPr>
        <w:t>,</w:t>
      </w:r>
      <w:r w:rsidR="00526F66" w:rsidRPr="007020E2">
        <w:rPr>
          <w:rFonts w:eastAsia="Calibri"/>
          <w:sz w:val="24"/>
          <w:szCs w:val="24"/>
        </w:rPr>
        <w:t xml:space="preserve"> Borough of </w:t>
      </w:r>
      <w:r w:rsidR="00726C40">
        <w:rPr>
          <w:rFonts w:eastAsia="Calibri"/>
          <w:sz w:val="24"/>
          <w:szCs w:val="24"/>
        </w:rPr>
        <w:t>Manhattan</w:t>
      </w:r>
      <w:r w:rsidR="00526F66" w:rsidRPr="007020E2">
        <w:rPr>
          <w:rFonts w:eastAsia="Calibri"/>
          <w:sz w:val="24"/>
          <w:szCs w:val="24"/>
        </w:rPr>
        <w:t xml:space="preserve">, Community District </w:t>
      </w:r>
      <w:r w:rsidR="00726C40">
        <w:rPr>
          <w:rFonts w:eastAsia="Calibri"/>
          <w:sz w:val="24"/>
          <w:szCs w:val="24"/>
        </w:rPr>
        <w:t>3</w:t>
      </w:r>
      <w:r w:rsidR="00526F66" w:rsidRPr="007020E2">
        <w:rPr>
          <w:rFonts w:eastAsia="Calibri"/>
          <w:sz w:val="24"/>
          <w:szCs w:val="24"/>
        </w:rPr>
        <w:t xml:space="preserve">, </w:t>
      </w:r>
      <w:r w:rsidR="00636DB9" w:rsidRPr="007020E2">
        <w:rPr>
          <w:rFonts w:eastAsia="Calibri"/>
          <w:sz w:val="24"/>
          <w:szCs w:val="24"/>
        </w:rPr>
        <w:t>Council</w:t>
      </w:r>
      <w:r w:rsidR="00526F66" w:rsidRPr="007020E2">
        <w:rPr>
          <w:rFonts w:eastAsia="Calibri"/>
          <w:sz w:val="24"/>
          <w:szCs w:val="24"/>
        </w:rPr>
        <w:t xml:space="preserve"> District </w:t>
      </w:r>
      <w:r w:rsidR="00726C40">
        <w:rPr>
          <w:rFonts w:eastAsia="Calibri"/>
          <w:sz w:val="24"/>
          <w:szCs w:val="24"/>
        </w:rPr>
        <w:t>2</w:t>
      </w:r>
      <w:r w:rsidR="00526F66" w:rsidRPr="007020E2">
        <w:rPr>
          <w:rFonts w:eastAsia="Calibri"/>
          <w:sz w:val="24"/>
          <w:szCs w:val="24"/>
        </w:rPr>
        <w:t>.</w:t>
      </w:r>
    </w:p>
    <w:p w:rsidR="007C7914" w:rsidRDefault="007C7914">
      <w:pPr>
        <w:tabs>
          <w:tab w:val="left" w:pos="720"/>
          <w:tab w:val="left" w:pos="1440"/>
          <w:tab w:val="left" w:pos="7560"/>
        </w:tabs>
        <w:jc w:val="both"/>
        <w:rPr>
          <w:sz w:val="24"/>
        </w:rPr>
      </w:pPr>
    </w:p>
    <w:p w:rsidR="007C7914" w:rsidRDefault="007C7914">
      <w:pPr>
        <w:tabs>
          <w:tab w:val="left" w:pos="720"/>
          <w:tab w:val="left" w:pos="1440"/>
          <w:tab w:val="left" w:pos="7560"/>
        </w:tabs>
        <w:jc w:val="both"/>
        <w:rPr>
          <w:sz w:val="24"/>
        </w:rPr>
      </w:pPr>
    </w:p>
    <w:p w:rsidR="007C7914" w:rsidRDefault="007C7914">
      <w:pPr>
        <w:tabs>
          <w:tab w:val="left" w:pos="720"/>
          <w:tab w:val="left" w:pos="1440"/>
          <w:tab w:val="left" w:pos="7560"/>
        </w:tabs>
        <w:jc w:val="both"/>
        <w:rPr>
          <w:sz w:val="24"/>
        </w:rPr>
      </w:pPr>
    </w:p>
    <w:p w:rsidR="00E4613D" w:rsidRDefault="00E4613D">
      <w:pPr>
        <w:jc w:val="both"/>
        <w:rPr>
          <w:sz w:val="24"/>
        </w:rPr>
      </w:pPr>
    </w:p>
    <w:p w:rsidR="00E4613D" w:rsidRDefault="00E4613D">
      <w:pPr>
        <w:pStyle w:val="Heading2"/>
        <w:jc w:val="both"/>
      </w:pPr>
      <w:r>
        <w:t>INTENT</w:t>
      </w:r>
    </w:p>
    <w:p w:rsidR="00E4613D" w:rsidRDefault="00E4613D">
      <w:pPr>
        <w:jc w:val="both"/>
        <w:rPr>
          <w:sz w:val="24"/>
        </w:rPr>
      </w:pPr>
    </w:p>
    <w:p w:rsidR="00A75650" w:rsidRPr="00A75650" w:rsidRDefault="00A75650" w:rsidP="00A75650">
      <w:pPr>
        <w:tabs>
          <w:tab w:val="left" w:pos="720"/>
          <w:tab w:val="left" w:pos="1440"/>
          <w:tab w:val="left" w:pos="7560"/>
        </w:tabs>
        <w:jc w:val="both"/>
        <w:rPr>
          <w:sz w:val="24"/>
        </w:rPr>
      </w:pPr>
      <w:r>
        <w:rPr>
          <w:sz w:val="24"/>
        </w:rPr>
        <w:tab/>
      </w:r>
      <w:r w:rsidRPr="00A75650">
        <w:rPr>
          <w:sz w:val="24"/>
        </w:rPr>
        <w:t xml:space="preserve">To approve a real property tax exemption pursuant to Section 577 of Article XI of the Private Housing Finance Law, which contains one multiple dwelling </w:t>
      </w:r>
      <w:r w:rsidR="00726C40">
        <w:rPr>
          <w:sz w:val="24"/>
        </w:rPr>
        <w:t xml:space="preserve">known as East Village Homes Phase </w:t>
      </w:r>
      <w:r w:rsidR="0002113D">
        <w:rPr>
          <w:sz w:val="24"/>
        </w:rPr>
        <w:t>2</w:t>
      </w:r>
      <w:r w:rsidR="00726C40">
        <w:rPr>
          <w:sz w:val="24"/>
        </w:rPr>
        <w:t xml:space="preserve"> that</w:t>
      </w:r>
      <w:r>
        <w:rPr>
          <w:sz w:val="24"/>
        </w:rPr>
        <w:t xml:space="preserve"> </w:t>
      </w:r>
      <w:r w:rsidRPr="00A75650">
        <w:rPr>
          <w:sz w:val="24"/>
        </w:rPr>
        <w:t xml:space="preserve">will provide </w:t>
      </w:r>
      <w:r w:rsidR="00726C40">
        <w:rPr>
          <w:sz w:val="24"/>
        </w:rPr>
        <w:t xml:space="preserve">rental housing for </w:t>
      </w:r>
      <w:r w:rsidRPr="00A75650">
        <w:rPr>
          <w:sz w:val="24"/>
        </w:rPr>
        <w:t>low</w:t>
      </w:r>
      <w:r>
        <w:rPr>
          <w:sz w:val="24"/>
        </w:rPr>
        <w:t>-</w:t>
      </w:r>
      <w:r w:rsidRPr="00A75650">
        <w:rPr>
          <w:sz w:val="24"/>
        </w:rPr>
        <w:t xml:space="preserve">income families. </w:t>
      </w:r>
    </w:p>
    <w:p w:rsidR="00E112C3" w:rsidRDefault="00E112C3">
      <w:pPr>
        <w:tabs>
          <w:tab w:val="left" w:pos="720"/>
          <w:tab w:val="left" w:pos="1440"/>
          <w:tab w:val="left" w:pos="7560"/>
        </w:tabs>
        <w:jc w:val="both"/>
        <w:rPr>
          <w:sz w:val="24"/>
        </w:rPr>
      </w:pPr>
    </w:p>
    <w:p w:rsidR="00E865F5" w:rsidRDefault="00E865F5">
      <w:pPr>
        <w:jc w:val="both"/>
        <w:rPr>
          <w:sz w:val="24"/>
        </w:rPr>
      </w:pPr>
    </w:p>
    <w:p w:rsidR="00E865F5" w:rsidRDefault="00E865F5">
      <w:pPr>
        <w:jc w:val="both"/>
        <w:rPr>
          <w:sz w:val="24"/>
        </w:rPr>
      </w:pPr>
    </w:p>
    <w:p w:rsidR="00E865F5" w:rsidRDefault="00E865F5">
      <w:pPr>
        <w:jc w:val="both"/>
        <w:rPr>
          <w:sz w:val="24"/>
        </w:rPr>
      </w:pPr>
    </w:p>
    <w:p w:rsidR="00E4613D" w:rsidRDefault="00E4613D">
      <w:pPr>
        <w:pStyle w:val="Heading2"/>
        <w:jc w:val="both"/>
      </w:pPr>
      <w:r>
        <w:t>PUBLIC HEARING</w:t>
      </w:r>
    </w:p>
    <w:p w:rsidR="00E4613D" w:rsidRDefault="00E4613D">
      <w:pPr>
        <w:jc w:val="both"/>
        <w:rPr>
          <w:b/>
          <w:sz w:val="24"/>
        </w:rPr>
      </w:pPr>
    </w:p>
    <w:p w:rsidR="00E4613D" w:rsidRDefault="00E4613D">
      <w:pPr>
        <w:jc w:val="both"/>
        <w:rPr>
          <w:sz w:val="24"/>
        </w:rPr>
      </w:pPr>
      <w:r>
        <w:rPr>
          <w:b/>
          <w:sz w:val="24"/>
        </w:rPr>
        <w:tab/>
        <w:t>DATE:</w:t>
      </w:r>
      <w:r>
        <w:rPr>
          <w:sz w:val="24"/>
        </w:rPr>
        <w:t xml:space="preserve">  </w:t>
      </w:r>
      <w:r w:rsidR="00726C40">
        <w:rPr>
          <w:sz w:val="24"/>
        </w:rPr>
        <w:t>February 11</w:t>
      </w:r>
      <w:r w:rsidR="00D00A7A">
        <w:rPr>
          <w:sz w:val="24"/>
        </w:rPr>
        <w:t>, 2019</w:t>
      </w:r>
    </w:p>
    <w:p w:rsidR="00063D7F" w:rsidRDefault="00E4613D">
      <w:pPr>
        <w:jc w:val="both"/>
        <w:rPr>
          <w:sz w:val="24"/>
        </w:rPr>
      </w:pPr>
      <w:r>
        <w:rPr>
          <w:sz w:val="24"/>
        </w:rPr>
        <w:tab/>
      </w:r>
    </w:p>
    <w:p w:rsidR="00E4613D" w:rsidRDefault="00E4613D" w:rsidP="00A75650">
      <w:pPr>
        <w:ind w:firstLine="720"/>
        <w:jc w:val="both"/>
        <w:rPr>
          <w:sz w:val="24"/>
        </w:rPr>
      </w:pPr>
      <w:r>
        <w:rPr>
          <w:b/>
          <w:sz w:val="24"/>
        </w:rPr>
        <w:t>Witnesses in Favor:</w:t>
      </w:r>
      <w:r>
        <w:rPr>
          <w:sz w:val="24"/>
        </w:rPr>
        <w:t xml:space="preserve">  </w:t>
      </w:r>
      <w:r w:rsidR="00E97326">
        <w:rPr>
          <w:sz w:val="24"/>
        </w:rPr>
        <w:t>Four</w:t>
      </w:r>
      <w:r w:rsidR="00A75650">
        <w:rPr>
          <w:sz w:val="24"/>
        </w:rPr>
        <w:tab/>
      </w:r>
      <w:r w:rsidR="00A75650">
        <w:rPr>
          <w:sz w:val="24"/>
        </w:rPr>
        <w:tab/>
      </w:r>
      <w:r w:rsidR="00A75650"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Witnesses Against:</w:t>
      </w:r>
      <w:r w:rsidR="00C55A54">
        <w:rPr>
          <w:sz w:val="24"/>
        </w:rPr>
        <w:t xml:space="preserve">  </w:t>
      </w:r>
      <w:r w:rsidR="00E97326">
        <w:rPr>
          <w:sz w:val="24"/>
        </w:rPr>
        <w:t>None</w:t>
      </w:r>
    </w:p>
    <w:p w:rsidR="007C7914" w:rsidRDefault="007C7914" w:rsidP="007C7914"/>
    <w:p w:rsidR="00A75650" w:rsidRDefault="00A75650" w:rsidP="007C7914"/>
    <w:p w:rsidR="00A75650" w:rsidRDefault="00A75650" w:rsidP="007C7914"/>
    <w:p w:rsidR="00A75650" w:rsidRDefault="00A75650" w:rsidP="007C7914"/>
    <w:p w:rsidR="00E4613D" w:rsidRDefault="00E4613D">
      <w:pPr>
        <w:pStyle w:val="Heading2"/>
        <w:jc w:val="both"/>
      </w:pPr>
      <w:r>
        <w:lastRenderedPageBreak/>
        <w:t>SUBCOMMITTEE RECOMMENDATION</w:t>
      </w:r>
    </w:p>
    <w:p w:rsidR="00E4613D" w:rsidRDefault="00E4613D">
      <w:pPr>
        <w:jc w:val="both"/>
        <w:rPr>
          <w:b/>
          <w:sz w:val="24"/>
        </w:rPr>
      </w:pPr>
    </w:p>
    <w:p w:rsidR="00E4613D" w:rsidRDefault="00E4613D">
      <w:pPr>
        <w:jc w:val="both"/>
        <w:rPr>
          <w:sz w:val="24"/>
        </w:rPr>
      </w:pPr>
      <w:r>
        <w:rPr>
          <w:b/>
          <w:sz w:val="24"/>
        </w:rPr>
        <w:tab/>
        <w:t>DATE:</w:t>
      </w:r>
      <w:r>
        <w:rPr>
          <w:sz w:val="24"/>
        </w:rPr>
        <w:t xml:space="preserve">  </w:t>
      </w:r>
      <w:r w:rsidR="00E97326">
        <w:rPr>
          <w:sz w:val="24"/>
        </w:rPr>
        <w:t>March 6</w:t>
      </w:r>
      <w:r w:rsidR="00D00A7A">
        <w:rPr>
          <w:sz w:val="24"/>
        </w:rPr>
        <w:t>, 2019</w:t>
      </w:r>
    </w:p>
    <w:p w:rsidR="00E4613D" w:rsidRDefault="00E4613D">
      <w:pPr>
        <w:jc w:val="both"/>
        <w:rPr>
          <w:sz w:val="24"/>
        </w:rPr>
      </w:pPr>
    </w:p>
    <w:p w:rsidR="00757941" w:rsidRPr="00EA0EB0" w:rsidRDefault="00E4613D" w:rsidP="00757941">
      <w:pPr>
        <w:pStyle w:val="BodyText"/>
        <w:widowControl/>
        <w:tabs>
          <w:tab w:val="clear" w:pos="720"/>
          <w:tab w:val="clear" w:pos="7560"/>
        </w:tabs>
        <w:ind w:right="-180"/>
        <w:rPr>
          <w:snapToGrid/>
          <w:szCs w:val="24"/>
        </w:rPr>
      </w:pPr>
      <w:r>
        <w:rPr>
          <w:snapToGrid/>
        </w:rPr>
        <w:tab/>
      </w:r>
      <w:r w:rsidR="007815D1">
        <w:rPr>
          <w:snapToGrid/>
        </w:rPr>
        <w:t>T</w:t>
      </w:r>
      <w:r>
        <w:rPr>
          <w:snapToGrid/>
        </w:rPr>
        <w:t xml:space="preserve">he Subcommittee recommends that the Land Use Committee approve </w:t>
      </w:r>
      <w:r w:rsidR="00757941" w:rsidRPr="00EA0EB0">
        <w:rPr>
          <w:snapToGrid/>
          <w:szCs w:val="24"/>
        </w:rPr>
        <w:t>the requests made by the New York City Department of Housing Preservation and Development.</w:t>
      </w:r>
    </w:p>
    <w:p w:rsidR="00E4613D" w:rsidRDefault="00E4613D" w:rsidP="00757941">
      <w:pPr>
        <w:pStyle w:val="BodyText"/>
        <w:widowControl/>
        <w:tabs>
          <w:tab w:val="clear" w:pos="720"/>
          <w:tab w:val="clear" w:pos="7560"/>
        </w:tabs>
      </w:pPr>
    </w:p>
    <w:p w:rsidR="00E4613D" w:rsidRDefault="00E4613D">
      <w:pPr>
        <w:jc w:val="both"/>
        <w:rPr>
          <w:sz w:val="24"/>
        </w:rPr>
      </w:pPr>
      <w:r>
        <w:rPr>
          <w:b/>
          <w:sz w:val="24"/>
        </w:rPr>
        <w:t>In Favor: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Against: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Abstain:</w:t>
      </w:r>
    </w:p>
    <w:p w:rsidR="000F487A" w:rsidRDefault="000F487A" w:rsidP="000F487A">
      <w:pPr>
        <w:jc w:val="both"/>
        <w:rPr>
          <w:sz w:val="24"/>
        </w:rPr>
      </w:pPr>
      <w:r>
        <w:rPr>
          <w:sz w:val="24"/>
        </w:rPr>
        <w:t>Kallos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None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None</w:t>
      </w:r>
    </w:p>
    <w:p w:rsidR="000F487A" w:rsidRDefault="000F487A" w:rsidP="000F487A">
      <w:pPr>
        <w:jc w:val="both"/>
        <w:rPr>
          <w:sz w:val="24"/>
        </w:rPr>
      </w:pPr>
      <w:r>
        <w:rPr>
          <w:sz w:val="24"/>
        </w:rPr>
        <w:t>Gibson</w:t>
      </w:r>
    </w:p>
    <w:p w:rsidR="000F487A" w:rsidRDefault="000F487A" w:rsidP="000F487A">
      <w:pPr>
        <w:jc w:val="both"/>
        <w:rPr>
          <w:sz w:val="24"/>
        </w:rPr>
      </w:pPr>
      <w:r>
        <w:rPr>
          <w:sz w:val="24"/>
        </w:rPr>
        <w:t>Deutsch</w:t>
      </w:r>
    </w:p>
    <w:p w:rsidR="000F487A" w:rsidRDefault="000F487A" w:rsidP="000F487A">
      <w:pPr>
        <w:jc w:val="both"/>
        <w:rPr>
          <w:sz w:val="24"/>
        </w:rPr>
      </w:pPr>
      <w:r>
        <w:rPr>
          <w:sz w:val="24"/>
        </w:rPr>
        <w:t>Diaz</w:t>
      </w:r>
    </w:p>
    <w:p w:rsidR="00E4613D" w:rsidRDefault="00E4613D">
      <w:pPr>
        <w:jc w:val="both"/>
        <w:rPr>
          <w:sz w:val="24"/>
        </w:rPr>
      </w:pPr>
    </w:p>
    <w:p w:rsidR="00D00A7A" w:rsidRDefault="00D00A7A">
      <w:pPr>
        <w:jc w:val="both"/>
        <w:rPr>
          <w:sz w:val="24"/>
        </w:rPr>
      </w:pPr>
    </w:p>
    <w:p w:rsidR="00A75650" w:rsidRDefault="00A75650">
      <w:pPr>
        <w:jc w:val="both"/>
        <w:rPr>
          <w:sz w:val="24"/>
        </w:rPr>
      </w:pPr>
    </w:p>
    <w:p w:rsidR="00E4613D" w:rsidRDefault="00E4613D">
      <w:pPr>
        <w:jc w:val="both"/>
        <w:rPr>
          <w:sz w:val="24"/>
        </w:rPr>
      </w:pPr>
    </w:p>
    <w:p w:rsidR="00E4613D" w:rsidRDefault="00E4613D">
      <w:pPr>
        <w:pStyle w:val="Heading2"/>
        <w:jc w:val="both"/>
      </w:pPr>
      <w:r>
        <w:t>COMMITTEE ACTION</w:t>
      </w:r>
    </w:p>
    <w:p w:rsidR="00E4613D" w:rsidRDefault="00E4613D">
      <w:pPr>
        <w:jc w:val="both"/>
        <w:rPr>
          <w:sz w:val="24"/>
        </w:rPr>
      </w:pPr>
    </w:p>
    <w:p w:rsidR="00E4613D" w:rsidRDefault="00E4613D">
      <w:pPr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DATE:</w:t>
      </w:r>
      <w:r>
        <w:rPr>
          <w:sz w:val="24"/>
        </w:rPr>
        <w:t xml:space="preserve">  </w:t>
      </w:r>
      <w:r w:rsidR="00E97326">
        <w:rPr>
          <w:sz w:val="24"/>
        </w:rPr>
        <w:t>March 7</w:t>
      </w:r>
      <w:r w:rsidR="00D00A7A">
        <w:rPr>
          <w:sz w:val="24"/>
        </w:rPr>
        <w:t>, 2019</w:t>
      </w:r>
    </w:p>
    <w:p w:rsidR="00E4613D" w:rsidRDefault="00E4613D">
      <w:pPr>
        <w:jc w:val="both"/>
        <w:rPr>
          <w:sz w:val="24"/>
        </w:rPr>
      </w:pPr>
    </w:p>
    <w:p w:rsidR="00726C40" w:rsidRDefault="00E4613D">
      <w:pPr>
        <w:jc w:val="both"/>
        <w:rPr>
          <w:sz w:val="24"/>
        </w:rPr>
      </w:pPr>
      <w:r>
        <w:rPr>
          <w:sz w:val="24"/>
        </w:rPr>
        <w:tab/>
        <w:t xml:space="preserve">The Committee recommends that the Council </w:t>
      </w:r>
      <w:r w:rsidR="00726C40">
        <w:rPr>
          <w:sz w:val="24"/>
        </w:rPr>
        <w:t>approve the attached resolution.</w:t>
      </w:r>
    </w:p>
    <w:p w:rsidR="00E4613D" w:rsidRDefault="006B79E3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E4613D" w:rsidRDefault="00E4613D">
      <w:pPr>
        <w:jc w:val="both"/>
        <w:rPr>
          <w:b/>
          <w:sz w:val="24"/>
        </w:rPr>
      </w:pPr>
      <w:r>
        <w:rPr>
          <w:b/>
          <w:sz w:val="24"/>
        </w:rPr>
        <w:t>In Favor: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Against: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Abstain:</w:t>
      </w:r>
    </w:p>
    <w:p w:rsidR="00266640" w:rsidRDefault="00266640" w:rsidP="00266640">
      <w:pPr>
        <w:jc w:val="both"/>
        <w:rPr>
          <w:sz w:val="24"/>
        </w:rPr>
      </w:pPr>
      <w:r>
        <w:rPr>
          <w:sz w:val="24"/>
        </w:rPr>
        <w:t>Salamanca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Barron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None</w:t>
      </w:r>
    </w:p>
    <w:p w:rsidR="00266640" w:rsidRDefault="00266640" w:rsidP="00266640">
      <w:pPr>
        <w:jc w:val="both"/>
        <w:rPr>
          <w:sz w:val="24"/>
        </w:rPr>
      </w:pPr>
      <w:r>
        <w:rPr>
          <w:sz w:val="24"/>
        </w:rPr>
        <w:t>Gibson</w:t>
      </w:r>
    </w:p>
    <w:p w:rsidR="00266640" w:rsidRDefault="00266640" w:rsidP="00266640">
      <w:pPr>
        <w:jc w:val="both"/>
        <w:rPr>
          <w:sz w:val="24"/>
        </w:rPr>
      </w:pPr>
      <w:r>
        <w:rPr>
          <w:sz w:val="24"/>
        </w:rPr>
        <w:t>Deutsch</w:t>
      </w:r>
    </w:p>
    <w:p w:rsidR="00266640" w:rsidRDefault="00266640" w:rsidP="00266640">
      <w:pPr>
        <w:jc w:val="both"/>
        <w:rPr>
          <w:sz w:val="24"/>
        </w:rPr>
      </w:pPr>
      <w:r>
        <w:rPr>
          <w:sz w:val="24"/>
        </w:rPr>
        <w:t>Kallos</w:t>
      </w:r>
    </w:p>
    <w:p w:rsidR="00266640" w:rsidRDefault="00266640" w:rsidP="00266640">
      <w:pPr>
        <w:jc w:val="both"/>
        <w:rPr>
          <w:sz w:val="24"/>
        </w:rPr>
      </w:pPr>
      <w:r>
        <w:rPr>
          <w:sz w:val="24"/>
        </w:rPr>
        <w:t>Koo</w:t>
      </w:r>
    </w:p>
    <w:p w:rsidR="00266640" w:rsidRDefault="00266640" w:rsidP="00266640">
      <w:pPr>
        <w:jc w:val="both"/>
        <w:rPr>
          <w:sz w:val="24"/>
        </w:rPr>
      </w:pPr>
      <w:r>
        <w:rPr>
          <w:sz w:val="24"/>
        </w:rPr>
        <w:t>Levin</w:t>
      </w:r>
    </w:p>
    <w:p w:rsidR="00266640" w:rsidRDefault="00266640" w:rsidP="00266640">
      <w:pPr>
        <w:jc w:val="both"/>
        <w:rPr>
          <w:sz w:val="24"/>
        </w:rPr>
      </w:pPr>
      <w:r>
        <w:rPr>
          <w:sz w:val="24"/>
        </w:rPr>
        <w:t>Miller</w:t>
      </w:r>
    </w:p>
    <w:p w:rsidR="00266640" w:rsidRDefault="00266640" w:rsidP="00266640">
      <w:pPr>
        <w:jc w:val="both"/>
        <w:rPr>
          <w:sz w:val="24"/>
        </w:rPr>
      </w:pPr>
      <w:r>
        <w:rPr>
          <w:sz w:val="24"/>
        </w:rPr>
        <w:t>Reynoso</w:t>
      </w:r>
    </w:p>
    <w:p w:rsidR="00266640" w:rsidRDefault="00266640" w:rsidP="00266640">
      <w:pPr>
        <w:jc w:val="both"/>
        <w:rPr>
          <w:sz w:val="24"/>
        </w:rPr>
      </w:pPr>
      <w:r>
        <w:rPr>
          <w:sz w:val="24"/>
        </w:rPr>
        <w:t>Richards</w:t>
      </w:r>
    </w:p>
    <w:p w:rsidR="00266640" w:rsidRDefault="00266640" w:rsidP="00266640">
      <w:pPr>
        <w:jc w:val="both"/>
        <w:rPr>
          <w:sz w:val="24"/>
        </w:rPr>
      </w:pPr>
      <w:r>
        <w:rPr>
          <w:sz w:val="24"/>
        </w:rPr>
        <w:t>Grodenchik</w:t>
      </w:r>
    </w:p>
    <w:p w:rsidR="00266640" w:rsidRDefault="00266640" w:rsidP="00266640">
      <w:pPr>
        <w:jc w:val="both"/>
        <w:rPr>
          <w:sz w:val="24"/>
        </w:rPr>
      </w:pPr>
      <w:r>
        <w:rPr>
          <w:sz w:val="24"/>
        </w:rPr>
        <w:t>Adams</w:t>
      </w:r>
    </w:p>
    <w:p w:rsidR="00266640" w:rsidRDefault="00266640" w:rsidP="00266640">
      <w:pPr>
        <w:jc w:val="both"/>
        <w:rPr>
          <w:sz w:val="24"/>
        </w:rPr>
      </w:pPr>
      <w:r>
        <w:rPr>
          <w:sz w:val="24"/>
        </w:rPr>
        <w:t>Diaz</w:t>
      </w:r>
    </w:p>
    <w:p w:rsidR="00266640" w:rsidRDefault="00266640" w:rsidP="00266640">
      <w:pPr>
        <w:jc w:val="both"/>
        <w:rPr>
          <w:sz w:val="24"/>
        </w:rPr>
      </w:pPr>
      <w:r>
        <w:rPr>
          <w:sz w:val="24"/>
        </w:rPr>
        <w:t>Moya</w:t>
      </w:r>
    </w:p>
    <w:p w:rsidR="00266640" w:rsidRDefault="00266640" w:rsidP="00266640">
      <w:pPr>
        <w:jc w:val="both"/>
        <w:rPr>
          <w:sz w:val="24"/>
        </w:rPr>
      </w:pPr>
      <w:r>
        <w:rPr>
          <w:sz w:val="24"/>
        </w:rPr>
        <w:t>Rivera</w:t>
      </w:r>
    </w:p>
    <w:p w:rsidR="00726C40" w:rsidRPr="00726C40" w:rsidRDefault="00726C40">
      <w:pPr>
        <w:jc w:val="both"/>
        <w:rPr>
          <w:sz w:val="24"/>
        </w:rPr>
      </w:pPr>
    </w:p>
    <w:sectPr w:rsidR="00726C40" w:rsidRPr="00726C40" w:rsidSect="006D78B6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BB6" w:rsidRDefault="00D13BB6">
      <w:r>
        <w:separator/>
      </w:r>
    </w:p>
  </w:endnote>
  <w:endnote w:type="continuationSeparator" w:id="0">
    <w:p w:rsidR="00D13BB6" w:rsidRDefault="00D1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8A" w:rsidRDefault="0062778A" w:rsidP="00E461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778A" w:rsidRDefault="0062778A" w:rsidP="007815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8A" w:rsidRDefault="0062778A" w:rsidP="007815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BB6" w:rsidRDefault="00D13BB6">
      <w:r>
        <w:separator/>
      </w:r>
    </w:p>
  </w:footnote>
  <w:footnote w:type="continuationSeparator" w:id="0">
    <w:p w:rsidR="00D13BB6" w:rsidRDefault="00D13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8A" w:rsidRDefault="0062778A">
    <w:pPr>
      <w:pStyle w:val="Header"/>
    </w:pPr>
  </w:p>
  <w:p w:rsidR="00414617" w:rsidRDefault="00414617">
    <w:pPr>
      <w:pStyle w:val="Header"/>
    </w:pPr>
  </w:p>
  <w:p w:rsidR="00414617" w:rsidRDefault="00414617">
    <w:pPr>
      <w:pStyle w:val="Header"/>
    </w:pPr>
  </w:p>
  <w:p w:rsidR="0062778A" w:rsidRDefault="0062778A">
    <w:pPr>
      <w:pStyle w:val="Header"/>
      <w:rPr>
        <w:b/>
        <w:sz w:val="24"/>
        <w:szCs w:val="24"/>
      </w:rPr>
    </w:pPr>
    <w:r w:rsidRPr="00A17B48">
      <w:rPr>
        <w:b/>
        <w:sz w:val="24"/>
        <w:szCs w:val="24"/>
      </w:rPr>
      <w:t xml:space="preserve">Page </w:t>
    </w:r>
    <w:r w:rsidRPr="00A17B48">
      <w:rPr>
        <w:b/>
        <w:sz w:val="24"/>
        <w:szCs w:val="24"/>
      </w:rPr>
      <w:fldChar w:fldCharType="begin"/>
    </w:r>
    <w:r w:rsidRPr="00A17B48">
      <w:rPr>
        <w:b/>
        <w:sz w:val="24"/>
        <w:szCs w:val="24"/>
      </w:rPr>
      <w:instrText xml:space="preserve"> PAGE </w:instrText>
    </w:r>
    <w:r>
      <w:rPr>
        <w:b/>
        <w:sz w:val="24"/>
        <w:szCs w:val="24"/>
      </w:rPr>
      <w:fldChar w:fldCharType="separate"/>
    </w:r>
    <w:r w:rsidR="00C4535B">
      <w:rPr>
        <w:b/>
        <w:noProof/>
        <w:sz w:val="24"/>
        <w:szCs w:val="24"/>
      </w:rPr>
      <w:t>2</w:t>
    </w:r>
    <w:r w:rsidRPr="00A17B48">
      <w:rPr>
        <w:b/>
        <w:sz w:val="24"/>
        <w:szCs w:val="24"/>
      </w:rPr>
      <w:fldChar w:fldCharType="end"/>
    </w:r>
    <w:r w:rsidRPr="00A17B48">
      <w:rPr>
        <w:b/>
        <w:sz w:val="24"/>
        <w:szCs w:val="24"/>
      </w:rPr>
      <w:t xml:space="preserve"> of </w:t>
    </w:r>
    <w:r w:rsidRPr="00A17B48">
      <w:rPr>
        <w:b/>
        <w:sz w:val="24"/>
        <w:szCs w:val="24"/>
      </w:rPr>
      <w:fldChar w:fldCharType="begin"/>
    </w:r>
    <w:r w:rsidRPr="00A17B48">
      <w:rPr>
        <w:b/>
        <w:sz w:val="24"/>
        <w:szCs w:val="24"/>
      </w:rPr>
      <w:instrText xml:space="preserve"> NUMPAGES </w:instrText>
    </w:r>
    <w:r>
      <w:rPr>
        <w:b/>
        <w:sz w:val="24"/>
        <w:szCs w:val="24"/>
      </w:rPr>
      <w:fldChar w:fldCharType="separate"/>
    </w:r>
    <w:r w:rsidR="00C4535B">
      <w:rPr>
        <w:b/>
        <w:noProof/>
        <w:sz w:val="24"/>
        <w:szCs w:val="24"/>
      </w:rPr>
      <w:t>2</w:t>
    </w:r>
    <w:r w:rsidRPr="00A17B48">
      <w:rPr>
        <w:b/>
        <w:sz w:val="24"/>
        <w:szCs w:val="24"/>
      </w:rPr>
      <w:fldChar w:fldCharType="end"/>
    </w:r>
  </w:p>
  <w:p w:rsidR="00726C40" w:rsidRDefault="00726C40">
    <w:pPr>
      <w:pStyle w:val="Header"/>
      <w:rPr>
        <w:b/>
        <w:sz w:val="24"/>
        <w:szCs w:val="24"/>
      </w:rPr>
    </w:pPr>
    <w:r>
      <w:rPr>
        <w:b/>
        <w:sz w:val="24"/>
      </w:rPr>
      <w:t>2019539</w:t>
    </w:r>
    <w:r w:rsidR="0002113D">
      <w:rPr>
        <w:b/>
        <w:sz w:val="24"/>
      </w:rPr>
      <w:t>3</w:t>
    </w:r>
    <w:r>
      <w:rPr>
        <w:b/>
        <w:sz w:val="24"/>
      </w:rPr>
      <w:t xml:space="preserve"> HAM</w:t>
    </w:r>
    <w:r>
      <w:rPr>
        <w:b/>
        <w:sz w:val="24"/>
        <w:szCs w:val="24"/>
      </w:rPr>
      <w:t xml:space="preserve"> </w:t>
    </w:r>
  </w:p>
  <w:p w:rsidR="0062778A" w:rsidRDefault="00E97326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 xml:space="preserve">Pre. </w:t>
    </w:r>
    <w:r w:rsidR="0062778A">
      <w:rPr>
        <w:b/>
        <w:sz w:val="24"/>
        <w:szCs w:val="24"/>
      </w:rPr>
      <w:t xml:space="preserve">L.U. No. </w:t>
    </w:r>
    <w:r>
      <w:rPr>
        <w:b/>
        <w:sz w:val="24"/>
        <w:szCs w:val="24"/>
      </w:rPr>
      <w:t>344</w:t>
    </w:r>
    <w:r w:rsidR="0062778A">
      <w:rPr>
        <w:b/>
        <w:sz w:val="24"/>
        <w:szCs w:val="24"/>
      </w:rPr>
      <w:t xml:space="preserve"> (Res. No. </w:t>
    </w:r>
    <w:r w:rsidR="008120C3">
      <w:rPr>
        <w:b/>
        <w:sz w:val="24"/>
      </w:rPr>
      <w:t>787</w:t>
    </w:r>
    <w:r w:rsidR="0062778A">
      <w:rPr>
        <w:b/>
        <w:sz w:val="24"/>
        <w:szCs w:val="24"/>
      </w:rPr>
      <w:t>)</w:t>
    </w:r>
  </w:p>
  <w:p w:rsidR="00414617" w:rsidRPr="00D00A7A" w:rsidRDefault="00414617">
    <w:pPr>
      <w:pStyle w:val="Header"/>
      <w:rPr>
        <w:b/>
        <w:sz w:val="24"/>
        <w:szCs w:val="24"/>
      </w:rPr>
    </w:pPr>
  </w:p>
  <w:p w:rsidR="0062778A" w:rsidRPr="00D00A7A" w:rsidRDefault="0062778A">
    <w:pPr>
      <w:pStyle w:val="Head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6339D"/>
    <w:multiLevelType w:val="hybridMultilevel"/>
    <w:tmpl w:val="AAB4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02728"/>
    <w:multiLevelType w:val="hybridMultilevel"/>
    <w:tmpl w:val="DBD07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A4A03"/>
    <w:multiLevelType w:val="singleLevel"/>
    <w:tmpl w:val="3210025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690D730D"/>
    <w:multiLevelType w:val="singleLevel"/>
    <w:tmpl w:val="716229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48"/>
    <w:rsid w:val="0002113D"/>
    <w:rsid w:val="00063D7F"/>
    <w:rsid w:val="00085A19"/>
    <w:rsid w:val="000F487A"/>
    <w:rsid w:val="00102613"/>
    <w:rsid w:val="001D2B95"/>
    <w:rsid w:val="00211703"/>
    <w:rsid w:val="002155DC"/>
    <w:rsid w:val="00232205"/>
    <w:rsid w:val="00244950"/>
    <w:rsid w:val="00247204"/>
    <w:rsid w:val="00266640"/>
    <w:rsid w:val="00277209"/>
    <w:rsid w:val="00326004"/>
    <w:rsid w:val="00333C6C"/>
    <w:rsid w:val="0036689B"/>
    <w:rsid w:val="003B2A58"/>
    <w:rsid w:val="003D2214"/>
    <w:rsid w:val="003F3F39"/>
    <w:rsid w:val="00411477"/>
    <w:rsid w:val="00414617"/>
    <w:rsid w:val="00414E64"/>
    <w:rsid w:val="004747D3"/>
    <w:rsid w:val="004A569E"/>
    <w:rsid w:val="004F55A4"/>
    <w:rsid w:val="00513C49"/>
    <w:rsid w:val="00521379"/>
    <w:rsid w:val="00526F66"/>
    <w:rsid w:val="00564FC7"/>
    <w:rsid w:val="00567160"/>
    <w:rsid w:val="00602F02"/>
    <w:rsid w:val="006069F6"/>
    <w:rsid w:val="0062660E"/>
    <w:rsid w:val="0062778A"/>
    <w:rsid w:val="00636DB9"/>
    <w:rsid w:val="0064258A"/>
    <w:rsid w:val="00652A2A"/>
    <w:rsid w:val="006976FE"/>
    <w:rsid w:val="006B48A1"/>
    <w:rsid w:val="006B79E3"/>
    <w:rsid w:val="006C118D"/>
    <w:rsid w:val="006C32A1"/>
    <w:rsid w:val="006C43C7"/>
    <w:rsid w:val="006D78B6"/>
    <w:rsid w:val="0071031B"/>
    <w:rsid w:val="00722D3F"/>
    <w:rsid w:val="00726C40"/>
    <w:rsid w:val="00746A43"/>
    <w:rsid w:val="00757941"/>
    <w:rsid w:val="007815D1"/>
    <w:rsid w:val="00785455"/>
    <w:rsid w:val="007A2525"/>
    <w:rsid w:val="007C7914"/>
    <w:rsid w:val="008120C3"/>
    <w:rsid w:val="00863EED"/>
    <w:rsid w:val="00865535"/>
    <w:rsid w:val="008728C9"/>
    <w:rsid w:val="008B404A"/>
    <w:rsid w:val="008F0BE7"/>
    <w:rsid w:val="0091246F"/>
    <w:rsid w:val="0091505A"/>
    <w:rsid w:val="00917B65"/>
    <w:rsid w:val="009832B1"/>
    <w:rsid w:val="009A2BFD"/>
    <w:rsid w:val="009A6331"/>
    <w:rsid w:val="009B5434"/>
    <w:rsid w:val="009E26B9"/>
    <w:rsid w:val="009F587D"/>
    <w:rsid w:val="00A10C3A"/>
    <w:rsid w:val="00A14F6B"/>
    <w:rsid w:val="00A17B48"/>
    <w:rsid w:val="00A351E9"/>
    <w:rsid w:val="00A56C11"/>
    <w:rsid w:val="00A75650"/>
    <w:rsid w:val="00AB7246"/>
    <w:rsid w:val="00B3246F"/>
    <w:rsid w:val="00B37B02"/>
    <w:rsid w:val="00B954C0"/>
    <w:rsid w:val="00BF6983"/>
    <w:rsid w:val="00C034C5"/>
    <w:rsid w:val="00C27567"/>
    <w:rsid w:val="00C4535B"/>
    <w:rsid w:val="00C55A54"/>
    <w:rsid w:val="00C800FD"/>
    <w:rsid w:val="00C96CB5"/>
    <w:rsid w:val="00CE532C"/>
    <w:rsid w:val="00D00A7A"/>
    <w:rsid w:val="00D13BB6"/>
    <w:rsid w:val="00D228D6"/>
    <w:rsid w:val="00D2567A"/>
    <w:rsid w:val="00D60559"/>
    <w:rsid w:val="00D8275D"/>
    <w:rsid w:val="00D90AF6"/>
    <w:rsid w:val="00DA43DB"/>
    <w:rsid w:val="00DF615E"/>
    <w:rsid w:val="00E0062D"/>
    <w:rsid w:val="00E112C3"/>
    <w:rsid w:val="00E15FF5"/>
    <w:rsid w:val="00E166BD"/>
    <w:rsid w:val="00E4613D"/>
    <w:rsid w:val="00E64893"/>
    <w:rsid w:val="00E708AD"/>
    <w:rsid w:val="00E74484"/>
    <w:rsid w:val="00E865F5"/>
    <w:rsid w:val="00E97326"/>
    <w:rsid w:val="00EB1759"/>
    <w:rsid w:val="00F02299"/>
    <w:rsid w:val="00FA5BC8"/>
    <w:rsid w:val="00FE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4768765-9B7B-4896-ABB0-8564FA8C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7020"/>
      </w:tabs>
      <w:jc w:val="both"/>
      <w:outlineLvl w:val="3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Pr>
      <w:rFonts w:ascii="Courier New" w:hAnsi="Courier New"/>
    </w:rPr>
  </w:style>
  <w:style w:type="paragraph" w:styleId="BodyText">
    <w:name w:val="Body Text"/>
    <w:basedOn w:val="Normal"/>
    <w:pPr>
      <w:widowControl w:val="0"/>
      <w:tabs>
        <w:tab w:val="left" w:pos="720"/>
        <w:tab w:val="left" w:pos="7560"/>
      </w:tabs>
      <w:jc w:val="both"/>
    </w:pPr>
    <w:rPr>
      <w:snapToGrid w:val="0"/>
      <w:sz w:val="24"/>
    </w:rPr>
  </w:style>
  <w:style w:type="paragraph" w:styleId="Header">
    <w:name w:val="header"/>
    <w:basedOn w:val="Normal"/>
    <w:rsid w:val="00A17B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7B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1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subject/>
  <dc:creator>New York City Council</dc:creator>
  <cp:keywords/>
  <cp:lastModifiedBy>DelFranco, Ruthie</cp:lastModifiedBy>
  <cp:revision>2</cp:revision>
  <cp:lastPrinted>2001-04-30T16:32:00Z</cp:lastPrinted>
  <dcterms:created xsi:type="dcterms:W3CDTF">2019-03-28T18:21:00Z</dcterms:created>
  <dcterms:modified xsi:type="dcterms:W3CDTF">2019-03-28T18:21:00Z</dcterms:modified>
</cp:coreProperties>
</file>