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584449BD" w14:textId="77777777" w:rsidTr="00BE7FFA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D8530C2" w14:textId="77777777" w:rsidR="00902A93" w:rsidRPr="00012730" w:rsidRDefault="00902A93" w:rsidP="009A400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309DE2F" wp14:editId="3C9DA35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7C02" w14:textId="77777777" w:rsidR="00902A93" w:rsidRPr="00012730" w:rsidRDefault="00902A93" w:rsidP="009A4003"/>
        </w:tc>
        <w:tc>
          <w:tcPr>
            <w:tcW w:w="4869" w:type="dxa"/>
            <w:tcBorders>
              <w:bottom w:val="single" w:sz="4" w:space="0" w:color="auto"/>
            </w:tcBorders>
          </w:tcPr>
          <w:p w14:paraId="491E4A64" w14:textId="77777777" w:rsidR="00902A93" w:rsidRPr="00012730" w:rsidRDefault="00902A93" w:rsidP="009A4003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A18CD39" w14:textId="77777777" w:rsidR="00902A93" w:rsidRPr="00012730" w:rsidRDefault="00902A93" w:rsidP="009A4003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485D6F5" w14:textId="77777777" w:rsidR="00902A93" w:rsidRPr="00012730" w:rsidRDefault="00A65724" w:rsidP="009A4003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D9420E9" w14:textId="77777777" w:rsidR="00902A93" w:rsidRPr="00012730" w:rsidRDefault="00902A93" w:rsidP="009A4003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6BF756A" w14:textId="77777777" w:rsidR="00902A93" w:rsidRPr="00012730" w:rsidRDefault="00902A93" w:rsidP="009A4003">
            <w:pPr>
              <w:rPr>
                <w:b/>
                <w:bCs/>
              </w:rPr>
            </w:pPr>
          </w:p>
          <w:p w14:paraId="5A085D91" w14:textId="181EEC8D" w:rsidR="00810F48" w:rsidRDefault="00CB118F" w:rsidP="00AB7199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>Proposed</w:t>
            </w:r>
            <w:r w:rsidR="00AB7199">
              <w:rPr>
                <w:b/>
                <w:bCs/>
                <w:smallCaps/>
              </w:rPr>
              <w:t xml:space="preserve"> </w:t>
            </w:r>
            <w:r>
              <w:rPr>
                <w:b/>
                <w:bCs/>
                <w:smallCaps/>
              </w:rPr>
              <w:t xml:space="preserve">Intro. </w:t>
            </w:r>
            <w:r w:rsidR="00AB7199" w:rsidRPr="00EE2325">
              <w:rPr>
                <w:b/>
                <w:bCs/>
                <w:smallCaps/>
              </w:rPr>
              <w:t>No</w:t>
            </w:r>
            <w:r w:rsidR="00810F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F85763">
              <w:rPr>
                <w:b/>
                <w:bCs/>
              </w:rPr>
              <w:t>42</w:t>
            </w:r>
            <w:r w:rsidR="002D083E">
              <w:rPr>
                <w:b/>
                <w:bCs/>
              </w:rPr>
              <w:t>5</w:t>
            </w:r>
            <w:r>
              <w:rPr>
                <w:b/>
                <w:bCs/>
              </w:rPr>
              <w:t>-A</w:t>
            </w:r>
            <w:r w:rsidR="00553163">
              <w:rPr>
                <w:b/>
                <w:bCs/>
              </w:rPr>
              <w:t xml:space="preserve"> </w:t>
            </w:r>
            <w:r w:rsidR="00810F48">
              <w:rPr>
                <w:b/>
                <w:bCs/>
              </w:rPr>
              <w:t xml:space="preserve">  </w:t>
            </w:r>
          </w:p>
          <w:p w14:paraId="56603E0C" w14:textId="77777777" w:rsidR="00EE08A2" w:rsidRPr="00A267C7" w:rsidRDefault="00EE08A2" w:rsidP="00AB7199">
            <w:pPr>
              <w:rPr>
                <w:color w:val="FF0000"/>
                <w:sz w:val="16"/>
                <w:szCs w:val="16"/>
              </w:rPr>
            </w:pPr>
          </w:p>
          <w:p w14:paraId="0DFA5966" w14:textId="2CFC00E9" w:rsidR="00902A93" w:rsidRPr="00012730" w:rsidRDefault="00902A93" w:rsidP="0046631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46631D">
              <w:rPr>
                <w:bCs/>
              </w:rPr>
              <w:t xml:space="preserve">Environmental Protection </w:t>
            </w:r>
          </w:p>
        </w:tc>
      </w:tr>
      <w:tr w:rsidR="00902A93" w:rsidRPr="00012730" w14:paraId="2B4C7E2C" w14:textId="77777777" w:rsidTr="005A7BF9">
        <w:trPr>
          <w:trHeight w:val="1043"/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ECDAD87" w14:textId="547B13AD" w:rsidR="00902A93" w:rsidRPr="00AD777B" w:rsidRDefault="00902A93" w:rsidP="004B011C">
            <w:pPr>
              <w:pStyle w:val="BodyText"/>
              <w:spacing w:line="240" w:lineRule="auto"/>
              <w:ind w:firstLine="0"/>
            </w:pPr>
            <w:r w:rsidRPr="00FA6D6E">
              <w:rPr>
                <w:b/>
                <w:bCs/>
                <w:smallCaps/>
              </w:rPr>
              <w:t>Title</w:t>
            </w:r>
            <w:r w:rsidRPr="00012730">
              <w:rPr>
                <w:b/>
                <w:bCs/>
                <w:smallCaps/>
              </w:rPr>
              <w:t>:</w:t>
            </w:r>
            <w:r w:rsidR="00012730">
              <w:rPr>
                <w:bCs/>
              </w:rPr>
              <w:t xml:space="preserve"> </w:t>
            </w:r>
            <w:r w:rsidR="002D083E" w:rsidRPr="002D083E">
              <w:t>A Local Law to amend the administrative code of the city of New York, in relation to requiring the city to prepare a plan to prevent confirmed sewer backups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386F407" w14:textId="1170EFBE" w:rsidR="003F3497" w:rsidRPr="00AD777B" w:rsidRDefault="00C77D82" w:rsidP="00F85763">
            <w:r>
              <w:rPr>
                <w:b/>
                <w:bCs/>
                <w:smallCaps/>
              </w:rPr>
              <w:t>Sponsor</w:t>
            </w:r>
            <w:r w:rsidR="00902A93" w:rsidRPr="00012730">
              <w:rPr>
                <w:b/>
                <w:bCs/>
              </w:rPr>
              <w:t xml:space="preserve">: </w:t>
            </w:r>
            <w:r w:rsidR="008C16BD" w:rsidRPr="008C16BD">
              <w:t xml:space="preserve">By </w:t>
            </w:r>
            <w:r w:rsidR="00CB118F">
              <w:t xml:space="preserve">Council </w:t>
            </w:r>
            <w:r w:rsidR="00F85763">
              <w:t xml:space="preserve">Members </w:t>
            </w:r>
            <w:proofErr w:type="spellStart"/>
            <w:r w:rsidR="00F85763">
              <w:t>Constantinides</w:t>
            </w:r>
            <w:proofErr w:type="spellEnd"/>
            <w:r w:rsidR="00F85763">
              <w:t xml:space="preserve"> and </w:t>
            </w:r>
            <w:proofErr w:type="spellStart"/>
            <w:r w:rsidR="00F85763">
              <w:t>Yeger</w:t>
            </w:r>
            <w:proofErr w:type="spellEnd"/>
          </w:p>
        </w:tc>
      </w:tr>
    </w:tbl>
    <w:p w14:paraId="7B01973A" w14:textId="293ACEEF" w:rsidR="002D083E" w:rsidRPr="002D083E" w:rsidRDefault="00012730" w:rsidP="002D083E">
      <w:pPr>
        <w:rPr>
          <w:szCs w:val="20"/>
          <w:lang w:val="en"/>
        </w:rPr>
      </w:pPr>
      <w:bookmarkStart w:id="0" w:name="_GoBack"/>
      <w:bookmarkEnd w:id="0"/>
      <w:r>
        <w:rPr>
          <w:b/>
          <w:smallCaps/>
        </w:rPr>
        <w:t>Summary of Legislation:</w:t>
      </w:r>
      <w:r w:rsidR="00BE7FFA" w:rsidRPr="00BE7FFA">
        <w:rPr>
          <w:rFonts w:eastAsia="Calibri"/>
          <w:szCs w:val="20"/>
        </w:rPr>
        <w:t xml:space="preserve"> </w:t>
      </w:r>
      <w:r w:rsidR="00F85763">
        <w:rPr>
          <w:rFonts w:eastAsia="Calibri"/>
          <w:szCs w:val="20"/>
        </w:rPr>
        <w:t>Proposed Intro. 42</w:t>
      </w:r>
      <w:r w:rsidR="002D083E">
        <w:rPr>
          <w:rFonts w:eastAsia="Calibri"/>
          <w:szCs w:val="20"/>
        </w:rPr>
        <w:t>5</w:t>
      </w:r>
      <w:r w:rsidR="00F85763">
        <w:rPr>
          <w:rFonts w:eastAsia="Calibri"/>
          <w:szCs w:val="20"/>
        </w:rPr>
        <w:t>-A would require the Department of Environmental Protection</w:t>
      </w:r>
      <w:r w:rsidR="008C16BD">
        <w:rPr>
          <w:rFonts w:eastAsia="Calibri"/>
          <w:szCs w:val="20"/>
        </w:rPr>
        <w:t xml:space="preserve"> (DEP or the Department)</w:t>
      </w:r>
      <w:r w:rsidR="00F85763">
        <w:rPr>
          <w:rFonts w:eastAsia="Calibri"/>
          <w:szCs w:val="20"/>
        </w:rPr>
        <w:t xml:space="preserve"> </w:t>
      </w:r>
      <w:r w:rsidR="002D083E" w:rsidRPr="002D083E">
        <w:rPr>
          <w:szCs w:val="20"/>
          <w:lang w:val="en"/>
        </w:rPr>
        <w:t xml:space="preserve">to prepare </w:t>
      </w:r>
      <w:r w:rsidR="00993D38">
        <w:rPr>
          <w:szCs w:val="20"/>
          <w:lang w:val="en"/>
        </w:rPr>
        <w:t xml:space="preserve">and submit a plan to the Mayor and the Speaker of the Council by no later than December 31, 2019, on how to </w:t>
      </w:r>
      <w:r w:rsidR="002D083E" w:rsidRPr="002D083E">
        <w:rPr>
          <w:szCs w:val="20"/>
          <w:lang w:val="en"/>
        </w:rPr>
        <w:t xml:space="preserve">prevent sewer backups, to reduce sewer backups and to target recurring backups.  </w:t>
      </w:r>
      <w:r w:rsidR="002D083E">
        <w:rPr>
          <w:szCs w:val="20"/>
          <w:lang w:val="en"/>
        </w:rPr>
        <w:t>Furthermore, this bill would require DEP</w:t>
      </w:r>
      <w:r w:rsidR="002D083E" w:rsidRPr="002D083E">
        <w:rPr>
          <w:szCs w:val="20"/>
          <w:lang w:val="en"/>
        </w:rPr>
        <w:t xml:space="preserve"> to review the </w:t>
      </w:r>
      <w:r w:rsidR="00BD74A8">
        <w:rPr>
          <w:szCs w:val="20"/>
          <w:lang w:val="en"/>
        </w:rPr>
        <w:t xml:space="preserve">tree </w:t>
      </w:r>
      <w:r w:rsidR="002D083E" w:rsidRPr="002D083E">
        <w:rPr>
          <w:szCs w:val="20"/>
          <w:lang w:val="en"/>
        </w:rPr>
        <w:t xml:space="preserve">root control strategies of other municipalities and, following the review, consider recommending </w:t>
      </w:r>
      <w:r w:rsidR="00BD74A8">
        <w:rPr>
          <w:szCs w:val="20"/>
          <w:lang w:val="en"/>
        </w:rPr>
        <w:t xml:space="preserve">tree </w:t>
      </w:r>
      <w:r w:rsidR="002D083E" w:rsidRPr="002D083E">
        <w:rPr>
          <w:szCs w:val="20"/>
          <w:lang w:val="en"/>
        </w:rPr>
        <w:t>root control strateg</w:t>
      </w:r>
      <w:r w:rsidR="00BD74A8">
        <w:rPr>
          <w:szCs w:val="20"/>
          <w:lang w:val="en"/>
        </w:rPr>
        <w:t xml:space="preserve">ies for private property owners in the plan. </w:t>
      </w:r>
    </w:p>
    <w:p w14:paraId="4743FC4B" w14:textId="4D5EC23C" w:rsidR="001A7CE0" w:rsidRDefault="001A7CE0" w:rsidP="001A7CE0">
      <w:pPr>
        <w:spacing w:line="276" w:lineRule="auto"/>
      </w:pPr>
    </w:p>
    <w:p w14:paraId="25145F63" w14:textId="6092D499" w:rsidR="00CB118F" w:rsidRDefault="001A7CE0" w:rsidP="00CB118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</w:t>
      </w:r>
      <w:r w:rsidR="00CB118F" w:rsidRPr="00CB118F">
        <w:t xml:space="preserve">This local law </w:t>
      </w:r>
      <w:r w:rsidR="0060246A">
        <w:t xml:space="preserve">would </w:t>
      </w:r>
      <w:r w:rsidR="00CB118F" w:rsidRPr="00CB118F">
        <w:t>t</w:t>
      </w:r>
      <w:r w:rsidR="003F3497">
        <w:t xml:space="preserve">ake effect immediately. </w:t>
      </w:r>
    </w:p>
    <w:p w14:paraId="3A873649" w14:textId="77777777" w:rsidR="001A7CE0" w:rsidRPr="00012730" w:rsidRDefault="001A7CE0" w:rsidP="001A7CE0">
      <w:pPr>
        <w:spacing w:before="100" w:beforeAutospacing="1"/>
        <w:contextualSpacing/>
      </w:pPr>
    </w:p>
    <w:p w14:paraId="26181B01" w14:textId="10729A86" w:rsidR="001A7CE0" w:rsidRDefault="001A7CE0" w:rsidP="00CB118F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CB118F">
        <w:t xml:space="preserve"> Fiscal 2020</w:t>
      </w:r>
    </w:p>
    <w:p w14:paraId="7F92CC34" w14:textId="77777777" w:rsidR="002718D2" w:rsidRPr="00012730" w:rsidRDefault="002718D2" w:rsidP="00012730">
      <w:pPr>
        <w:spacing w:before="100" w:beforeAutospacing="1"/>
        <w:contextualSpacing/>
      </w:pPr>
    </w:p>
    <w:p w14:paraId="3DB0D20A" w14:textId="77777777" w:rsidR="00902A93" w:rsidRPr="00012730" w:rsidRDefault="00902A93" w:rsidP="00822B95">
      <w:pPr>
        <w:pBdr>
          <w:top w:val="single" w:sz="4" w:space="1" w:color="auto"/>
        </w:pBdr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37699E2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14C7772D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FA3B2F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5BD49E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C7DB03" w14:textId="327BA99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CB118F">
              <w:rPr>
                <w:b/>
                <w:bCs/>
                <w:sz w:val="20"/>
                <w:szCs w:val="20"/>
              </w:rPr>
              <w:t>19</w:t>
            </w:r>
          </w:p>
          <w:p w14:paraId="2329C44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AB401" w14:textId="3CF21D7C" w:rsidR="00706E47" w:rsidRPr="00012730" w:rsidRDefault="00706E47" w:rsidP="00556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CB118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83B4A" w14:textId="0938E56F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CB118F">
              <w:rPr>
                <w:b/>
                <w:bCs/>
                <w:sz w:val="20"/>
                <w:szCs w:val="20"/>
              </w:rPr>
              <w:t>2</w:t>
            </w:r>
            <w:r w:rsidR="006024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06E47" w:rsidRPr="00012730" w14:paraId="12013CF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33C56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8C1E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3B1A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4E4363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24E5FBA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DA1A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7F8B83" w14:textId="29613CA6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8067E" w14:textId="3931A21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BDEAD0" w14:textId="6581771C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3C0B6B0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F38065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99176EA" w14:textId="7138CFD2" w:rsidR="00706E47" w:rsidRPr="00012730" w:rsidRDefault="00706E47" w:rsidP="00F10A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BA8C7" w14:textId="780825F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D6B5DC" w14:textId="78F1A10B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</w:tbl>
    <w:p w14:paraId="1D16990F" w14:textId="77777777" w:rsidR="000A5804" w:rsidRPr="00012730" w:rsidRDefault="000A5804" w:rsidP="00706E47">
      <w:pPr>
        <w:spacing w:before="120"/>
      </w:pPr>
    </w:p>
    <w:p w14:paraId="06FA84EE" w14:textId="56404673" w:rsidR="00396260" w:rsidRPr="00D65B01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>It is anticipated that there would be</w:t>
      </w:r>
      <w:r w:rsidR="00E313BA">
        <w:t xml:space="preserve"> no impact on revenues resulting from the enactment of this legislation</w:t>
      </w:r>
      <w:r w:rsidR="003F3497">
        <w:t xml:space="preserve">. </w:t>
      </w:r>
    </w:p>
    <w:p w14:paraId="53CA65F1" w14:textId="77777777" w:rsidR="00396260" w:rsidRDefault="00396260" w:rsidP="00810F48">
      <w:pPr>
        <w:rPr>
          <w:b/>
          <w:smallCaps/>
        </w:rPr>
      </w:pPr>
    </w:p>
    <w:p w14:paraId="16B5B355" w14:textId="66BD86C9" w:rsidR="002E3635" w:rsidRDefault="00396260" w:rsidP="002E3635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10A24">
        <w:t>It is anticipated that there would be no impact on expenses resulting from th</w:t>
      </w:r>
      <w:r w:rsidR="00257567">
        <w:t>e enactment of this legislation</w:t>
      </w:r>
      <w:r w:rsidR="0060246A">
        <w:t xml:space="preserve"> because the Department would use existing resources to implement the requirements of this legislation</w:t>
      </w:r>
      <w:r w:rsidR="00257567">
        <w:t>.</w:t>
      </w:r>
      <w:r w:rsidR="00F10A24">
        <w:t xml:space="preserve">  </w:t>
      </w:r>
    </w:p>
    <w:p w14:paraId="428BFB6D" w14:textId="051BCE94" w:rsidR="000A5804" w:rsidRDefault="00B10B2D" w:rsidP="006E1466">
      <w:pPr>
        <w:spacing w:before="24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5569B6">
        <w:t>N/A</w:t>
      </w:r>
    </w:p>
    <w:p w14:paraId="16D0C315" w14:textId="77777777" w:rsidR="005756A1" w:rsidRPr="00012730" w:rsidRDefault="005756A1" w:rsidP="006E1466">
      <w:pPr>
        <w:spacing w:before="240"/>
      </w:pPr>
    </w:p>
    <w:p w14:paraId="02D2E0BB" w14:textId="3A526F64" w:rsidR="008C16BD" w:rsidRPr="008C16BD" w:rsidRDefault="000A5804" w:rsidP="008C16BD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8C16BD">
        <w:rPr>
          <w:rFonts w:ascii="Times New Roman" w:eastAsia="Times New Roman" w:hAnsi="Times New Roman"/>
          <w:b/>
          <w:smallCaps/>
          <w:sz w:val="24"/>
          <w:szCs w:val="24"/>
        </w:rPr>
        <w:t>Source of Information:</w:t>
      </w:r>
      <w:r w:rsidR="00012730" w:rsidRPr="008C16BD">
        <w:rPr>
          <w:rFonts w:ascii="Times New Roman" w:eastAsia="Times New Roman" w:hAnsi="Times New Roman"/>
          <w:b/>
          <w:smallCaps/>
          <w:sz w:val="24"/>
          <w:szCs w:val="24"/>
        </w:rPr>
        <w:t xml:space="preserve"> </w:t>
      </w:r>
      <w:r w:rsidR="00360FBD" w:rsidRPr="008C16BD">
        <w:rPr>
          <w:rFonts w:ascii="Times New Roman" w:eastAsia="Times New Roman" w:hAnsi="Times New Roman"/>
          <w:sz w:val="24"/>
          <w:szCs w:val="24"/>
        </w:rPr>
        <w:t xml:space="preserve">New York </w:t>
      </w:r>
      <w:r w:rsidR="00D65B01" w:rsidRPr="008C16BD">
        <w:rPr>
          <w:rFonts w:ascii="Times New Roman" w:eastAsia="Times New Roman" w:hAnsi="Times New Roman"/>
          <w:sz w:val="24"/>
          <w:szCs w:val="24"/>
        </w:rPr>
        <w:t>City Council Finance Division</w:t>
      </w:r>
    </w:p>
    <w:p w14:paraId="6FB78667" w14:textId="657779C8" w:rsidR="008C16BD" w:rsidRPr="008C16BD" w:rsidRDefault="008C16BD" w:rsidP="008C16BD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8C16BD">
        <w:rPr>
          <w:rFonts w:ascii="Times New Roman" w:eastAsia="Times New Roman" w:hAnsi="Times New Roman"/>
          <w:sz w:val="24"/>
          <w:szCs w:val="24"/>
        </w:rPr>
        <w:tab/>
      </w:r>
      <w:r w:rsidRPr="008C16BD">
        <w:rPr>
          <w:rFonts w:ascii="Times New Roman" w:eastAsia="Times New Roman" w:hAnsi="Times New Roman"/>
          <w:sz w:val="24"/>
          <w:szCs w:val="24"/>
        </w:rPr>
        <w:tab/>
      </w:r>
      <w:r w:rsidRPr="008C16BD">
        <w:rPr>
          <w:rFonts w:ascii="Times New Roman" w:eastAsia="Times New Roman" w:hAnsi="Times New Roman"/>
          <w:sz w:val="24"/>
          <w:szCs w:val="24"/>
        </w:rPr>
        <w:tab/>
        <w:t xml:space="preserve">         Mayor’s Office of Legislative Affairs </w:t>
      </w:r>
    </w:p>
    <w:p w14:paraId="279DD837" w14:textId="77777777" w:rsidR="00B61C69" w:rsidRPr="008C16BD" w:rsidRDefault="00B61C69" w:rsidP="00B61C69">
      <w:pPr>
        <w:jc w:val="left"/>
      </w:pPr>
    </w:p>
    <w:p w14:paraId="6D7C71EC" w14:textId="19EE561A" w:rsidR="000A5804" w:rsidRPr="00012730" w:rsidRDefault="00B10B2D" w:rsidP="00B61C69">
      <w:pPr>
        <w:spacing w:before="120"/>
      </w:pPr>
      <w:r>
        <w:rPr>
          <w:b/>
          <w:smallCaps/>
        </w:rPr>
        <w:t>Estimate Prepared b</w:t>
      </w:r>
      <w:r w:rsidR="000A5804" w:rsidRPr="00012730">
        <w:rPr>
          <w:b/>
          <w:smallCaps/>
        </w:rPr>
        <w:t>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3F3497">
        <w:t>Jonathan Seltzer</w:t>
      </w:r>
      <w:r w:rsidR="00B61C69">
        <w:t xml:space="preserve">, </w:t>
      </w:r>
      <w:r w:rsidR="003F3497">
        <w:t xml:space="preserve">Senior </w:t>
      </w:r>
      <w:r w:rsidR="00B61C69">
        <w:t>Financial Analyst, Finance Division</w:t>
      </w:r>
      <w:r w:rsidR="000A5804" w:rsidRPr="00012730">
        <w:rPr>
          <w:b/>
          <w:smallCaps/>
        </w:rPr>
        <w:tab/>
      </w:r>
    </w:p>
    <w:p w14:paraId="5A2B5090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ABE7875" w14:textId="40794B17" w:rsidR="00E313BA" w:rsidRDefault="00A65724" w:rsidP="00E313BA">
      <w:r>
        <w:rPr>
          <w:b/>
          <w:smallCaps/>
        </w:rPr>
        <w:t>Estimate</w:t>
      </w:r>
      <w:r w:rsidR="00B10B2D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E313BA">
        <w:t xml:space="preserve"> </w:t>
      </w:r>
      <w:r w:rsidR="003F3497">
        <w:t xml:space="preserve">Crilhien Francisco, </w:t>
      </w:r>
      <w:r w:rsidR="00025D6B">
        <w:t>Unit Head</w:t>
      </w:r>
      <w:r w:rsidR="00E313BA">
        <w:t>, Finance Division</w:t>
      </w:r>
    </w:p>
    <w:p w14:paraId="36E78DDD" w14:textId="6DC32E41" w:rsidR="009C0194" w:rsidRDefault="00E313BA" w:rsidP="00E313BA">
      <w:r>
        <w:tab/>
      </w:r>
      <w:r>
        <w:tab/>
      </w:r>
      <w:r>
        <w:tab/>
        <w:t xml:space="preserve">  </w:t>
      </w:r>
      <w:r w:rsidR="00025D6B">
        <w:t xml:space="preserve">      </w:t>
      </w:r>
      <w:r w:rsidR="003F3497">
        <w:t>Nathan Toth</w:t>
      </w:r>
      <w:r w:rsidR="00025D6B">
        <w:t>, Deputy Director</w:t>
      </w:r>
      <w:r>
        <w:t>, Finance Division</w:t>
      </w:r>
    </w:p>
    <w:p w14:paraId="4DB9F4CE" w14:textId="6268C518" w:rsidR="000A5804" w:rsidRPr="00012730" w:rsidRDefault="003F3497" w:rsidP="00F452AA">
      <w:pPr>
        <w:ind w:left="2160"/>
      </w:pPr>
      <w:r>
        <w:t xml:space="preserve">   Stephanie Ruiz</w:t>
      </w:r>
      <w:r w:rsidR="00025D6B">
        <w:t xml:space="preserve">, </w:t>
      </w:r>
      <w:r>
        <w:t xml:space="preserve">Assistant </w:t>
      </w:r>
      <w:r w:rsidR="00E313BA">
        <w:t xml:space="preserve">Counsel, Finance Division </w:t>
      </w:r>
      <w:r w:rsidR="000A5804" w:rsidRPr="00012730">
        <w:rPr>
          <w:b/>
          <w:smallCaps/>
        </w:rPr>
        <w:tab/>
      </w:r>
    </w:p>
    <w:p w14:paraId="5CC86851" w14:textId="685E0F18" w:rsidR="00F55F4D" w:rsidRPr="00FE57B9" w:rsidRDefault="000B7EB0" w:rsidP="00A65724">
      <w:pPr>
        <w:spacing w:before="240" w:after="240"/>
        <w:rPr>
          <w:color w:val="C00000"/>
        </w:rPr>
      </w:pPr>
      <w:r w:rsidRPr="00F55F4D">
        <w:rPr>
          <w:b/>
          <w:smallCaps/>
        </w:rPr>
        <w:lastRenderedPageBreak/>
        <w:t>Legislative History:</w:t>
      </w:r>
      <w:r w:rsidR="00D65B01" w:rsidRPr="00F55F4D">
        <w:rPr>
          <w:b/>
          <w:smallCaps/>
        </w:rPr>
        <w:t xml:space="preserve"> </w:t>
      </w:r>
      <w:r w:rsidR="00EE08A2">
        <w:rPr>
          <w:szCs w:val="22"/>
        </w:rPr>
        <w:t>This legislation</w:t>
      </w:r>
      <w:r w:rsidR="002A57D3">
        <w:rPr>
          <w:szCs w:val="22"/>
        </w:rPr>
        <w:t xml:space="preserve"> was introduced by the City Council </w:t>
      </w:r>
      <w:r w:rsidR="00EE08A2">
        <w:rPr>
          <w:szCs w:val="22"/>
        </w:rPr>
        <w:t>as Intro.</w:t>
      </w:r>
      <w:r w:rsidR="00F85763">
        <w:rPr>
          <w:szCs w:val="22"/>
        </w:rPr>
        <w:t>42</w:t>
      </w:r>
      <w:r w:rsidR="00BD74A8">
        <w:rPr>
          <w:szCs w:val="22"/>
        </w:rPr>
        <w:t>5</w:t>
      </w:r>
      <w:r w:rsidR="003D3B0F">
        <w:rPr>
          <w:szCs w:val="22"/>
        </w:rPr>
        <w:t xml:space="preserve"> </w:t>
      </w:r>
      <w:r w:rsidR="002A57D3">
        <w:rPr>
          <w:szCs w:val="22"/>
        </w:rPr>
        <w:t xml:space="preserve">on </w:t>
      </w:r>
      <w:r w:rsidR="00F85763">
        <w:rPr>
          <w:szCs w:val="22"/>
        </w:rPr>
        <w:t>February 14, 201</w:t>
      </w:r>
      <w:r w:rsidR="00783C67">
        <w:rPr>
          <w:szCs w:val="22"/>
        </w:rPr>
        <w:t>8</w:t>
      </w:r>
      <w:r w:rsidR="006B4F4D">
        <w:rPr>
          <w:szCs w:val="22"/>
        </w:rPr>
        <w:t xml:space="preserve"> and was referred to the Committee on </w:t>
      </w:r>
      <w:r w:rsidR="003D3B0F">
        <w:rPr>
          <w:szCs w:val="22"/>
        </w:rPr>
        <w:t>Environmental Protection</w:t>
      </w:r>
      <w:r w:rsidR="006B4F4D">
        <w:rPr>
          <w:szCs w:val="22"/>
        </w:rPr>
        <w:t>.  A hearing was held</w:t>
      </w:r>
      <w:r w:rsidR="00EE08A2">
        <w:rPr>
          <w:szCs w:val="22"/>
        </w:rPr>
        <w:t xml:space="preserve"> by the Committee on </w:t>
      </w:r>
      <w:r w:rsidR="003D3B0F">
        <w:rPr>
          <w:szCs w:val="22"/>
        </w:rPr>
        <w:t>Environmental Protection</w:t>
      </w:r>
      <w:r w:rsidR="006B4F4D">
        <w:rPr>
          <w:szCs w:val="22"/>
        </w:rPr>
        <w:t xml:space="preserve"> on </w:t>
      </w:r>
      <w:r w:rsidR="003D3B0F">
        <w:rPr>
          <w:szCs w:val="22"/>
        </w:rPr>
        <w:t>June 25, 2018</w:t>
      </w:r>
      <w:r w:rsidR="006B4F4D">
        <w:rPr>
          <w:szCs w:val="22"/>
        </w:rPr>
        <w:t xml:space="preserve">, and the bill was laid over. </w:t>
      </w:r>
      <w:r w:rsidR="00EE08A2">
        <w:rPr>
          <w:szCs w:val="22"/>
        </w:rPr>
        <w:t xml:space="preserve">The legislation was subsequently amended and the amended version, Proposed Intro. </w:t>
      </w:r>
      <w:r w:rsidR="00F85763">
        <w:rPr>
          <w:szCs w:val="22"/>
        </w:rPr>
        <w:t>42</w:t>
      </w:r>
      <w:r w:rsidR="00BD74A8">
        <w:rPr>
          <w:szCs w:val="22"/>
        </w:rPr>
        <w:t>5</w:t>
      </w:r>
      <w:r w:rsidR="00EE08A2">
        <w:rPr>
          <w:szCs w:val="22"/>
        </w:rPr>
        <w:t xml:space="preserve">-A, will be voted on by the Committee on </w:t>
      </w:r>
      <w:r w:rsidR="003D3B0F">
        <w:rPr>
          <w:szCs w:val="22"/>
        </w:rPr>
        <w:t>Environmental Protection at a hearing on February 25, 2019</w:t>
      </w:r>
      <w:r w:rsidR="00EE08A2">
        <w:rPr>
          <w:szCs w:val="22"/>
        </w:rPr>
        <w:t>.</w:t>
      </w:r>
      <w:r w:rsidR="006B4F4D">
        <w:rPr>
          <w:szCs w:val="22"/>
        </w:rPr>
        <w:t xml:space="preserve"> Upon successful vote by the Committee, </w:t>
      </w:r>
      <w:r w:rsidR="00551BD7">
        <w:rPr>
          <w:szCs w:val="22"/>
        </w:rPr>
        <w:t xml:space="preserve">Proposed Intro. </w:t>
      </w:r>
      <w:r w:rsidR="00F85763">
        <w:rPr>
          <w:szCs w:val="22"/>
        </w:rPr>
        <w:t>42</w:t>
      </w:r>
      <w:r w:rsidR="00BD74A8">
        <w:rPr>
          <w:szCs w:val="22"/>
        </w:rPr>
        <w:t>5</w:t>
      </w:r>
      <w:r w:rsidR="00551BD7">
        <w:rPr>
          <w:szCs w:val="22"/>
        </w:rPr>
        <w:t>-A will be submitted to the C</w:t>
      </w:r>
      <w:r w:rsidR="00F85763">
        <w:rPr>
          <w:szCs w:val="22"/>
        </w:rPr>
        <w:t>ouncil for a vote on February 28</w:t>
      </w:r>
      <w:r w:rsidR="00551BD7">
        <w:rPr>
          <w:szCs w:val="22"/>
        </w:rPr>
        <w:t xml:space="preserve">, 2019. </w:t>
      </w:r>
    </w:p>
    <w:p w14:paraId="533B0D7E" w14:textId="5B7490C9" w:rsidR="006E1466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551BD7">
        <w:t>February 22, 2019</w:t>
      </w:r>
    </w:p>
    <w:p w14:paraId="1B81864C" w14:textId="77777777" w:rsidR="00B61C69" w:rsidRDefault="00B61C69" w:rsidP="006E1466">
      <w:pPr>
        <w:spacing w:before="120"/>
      </w:pPr>
    </w:p>
    <w:sectPr w:rsidR="00B61C69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A1B3" w14:textId="77777777" w:rsidR="00010941" w:rsidRDefault="00010941" w:rsidP="000B7EB0">
      <w:r>
        <w:separator/>
      </w:r>
    </w:p>
  </w:endnote>
  <w:endnote w:type="continuationSeparator" w:id="0">
    <w:p w14:paraId="3F6B1F97" w14:textId="77777777" w:rsidR="00010941" w:rsidRDefault="0001094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E93A" w14:textId="45ED841E" w:rsidR="000B7EB0" w:rsidRDefault="00CB11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Intro. No. </w:t>
    </w:r>
    <w:r w:rsidR="00BD74A8">
      <w:rPr>
        <w:rFonts w:asciiTheme="majorHAnsi" w:eastAsiaTheme="majorEastAsia" w:hAnsiTheme="majorHAnsi" w:cstheme="majorBidi"/>
      </w:rPr>
      <w:t>425</w:t>
    </w:r>
    <w:r w:rsidR="00551BD7">
      <w:rPr>
        <w:rFonts w:asciiTheme="majorHAnsi" w:eastAsiaTheme="majorEastAsia" w:hAnsiTheme="majorHAnsi" w:cstheme="majorBidi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130C2" w14:textId="77777777" w:rsidR="00010941" w:rsidRDefault="00010941" w:rsidP="000B7EB0">
      <w:r>
        <w:separator/>
      </w:r>
    </w:p>
  </w:footnote>
  <w:footnote w:type="continuationSeparator" w:id="0">
    <w:p w14:paraId="7BDCD524" w14:textId="77777777" w:rsidR="00010941" w:rsidRDefault="0001094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41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9C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2CC2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5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C5D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ADA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07"/>
    <w:rsid w:val="001A7AF4"/>
    <w:rsid w:val="001A7CE0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29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56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503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120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7D3"/>
    <w:rsid w:val="002A5D9D"/>
    <w:rsid w:val="002A5FE9"/>
    <w:rsid w:val="002A6556"/>
    <w:rsid w:val="002A6DFF"/>
    <w:rsid w:val="002A6E86"/>
    <w:rsid w:val="002A7261"/>
    <w:rsid w:val="002A74CE"/>
    <w:rsid w:val="002A785F"/>
    <w:rsid w:val="002B09A6"/>
    <w:rsid w:val="002B0A4C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083E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AA3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AC1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BA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B0F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497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B71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37EC5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631D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3C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685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C00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4F7900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48F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1BD7"/>
    <w:rsid w:val="0055272B"/>
    <w:rsid w:val="005529E8"/>
    <w:rsid w:val="00552A9C"/>
    <w:rsid w:val="00552B26"/>
    <w:rsid w:val="00553163"/>
    <w:rsid w:val="00553342"/>
    <w:rsid w:val="00554225"/>
    <w:rsid w:val="00554241"/>
    <w:rsid w:val="00555119"/>
    <w:rsid w:val="005552CD"/>
    <w:rsid w:val="00555BF5"/>
    <w:rsid w:val="00556260"/>
    <w:rsid w:val="00556299"/>
    <w:rsid w:val="0055662C"/>
    <w:rsid w:val="005569A0"/>
    <w:rsid w:val="005569B6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6DE"/>
    <w:rsid w:val="00574F0B"/>
    <w:rsid w:val="00574F21"/>
    <w:rsid w:val="005756A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5EA1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87A"/>
    <w:rsid w:val="005A09EA"/>
    <w:rsid w:val="005A1163"/>
    <w:rsid w:val="005A11EE"/>
    <w:rsid w:val="005A1635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A7BF9"/>
    <w:rsid w:val="005A7D65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1C2D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0E5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B8C"/>
    <w:rsid w:val="005E6CD6"/>
    <w:rsid w:val="005E6FC2"/>
    <w:rsid w:val="005E7048"/>
    <w:rsid w:val="005E738C"/>
    <w:rsid w:val="005E739B"/>
    <w:rsid w:val="005E7ABC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246A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C7D"/>
    <w:rsid w:val="00610DE4"/>
    <w:rsid w:val="00611ACC"/>
    <w:rsid w:val="00611C73"/>
    <w:rsid w:val="00612034"/>
    <w:rsid w:val="00612246"/>
    <w:rsid w:val="006124E5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37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4F4D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1E4"/>
    <w:rsid w:val="00723611"/>
    <w:rsid w:val="00723E9B"/>
    <w:rsid w:val="00724461"/>
    <w:rsid w:val="00724814"/>
    <w:rsid w:val="00725265"/>
    <w:rsid w:val="00725401"/>
    <w:rsid w:val="00725801"/>
    <w:rsid w:val="007258A9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78E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5D22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C67"/>
    <w:rsid w:val="00783D10"/>
    <w:rsid w:val="007848BE"/>
    <w:rsid w:val="00784F6E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CA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6AB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42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2B95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82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19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7E6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2F57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C8A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6BD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91D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D1C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2A2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28B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EFE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4FB8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38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400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194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0D35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5BCC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AAE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6D70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199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37A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B7B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B2D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E67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AFC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2A09"/>
    <w:rsid w:val="00B836E2"/>
    <w:rsid w:val="00B84DB7"/>
    <w:rsid w:val="00B84DEB"/>
    <w:rsid w:val="00B85545"/>
    <w:rsid w:val="00B858F9"/>
    <w:rsid w:val="00B85C18"/>
    <w:rsid w:val="00B868F2"/>
    <w:rsid w:val="00B86E2A"/>
    <w:rsid w:val="00B86E2E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C66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62C0"/>
    <w:rsid w:val="00BD74A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FFA"/>
    <w:rsid w:val="00BF05F0"/>
    <w:rsid w:val="00BF064E"/>
    <w:rsid w:val="00BF0C2E"/>
    <w:rsid w:val="00BF0DC4"/>
    <w:rsid w:val="00BF0DED"/>
    <w:rsid w:val="00BF1060"/>
    <w:rsid w:val="00BF14A2"/>
    <w:rsid w:val="00BF17EE"/>
    <w:rsid w:val="00BF18C0"/>
    <w:rsid w:val="00BF1F9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27FE7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D82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18F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3803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91A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3C97"/>
    <w:rsid w:val="00D543C2"/>
    <w:rsid w:val="00D54B6E"/>
    <w:rsid w:val="00D54E96"/>
    <w:rsid w:val="00D561DB"/>
    <w:rsid w:val="00D57113"/>
    <w:rsid w:val="00D5739C"/>
    <w:rsid w:val="00D576B5"/>
    <w:rsid w:val="00D57B83"/>
    <w:rsid w:val="00D57D2C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423C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1C51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5DC3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80E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1BE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4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65A"/>
    <w:rsid w:val="00ED5849"/>
    <w:rsid w:val="00ED5D4A"/>
    <w:rsid w:val="00ED6176"/>
    <w:rsid w:val="00ED626E"/>
    <w:rsid w:val="00EE04F5"/>
    <w:rsid w:val="00EE08A2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616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24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4758"/>
    <w:rsid w:val="00F452AA"/>
    <w:rsid w:val="00F46861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48B3"/>
    <w:rsid w:val="00F55F4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763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6D6E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D77E9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7B9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8F104B"/>
  <w15:docId w15:val="{FB273993-2558-4637-95EB-6EA5159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F10A24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B9AA-B6BA-4E94-8BCB-A36FA08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Pagan, Maria</cp:lastModifiedBy>
  <cp:revision>3</cp:revision>
  <cp:lastPrinted>2019-02-28T14:21:00Z</cp:lastPrinted>
  <dcterms:created xsi:type="dcterms:W3CDTF">2019-02-22T22:29:00Z</dcterms:created>
  <dcterms:modified xsi:type="dcterms:W3CDTF">2019-02-28T14:21:00Z</dcterms:modified>
</cp:coreProperties>
</file>