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7C21E1" w:rsidRPr="007C21E1" w14:paraId="2B96A4DC" w14:textId="77777777" w:rsidTr="00743770">
        <w:trPr>
          <w:jc w:val="center"/>
        </w:trPr>
        <w:tc>
          <w:tcPr>
            <w:tcW w:w="5303" w:type="dxa"/>
            <w:tcBorders>
              <w:bottom w:val="single" w:sz="6" w:space="0" w:color="auto"/>
            </w:tcBorders>
          </w:tcPr>
          <w:p w14:paraId="15C36FDC" w14:textId="77777777" w:rsidR="007C21E1" w:rsidRPr="007C21E1" w:rsidRDefault="007C21E1" w:rsidP="007C21E1">
            <w:pPr>
              <w:pBdr>
                <w:top w:val="single" w:sz="6" w:space="0" w:color="FFFFFF"/>
                <w:left w:val="single" w:sz="6" w:space="0" w:color="FFFFFF"/>
                <w:bottom w:val="single" w:sz="6" w:space="0" w:color="FFFFFF"/>
                <w:right w:val="single" w:sz="6" w:space="0" w:color="FFFFFF"/>
              </w:pBdr>
              <w:spacing w:after="0" w:line="240" w:lineRule="auto"/>
              <w:jc w:val="center"/>
              <w:rPr>
                <w:rFonts w:ascii="Times New Roman" w:eastAsia="Times New Roman" w:hAnsi="Times New Roman" w:cs="Times New Roman"/>
                <w:sz w:val="24"/>
                <w:szCs w:val="24"/>
              </w:rPr>
            </w:pPr>
            <w:bookmarkStart w:id="0" w:name="_GoBack"/>
            <w:bookmarkEnd w:id="0"/>
            <w:r w:rsidRPr="007C21E1">
              <w:rPr>
                <w:rFonts w:ascii="Times New Roman" w:eastAsia="Times New Roman" w:hAnsi="Times New Roman" w:cs="Times New Roman"/>
                <w:noProof/>
                <w:sz w:val="24"/>
                <w:szCs w:val="24"/>
              </w:rPr>
              <w:drawing>
                <wp:inline distT="0" distB="0" distL="0" distR="0" wp14:anchorId="72967801" wp14:editId="1186B32E">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rcRect l="-1396" t="-970" r="-1396" b="-970"/>
                          <a:stretch>
                            <a:fillRect/>
                          </a:stretch>
                        </pic:blipFill>
                        <pic:spPr>
                          <a:xfrm>
                            <a:off x="0" y="0"/>
                            <a:ext cx="1360805" cy="1371600"/>
                          </a:xfrm>
                          <a:prstGeom prst="rect">
                            <a:avLst/>
                          </a:prstGeom>
                        </pic:spPr>
                      </pic:pic>
                    </a:graphicData>
                  </a:graphic>
                </wp:inline>
              </w:drawing>
            </w:r>
          </w:p>
          <w:p w14:paraId="05A7060B" w14:textId="77777777" w:rsidR="007C21E1" w:rsidRPr="007C21E1" w:rsidRDefault="007C21E1" w:rsidP="007C21E1">
            <w:pPr>
              <w:spacing w:after="0" w:line="240" w:lineRule="auto"/>
              <w:jc w:val="both"/>
              <w:rPr>
                <w:rFonts w:ascii="Times New Roman" w:eastAsia="Times New Roman" w:hAnsi="Times New Roman" w:cs="Times New Roman"/>
                <w:sz w:val="24"/>
                <w:szCs w:val="24"/>
              </w:rPr>
            </w:pPr>
          </w:p>
        </w:tc>
        <w:tc>
          <w:tcPr>
            <w:tcW w:w="5497" w:type="dxa"/>
            <w:tcBorders>
              <w:bottom w:val="single" w:sz="6" w:space="0" w:color="auto"/>
            </w:tcBorders>
          </w:tcPr>
          <w:p w14:paraId="3231CFB8" w14:textId="77777777" w:rsidR="00931A20" w:rsidRDefault="00931A20" w:rsidP="007C21E1">
            <w:pPr>
              <w:spacing w:after="0" w:line="240" w:lineRule="auto"/>
              <w:jc w:val="both"/>
              <w:rPr>
                <w:rFonts w:ascii="Times New Roman" w:eastAsia="Times New Roman" w:hAnsi="Times New Roman" w:cs="Times New Roman"/>
                <w:b/>
                <w:bCs/>
                <w:smallCaps/>
                <w:sz w:val="24"/>
                <w:szCs w:val="24"/>
              </w:rPr>
            </w:pPr>
          </w:p>
          <w:p w14:paraId="739F9388" w14:textId="73AEDCA6" w:rsidR="007C21E1" w:rsidRPr="007C21E1" w:rsidRDefault="007C21E1" w:rsidP="007C21E1">
            <w:pPr>
              <w:spacing w:after="0" w:line="240" w:lineRule="auto"/>
              <w:jc w:val="both"/>
              <w:rPr>
                <w:rFonts w:ascii="Times New Roman" w:eastAsia="Times New Roman" w:hAnsi="Times New Roman" w:cs="Times New Roman"/>
                <w:b/>
                <w:bCs/>
                <w:smallCaps/>
                <w:sz w:val="24"/>
                <w:szCs w:val="24"/>
              </w:rPr>
            </w:pPr>
            <w:r w:rsidRPr="007C21E1">
              <w:rPr>
                <w:rFonts w:ascii="Times New Roman" w:eastAsia="Times New Roman" w:hAnsi="Times New Roman" w:cs="Times New Roman"/>
                <w:b/>
                <w:bCs/>
                <w:smallCaps/>
                <w:sz w:val="24"/>
                <w:szCs w:val="24"/>
              </w:rPr>
              <w:t>The Council of the City of New York</w:t>
            </w:r>
          </w:p>
          <w:p w14:paraId="4BEBC9CF" w14:textId="77777777" w:rsidR="007C21E1" w:rsidRPr="007C21E1" w:rsidRDefault="007C21E1" w:rsidP="007C21E1">
            <w:pPr>
              <w:spacing w:after="0" w:line="240" w:lineRule="auto"/>
              <w:jc w:val="both"/>
              <w:rPr>
                <w:rFonts w:ascii="Times New Roman" w:eastAsia="Times New Roman" w:hAnsi="Times New Roman" w:cs="Times New Roman"/>
                <w:b/>
                <w:bCs/>
                <w:smallCaps/>
                <w:sz w:val="24"/>
                <w:szCs w:val="24"/>
              </w:rPr>
            </w:pPr>
            <w:r w:rsidRPr="007C21E1">
              <w:rPr>
                <w:rFonts w:ascii="Times New Roman" w:eastAsia="Times New Roman" w:hAnsi="Times New Roman" w:cs="Times New Roman"/>
                <w:b/>
                <w:bCs/>
                <w:smallCaps/>
                <w:sz w:val="24"/>
                <w:szCs w:val="24"/>
              </w:rPr>
              <w:t>Finance Division</w:t>
            </w:r>
          </w:p>
          <w:p w14:paraId="2FA9D85A" w14:textId="77777777" w:rsidR="007C21E1" w:rsidRPr="007C21E1" w:rsidRDefault="007C21E1" w:rsidP="007C21E1">
            <w:pPr>
              <w:spacing w:before="120" w:after="0" w:line="240" w:lineRule="auto"/>
              <w:jc w:val="both"/>
              <w:rPr>
                <w:rFonts w:ascii="Times New Roman" w:eastAsia="Times New Roman" w:hAnsi="Times New Roman" w:cs="Times New Roman"/>
                <w:b/>
                <w:bCs/>
                <w:smallCaps/>
                <w:sz w:val="24"/>
                <w:szCs w:val="24"/>
              </w:rPr>
            </w:pPr>
            <w:r w:rsidRPr="007C21E1">
              <w:rPr>
                <w:rFonts w:ascii="Times New Roman" w:eastAsia="Times New Roman" w:hAnsi="Times New Roman" w:cs="Times New Roman"/>
                <w:b/>
                <w:bCs/>
                <w:smallCaps/>
                <w:sz w:val="24"/>
                <w:szCs w:val="24"/>
              </w:rPr>
              <w:t>Tanisha Edwards, Chief Financial Officer and Deputy Chief of Staff to the Speaker</w:t>
            </w:r>
          </w:p>
          <w:p w14:paraId="21DDB97B" w14:textId="77777777" w:rsidR="007C21E1" w:rsidRPr="007C21E1" w:rsidRDefault="007C21E1" w:rsidP="007C21E1">
            <w:pPr>
              <w:spacing w:before="120" w:after="0" w:line="240" w:lineRule="auto"/>
              <w:jc w:val="both"/>
              <w:rPr>
                <w:rFonts w:ascii="Times New Roman" w:eastAsia="Times New Roman" w:hAnsi="Times New Roman" w:cs="Times New Roman"/>
                <w:b/>
                <w:sz w:val="24"/>
                <w:szCs w:val="24"/>
              </w:rPr>
            </w:pPr>
            <w:r w:rsidRPr="007C21E1">
              <w:rPr>
                <w:rFonts w:ascii="Times New Roman" w:eastAsia="Times New Roman" w:hAnsi="Times New Roman" w:cs="Times New Roman"/>
                <w:b/>
                <w:bCs/>
                <w:smallCaps/>
                <w:sz w:val="24"/>
                <w:szCs w:val="24"/>
              </w:rPr>
              <w:t>Fiscal Impact Statement</w:t>
            </w:r>
          </w:p>
          <w:p w14:paraId="522173C8" w14:textId="77777777" w:rsidR="007C21E1" w:rsidRPr="007C21E1" w:rsidRDefault="007C21E1" w:rsidP="007C21E1">
            <w:pPr>
              <w:spacing w:after="0" w:line="240" w:lineRule="auto"/>
              <w:jc w:val="both"/>
              <w:rPr>
                <w:rFonts w:ascii="Times New Roman" w:eastAsia="Times New Roman" w:hAnsi="Times New Roman" w:cs="Times New Roman"/>
                <w:b/>
                <w:bCs/>
                <w:sz w:val="16"/>
                <w:szCs w:val="16"/>
              </w:rPr>
            </w:pPr>
          </w:p>
          <w:p w14:paraId="68FC1FEA" w14:textId="59D29550" w:rsidR="00D7051B" w:rsidRDefault="007C21E1" w:rsidP="00D7051B">
            <w:pPr>
              <w:spacing w:after="0" w:line="240" w:lineRule="auto"/>
              <w:jc w:val="both"/>
              <w:rPr>
                <w:b/>
                <w:bCs/>
                <w:smallCaps/>
              </w:rPr>
            </w:pPr>
            <w:r w:rsidRPr="007C21E1">
              <w:rPr>
                <w:rFonts w:ascii="Times New Roman" w:eastAsia="Times New Roman" w:hAnsi="Times New Roman" w:cs="Times New Roman"/>
                <w:b/>
                <w:bCs/>
                <w:smallCaps/>
                <w:sz w:val="24"/>
                <w:szCs w:val="24"/>
              </w:rPr>
              <w:t>Proposed Int. No</w:t>
            </w:r>
            <w:r w:rsidRPr="00D7051B">
              <w:rPr>
                <w:rFonts w:ascii="Times New Roman" w:eastAsia="Times New Roman" w:hAnsi="Times New Roman" w:cs="Times New Roman"/>
                <w:b/>
                <w:bCs/>
                <w:smallCaps/>
                <w:sz w:val="24"/>
                <w:szCs w:val="24"/>
              </w:rPr>
              <w:t xml:space="preserve">. </w:t>
            </w:r>
            <w:r w:rsidR="00D7051B" w:rsidRPr="00D7051B">
              <w:rPr>
                <w:rFonts w:ascii="Times New Roman" w:hAnsi="Times New Roman" w:cs="Times New Roman"/>
                <w:b/>
                <w:bCs/>
                <w:smallCaps/>
              </w:rPr>
              <w:t>655-</w:t>
            </w:r>
            <w:r w:rsidR="00320AA2">
              <w:rPr>
                <w:rFonts w:ascii="Times New Roman" w:hAnsi="Times New Roman" w:cs="Times New Roman"/>
                <w:b/>
                <w:bCs/>
                <w:smallCaps/>
              </w:rPr>
              <w:t>A</w:t>
            </w:r>
            <w:r w:rsidR="00D7051B" w:rsidRPr="00D7051B">
              <w:rPr>
                <w:rFonts w:ascii="Times New Roman" w:hAnsi="Times New Roman" w:cs="Times New Roman"/>
                <w:b/>
                <w:bCs/>
                <w:smallCaps/>
              </w:rPr>
              <w:cr/>
            </w:r>
          </w:p>
          <w:p w14:paraId="5104434C" w14:textId="64A238DC" w:rsidR="007C21E1" w:rsidRPr="007C21E1" w:rsidRDefault="007C21E1" w:rsidP="00D7051B">
            <w:pPr>
              <w:spacing w:after="0" w:line="240" w:lineRule="auto"/>
              <w:jc w:val="both"/>
              <w:rPr>
                <w:rFonts w:ascii="Times New Roman" w:eastAsia="Times New Roman" w:hAnsi="Times New Roman" w:cs="Times New Roman"/>
                <w:b/>
                <w:sz w:val="24"/>
                <w:szCs w:val="24"/>
              </w:rPr>
            </w:pPr>
            <w:r w:rsidRPr="007C21E1">
              <w:rPr>
                <w:rFonts w:ascii="Times New Roman" w:eastAsia="Times New Roman" w:hAnsi="Times New Roman" w:cs="Times New Roman"/>
                <w:b/>
                <w:bCs/>
                <w:smallCaps/>
                <w:sz w:val="24"/>
                <w:szCs w:val="24"/>
              </w:rPr>
              <w:t>Committee</w:t>
            </w:r>
            <w:r w:rsidRPr="007C21E1">
              <w:rPr>
                <w:rFonts w:ascii="Times New Roman" w:eastAsia="Times New Roman" w:hAnsi="Times New Roman" w:cs="Times New Roman"/>
                <w:b/>
                <w:bCs/>
                <w:sz w:val="24"/>
                <w:szCs w:val="24"/>
              </w:rPr>
              <w:t xml:space="preserve">: </w:t>
            </w:r>
            <w:r w:rsidR="00D7051B" w:rsidRPr="00D7051B">
              <w:rPr>
                <w:rFonts w:ascii="Times New Roman Bold" w:eastAsia="Times New Roman" w:hAnsi="Times New Roman Bold" w:cs="Times New Roman"/>
                <w:b/>
                <w:bCs/>
                <w:smallCaps/>
                <w:sz w:val="24"/>
                <w:szCs w:val="24"/>
              </w:rPr>
              <w:t>Finance</w:t>
            </w:r>
          </w:p>
        </w:tc>
      </w:tr>
      <w:tr w:rsidR="007C21E1" w:rsidRPr="007C21E1" w14:paraId="07760366" w14:textId="77777777" w:rsidTr="00743770">
        <w:trPr>
          <w:trHeight w:val="858"/>
          <w:jc w:val="center"/>
        </w:trPr>
        <w:tc>
          <w:tcPr>
            <w:tcW w:w="5303" w:type="dxa"/>
            <w:tcBorders>
              <w:top w:val="single" w:sz="6" w:space="0" w:color="auto"/>
            </w:tcBorders>
          </w:tcPr>
          <w:p w14:paraId="4D3F5520" w14:textId="44C2B71E" w:rsidR="00110B1A" w:rsidRPr="00110B1A" w:rsidRDefault="007C21E1" w:rsidP="00110B1A">
            <w:pPr>
              <w:pStyle w:val="BodyText"/>
            </w:pPr>
            <w:r w:rsidRPr="007C21E1">
              <w:rPr>
                <w:b/>
                <w:bCs/>
                <w:smallCaps/>
              </w:rPr>
              <w:t xml:space="preserve">Title: </w:t>
            </w:r>
            <w:r w:rsidRPr="007C21E1">
              <w:rPr>
                <w:bCs/>
                <w:smallCaps/>
              </w:rPr>
              <w:t xml:space="preserve"> </w:t>
            </w:r>
            <w:r w:rsidR="00D7051B" w:rsidRPr="00A25F14">
              <w:rPr>
                <w:color w:val="000000"/>
                <w:shd w:val="clear" w:color="auto" w:fill="FFFFFF"/>
              </w:rPr>
              <w:t>A Local Law to amend the administrative code of the city of New York, in relation to authorizing an increase in the amoun</w:t>
            </w:r>
            <w:r w:rsidR="00D7051B">
              <w:rPr>
                <w:color w:val="000000"/>
                <w:shd w:val="clear" w:color="auto" w:fill="FFFFFF"/>
              </w:rPr>
              <w:t xml:space="preserve">t to be expended annually in three </w:t>
            </w:r>
            <w:r w:rsidR="00D7051B" w:rsidRPr="00A25F14">
              <w:rPr>
                <w:color w:val="000000"/>
                <w:shd w:val="clear" w:color="auto" w:fill="FFFFFF"/>
              </w:rPr>
              <w:t>business improvement districts.</w:t>
            </w:r>
          </w:p>
          <w:p w14:paraId="11B1983A" w14:textId="77777777" w:rsidR="007C21E1" w:rsidRPr="007C21E1" w:rsidRDefault="007C21E1" w:rsidP="00110B1A">
            <w:pPr>
              <w:spacing w:after="120" w:line="240" w:lineRule="auto"/>
              <w:jc w:val="both"/>
              <w:rPr>
                <w:rFonts w:ascii="Times New Roman" w:eastAsia="Times New Roman" w:hAnsi="Times New Roman" w:cs="Times New Roman"/>
                <w:sz w:val="24"/>
                <w:szCs w:val="24"/>
              </w:rPr>
            </w:pPr>
          </w:p>
        </w:tc>
        <w:tc>
          <w:tcPr>
            <w:tcW w:w="5497" w:type="dxa"/>
            <w:tcBorders>
              <w:top w:val="single" w:sz="6" w:space="0" w:color="auto"/>
            </w:tcBorders>
          </w:tcPr>
          <w:p w14:paraId="65299640" w14:textId="6333915D" w:rsidR="007C21E1" w:rsidRPr="007C21E1" w:rsidRDefault="007C21E1" w:rsidP="00634BA2">
            <w:pPr>
              <w:suppressLineNumbers/>
              <w:shd w:val="clear" w:color="auto" w:fill="FFFFFF"/>
              <w:spacing w:after="120" w:line="240" w:lineRule="auto"/>
              <w:jc w:val="both"/>
              <w:rPr>
                <w:rFonts w:ascii="Times New Roman" w:eastAsia="Times New Roman" w:hAnsi="Times New Roman" w:cs="Times New Roman"/>
                <w:sz w:val="24"/>
                <w:szCs w:val="24"/>
              </w:rPr>
            </w:pPr>
            <w:r w:rsidRPr="007C21E1">
              <w:rPr>
                <w:rFonts w:ascii="Times New Roman" w:eastAsia="Times New Roman" w:hAnsi="Times New Roman" w:cs="Times New Roman"/>
                <w:b/>
                <w:bCs/>
                <w:sz w:val="24"/>
                <w:szCs w:val="24"/>
              </w:rPr>
              <w:t xml:space="preserve">Sponsors: </w:t>
            </w:r>
            <w:r w:rsidR="00D7051B" w:rsidRPr="00D7051B">
              <w:rPr>
                <w:rFonts w:ascii="Times New Roman" w:hAnsi="Times New Roman" w:cs="Times New Roman"/>
                <w:sz w:val="24"/>
                <w:szCs w:val="24"/>
              </w:rPr>
              <w:t>Council Members Brannan and Restler (by request of the Mayor)</w:t>
            </w:r>
          </w:p>
        </w:tc>
      </w:tr>
      <w:tr w:rsidR="007C21E1" w:rsidRPr="007C21E1" w14:paraId="54A4594D" w14:textId="77777777" w:rsidTr="00743770">
        <w:trPr>
          <w:cantSplit/>
          <w:trHeight w:val="981"/>
          <w:jc w:val="center"/>
        </w:trPr>
        <w:tc>
          <w:tcPr>
            <w:tcW w:w="10800" w:type="dxa"/>
            <w:gridSpan w:val="2"/>
          </w:tcPr>
          <w:p w14:paraId="4A0DF0D2" w14:textId="77777777" w:rsidR="00393E9F" w:rsidRDefault="007C21E1" w:rsidP="00192FFF">
            <w:pPr>
              <w:spacing w:after="0" w:line="240" w:lineRule="auto"/>
              <w:jc w:val="both"/>
              <w:rPr>
                <w:rFonts w:ascii="Times New Roman" w:hAnsi="Times New Roman" w:cs="Times New Roman"/>
                <w:sz w:val="24"/>
                <w:szCs w:val="24"/>
              </w:rPr>
            </w:pPr>
            <w:r w:rsidRPr="007C21E1">
              <w:rPr>
                <w:rFonts w:ascii="Times New Roman" w:eastAsia="Times New Roman" w:hAnsi="Times New Roman" w:cs="Times New Roman"/>
                <w:b/>
                <w:bCs/>
                <w:smallCaps/>
                <w:sz w:val="24"/>
                <w:szCs w:val="24"/>
              </w:rPr>
              <w:t>Summary of Legislation</w:t>
            </w:r>
            <w:r w:rsidRPr="00D7051B">
              <w:rPr>
                <w:rFonts w:ascii="Times New Roman" w:eastAsia="Times New Roman" w:hAnsi="Times New Roman" w:cs="Times New Roman"/>
                <w:b/>
                <w:bCs/>
                <w:smallCaps/>
                <w:sz w:val="24"/>
                <w:szCs w:val="24"/>
              </w:rPr>
              <w:t xml:space="preserve">: </w:t>
            </w:r>
            <w:r w:rsidR="00D7051B" w:rsidRPr="00D7051B">
              <w:rPr>
                <w:rFonts w:ascii="Times New Roman" w:hAnsi="Times New Roman" w:cs="Times New Roman"/>
                <w:sz w:val="24"/>
                <w:szCs w:val="24"/>
              </w:rPr>
              <w:t xml:space="preserve">The proposed local law amends the Administrative Code of the city of New York to increase the budget amounts of three </w:t>
            </w:r>
            <w:r w:rsidR="0028122F">
              <w:rPr>
                <w:rFonts w:ascii="Times New Roman" w:hAnsi="Times New Roman" w:cs="Times New Roman"/>
                <w:sz w:val="24"/>
                <w:szCs w:val="24"/>
              </w:rPr>
              <w:t>b</w:t>
            </w:r>
            <w:r w:rsidR="00D7051B" w:rsidRPr="00D7051B">
              <w:rPr>
                <w:rFonts w:ascii="Times New Roman" w:hAnsi="Times New Roman" w:cs="Times New Roman"/>
                <w:sz w:val="24"/>
                <w:szCs w:val="24"/>
              </w:rPr>
              <w:t xml:space="preserve">usiness </w:t>
            </w:r>
            <w:r w:rsidR="0028122F">
              <w:rPr>
                <w:rFonts w:ascii="Times New Roman" w:hAnsi="Times New Roman" w:cs="Times New Roman"/>
                <w:sz w:val="24"/>
                <w:szCs w:val="24"/>
              </w:rPr>
              <w:t>i</w:t>
            </w:r>
            <w:r w:rsidR="00D7051B" w:rsidRPr="00D7051B">
              <w:rPr>
                <w:rFonts w:ascii="Times New Roman" w:hAnsi="Times New Roman" w:cs="Times New Roman"/>
                <w:sz w:val="24"/>
                <w:szCs w:val="24"/>
              </w:rPr>
              <w:t xml:space="preserve">mprovement </w:t>
            </w:r>
            <w:r w:rsidR="0028122F">
              <w:rPr>
                <w:rFonts w:ascii="Times New Roman" w:hAnsi="Times New Roman" w:cs="Times New Roman"/>
                <w:sz w:val="24"/>
                <w:szCs w:val="24"/>
              </w:rPr>
              <w:t>d</w:t>
            </w:r>
            <w:r w:rsidR="00D7051B" w:rsidRPr="00D7051B">
              <w:rPr>
                <w:rFonts w:ascii="Times New Roman" w:hAnsi="Times New Roman" w:cs="Times New Roman"/>
                <w:sz w:val="24"/>
                <w:szCs w:val="24"/>
              </w:rPr>
              <w:t>istricts (“BIDs”) throughout the City. The budgets are funded by special assessments on properties within the BID and pay for additional services beyond those which the City provides. The special assessments are collected with the City’s property tax collection system and passed through to the BIDs.</w:t>
            </w:r>
          </w:p>
          <w:p w14:paraId="556D13FB" w14:textId="77FD435B" w:rsidR="00192FFF" w:rsidRPr="00D7051B" w:rsidRDefault="00192FFF" w:rsidP="00192FFF">
            <w:pPr>
              <w:spacing w:after="0" w:line="240" w:lineRule="auto"/>
              <w:jc w:val="both"/>
              <w:rPr>
                <w:rFonts w:ascii="Times New Roman" w:eastAsia="Times New Roman" w:hAnsi="Times New Roman" w:cs="Times New Roman"/>
                <w:sz w:val="24"/>
                <w:szCs w:val="24"/>
              </w:rPr>
            </w:pPr>
          </w:p>
        </w:tc>
      </w:tr>
      <w:tr w:rsidR="007C21E1" w:rsidRPr="007C21E1" w14:paraId="4572BE79" w14:textId="77777777" w:rsidTr="00743770">
        <w:trPr>
          <w:cantSplit/>
          <w:trHeight w:val="324"/>
          <w:jc w:val="center"/>
        </w:trPr>
        <w:tc>
          <w:tcPr>
            <w:tcW w:w="10800" w:type="dxa"/>
            <w:gridSpan w:val="2"/>
          </w:tcPr>
          <w:p w14:paraId="6DA826A7" w14:textId="77777777" w:rsidR="00192FFF" w:rsidRDefault="00634BA2" w:rsidP="00192FFF">
            <w:pPr>
              <w:shd w:val="clear" w:color="auto" w:fill="FFFFFF"/>
              <w:spacing w:after="0" w:line="240" w:lineRule="auto"/>
              <w:jc w:val="both"/>
            </w:pPr>
            <w:r>
              <w:rPr>
                <w:rFonts w:ascii="Times New Roman" w:eastAsia="Times New Roman" w:hAnsi="Times New Roman" w:cs="Times New Roman"/>
                <w:b/>
                <w:bCs/>
                <w:smallCaps/>
                <w:sz w:val="24"/>
                <w:szCs w:val="24"/>
              </w:rPr>
              <w:t>Effective Date:</w:t>
            </w:r>
            <w:r w:rsidR="00D7051B">
              <w:rPr>
                <w:rFonts w:ascii="Times New Roman" w:eastAsia="Times New Roman" w:hAnsi="Times New Roman" w:cs="Times New Roman"/>
                <w:b/>
                <w:bCs/>
                <w:smallCaps/>
                <w:sz w:val="24"/>
                <w:szCs w:val="24"/>
              </w:rPr>
              <w:t xml:space="preserve"> </w:t>
            </w:r>
            <w:r w:rsidR="00D7051B" w:rsidRPr="00D7051B">
              <w:rPr>
                <w:rFonts w:ascii="Times New Roman" w:hAnsi="Times New Roman" w:cs="Times New Roman"/>
                <w:sz w:val="24"/>
                <w:szCs w:val="24"/>
              </w:rPr>
              <w:t>This local law would take effect immediately and is retroactive to and deemed to have been in full effect as of July 1, 2022.</w:t>
            </w:r>
            <w:r w:rsidR="00D7051B" w:rsidRPr="00E94C45">
              <w:t xml:space="preserve"> </w:t>
            </w:r>
            <w:r w:rsidR="00D7051B" w:rsidRPr="00E94C45">
              <w:tab/>
            </w:r>
          </w:p>
          <w:p w14:paraId="4002C600" w14:textId="5CB02C81" w:rsidR="00192FFF" w:rsidRPr="00D7051B" w:rsidRDefault="00192FFF" w:rsidP="00192FFF">
            <w:pPr>
              <w:shd w:val="clear" w:color="auto" w:fill="FFFFFF"/>
              <w:spacing w:after="0" w:line="240" w:lineRule="auto"/>
              <w:jc w:val="both"/>
              <w:rPr>
                <w:rFonts w:ascii="Times New Roman" w:eastAsia="Times New Roman" w:hAnsi="Times New Roman" w:cs="Times New Roman"/>
                <w:sz w:val="24"/>
                <w:szCs w:val="24"/>
              </w:rPr>
            </w:pPr>
          </w:p>
        </w:tc>
      </w:tr>
      <w:tr w:rsidR="007C21E1" w:rsidRPr="007C21E1" w14:paraId="0E847B5A" w14:textId="77777777" w:rsidTr="00743770">
        <w:trPr>
          <w:cantSplit/>
          <w:trHeight w:val="576"/>
          <w:jc w:val="center"/>
        </w:trPr>
        <w:tc>
          <w:tcPr>
            <w:tcW w:w="10800" w:type="dxa"/>
            <w:gridSpan w:val="2"/>
            <w:tcBorders>
              <w:bottom w:val="single" w:sz="6" w:space="0" w:color="auto"/>
            </w:tcBorders>
          </w:tcPr>
          <w:p w14:paraId="5E0204F1" w14:textId="4E925125" w:rsidR="007C21E1" w:rsidRPr="00176FB3" w:rsidRDefault="007C21E1" w:rsidP="00192FFF">
            <w:pPr>
              <w:spacing w:after="0" w:line="240" w:lineRule="auto"/>
              <w:jc w:val="both"/>
              <w:rPr>
                <w:rFonts w:ascii="Times New Roman" w:eastAsia="Times New Roman" w:hAnsi="Times New Roman" w:cs="Times New Roman"/>
                <w:bCs/>
                <w:sz w:val="24"/>
                <w:szCs w:val="24"/>
              </w:rPr>
            </w:pPr>
            <w:r w:rsidRPr="007C21E1">
              <w:rPr>
                <w:rFonts w:ascii="Times New Roman" w:eastAsia="Times New Roman" w:hAnsi="Times New Roman" w:cs="Times New Roman"/>
                <w:b/>
                <w:bCs/>
                <w:smallCaps/>
                <w:sz w:val="24"/>
                <w:szCs w:val="24"/>
              </w:rPr>
              <w:t xml:space="preserve">Fiscal Year </w:t>
            </w:r>
            <w:r w:rsidR="00634BA2">
              <w:rPr>
                <w:rFonts w:ascii="Times New Roman" w:eastAsia="Times New Roman" w:hAnsi="Times New Roman" w:cs="Times New Roman"/>
                <w:b/>
                <w:bCs/>
                <w:smallCaps/>
                <w:sz w:val="24"/>
                <w:szCs w:val="24"/>
              </w:rPr>
              <w:t xml:space="preserve">(FY) </w:t>
            </w:r>
            <w:r w:rsidRPr="007C21E1">
              <w:rPr>
                <w:rFonts w:ascii="Times New Roman" w:eastAsia="Times New Roman" w:hAnsi="Times New Roman" w:cs="Times New Roman"/>
                <w:b/>
                <w:bCs/>
                <w:smallCaps/>
                <w:sz w:val="24"/>
                <w:szCs w:val="24"/>
              </w:rPr>
              <w:t xml:space="preserve">In Which </w:t>
            </w:r>
            <w:r w:rsidR="00176FB3">
              <w:rPr>
                <w:rFonts w:ascii="Times New Roman" w:eastAsia="Times New Roman" w:hAnsi="Times New Roman" w:cs="Times New Roman"/>
                <w:b/>
                <w:bCs/>
                <w:smallCaps/>
                <w:sz w:val="24"/>
                <w:szCs w:val="24"/>
              </w:rPr>
              <w:t>Full Fiscal Impact Anticipated:</w:t>
            </w:r>
            <w:r w:rsidR="00176FB3">
              <w:rPr>
                <w:rFonts w:ascii="Times New Roman" w:eastAsia="Times New Roman" w:hAnsi="Times New Roman" w:cs="Times New Roman"/>
                <w:bCs/>
                <w:smallCaps/>
                <w:sz w:val="24"/>
                <w:szCs w:val="24"/>
              </w:rPr>
              <w:t xml:space="preserve"> </w:t>
            </w:r>
            <w:r w:rsidR="00176FB3">
              <w:rPr>
                <w:rFonts w:ascii="Times New Roman" w:eastAsia="Times New Roman" w:hAnsi="Times New Roman" w:cs="Times New Roman"/>
                <w:bCs/>
                <w:sz w:val="24"/>
                <w:szCs w:val="24"/>
              </w:rPr>
              <w:t>Fiscal Year 202</w:t>
            </w:r>
            <w:r w:rsidR="00FC26D0">
              <w:rPr>
                <w:rFonts w:ascii="Times New Roman" w:eastAsia="Times New Roman" w:hAnsi="Times New Roman" w:cs="Times New Roman"/>
                <w:bCs/>
                <w:sz w:val="24"/>
                <w:szCs w:val="24"/>
              </w:rPr>
              <w:t>3</w:t>
            </w:r>
          </w:p>
        </w:tc>
      </w:tr>
      <w:tr w:rsidR="007C21E1" w:rsidRPr="007C21E1" w14:paraId="6A79181E" w14:textId="77777777" w:rsidTr="00743770">
        <w:trPr>
          <w:cantSplit/>
          <w:trHeight w:val="1839"/>
          <w:jc w:val="center"/>
        </w:trPr>
        <w:tc>
          <w:tcPr>
            <w:tcW w:w="10800" w:type="dxa"/>
            <w:gridSpan w:val="2"/>
            <w:tcBorders>
              <w:top w:val="single" w:sz="6" w:space="0" w:color="auto"/>
            </w:tcBorders>
          </w:tcPr>
          <w:p w14:paraId="0B7CF175" w14:textId="77777777" w:rsidR="007C21E1" w:rsidRPr="007C21E1" w:rsidRDefault="007C21E1" w:rsidP="007C21E1">
            <w:pPr>
              <w:spacing w:after="0" w:line="240" w:lineRule="auto"/>
              <w:jc w:val="both"/>
              <w:rPr>
                <w:rFonts w:ascii="Times New Roman" w:eastAsia="Times New Roman" w:hAnsi="Times New Roman" w:cs="Times New Roman"/>
                <w:b/>
                <w:bCs/>
                <w:smallCaps/>
                <w:sz w:val="24"/>
                <w:szCs w:val="24"/>
              </w:rPr>
            </w:pPr>
            <w:r w:rsidRPr="007C21E1">
              <w:rPr>
                <w:rFonts w:ascii="Times New Roman" w:eastAsia="Times New Roman" w:hAnsi="Times New Roman" w:cs="Times New Roman"/>
                <w:b/>
                <w:bCs/>
                <w:smallCaps/>
                <w:sz w:val="24"/>
                <w:szCs w:val="24"/>
              </w:rPr>
              <w:t xml:space="preserve">Fiscal Impact Statement: </w:t>
            </w:r>
          </w:p>
          <w:p w14:paraId="5347CD1A" w14:textId="77777777" w:rsidR="007C21E1" w:rsidRPr="007C21E1" w:rsidRDefault="007C21E1" w:rsidP="007C21E1">
            <w:pPr>
              <w:spacing w:after="0" w:line="240" w:lineRule="auto"/>
              <w:jc w:val="both"/>
              <w:rPr>
                <w:rFonts w:ascii="Times New Roman" w:eastAsia="Times New Roman" w:hAnsi="Times New Roman" w:cs="Times New Roman"/>
                <w:b/>
                <w:bCs/>
                <w:smallCaps/>
                <w:sz w:val="18"/>
                <w:szCs w:val="24"/>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7C21E1" w:rsidRPr="007C21E1" w14:paraId="5FFC5129" w14:textId="77777777" w:rsidTr="00743770">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04942FBF" w14:textId="77777777" w:rsidR="007C21E1" w:rsidRPr="007C21E1" w:rsidRDefault="007C21E1" w:rsidP="007C21E1">
                  <w:pPr>
                    <w:spacing w:after="0" w:line="240" w:lineRule="auto"/>
                    <w:jc w:val="center"/>
                    <w:rPr>
                      <w:rFonts w:ascii="Times New Roman" w:eastAsia="Times New Roman" w:hAnsi="Times New Roman" w:cs="Times New Roman"/>
                      <w:sz w:val="18"/>
                      <w:szCs w:val="18"/>
                    </w:rPr>
                  </w:pPr>
                </w:p>
                <w:p w14:paraId="43F868EF" w14:textId="77777777" w:rsidR="007C21E1" w:rsidRPr="007C21E1" w:rsidRDefault="007C21E1" w:rsidP="007C21E1">
                  <w:pPr>
                    <w:spacing w:after="0" w:line="240" w:lineRule="auto"/>
                    <w:jc w:val="center"/>
                    <w:rPr>
                      <w:rFonts w:ascii="Times New Roman" w:eastAsia="Times New Roman" w:hAnsi="Times New Roman" w:cs="Times New Roman"/>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106E7674" w14:textId="77777777" w:rsidR="00176FB3" w:rsidRDefault="00634BA2" w:rsidP="007C21E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Effective </w:t>
                  </w:r>
                </w:p>
                <w:p w14:paraId="2BDE7BA8" w14:textId="5E3FC94A" w:rsidR="007C21E1" w:rsidRPr="007C21E1" w:rsidRDefault="00634BA2" w:rsidP="007C21E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FY</w:t>
                  </w:r>
                  <w:r w:rsidR="00176FB3">
                    <w:rPr>
                      <w:rFonts w:ascii="Times New Roman" w:eastAsia="Times New Roman" w:hAnsi="Times New Roman" w:cs="Times New Roman"/>
                      <w:b/>
                      <w:bCs/>
                      <w:sz w:val="18"/>
                      <w:szCs w:val="18"/>
                    </w:rPr>
                    <w:t xml:space="preserve"> 2</w:t>
                  </w:r>
                  <w:r w:rsidR="00FC26D0">
                    <w:rPr>
                      <w:rFonts w:ascii="Times New Roman" w:eastAsia="Times New Roman" w:hAnsi="Times New Roman" w:cs="Times New Roman"/>
                      <w:b/>
                      <w:bCs/>
                      <w:sz w:val="18"/>
                      <w:szCs w:val="18"/>
                    </w:rPr>
                    <w:t>3</w:t>
                  </w:r>
                </w:p>
              </w:tc>
              <w:tc>
                <w:tcPr>
                  <w:tcW w:w="2083" w:type="dxa"/>
                  <w:tcBorders>
                    <w:top w:val="double" w:sz="7" w:space="0" w:color="000000"/>
                    <w:left w:val="single" w:sz="7" w:space="0" w:color="000000"/>
                    <w:bottom w:val="single" w:sz="6" w:space="0" w:color="FFFFFF"/>
                    <w:right w:val="single" w:sz="6" w:space="0" w:color="FFFFFF"/>
                  </w:tcBorders>
                </w:tcPr>
                <w:p w14:paraId="113AA5EA" w14:textId="0D1FADA4" w:rsidR="007C21E1" w:rsidRPr="00476BF2" w:rsidRDefault="007C21E1" w:rsidP="007C21E1">
                  <w:pPr>
                    <w:spacing w:after="0" w:line="240" w:lineRule="auto"/>
                    <w:jc w:val="center"/>
                    <w:rPr>
                      <w:rFonts w:ascii="Times New Roman" w:eastAsia="Times New Roman" w:hAnsi="Times New Roman" w:cs="Times New Roman"/>
                      <w:b/>
                      <w:bCs/>
                      <w:sz w:val="18"/>
                      <w:szCs w:val="18"/>
                    </w:rPr>
                  </w:pPr>
                  <w:r w:rsidRPr="00476BF2">
                    <w:rPr>
                      <w:rFonts w:ascii="Times New Roman" w:eastAsia="Times New Roman" w:hAnsi="Times New Roman" w:cs="Times New Roman"/>
                      <w:b/>
                      <w:bCs/>
                      <w:sz w:val="18"/>
                      <w:szCs w:val="18"/>
                    </w:rPr>
                    <w:t>Succeeding</w:t>
                  </w:r>
                </w:p>
                <w:p w14:paraId="11FBB93C" w14:textId="5019F559" w:rsidR="007C21E1" w:rsidRPr="00476BF2" w:rsidRDefault="00476BF2" w:rsidP="00476BF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FY</w:t>
                  </w:r>
                  <w:r w:rsidR="00176FB3">
                    <w:rPr>
                      <w:rFonts w:ascii="Times New Roman" w:eastAsia="Times New Roman" w:hAnsi="Times New Roman" w:cs="Times New Roman"/>
                      <w:b/>
                      <w:bCs/>
                      <w:sz w:val="18"/>
                      <w:szCs w:val="18"/>
                    </w:rPr>
                    <w:t xml:space="preserve"> 2</w:t>
                  </w:r>
                  <w:r w:rsidR="00FC26D0">
                    <w:rPr>
                      <w:rFonts w:ascii="Times New Roman" w:eastAsia="Times New Roman" w:hAnsi="Times New Roman" w:cs="Times New Roman"/>
                      <w:b/>
                      <w:bCs/>
                      <w:sz w:val="18"/>
                      <w:szCs w:val="18"/>
                    </w:rPr>
                    <w:t>4</w:t>
                  </w:r>
                </w:p>
              </w:tc>
              <w:tc>
                <w:tcPr>
                  <w:tcW w:w="1754" w:type="dxa"/>
                  <w:tcBorders>
                    <w:top w:val="double" w:sz="7" w:space="0" w:color="000000"/>
                    <w:left w:val="single" w:sz="7" w:space="0" w:color="000000"/>
                    <w:bottom w:val="single" w:sz="6" w:space="0" w:color="FFFFFF"/>
                    <w:right w:val="double" w:sz="7" w:space="0" w:color="000000"/>
                  </w:tcBorders>
                </w:tcPr>
                <w:p w14:paraId="00FDE142" w14:textId="77777777" w:rsidR="007C21E1" w:rsidRPr="007C21E1" w:rsidRDefault="007C21E1" w:rsidP="007C21E1">
                  <w:pPr>
                    <w:spacing w:after="0" w:line="240" w:lineRule="auto"/>
                    <w:jc w:val="center"/>
                    <w:rPr>
                      <w:rFonts w:ascii="Times New Roman" w:eastAsia="Times New Roman" w:hAnsi="Times New Roman" w:cs="Times New Roman"/>
                      <w:b/>
                      <w:bCs/>
                      <w:sz w:val="18"/>
                      <w:szCs w:val="18"/>
                    </w:rPr>
                  </w:pPr>
                  <w:r w:rsidRPr="007C21E1">
                    <w:rPr>
                      <w:rFonts w:ascii="Times New Roman" w:eastAsia="Times New Roman" w:hAnsi="Times New Roman" w:cs="Times New Roman"/>
                      <w:b/>
                      <w:bCs/>
                      <w:sz w:val="18"/>
                      <w:szCs w:val="18"/>
                    </w:rPr>
                    <w:t>Full Fiscal</w:t>
                  </w:r>
                </w:p>
                <w:p w14:paraId="26B745C5" w14:textId="0EE62C87" w:rsidR="007C21E1" w:rsidRPr="007C21E1" w:rsidRDefault="003A635B" w:rsidP="007C21E1">
                  <w:pPr>
                    <w:keepNext/>
                    <w:spacing w:after="0" w:line="240" w:lineRule="auto"/>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Impact </w:t>
                  </w:r>
                  <w:r w:rsidR="00931A20">
                    <w:rPr>
                      <w:rFonts w:ascii="Times New Roman" w:eastAsia="Times New Roman" w:hAnsi="Times New Roman" w:cs="Times New Roman"/>
                      <w:b/>
                      <w:bCs/>
                      <w:sz w:val="18"/>
                      <w:szCs w:val="18"/>
                    </w:rPr>
                    <w:t>FY</w:t>
                  </w:r>
                  <w:r w:rsidR="00176FB3">
                    <w:rPr>
                      <w:rFonts w:ascii="Times New Roman" w:eastAsia="Times New Roman" w:hAnsi="Times New Roman" w:cs="Times New Roman"/>
                      <w:b/>
                      <w:bCs/>
                      <w:sz w:val="18"/>
                      <w:szCs w:val="18"/>
                    </w:rPr>
                    <w:t xml:space="preserve"> 2</w:t>
                  </w:r>
                  <w:r w:rsidR="00FC26D0">
                    <w:rPr>
                      <w:rFonts w:ascii="Times New Roman" w:eastAsia="Times New Roman" w:hAnsi="Times New Roman" w:cs="Times New Roman"/>
                      <w:b/>
                      <w:bCs/>
                      <w:sz w:val="18"/>
                      <w:szCs w:val="18"/>
                    </w:rPr>
                    <w:t>3</w:t>
                  </w:r>
                </w:p>
              </w:tc>
            </w:tr>
            <w:tr w:rsidR="007C21E1" w:rsidRPr="007C21E1" w14:paraId="37D0B48B" w14:textId="77777777" w:rsidTr="00743770">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6DC278E2" w14:textId="77777777" w:rsidR="007C21E1" w:rsidRPr="007C21E1" w:rsidRDefault="007C21E1" w:rsidP="007C21E1">
                  <w:pPr>
                    <w:spacing w:after="0" w:line="240" w:lineRule="auto"/>
                    <w:jc w:val="center"/>
                    <w:rPr>
                      <w:rFonts w:ascii="Times New Roman" w:eastAsia="Times New Roman" w:hAnsi="Times New Roman" w:cs="Times New Roman"/>
                      <w:b/>
                      <w:bCs/>
                      <w:sz w:val="18"/>
                      <w:szCs w:val="18"/>
                    </w:rPr>
                  </w:pPr>
                  <w:r w:rsidRPr="007C21E1">
                    <w:rPr>
                      <w:rFonts w:ascii="Times New Roman" w:eastAsia="Times New Roman" w:hAnsi="Times New Roman" w:cs="Times New Roman"/>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58A4564F" w14:textId="77777777" w:rsidR="007C21E1" w:rsidRPr="007C21E1" w:rsidRDefault="007C21E1" w:rsidP="007C21E1">
                  <w:pPr>
                    <w:spacing w:after="0" w:line="240" w:lineRule="auto"/>
                    <w:jc w:val="center"/>
                    <w:rPr>
                      <w:rFonts w:ascii="Times New Roman" w:eastAsia="Times New Roman" w:hAnsi="Times New Roman" w:cs="Times New Roman"/>
                      <w:bCs/>
                      <w:sz w:val="18"/>
                      <w:szCs w:val="18"/>
                    </w:rPr>
                  </w:pPr>
                  <w:r w:rsidRPr="007C21E1">
                    <w:rPr>
                      <w:rFonts w:ascii="Times New Roman" w:eastAsia="Times New Roman" w:hAnsi="Times New Roman" w:cs="Times New Roman"/>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338FF73B" w14:textId="77777777" w:rsidR="007C21E1" w:rsidRPr="007C21E1" w:rsidRDefault="007C21E1" w:rsidP="007C21E1">
                  <w:pPr>
                    <w:spacing w:after="0" w:line="240" w:lineRule="auto"/>
                    <w:jc w:val="center"/>
                    <w:rPr>
                      <w:rFonts w:ascii="Times New Roman" w:eastAsia="Times New Roman" w:hAnsi="Times New Roman" w:cs="Times New Roman"/>
                      <w:sz w:val="24"/>
                      <w:szCs w:val="24"/>
                    </w:rPr>
                  </w:pPr>
                  <w:r w:rsidRPr="007C21E1">
                    <w:rPr>
                      <w:rFonts w:ascii="Times New Roman" w:eastAsia="Times New Roman" w:hAnsi="Times New Roman" w:cs="Times New Roman"/>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350C66CE" w14:textId="77777777" w:rsidR="007C21E1" w:rsidRPr="007C21E1" w:rsidRDefault="007C21E1" w:rsidP="007C21E1">
                  <w:pPr>
                    <w:spacing w:after="0" w:line="240" w:lineRule="auto"/>
                    <w:jc w:val="center"/>
                    <w:rPr>
                      <w:rFonts w:ascii="Times New Roman" w:eastAsia="Times New Roman" w:hAnsi="Times New Roman" w:cs="Times New Roman"/>
                      <w:sz w:val="24"/>
                      <w:szCs w:val="24"/>
                    </w:rPr>
                  </w:pPr>
                  <w:r w:rsidRPr="007C21E1">
                    <w:rPr>
                      <w:rFonts w:ascii="Times New Roman" w:eastAsia="Times New Roman" w:hAnsi="Times New Roman" w:cs="Times New Roman"/>
                      <w:bCs/>
                      <w:sz w:val="18"/>
                      <w:szCs w:val="18"/>
                    </w:rPr>
                    <w:t>$0</w:t>
                  </w:r>
                </w:p>
              </w:tc>
            </w:tr>
            <w:tr w:rsidR="007C21E1" w:rsidRPr="007C21E1" w14:paraId="6175AFCE" w14:textId="77777777" w:rsidTr="00743770">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5CAB0BD1" w14:textId="77777777" w:rsidR="007C21E1" w:rsidRPr="007C21E1" w:rsidRDefault="007C21E1" w:rsidP="007C21E1">
                  <w:pPr>
                    <w:spacing w:after="0" w:line="240" w:lineRule="auto"/>
                    <w:jc w:val="center"/>
                    <w:rPr>
                      <w:rFonts w:ascii="Times New Roman" w:eastAsia="Times New Roman" w:hAnsi="Times New Roman" w:cs="Times New Roman"/>
                      <w:b/>
                      <w:bCs/>
                      <w:sz w:val="18"/>
                      <w:szCs w:val="18"/>
                    </w:rPr>
                  </w:pPr>
                  <w:r w:rsidRPr="007C21E1">
                    <w:rPr>
                      <w:rFonts w:ascii="Times New Roman" w:eastAsia="Times New Roman" w:hAnsi="Times New Roman" w:cs="Times New Roman"/>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28F12A2B" w14:textId="0744675D" w:rsidR="007C21E1" w:rsidRPr="007C21E1" w:rsidRDefault="00EE148B" w:rsidP="00931A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w:t>
                  </w:r>
                  <w:r w:rsidR="00931A20">
                    <w:rPr>
                      <w:rFonts w:ascii="Times New Roman" w:eastAsia="Times New Roman" w:hAnsi="Times New Roman" w:cs="Times New Roman"/>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46EB73E9" w14:textId="14D8A243" w:rsidR="007C21E1" w:rsidRPr="007C21E1" w:rsidRDefault="007C21E1" w:rsidP="007C21E1">
                  <w:pPr>
                    <w:spacing w:after="0" w:line="240" w:lineRule="auto"/>
                    <w:jc w:val="center"/>
                    <w:rPr>
                      <w:rFonts w:ascii="Times New Roman" w:eastAsia="Times New Roman" w:hAnsi="Times New Roman" w:cs="Times New Roman"/>
                      <w:sz w:val="24"/>
                      <w:szCs w:val="24"/>
                    </w:rPr>
                  </w:pPr>
                  <w:r w:rsidRPr="007C21E1">
                    <w:rPr>
                      <w:rFonts w:ascii="Times New Roman" w:eastAsia="Times New Roman" w:hAnsi="Times New Roman" w:cs="Times New Roman"/>
                      <w:bCs/>
                      <w:sz w:val="18"/>
                      <w:szCs w:val="18"/>
                    </w:rPr>
                    <w:t>$</w:t>
                  </w:r>
                  <w:r w:rsidR="00EE148B">
                    <w:rPr>
                      <w:rFonts w:ascii="Times New Roman" w:eastAsia="Times New Roman" w:hAnsi="Times New Roman" w:cs="Times New Roman"/>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1CA85A3" w14:textId="6355EA48" w:rsidR="007C21E1" w:rsidRPr="007C21E1" w:rsidRDefault="009F7D84" w:rsidP="00EE1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w:t>
                  </w:r>
                  <w:r w:rsidR="00EE148B">
                    <w:rPr>
                      <w:rFonts w:ascii="Times New Roman" w:eastAsia="Times New Roman" w:hAnsi="Times New Roman" w:cs="Times New Roman"/>
                      <w:bCs/>
                      <w:sz w:val="18"/>
                      <w:szCs w:val="18"/>
                    </w:rPr>
                    <w:t>0</w:t>
                  </w:r>
                </w:p>
              </w:tc>
            </w:tr>
            <w:tr w:rsidR="007C21E1" w:rsidRPr="007C21E1" w14:paraId="5D988EF5" w14:textId="77777777" w:rsidTr="00743770">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7AE659C2" w14:textId="77777777" w:rsidR="007C21E1" w:rsidRPr="007C21E1" w:rsidRDefault="007C21E1" w:rsidP="007C21E1">
                  <w:pPr>
                    <w:spacing w:after="0" w:line="240" w:lineRule="auto"/>
                    <w:jc w:val="center"/>
                    <w:rPr>
                      <w:rFonts w:ascii="Times New Roman" w:eastAsia="Times New Roman" w:hAnsi="Times New Roman" w:cs="Times New Roman"/>
                      <w:b/>
                      <w:bCs/>
                      <w:sz w:val="18"/>
                      <w:szCs w:val="18"/>
                    </w:rPr>
                  </w:pPr>
                  <w:r w:rsidRPr="007C21E1">
                    <w:rPr>
                      <w:rFonts w:ascii="Times New Roman" w:eastAsia="Times New Roman" w:hAnsi="Times New Roman" w:cs="Times New Roman"/>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720E6534" w14:textId="6EA15A71" w:rsidR="007C21E1" w:rsidRPr="007C21E1" w:rsidRDefault="00EE148B" w:rsidP="00931A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2D4D744D" w14:textId="764F90F7" w:rsidR="007C21E1" w:rsidRPr="007C21E1" w:rsidRDefault="00EE148B" w:rsidP="007C21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F7383EB" w14:textId="00CEEE21" w:rsidR="007C21E1" w:rsidRPr="007C21E1" w:rsidRDefault="00EE148B" w:rsidP="00EE1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$0</w:t>
                  </w:r>
                </w:p>
              </w:tc>
            </w:tr>
          </w:tbl>
          <w:p w14:paraId="40B13CDF" w14:textId="77777777" w:rsidR="007C21E1" w:rsidRPr="007C21E1" w:rsidRDefault="007C21E1" w:rsidP="007C21E1">
            <w:pPr>
              <w:spacing w:after="0" w:line="240" w:lineRule="auto"/>
              <w:jc w:val="both"/>
              <w:rPr>
                <w:rFonts w:ascii="Times New Roman" w:eastAsia="Times New Roman" w:hAnsi="Times New Roman" w:cs="Times New Roman"/>
                <w:sz w:val="24"/>
                <w:szCs w:val="24"/>
              </w:rPr>
            </w:pPr>
          </w:p>
        </w:tc>
      </w:tr>
      <w:tr w:rsidR="007C21E1" w:rsidRPr="007C21E1" w14:paraId="6DA7D96E" w14:textId="77777777" w:rsidTr="00743770">
        <w:trPr>
          <w:jc w:val="center"/>
        </w:trPr>
        <w:tc>
          <w:tcPr>
            <w:tcW w:w="10800" w:type="dxa"/>
            <w:gridSpan w:val="2"/>
            <w:vAlign w:val="center"/>
          </w:tcPr>
          <w:p w14:paraId="66400414" w14:textId="77777777" w:rsidR="00931A20" w:rsidRDefault="007C21E1" w:rsidP="00192FFF">
            <w:pPr>
              <w:spacing w:after="0" w:line="240" w:lineRule="auto"/>
              <w:jc w:val="both"/>
            </w:pPr>
            <w:r w:rsidRPr="007C21E1">
              <w:rPr>
                <w:rFonts w:ascii="Times New Roman" w:eastAsia="Times New Roman" w:hAnsi="Times New Roman" w:cs="Times New Roman"/>
                <w:b/>
                <w:bCs/>
                <w:smallCaps/>
                <w:sz w:val="24"/>
                <w:szCs w:val="24"/>
              </w:rPr>
              <w:t>Impact on Revenues</w:t>
            </w:r>
            <w:r w:rsidRPr="000E1ED2">
              <w:rPr>
                <w:rFonts w:ascii="Times New Roman" w:eastAsia="Times New Roman" w:hAnsi="Times New Roman" w:cs="Times New Roman"/>
                <w:b/>
                <w:bCs/>
                <w:sz w:val="24"/>
                <w:szCs w:val="24"/>
              </w:rPr>
              <w:t>:</w:t>
            </w:r>
            <w:r w:rsidRPr="000E1ED2">
              <w:rPr>
                <w:rFonts w:ascii="Times New Roman" w:eastAsia="Times New Roman" w:hAnsi="Times New Roman" w:cs="Times New Roman"/>
                <w:sz w:val="24"/>
                <w:szCs w:val="24"/>
              </w:rPr>
              <w:t xml:space="preserve">  </w:t>
            </w:r>
            <w:r w:rsidR="00176FB3" w:rsidRPr="000E1ED2">
              <w:rPr>
                <w:rFonts w:ascii="Times New Roman" w:hAnsi="Times New Roman" w:cs="Times New Roman"/>
                <w:sz w:val="24"/>
                <w:szCs w:val="24"/>
              </w:rPr>
              <w:t>It is estimated that there would be no impact on revenues resulting from the enactment of this legislation.</w:t>
            </w:r>
            <w:r w:rsidR="00176FB3">
              <w:t xml:space="preserve">  </w:t>
            </w:r>
          </w:p>
          <w:p w14:paraId="429F2053" w14:textId="2CEEF529" w:rsidR="00192FFF" w:rsidRPr="007C21E1" w:rsidRDefault="00192FFF" w:rsidP="00192FFF">
            <w:pPr>
              <w:spacing w:after="0" w:line="240" w:lineRule="auto"/>
              <w:jc w:val="both"/>
              <w:rPr>
                <w:rFonts w:ascii="Times New Roman" w:eastAsia="Times New Roman" w:hAnsi="Times New Roman" w:cs="Times New Roman"/>
                <w:sz w:val="24"/>
                <w:szCs w:val="24"/>
              </w:rPr>
            </w:pPr>
          </w:p>
        </w:tc>
      </w:tr>
      <w:tr w:rsidR="007C21E1" w:rsidRPr="007C21E1" w14:paraId="3E24618B" w14:textId="77777777" w:rsidTr="00743770">
        <w:trPr>
          <w:jc w:val="center"/>
        </w:trPr>
        <w:tc>
          <w:tcPr>
            <w:tcW w:w="10800" w:type="dxa"/>
            <w:gridSpan w:val="2"/>
          </w:tcPr>
          <w:p w14:paraId="61EBD17A" w14:textId="77777777" w:rsidR="00931A20" w:rsidRDefault="007C21E1" w:rsidP="00192FFF">
            <w:pPr>
              <w:spacing w:after="0" w:line="240" w:lineRule="auto"/>
              <w:jc w:val="both"/>
              <w:rPr>
                <w:rFonts w:ascii="Times New Roman" w:hAnsi="Times New Roman" w:cs="Times New Roman"/>
                <w:color w:val="242424"/>
                <w:sz w:val="24"/>
                <w:szCs w:val="24"/>
                <w:shd w:val="clear" w:color="auto" w:fill="FFFFFF"/>
              </w:rPr>
            </w:pPr>
            <w:r w:rsidRPr="007C21E1">
              <w:rPr>
                <w:rFonts w:ascii="Times New Roman" w:eastAsia="Times New Roman" w:hAnsi="Times New Roman" w:cs="Times New Roman"/>
                <w:b/>
                <w:bCs/>
                <w:smallCaps/>
                <w:sz w:val="24"/>
                <w:szCs w:val="24"/>
              </w:rPr>
              <w:t>Impact on Expenditures</w:t>
            </w:r>
            <w:r w:rsidRPr="007C21E1">
              <w:rPr>
                <w:rFonts w:ascii="Times New Roman" w:eastAsia="Times New Roman" w:hAnsi="Times New Roman" w:cs="Times New Roman"/>
                <w:b/>
                <w:bCs/>
                <w:sz w:val="24"/>
                <w:szCs w:val="24"/>
              </w:rPr>
              <w:t>:</w:t>
            </w:r>
            <w:r w:rsidRPr="000E1ED2">
              <w:rPr>
                <w:rFonts w:ascii="Times New Roman" w:eastAsia="Times New Roman" w:hAnsi="Times New Roman" w:cs="Times New Roman"/>
                <w:sz w:val="24"/>
                <w:szCs w:val="24"/>
              </w:rPr>
              <w:t xml:space="preserve"> </w:t>
            </w:r>
            <w:r w:rsidR="00176FB3" w:rsidRPr="000E1ED2">
              <w:rPr>
                <w:rFonts w:ascii="Times New Roman" w:hAnsi="Times New Roman" w:cs="Times New Roman"/>
                <w:color w:val="242424"/>
                <w:sz w:val="24"/>
                <w:szCs w:val="24"/>
                <w:shd w:val="clear" w:color="auto" w:fill="FFFFFF"/>
              </w:rPr>
              <w:t>It is anticipated that there would be no impact on expenditures resulting from the enactment of this legislation</w:t>
            </w:r>
            <w:r w:rsidR="000E1ED2" w:rsidRPr="000E1ED2">
              <w:rPr>
                <w:rFonts w:ascii="Times New Roman" w:hAnsi="Times New Roman" w:cs="Times New Roman"/>
                <w:color w:val="242424"/>
                <w:sz w:val="24"/>
                <w:szCs w:val="24"/>
                <w:shd w:val="clear" w:color="auto" w:fill="FFFFFF"/>
              </w:rPr>
              <w:t>.</w:t>
            </w:r>
            <w:r w:rsidR="00176FB3" w:rsidRPr="000E1ED2">
              <w:rPr>
                <w:rFonts w:ascii="Times New Roman" w:hAnsi="Times New Roman" w:cs="Times New Roman"/>
                <w:color w:val="242424"/>
                <w:sz w:val="24"/>
                <w:szCs w:val="24"/>
                <w:shd w:val="clear" w:color="auto" w:fill="FFFFFF"/>
              </w:rPr>
              <w:t xml:space="preserve"> </w:t>
            </w:r>
          </w:p>
          <w:p w14:paraId="5B4D4386" w14:textId="7CB5B4F3" w:rsidR="00192FFF" w:rsidRPr="007C21E1" w:rsidRDefault="00192FFF" w:rsidP="00192FFF">
            <w:pPr>
              <w:spacing w:after="0" w:line="240" w:lineRule="auto"/>
              <w:jc w:val="both"/>
              <w:rPr>
                <w:rFonts w:ascii="Times New Roman" w:eastAsia="Times New Roman" w:hAnsi="Times New Roman" w:cs="Times New Roman"/>
                <w:sz w:val="24"/>
                <w:szCs w:val="24"/>
              </w:rPr>
            </w:pPr>
          </w:p>
        </w:tc>
      </w:tr>
      <w:tr w:rsidR="007C21E1" w:rsidRPr="007C21E1" w14:paraId="79BC0668" w14:textId="77777777" w:rsidTr="00743770">
        <w:trPr>
          <w:jc w:val="center"/>
        </w:trPr>
        <w:tc>
          <w:tcPr>
            <w:tcW w:w="10800" w:type="dxa"/>
            <w:gridSpan w:val="2"/>
          </w:tcPr>
          <w:p w14:paraId="14BEE0A0" w14:textId="26340DF9" w:rsidR="007C21E1" w:rsidRPr="007C21E1" w:rsidRDefault="007C21E1" w:rsidP="00192FFF">
            <w:pPr>
              <w:spacing w:after="0" w:line="240" w:lineRule="auto"/>
              <w:jc w:val="both"/>
              <w:rPr>
                <w:rFonts w:ascii="Times New Roman" w:eastAsia="Times New Roman" w:hAnsi="Times New Roman" w:cs="Times New Roman"/>
                <w:sz w:val="24"/>
                <w:szCs w:val="24"/>
              </w:rPr>
            </w:pPr>
            <w:r w:rsidRPr="007C21E1">
              <w:rPr>
                <w:rFonts w:ascii="Times New Roman" w:eastAsia="Times New Roman" w:hAnsi="Times New Roman" w:cs="Times New Roman"/>
                <w:b/>
                <w:bCs/>
                <w:smallCaps/>
                <w:sz w:val="24"/>
                <w:szCs w:val="24"/>
              </w:rPr>
              <w:t>Source of Funds To Cover Estimated Costs</w:t>
            </w:r>
            <w:r w:rsidRPr="007C21E1">
              <w:rPr>
                <w:rFonts w:ascii="Times New Roman" w:eastAsia="Times New Roman" w:hAnsi="Times New Roman" w:cs="Times New Roman"/>
                <w:b/>
                <w:bCs/>
                <w:sz w:val="24"/>
                <w:szCs w:val="24"/>
              </w:rPr>
              <w:t xml:space="preserve">: </w:t>
            </w:r>
            <w:r w:rsidR="009F7D84">
              <w:rPr>
                <w:rFonts w:ascii="Times New Roman" w:eastAsia="Times New Roman" w:hAnsi="Times New Roman" w:cs="Times New Roman"/>
                <w:bCs/>
                <w:sz w:val="24"/>
                <w:szCs w:val="24"/>
              </w:rPr>
              <w:t xml:space="preserve"> </w:t>
            </w:r>
            <w:r w:rsidR="000E1ED2" w:rsidRPr="000E1ED2">
              <w:rPr>
                <w:rFonts w:ascii="Times New Roman" w:hAnsi="Times New Roman" w:cs="Times New Roman"/>
                <w:sz w:val="24"/>
                <w:szCs w:val="24"/>
              </w:rPr>
              <w:t>BIDs special assessments</w:t>
            </w:r>
          </w:p>
        </w:tc>
      </w:tr>
      <w:tr w:rsidR="007C21E1" w:rsidRPr="007C21E1" w14:paraId="635D2DF6" w14:textId="77777777" w:rsidTr="00743770">
        <w:trPr>
          <w:trHeight w:val="261"/>
          <w:jc w:val="center"/>
        </w:trPr>
        <w:tc>
          <w:tcPr>
            <w:tcW w:w="10800" w:type="dxa"/>
            <w:gridSpan w:val="2"/>
          </w:tcPr>
          <w:p w14:paraId="620F03F3" w14:textId="77777777" w:rsidR="00192FFF" w:rsidRDefault="00192FFF" w:rsidP="00192FFF">
            <w:pPr>
              <w:spacing w:after="0" w:line="240" w:lineRule="auto"/>
              <w:rPr>
                <w:rFonts w:ascii="Times New Roman" w:eastAsia="Times New Roman" w:hAnsi="Times New Roman" w:cs="Times New Roman"/>
                <w:b/>
                <w:bCs/>
                <w:smallCaps/>
                <w:sz w:val="24"/>
                <w:szCs w:val="24"/>
              </w:rPr>
            </w:pPr>
          </w:p>
          <w:p w14:paraId="4014C87A" w14:textId="15831D7D" w:rsidR="003044DD" w:rsidRPr="000E1ED2" w:rsidRDefault="007C21E1" w:rsidP="00192FFF">
            <w:pPr>
              <w:spacing w:after="0" w:line="240" w:lineRule="auto"/>
              <w:rPr>
                <w:rFonts w:ascii="Times New Roman" w:hAnsi="Times New Roman" w:cs="Times New Roman"/>
                <w:sz w:val="24"/>
                <w:szCs w:val="24"/>
              </w:rPr>
            </w:pPr>
            <w:r w:rsidRPr="007C21E1">
              <w:rPr>
                <w:rFonts w:ascii="Times New Roman" w:eastAsia="Times New Roman" w:hAnsi="Times New Roman" w:cs="Times New Roman"/>
                <w:b/>
                <w:bCs/>
                <w:smallCaps/>
                <w:sz w:val="24"/>
                <w:szCs w:val="24"/>
              </w:rPr>
              <w:t>Source of Information</w:t>
            </w:r>
            <w:r w:rsidRPr="007C21E1">
              <w:rPr>
                <w:rFonts w:ascii="Times New Roman" w:eastAsia="Times New Roman" w:hAnsi="Times New Roman" w:cs="Times New Roman"/>
                <w:b/>
                <w:bCs/>
                <w:sz w:val="24"/>
                <w:szCs w:val="24"/>
              </w:rPr>
              <w:t xml:space="preserve">: </w:t>
            </w:r>
            <w:r w:rsidR="00777D1C">
              <w:rPr>
                <w:rFonts w:ascii="Times New Roman" w:eastAsia="Times New Roman" w:hAnsi="Times New Roman" w:cs="Times New Roman"/>
                <w:b/>
                <w:bCs/>
                <w:sz w:val="24"/>
                <w:szCs w:val="24"/>
              </w:rPr>
              <w:t xml:space="preserve">  </w:t>
            </w:r>
            <w:r w:rsidR="003044DD" w:rsidRPr="000E1ED2">
              <w:rPr>
                <w:rFonts w:ascii="Times New Roman" w:hAnsi="Times New Roman" w:cs="Times New Roman"/>
                <w:sz w:val="24"/>
                <w:szCs w:val="24"/>
              </w:rPr>
              <w:t>New York City Department of Small Business Services</w:t>
            </w:r>
          </w:p>
          <w:p w14:paraId="15F694F8" w14:textId="0BAD314C" w:rsidR="000E1ED2" w:rsidRPr="000E1ED2" w:rsidRDefault="000E1ED2" w:rsidP="00192FFF">
            <w:pPr>
              <w:spacing w:after="0" w:line="240" w:lineRule="auto"/>
              <w:ind w:left="2880"/>
              <w:rPr>
                <w:rFonts w:ascii="Times New Roman" w:hAnsi="Times New Roman" w:cs="Times New Roman"/>
                <w:sz w:val="24"/>
                <w:szCs w:val="24"/>
              </w:rPr>
            </w:pPr>
            <w:r w:rsidRPr="000E1ED2">
              <w:rPr>
                <w:rFonts w:ascii="Times New Roman" w:hAnsi="Times New Roman" w:cs="Times New Roman"/>
                <w:sz w:val="24"/>
                <w:szCs w:val="24"/>
              </w:rPr>
              <w:t>New York City Council Finance Division</w:t>
            </w:r>
            <w:r w:rsidRPr="000E1ED2">
              <w:rPr>
                <w:rFonts w:ascii="Times New Roman" w:hAnsi="Times New Roman" w:cs="Times New Roman"/>
                <w:sz w:val="24"/>
                <w:szCs w:val="24"/>
              </w:rPr>
              <w:tab/>
            </w:r>
            <w:r w:rsidRPr="000E1ED2">
              <w:rPr>
                <w:rFonts w:ascii="Times New Roman" w:hAnsi="Times New Roman" w:cs="Times New Roman"/>
                <w:sz w:val="24"/>
                <w:szCs w:val="24"/>
              </w:rPr>
              <w:tab/>
            </w:r>
            <w:r w:rsidRPr="000E1ED2">
              <w:rPr>
                <w:rFonts w:ascii="Times New Roman" w:hAnsi="Times New Roman" w:cs="Times New Roman"/>
                <w:sz w:val="24"/>
                <w:szCs w:val="24"/>
              </w:rPr>
              <w:tab/>
            </w:r>
          </w:p>
          <w:p w14:paraId="0E043770" w14:textId="2B06FCE8" w:rsidR="007C21E1" w:rsidRPr="00777D1C" w:rsidRDefault="00777D1C" w:rsidP="00192FFF">
            <w:pPr>
              <w:spacing w:after="0" w:line="240" w:lineRule="auto"/>
              <w:jc w:val="both"/>
              <w:rPr>
                <w:rFonts w:ascii="Times New Roman" w:eastAsia="Times New Roman" w:hAnsi="Times New Roman" w:cs="Times New Roman"/>
                <w:sz w:val="24"/>
                <w:szCs w:val="24"/>
              </w:rPr>
            </w:pPr>
            <w:r w:rsidRPr="00777D1C">
              <w:rPr>
                <w:rFonts w:ascii="Times New Roman" w:eastAsia="Times New Roman" w:hAnsi="Times New Roman" w:cs="Times New Roman"/>
                <w:sz w:val="24"/>
                <w:szCs w:val="24"/>
              </w:rPr>
              <w:tab/>
            </w:r>
            <w:r w:rsidRPr="00777D1C">
              <w:rPr>
                <w:rFonts w:ascii="Times New Roman" w:eastAsia="Times New Roman" w:hAnsi="Times New Roman" w:cs="Times New Roman"/>
                <w:sz w:val="24"/>
                <w:szCs w:val="24"/>
              </w:rPr>
              <w:tab/>
            </w:r>
            <w:r w:rsidRPr="00777D1C">
              <w:rPr>
                <w:rFonts w:ascii="Times New Roman" w:eastAsia="Times New Roman" w:hAnsi="Times New Roman" w:cs="Times New Roman"/>
                <w:sz w:val="24"/>
                <w:szCs w:val="24"/>
              </w:rPr>
              <w:tab/>
            </w:r>
            <w:r w:rsidRPr="00777D1C">
              <w:rPr>
                <w:rFonts w:ascii="Times New Roman" w:eastAsia="Times New Roman" w:hAnsi="Times New Roman" w:cs="Times New Roman"/>
                <w:sz w:val="24"/>
                <w:szCs w:val="24"/>
              </w:rPr>
              <w:tab/>
            </w:r>
          </w:p>
          <w:p w14:paraId="52CF7BE2" w14:textId="473B3D41" w:rsidR="00D80F30" w:rsidRDefault="00D80F30" w:rsidP="00192FFF">
            <w:pPr>
              <w:spacing w:after="0" w:line="240" w:lineRule="auto"/>
              <w:jc w:val="both"/>
              <w:rPr>
                <w:rFonts w:ascii="Times New Roman" w:eastAsia="Times New Roman" w:hAnsi="Times New Roman" w:cs="Times New Roman"/>
                <w:sz w:val="24"/>
                <w:szCs w:val="24"/>
              </w:rPr>
            </w:pPr>
            <w:r w:rsidRPr="00D80F30">
              <w:rPr>
                <w:rFonts w:ascii="Times New Roman" w:eastAsia="Times New Roman" w:hAnsi="Times New Roman" w:cs="Times New Roman"/>
                <w:b/>
              </w:rPr>
              <w:t xml:space="preserve">ESTIMATE PREPARED BY: </w:t>
            </w:r>
            <w:r w:rsidR="00D26D76">
              <w:rPr>
                <w:rFonts w:ascii="Times New Roman" w:eastAsia="Times New Roman" w:hAnsi="Times New Roman" w:cs="Times New Roman"/>
                <w:b/>
              </w:rPr>
              <w:t xml:space="preserve"> </w:t>
            </w:r>
            <w:r w:rsidR="00192FFF" w:rsidRPr="000E1ED2">
              <w:rPr>
                <w:rFonts w:ascii="Times New Roman" w:hAnsi="Times New Roman" w:cs="Times New Roman"/>
                <w:sz w:val="24"/>
                <w:szCs w:val="24"/>
              </w:rPr>
              <w:t>Kathleen Ahn, Counsel</w:t>
            </w:r>
          </w:p>
          <w:p w14:paraId="3AEEC5E9" w14:textId="77777777" w:rsidR="00192FFF" w:rsidRDefault="00192FFF" w:rsidP="00192FFF">
            <w:pPr>
              <w:spacing w:after="0" w:line="240" w:lineRule="auto"/>
              <w:rPr>
                <w:rFonts w:ascii="Times New Roman" w:eastAsia="Times New Roman" w:hAnsi="Times New Roman" w:cs="Times New Roman"/>
                <w:b/>
              </w:rPr>
            </w:pPr>
          </w:p>
          <w:p w14:paraId="4A10D905" w14:textId="541168D0" w:rsidR="000E1ED2" w:rsidRPr="000E1ED2" w:rsidRDefault="00D80F30" w:rsidP="00192FFF">
            <w:pPr>
              <w:spacing w:after="0" w:line="240" w:lineRule="auto"/>
              <w:rPr>
                <w:rFonts w:ascii="Times New Roman" w:hAnsi="Times New Roman" w:cs="Times New Roman"/>
                <w:sz w:val="24"/>
                <w:szCs w:val="24"/>
              </w:rPr>
            </w:pPr>
            <w:r w:rsidRPr="00D80F30">
              <w:rPr>
                <w:rFonts w:ascii="Times New Roman" w:eastAsia="Times New Roman" w:hAnsi="Times New Roman" w:cs="Times New Roman"/>
                <w:b/>
              </w:rPr>
              <w:t>ESTIMATE REVIEWED BY</w:t>
            </w:r>
            <w:r>
              <w:rPr>
                <w:rFonts w:ascii="Times New Roman" w:eastAsia="Times New Roman" w:hAnsi="Times New Roman" w:cs="Times New Roman"/>
                <w:sz w:val="24"/>
                <w:szCs w:val="24"/>
              </w:rPr>
              <w:t>:</w:t>
            </w:r>
            <w:r w:rsidR="00D26D76">
              <w:rPr>
                <w:rFonts w:ascii="Times New Roman" w:eastAsia="Times New Roman" w:hAnsi="Times New Roman" w:cs="Times New Roman"/>
                <w:sz w:val="24"/>
                <w:szCs w:val="24"/>
              </w:rPr>
              <w:t xml:space="preserve">  </w:t>
            </w:r>
            <w:r w:rsidR="000E1ED2" w:rsidRPr="000E1ED2">
              <w:rPr>
                <w:rFonts w:ascii="Times New Roman" w:hAnsi="Times New Roman" w:cs="Times New Roman"/>
                <w:sz w:val="24"/>
                <w:szCs w:val="24"/>
              </w:rPr>
              <w:t>Jonathan Rosenberg, Managing Deputy Director</w:t>
            </w:r>
          </w:p>
          <w:p w14:paraId="03627E9F" w14:textId="14C21E9F" w:rsidR="000E1ED2" w:rsidRPr="000E1ED2" w:rsidRDefault="000E1ED2" w:rsidP="00192FFF">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00D26D76">
              <w:rPr>
                <w:rFonts w:ascii="Times New Roman" w:hAnsi="Times New Roman" w:cs="Times New Roman"/>
                <w:sz w:val="24"/>
                <w:szCs w:val="24"/>
              </w:rPr>
              <w:t xml:space="preserve"> </w:t>
            </w:r>
          </w:p>
          <w:p w14:paraId="7CD06FC7" w14:textId="4E4FEF1F" w:rsidR="00931A20" w:rsidRPr="00D80F30" w:rsidRDefault="00931A20" w:rsidP="00192FFF">
            <w:pPr>
              <w:spacing w:after="0" w:line="240" w:lineRule="auto"/>
              <w:jc w:val="both"/>
              <w:rPr>
                <w:rFonts w:ascii="Times New Roman" w:eastAsia="Times New Roman" w:hAnsi="Times New Roman" w:cs="Times New Roman"/>
                <w:b/>
              </w:rPr>
            </w:pPr>
          </w:p>
        </w:tc>
      </w:tr>
      <w:tr w:rsidR="007C21E1" w:rsidRPr="007C21E1" w14:paraId="407B7E3C" w14:textId="77777777" w:rsidTr="00743770">
        <w:trPr>
          <w:jc w:val="center"/>
        </w:trPr>
        <w:tc>
          <w:tcPr>
            <w:tcW w:w="10800" w:type="dxa"/>
            <w:gridSpan w:val="2"/>
          </w:tcPr>
          <w:p w14:paraId="2BB949E5" w14:textId="77777777" w:rsidR="00192FFF" w:rsidRDefault="00192FFF" w:rsidP="00931A20">
            <w:pPr>
              <w:spacing w:after="120" w:line="240" w:lineRule="auto"/>
              <w:jc w:val="both"/>
              <w:rPr>
                <w:rFonts w:ascii="Times New Roman" w:eastAsia="Times New Roman" w:hAnsi="Times New Roman" w:cs="Times New Roman"/>
                <w:b/>
                <w:bCs/>
                <w:smallCaps/>
                <w:sz w:val="24"/>
                <w:szCs w:val="24"/>
              </w:rPr>
            </w:pPr>
          </w:p>
          <w:p w14:paraId="6F626207" w14:textId="77777777" w:rsidR="00192FFF" w:rsidRDefault="00192FFF" w:rsidP="00931A20">
            <w:pPr>
              <w:spacing w:after="120" w:line="240" w:lineRule="auto"/>
              <w:jc w:val="both"/>
              <w:rPr>
                <w:rFonts w:ascii="Times New Roman" w:eastAsia="Times New Roman" w:hAnsi="Times New Roman" w:cs="Times New Roman"/>
                <w:b/>
                <w:bCs/>
                <w:smallCaps/>
                <w:sz w:val="24"/>
                <w:szCs w:val="24"/>
              </w:rPr>
            </w:pPr>
          </w:p>
          <w:p w14:paraId="738C97B7" w14:textId="77777777" w:rsidR="00192FFF" w:rsidRDefault="00192FFF" w:rsidP="00931A20">
            <w:pPr>
              <w:spacing w:after="120" w:line="240" w:lineRule="auto"/>
              <w:jc w:val="both"/>
              <w:rPr>
                <w:rFonts w:ascii="Times New Roman" w:eastAsia="Times New Roman" w:hAnsi="Times New Roman" w:cs="Times New Roman"/>
                <w:b/>
                <w:bCs/>
                <w:smallCaps/>
                <w:sz w:val="24"/>
                <w:szCs w:val="24"/>
              </w:rPr>
            </w:pPr>
          </w:p>
          <w:p w14:paraId="6CB89032" w14:textId="279AAA86" w:rsidR="00931A20" w:rsidRDefault="001F2A37" w:rsidP="00931A20">
            <w:pPr>
              <w:spacing w:after="120" w:line="240" w:lineRule="auto"/>
              <w:jc w:val="both"/>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 xml:space="preserve">Legislative History: </w:t>
            </w:r>
            <w:r w:rsidR="002E78B6">
              <w:rPr>
                <w:rFonts w:ascii="Times New Roman" w:hAnsi="Times New Roman"/>
                <w:sz w:val="24"/>
                <w:szCs w:val="24"/>
              </w:rPr>
              <w:t xml:space="preserve">On </w:t>
            </w:r>
            <w:r w:rsidR="002E78B6" w:rsidRPr="002E78B6">
              <w:rPr>
                <w:rFonts w:ascii="Times New Roman" w:hAnsi="Times New Roman" w:cs="Times New Roman"/>
                <w:sz w:val="24"/>
                <w:szCs w:val="24"/>
              </w:rPr>
              <w:t>September 29, 2022, the Finance Committee adopted Resolution 306-A that set October 12, 2022 as the date to consider a local law that would increase the annual expenditures of three Business Improvement Districts</w:t>
            </w:r>
            <w:r w:rsidR="001750BD">
              <w:rPr>
                <w:rFonts w:ascii="Times New Roman" w:hAnsi="Times New Roman" w:cs="Times New Roman"/>
                <w:sz w:val="24"/>
                <w:szCs w:val="24"/>
              </w:rPr>
              <w:t xml:space="preserve"> </w:t>
            </w:r>
            <w:r w:rsidR="002E78B6" w:rsidRPr="002E78B6">
              <w:rPr>
                <w:rFonts w:ascii="Times New Roman" w:hAnsi="Times New Roman" w:cs="Times New Roman"/>
                <w:sz w:val="24"/>
                <w:szCs w:val="24"/>
              </w:rPr>
              <w:t>as of July 1, 2022.</w:t>
            </w:r>
            <w:r w:rsidR="002E78B6" w:rsidRPr="002E78B6">
              <w:rPr>
                <w:rFonts w:ascii="Times New Roman" w:eastAsia="Times New Roman" w:hAnsi="Times New Roman" w:cs="Times New Roman"/>
                <w:sz w:val="24"/>
                <w:szCs w:val="24"/>
              </w:rPr>
              <w:t xml:space="preserve">  Proposed </w:t>
            </w:r>
            <w:r w:rsidR="002E78B6">
              <w:rPr>
                <w:rFonts w:ascii="Times New Roman" w:eastAsia="Times New Roman" w:hAnsi="Times New Roman" w:cs="Times New Roman"/>
                <w:sz w:val="24"/>
                <w:szCs w:val="24"/>
              </w:rPr>
              <w:t xml:space="preserve">Int. No. </w:t>
            </w:r>
            <w:r w:rsidR="002E78B6" w:rsidRPr="002E78B6">
              <w:rPr>
                <w:rFonts w:ascii="Times New Roman" w:eastAsia="Times New Roman" w:hAnsi="Times New Roman" w:cs="Times New Roman"/>
                <w:sz w:val="24"/>
                <w:szCs w:val="24"/>
              </w:rPr>
              <w:t xml:space="preserve">655-A will be heard by the </w:t>
            </w:r>
            <w:r w:rsidR="002E78B6">
              <w:rPr>
                <w:rFonts w:ascii="Times New Roman" w:eastAsia="Times New Roman" w:hAnsi="Times New Roman" w:cs="Times New Roman"/>
                <w:sz w:val="24"/>
                <w:szCs w:val="24"/>
              </w:rPr>
              <w:t xml:space="preserve">Finance </w:t>
            </w:r>
            <w:r w:rsidR="002E78B6" w:rsidRPr="002E78B6">
              <w:rPr>
                <w:rFonts w:ascii="Times New Roman" w:eastAsia="Times New Roman" w:hAnsi="Times New Roman" w:cs="Times New Roman"/>
                <w:sz w:val="24"/>
                <w:szCs w:val="24"/>
              </w:rPr>
              <w:t xml:space="preserve">Committee on </w:t>
            </w:r>
            <w:r w:rsidR="002E78B6" w:rsidRPr="002E78B6">
              <w:rPr>
                <w:rFonts w:ascii="Times New Roman" w:hAnsi="Times New Roman" w:cs="Times New Roman"/>
                <w:sz w:val="24"/>
                <w:szCs w:val="24"/>
              </w:rPr>
              <w:t>October 12, 2022</w:t>
            </w:r>
            <w:r w:rsidR="000E1ED2" w:rsidRPr="002E78B6">
              <w:rPr>
                <w:rFonts w:ascii="Times New Roman" w:hAnsi="Times New Roman" w:cs="Times New Roman"/>
                <w:sz w:val="24"/>
                <w:szCs w:val="24"/>
              </w:rPr>
              <w:t>, and upon a successful vote</w:t>
            </w:r>
            <w:r w:rsidR="002E78B6">
              <w:rPr>
                <w:rFonts w:ascii="Times New Roman" w:hAnsi="Times New Roman" w:cs="Times New Roman"/>
                <w:sz w:val="24"/>
                <w:szCs w:val="24"/>
              </w:rPr>
              <w:t xml:space="preserve"> by the Finance Committee</w:t>
            </w:r>
            <w:r w:rsidR="000119DB">
              <w:rPr>
                <w:rFonts w:ascii="Times New Roman" w:hAnsi="Times New Roman" w:cs="Times New Roman"/>
                <w:sz w:val="24"/>
                <w:szCs w:val="24"/>
              </w:rPr>
              <w:t xml:space="preserve"> on October 12, 2022</w:t>
            </w:r>
            <w:r w:rsidR="000E1ED2" w:rsidRPr="002E78B6">
              <w:rPr>
                <w:rFonts w:ascii="Times New Roman" w:hAnsi="Times New Roman" w:cs="Times New Roman"/>
                <w:sz w:val="24"/>
                <w:szCs w:val="24"/>
              </w:rPr>
              <w:t xml:space="preserve">, the </w:t>
            </w:r>
            <w:r w:rsidR="002E78B6" w:rsidRPr="002E78B6">
              <w:rPr>
                <w:rFonts w:ascii="Times New Roman" w:hAnsi="Times New Roman" w:cs="Times New Roman"/>
                <w:sz w:val="24"/>
                <w:szCs w:val="24"/>
              </w:rPr>
              <w:t>bill will be submitted to the full Council for a vote on October 12, 2022</w:t>
            </w:r>
            <w:r w:rsidR="000E1ED2" w:rsidRPr="002E78B6">
              <w:rPr>
                <w:rFonts w:ascii="Times New Roman" w:hAnsi="Times New Roman" w:cs="Times New Roman"/>
                <w:sz w:val="24"/>
                <w:szCs w:val="24"/>
              </w:rPr>
              <w:t>.</w:t>
            </w:r>
          </w:p>
          <w:p w14:paraId="08B91C33" w14:textId="144E31CE" w:rsidR="00192FFF" w:rsidRPr="007C21E1" w:rsidRDefault="00192FFF" w:rsidP="00931A20">
            <w:pPr>
              <w:spacing w:after="120" w:line="240" w:lineRule="auto"/>
              <w:jc w:val="both"/>
              <w:rPr>
                <w:rFonts w:ascii="Times New Roman" w:eastAsia="Times New Roman" w:hAnsi="Times New Roman" w:cs="Times New Roman"/>
                <w:b/>
                <w:bCs/>
                <w:smallCaps/>
                <w:sz w:val="24"/>
                <w:szCs w:val="24"/>
              </w:rPr>
            </w:pPr>
          </w:p>
        </w:tc>
      </w:tr>
    </w:tbl>
    <w:p w14:paraId="5CA695FE" w14:textId="01BCAC5F" w:rsidR="007C21E1" w:rsidRPr="000119DB" w:rsidRDefault="007C21E1" w:rsidP="007C21E1">
      <w:pPr>
        <w:spacing w:after="0" w:line="240" w:lineRule="auto"/>
        <w:jc w:val="both"/>
        <w:rPr>
          <w:rFonts w:ascii="Times New Roman" w:eastAsia="Times New Roman" w:hAnsi="Times New Roman" w:cs="Times New Roman"/>
          <w:bCs/>
          <w:sz w:val="24"/>
          <w:szCs w:val="24"/>
        </w:rPr>
      </w:pPr>
      <w:r w:rsidRPr="007C21E1">
        <w:rPr>
          <w:rFonts w:ascii="Times New Roman" w:eastAsia="Times New Roman" w:hAnsi="Times New Roman" w:cs="Times New Roman"/>
          <w:b/>
          <w:bCs/>
          <w:smallCaps/>
          <w:sz w:val="24"/>
          <w:szCs w:val="24"/>
        </w:rPr>
        <w:t xml:space="preserve">  </w:t>
      </w:r>
      <w:r w:rsidR="000119DB">
        <w:rPr>
          <w:rFonts w:ascii="Times New Roman" w:eastAsia="Times New Roman" w:hAnsi="Times New Roman" w:cs="Times New Roman"/>
          <w:b/>
          <w:bCs/>
          <w:smallCaps/>
          <w:sz w:val="24"/>
          <w:szCs w:val="24"/>
        </w:rPr>
        <w:t>Date Prepared:</w:t>
      </w:r>
      <w:r w:rsidR="000119DB">
        <w:rPr>
          <w:rFonts w:ascii="Times New Roman" w:eastAsia="Times New Roman" w:hAnsi="Times New Roman" w:cs="Times New Roman"/>
          <w:bCs/>
          <w:sz w:val="24"/>
          <w:szCs w:val="24"/>
        </w:rPr>
        <w:tab/>
        <w:t>October 11, 2022</w:t>
      </w:r>
    </w:p>
    <w:p w14:paraId="7DD51513" w14:textId="77777777" w:rsidR="00B822AC" w:rsidRDefault="00B822AC"/>
    <w:sectPr w:rsidR="00B822AC" w:rsidSect="006C301A">
      <w:footerReference w:type="even" r:id="rId8"/>
      <w:footerReference w:type="default" r:id="rId9"/>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1EACF" w14:textId="77777777" w:rsidR="00650D82" w:rsidRDefault="00650D82" w:rsidP="007C21E1">
      <w:pPr>
        <w:spacing w:after="0" w:line="240" w:lineRule="auto"/>
      </w:pPr>
      <w:r>
        <w:separator/>
      </w:r>
    </w:p>
  </w:endnote>
  <w:endnote w:type="continuationSeparator" w:id="0">
    <w:p w14:paraId="6A3D317B" w14:textId="77777777" w:rsidR="00650D82" w:rsidRDefault="00650D82" w:rsidP="007C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D773" w14:textId="77777777" w:rsidR="008C520A" w:rsidRPr="00AC3B91" w:rsidRDefault="007C21E1" w:rsidP="00AC3B91">
    <w:pPr>
      <w:pStyle w:val="Footer"/>
      <w:pBdr>
        <w:top w:val="thinThickSmallGap" w:sz="24" w:space="1" w:color="622423"/>
      </w:pBdr>
      <w:tabs>
        <w:tab w:val="right" w:pos="10800"/>
      </w:tabs>
      <w:rPr>
        <w:rFonts w:ascii="Cambria" w:hAnsi="Cambria"/>
      </w:rPr>
    </w:pPr>
    <w:r>
      <w:rPr>
        <w:rFonts w:ascii="Cambria" w:hAnsi="Cambria"/>
      </w:rPr>
      <w:t>Proposed Int. 1114-A</w:t>
    </w:r>
    <w:r w:rsidRPr="00AC3B91">
      <w:rPr>
        <w:rFonts w:ascii="Cambria" w:hAnsi="Cambria"/>
      </w:rPr>
      <w:tab/>
    </w:r>
    <w:r w:rsidRPr="00AC3B91">
      <w:rPr>
        <w:rFonts w:ascii="Cambria" w:hAnsi="Cambria"/>
      </w:rPr>
      <w:tab/>
    </w:r>
    <w:r w:rsidRPr="00AC3B91">
      <w:rPr>
        <w:rFonts w:ascii="Cambria" w:hAnsi="Cambria"/>
      </w:rPr>
      <w:tab/>
      <w:t xml:space="preserve">Page </w:t>
    </w:r>
    <w:r>
      <w:fldChar w:fldCharType="begin"/>
    </w:r>
    <w:r>
      <w:instrText xml:space="preserve"> PAGE   \* MERGEFORMAT </w:instrText>
    </w:r>
    <w:r>
      <w:fldChar w:fldCharType="separate"/>
    </w:r>
    <w:r w:rsidRPr="006C301A">
      <w:rPr>
        <w:rFonts w:ascii="Cambria" w:hAnsi="Cambria"/>
        <w:noProof/>
      </w:rPr>
      <w:t>2</w:t>
    </w:r>
    <w:r>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B21C" w14:textId="3ECDC571" w:rsidR="008C520A" w:rsidRPr="001C6937" w:rsidRDefault="007C21E1" w:rsidP="00F42D14">
    <w:pPr>
      <w:pStyle w:val="Footer"/>
      <w:pBdr>
        <w:top w:val="thinThickSmallGap" w:sz="24" w:space="1" w:color="622423"/>
      </w:pBdr>
      <w:tabs>
        <w:tab w:val="clear" w:pos="4680"/>
        <w:tab w:val="clear" w:pos="9360"/>
        <w:tab w:val="right" w:pos="10800"/>
      </w:tabs>
    </w:pPr>
    <w:r w:rsidRPr="001C6937">
      <w:t xml:space="preserve">Proposed Int. No. </w:t>
    </w:r>
    <w:r w:rsidR="00F93C59">
      <w:t>655-A</w:t>
    </w:r>
    <w:r w:rsidRPr="001C6937">
      <w:tab/>
      <w:t xml:space="preserve">Page </w:t>
    </w:r>
    <w:r w:rsidRPr="001C6937">
      <w:fldChar w:fldCharType="begin"/>
    </w:r>
    <w:r w:rsidRPr="001C6937">
      <w:instrText xml:space="preserve"> PAGE   \* MERGEFORMAT </w:instrText>
    </w:r>
    <w:r w:rsidRPr="001C6937">
      <w:fldChar w:fldCharType="separate"/>
    </w:r>
    <w:r w:rsidR="001A5D98">
      <w:rPr>
        <w:noProof/>
      </w:rPr>
      <w:t>2</w:t>
    </w:r>
    <w:r w:rsidRPr="001C69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AD10" w14:textId="77777777" w:rsidR="00650D82" w:rsidRDefault="00650D82" w:rsidP="007C21E1">
      <w:pPr>
        <w:spacing w:after="0" w:line="240" w:lineRule="auto"/>
      </w:pPr>
      <w:r>
        <w:separator/>
      </w:r>
    </w:p>
  </w:footnote>
  <w:footnote w:type="continuationSeparator" w:id="0">
    <w:p w14:paraId="1BC012EE" w14:textId="77777777" w:rsidR="00650D82" w:rsidRDefault="00650D82" w:rsidP="007C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AC"/>
    <w:multiLevelType w:val="hybridMultilevel"/>
    <w:tmpl w:val="C428EBF6"/>
    <w:lvl w:ilvl="0" w:tplc="F4B8BABE">
      <w:start w:val="1"/>
      <w:numFmt w:val="bullet"/>
      <w:lvlText w:val=""/>
      <w:lvlJc w:val="left"/>
      <w:pPr>
        <w:tabs>
          <w:tab w:val="num" w:pos="720"/>
        </w:tabs>
        <w:ind w:left="720" w:hanging="360"/>
      </w:pPr>
      <w:rPr>
        <w:rFonts w:ascii="Wingdings" w:hAnsi="Wingdings" w:hint="default"/>
      </w:rPr>
    </w:lvl>
    <w:lvl w:ilvl="1" w:tplc="9CC0FB82">
      <w:start w:val="1"/>
      <w:numFmt w:val="bullet"/>
      <w:lvlText w:val=""/>
      <w:lvlJc w:val="left"/>
      <w:pPr>
        <w:tabs>
          <w:tab w:val="num" w:pos="1440"/>
        </w:tabs>
        <w:ind w:left="1440" w:hanging="360"/>
      </w:pPr>
      <w:rPr>
        <w:rFonts w:ascii="Wingdings" w:hAnsi="Wingdings" w:hint="default"/>
      </w:rPr>
    </w:lvl>
    <w:lvl w:ilvl="2" w:tplc="672EBF12" w:tentative="1">
      <w:start w:val="1"/>
      <w:numFmt w:val="bullet"/>
      <w:lvlText w:val=""/>
      <w:lvlJc w:val="left"/>
      <w:pPr>
        <w:tabs>
          <w:tab w:val="num" w:pos="2160"/>
        </w:tabs>
        <w:ind w:left="2160" w:hanging="360"/>
      </w:pPr>
      <w:rPr>
        <w:rFonts w:ascii="Wingdings" w:hAnsi="Wingdings" w:hint="default"/>
      </w:rPr>
    </w:lvl>
    <w:lvl w:ilvl="3" w:tplc="A5624BA4" w:tentative="1">
      <w:start w:val="1"/>
      <w:numFmt w:val="bullet"/>
      <w:lvlText w:val=""/>
      <w:lvlJc w:val="left"/>
      <w:pPr>
        <w:tabs>
          <w:tab w:val="num" w:pos="2880"/>
        </w:tabs>
        <w:ind w:left="2880" w:hanging="360"/>
      </w:pPr>
      <w:rPr>
        <w:rFonts w:ascii="Wingdings" w:hAnsi="Wingdings" w:hint="default"/>
      </w:rPr>
    </w:lvl>
    <w:lvl w:ilvl="4" w:tplc="49D02F86" w:tentative="1">
      <w:start w:val="1"/>
      <w:numFmt w:val="bullet"/>
      <w:lvlText w:val=""/>
      <w:lvlJc w:val="left"/>
      <w:pPr>
        <w:tabs>
          <w:tab w:val="num" w:pos="3600"/>
        </w:tabs>
        <w:ind w:left="3600" w:hanging="360"/>
      </w:pPr>
      <w:rPr>
        <w:rFonts w:ascii="Wingdings" w:hAnsi="Wingdings" w:hint="default"/>
      </w:rPr>
    </w:lvl>
    <w:lvl w:ilvl="5" w:tplc="8248A660" w:tentative="1">
      <w:start w:val="1"/>
      <w:numFmt w:val="bullet"/>
      <w:lvlText w:val=""/>
      <w:lvlJc w:val="left"/>
      <w:pPr>
        <w:tabs>
          <w:tab w:val="num" w:pos="4320"/>
        </w:tabs>
        <w:ind w:left="4320" w:hanging="360"/>
      </w:pPr>
      <w:rPr>
        <w:rFonts w:ascii="Wingdings" w:hAnsi="Wingdings" w:hint="default"/>
      </w:rPr>
    </w:lvl>
    <w:lvl w:ilvl="6" w:tplc="43766108" w:tentative="1">
      <w:start w:val="1"/>
      <w:numFmt w:val="bullet"/>
      <w:lvlText w:val=""/>
      <w:lvlJc w:val="left"/>
      <w:pPr>
        <w:tabs>
          <w:tab w:val="num" w:pos="5040"/>
        </w:tabs>
        <w:ind w:left="5040" w:hanging="360"/>
      </w:pPr>
      <w:rPr>
        <w:rFonts w:ascii="Wingdings" w:hAnsi="Wingdings" w:hint="default"/>
      </w:rPr>
    </w:lvl>
    <w:lvl w:ilvl="7" w:tplc="F83483C6" w:tentative="1">
      <w:start w:val="1"/>
      <w:numFmt w:val="bullet"/>
      <w:lvlText w:val=""/>
      <w:lvlJc w:val="left"/>
      <w:pPr>
        <w:tabs>
          <w:tab w:val="num" w:pos="5760"/>
        </w:tabs>
        <w:ind w:left="5760" w:hanging="360"/>
      </w:pPr>
      <w:rPr>
        <w:rFonts w:ascii="Wingdings" w:hAnsi="Wingdings" w:hint="default"/>
      </w:rPr>
    </w:lvl>
    <w:lvl w:ilvl="8" w:tplc="E39465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36B22"/>
    <w:multiLevelType w:val="hybridMultilevel"/>
    <w:tmpl w:val="7870E0AA"/>
    <w:lvl w:ilvl="0" w:tplc="5D6A2350">
      <w:start w:val="1"/>
      <w:numFmt w:val="bullet"/>
      <w:lvlText w:val=""/>
      <w:lvlJc w:val="left"/>
      <w:pPr>
        <w:tabs>
          <w:tab w:val="num" w:pos="720"/>
        </w:tabs>
        <w:ind w:left="720" w:hanging="360"/>
      </w:pPr>
      <w:rPr>
        <w:rFonts w:ascii="Wingdings" w:hAnsi="Wingdings" w:hint="default"/>
      </w:rPr>
    </w:lvl>
    <w:lvl w:ilvl="1" w:tplc="27E87A04">
      <w:start w:val="1"/>
      <w:numFmt w:val="bullet"/>
      <w:lvlText w:val=""/>
      <w:lvlJc w:val="left"/>
      <w:pPr>
        <w:tabs>
          <w:tab w:val="num" w:pos="1440"/>
        </w:tabs>
        <w:ind w:left="1440" w:hanging="360"/>
      </w:pPr>
      <w:rPr>
        <w:rFonts w:ascii="Wingdings" w:hAnsi="Wingdings" w:hint="default"/>
      </w:rPr>
    </w:lvl>
    <w:lvl w:ilvl="2" w:tplc="84BEEA06" w:tentative="1">
      <w:start w:val="1"/>
      <w:numFmt w:val="bullet"/>
      <w:lvlText w:val=""/>
      <w:lvlJc w:val="left"/>
      <w:pPr>
        <w:tabs>
          <w:tab w:val="num" w:pos="2160"/>
        </w:tabs>
        <w:ind w:left="2160" w:hanging="360"/>
      </w:pPr>
      <w:rPr>
        <w:rFonts w:ascii="Wingdings" w:hAnsi="Wingdings" w:hint="default"/>
      </w:rPr>
    </w:lvl>
    <w:lvl w:ilvl="3" w:tplc="9D58D666" w:tentative="1">
      <w:start w:val="1"/>
      <w:numFmt w:val="bullet"/>
      <w:lvlText w:val=""/>
      <w:lvlJc w:val="left"/>
      <w:pPr>
        <w:tabs>
          <w:tab w:val="num" w:pos="2880"/>
        </w:tabs>
        <w:ind w:left="2880" w:hanging="360"/>
      </w:pPr>
      <w:rPr>
        <w:rFonts w:ascii="Wingdings" w:hAnsi="Wingdings" w:hint="default"/>
      </w:rPr>
    </w:lvl>
    <w:lvl w:ilvl="4" w:tplc="A2E47914" w:tentative="1">
      <w:start w:val="1"/>
      <w:numFmt w:val="bullet"/>
      <w:lvlText w:val=""/>
      <w:lvlJc w:val="left"/>
      <w:pPr>
        <w:tabs>
          <w:tab w:val="num" w:pos="3600"/>
        </w:tabs>
        <w:ind w:left="3600" w:hanging="360"/>
      </w:pPr>
      <w:rPr>
        <w:rFonts w:ascii="Wingdings" w:hAnsi="Wingdings" w:hint="default"/>
      </w:rPr>
    </w:lvl>
    <w:lvl w:ilvl="5" w:tplc="98044908" w:tentative="1">
      <w:start w:val="1"/>
      <w:numFmt w:val="bullet"/>
      <w:lvlText w:val=""/>
      <w:lvlJc w:val="left"/>
      <w:pPr>
        <w:tabs>
          <w:tab w:val="num" w:pos="4320"/>
        </w:tabs>
        <w:ind w:left="4320" w:hanging="360"/>
      </w:pPr>
      <w:rPr>
        <w:rFonts w:ascii="Wingdings" w:hAnsi="Wingdings" w:hint="default"/>
      </w:rPr>
    </w:lvl>
    <w:lvl w:ilvl="6" w:tplc="0E481BA2" w:tentative="1">
      <w:start w:val="1"/>
      <w:numFmt w:val="bullet"/>
      <w:lvlText w:val=""/>
      <w:lvlJc w:val="left"/>
      <w:pPr>
        <w:tabs>
          <w:tab w:val="num" w:pos="5040"/>
        </w:tabs>
        <w:ind w:left="5040" w:hanging="360"/>
      </w:pPr>
      <w:rPr>
        <w:rFonts w:ascii="Wingdings" w:hAnsi="Wingdings" w:hint="default"/>
      </w:rPr>
    </w:lvl>
    <w:lvl w:ilvl="7" w:tplc="87CE8242" w:tentative="1">
      <w:start w:val="1"/>
      <w:numFmt w:val="bullet"/>
      <w:lvlText w:val=""/>
      <w:lvlJc w:val="left"/>
      <w:pPr>
        <w:tabs>
          <w:tab w:val="num" w:pos="5760"/>
        </w:tabs>
        <w:ind w:left="5760" w:hanging="360"/>
      </w:pPr>
      <w:rPr>
        <w:rFonts w:ascii="Wingdings" w:hAnsi="Wingdings" w:hint="default"/>
      </w:rPr>
    </w:lvl>
    <w:lvl w:ilvl="8" w:tplc="87EE3B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E16D85"/>
    <w:multiLevelType w:val="hybridMultilevel"/>
    <w:tmpl w:val="9D4CE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93001"/>
    <w:multiLevelType w:val="hybridMultilevel"/>
    <w:tmpl w:val="92EAA81C"/>
    <w:lvl w:ilvl="0" w:tplc="D26E468C">
      <w:start w:val="1"/>
      <w:numFmt w:val="bullet"/>
      <w:lvlText w:val=""/>
      <w:lvlJc w:val="left"/>
      <w:pPr>
        <w:tabs>
          <w:tab w:val="num" w:pos="720"/>
        </w:tabs>
        <w:ind w:left="720" w:hanging="360"/>
      </w:pPr>
      <w:rPr>
        <w:rFonts w:ascii="Wingdings" w:hAnsi="Wingdings" w:hint="default"/>
      </w:rPr>
    </w:lvl>
    <w:lvl w:ilvl="1" w:tplc="BE30CF0A">
      <w:start w:val="1"/>
      <w:numFmt w:val="bullet"/>
      <w:lvlText w:val=""/>
      <w:lvlJc w:val="left"/>
      <w:pPr>
        <w:tabs>
          <w:tab w:val="num" w:pos="1440"/>
        </w:tabs>
        <w:ind w:left="1440" w:hanging="360"/>
      </w:pPr>
      <w:rPr>
        <w:rFonts w:ascii="Wingdings" w:hAnsi="Wingdings" w:hint="default"/>
      </w:rPr>
    </w:lvl>
    <w:lvl w:ilvl="2" w:tplc="47F4CF0E" w:tentative="1">
      <w:start w:val="1"/>
      <w:numFmt w:val="bullet"/>
      <w:lvlText w:val=""/>
      <w:lvlJc w:val="left"/>
      <w:pPr>
        <w:tabs>
          <w:tab w:val="num" w:pos="2160"/>
        </w:tabs>
        <w:ind w:left="2160" w:hanging="360"/>
      </w:pPr>
      <w:rPr>
        <w:rFonts w:ascii="Wingdings" w:hAnsi="Wingdings" w:hint="default"/>
      </w:rPr>
    </w:lvl>
    <w:lvl w:ilvl="3" w:tplc="DC86A780" w:tentative="1">
      <w:start w:val="1"/>
      <w:numFmt w:val="bullet"/>
      <w:lvlText w:val=""/>
      <w:lvlJc w:val="left"/>
      <w:pPr>
        <w:tabs>
          <w:tab w:val="num" w:pos="2880"/>
        </w:tabs>
        <w:ind w:left="2880" w:hanging="360"/>
      </w:pPr>
      <w:rPr>
        <w:rFonts w:ascii="Wingdings" w:hAnsi="Wingdings" w:hint="default"/>
      </w:rPr>
    </w:lvl>
    <w:lvl w:ilvl="4" w:tplc="8414560E" w:tentative="1">
      <w:start w:val="1"/>
      <w:numFmt w:val="bullet"/>
      <w:lvlText w:val=""/>
      <w:lvlJc w:val="left"/>
      <w:pPr>
        <w:tabs>
          <w:tab w:val="num" w:pos="3600"/>
        </w:tabs>
        <w:ind w:left="3600" w:hanging="360"/>
      </w:pPr>
      <w:rPr>
        <w:rFonts w:ascii="Wingdings" w:hAnsi="Wingdings" w:hint="default"/>
      </w:rPr>
    </w:lvl>
    <w:lvl w:ilvl="5" w:tplc="B308DEBA" w:tentative="1">
      <w:start w:val="1"/>
      <w:numFmt w:val="bullet"/>
      <w:lvlText w:val=""/>
      <w:lvlJc w:val="left"/>
      <w:pPr>
        <w:tabs>
          <w:tab w:val="num" w:pos="4320"/>
        </w:tabs>
        <w:ind w:left="4320" w:hanging="360"/>
      </w:pPr>
      <w:rPr>
        <w:rFonts w:ascii="Wingdings" w:hAnsi="Wingdings" w:hint="default"/>
      </w:rPr>
    </w:lvl>
    <w:lvl w:ilvl="6" w:tplc="00C84BB8" w:tentative="1">
      <w:start w:val="1"/>
      <w:numFmt w:val="bullet"/>
      <w:lvlText w:val=""/>
      <w:lvlJc w:val="left"/>
      <w:pPr>
        <w:tabs>
          <w:tab w:val="num" w:pos="5040"/>
        </w:tabs>
        <w:ind w:left="5040" w:hanging="360"/>
      </w:pPr>
      <w:rPr>
        <w:rFonts w:ascii="Wingdings" w:hAnsi="Wingdings" w:hint="default"/>
      </w:rPr>
    </w:lvl>
    <w:lvl w:ilvl="7" w:tplc="59081FC0" w:tentative="1">
      <w:start w:val="1"/>
      <w:numFmt w:val="bullet"/>
      <w:lvlText w:val=""/>
      <w:lvlJc w:val="left"/>
      <w:pPr>
        <w:tabs>
          <w:tab w:val="num" w:pos="5760"/>
        </w:tabs>
        <w:ind w:left="5760" w:hanging="360"/>
      </w:pPr>
      <w:rPr>
        <w:rFonts w:ascii="Wingdings" w:hAnsi="Wingdings" w:hint="default"/>
      </w:rPr>
    </w:lvl>
    <w:lvl w:ilvl="8" w:tplc="779C17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E1"/>
    <w:rsid w:val="000119DB"/>
    <w:rsid w:val="0002735E"/>
    <w:rsid w:val="00066275"/>
    <w:rsid w:val="000941CA"/>
    <w:rsid w:val="000E1ED2"/>
    <w:rsid w:val="00110B1A"/>
    <w:rsid w:val="0011288A"/>
    <w:rsid w:val="001338FA"/>
    <w:rsid w:val="001750BD"/>
    <w:rsid w:val="00176FB3"/>
    <w:rsid w:val="00192FFF"/>
    <w:rsid w:val="001A5D98"/>
    <w:rsid w:val="001F2A37"/>
    <w:rsid w:val="00237652"/>
    <w:rsid w:val="00256081"/>
    <w:rsid w:val="0028122F"/>
    <w:rsid w:val="00296BD0"/>
    <w:rsid w:val="002E78B6"/>
    <w:rsid w:val="003044DD"/>
    <w:rsid w:val="00320AA2"/>
    <w:rsid w:val="00393E9F"/>
    <w:rsid w:val="003A42E5"/>
    <w:rsid w:val="003A635B"/>
    <w:rsid w:val="003C4DFA"/>
    <w:rsid w:val="003F2B3D"/>
    <w:rsid w:val="0044717B"/>
    <w:rsid w:val="00476BF2"/>
    <w:rsid w:val="00483A8A"/>
    <w:rsid w:val="00492EFC"/>
    <w:rsid w:val="004D74F4"/>
    <w:rsid w:val="00524C50"/>
    <w:rsid w:val="00583219"/>
    <w:rsid w:val="005A0411"/>
    <w:rsid w:val="005F0FFC"/>
    <w:rsid w:val="00634BA2"/>
    <w:rsid w:val="00650D82"/>
    <w:rsid w:val="006563D1"/>
    <w:rsid w:val="006A0995"/>
    <w:rsid w:val="0077284E"/>
    <w:rsid w:val="00777D1C"/>
    <w:rsid w:val="00796725"/>
    <w:rsid w:val="007C21E1"/>
    <w:rsid w:val="008F391B"/>
    <w:rsid w:val="0090552E"/>
    <w:rsid w:val="0092508F"/>
    <w:rsid w:val="00931A20"/>
    <w:rsid w:val="009F7D84"/>
    <w:rsid w:val="00A338EE"/>
    <w:rsid w:val="00A560B4"/>
    <w:rsid w:val="00A833CA"/>
    <w:rsid w:val="00B675E8"/>
    <w:rsid w:val="00B822AC"/>
    <w:rsid w:val="00BF36DB"/>
    <w:rsid w:val="00C01757"/>
    <w:rsid w:val="00C47E10"/>
    <w:rsid w:val="00CB4AFE"/>
    <w:rsid w:val="00D26D76"/>
    <w:rsid w:val="00D7051B"/>
    <w:rsid w:val="00D72795"/>
    <w:rsid w:val="00D80F30"/>
    <w:rsid w:val="00DB4F01"/>
    <w:rsid w:val="00E9017E"/>
    <w:rsid w:val="00EE148B"/>
    <w:rsid w:val="00F91F11"/>
    <w:rsid w:val="00F93C59"/>
    <w:rsid w:val="00FC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AAC9"/>
  <w15:chartTrackingRefBased/>
  <w15:docId w15:val="{A8AACE08-3485-44F1-B2E6-73AA6A05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21E1"/>
    <w:pPr>
      <w:keepNext/>
      <w:spacing w:after="0" w:line="240" w:lineRule="auto"/>
      <w:jc w:val="center"/>
      <w:outlineLvl w:val="0"/>
    </w:pPr>
    <w:rPr>
      <w:rFonts w:ascii="Times New Roman" w:eastAsia="Times New Roman" w:hAnsi="Times New Roman" w:cs="Times New Roman"/>
      <w:b/>
      <w:bCs/>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1E1"/>
    <w:rPr>
      <w:rFonts w:ascii="Times New Roman" w:eastAsia="Times New Roman" w:hAnsi="Times New Roman" w:cs="Times New Roman"/>
      <w:b/>
      <w:bCs/>
      <w:sz w:val="24"/>
      <w:szCs w:val="19"/>
    </w:rPr>
  </w:style>
  <w:style w:type="paragraph" w:styleId="Footer">
    <w:name w:val="footer"/>
    <w:basedOn w:val="Normal"/>
    <w:link w:val="FooterChar"/>
    <w:uiPriority w:val="99"/>
    <w:rsid w:val="007C21E1"/>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21E1"/>
    <w:rPr>
      <w:rFonts w:ascii="Times New Roman" w:eastAsia="Times New Roman" w:hAnsi="Times New Roman" w:cs="Times New Roman"/>
      <w:sz w:val="24"/>
      <w:szCs w:val="24"/>
    </w:rPr>
  </w:style>
  <w:style w:type="paragraph" w:styleId="NoSpacing">
    <w:name w:val="No Spacing"/>
    <w:uiPriority w:val="1"/>
    <w:qFormat/>
    <w:rsid w:val="007C21E1"/>
    <w:pPr>
      <w:spacing w:after="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nhideWhenUsed/>
    <w:rsid w:val="007C21E1"/>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21E1"/>
    <w:rPr>
      <w:rFonts w:ascii="Times New Roman" w:eastAsia="Times New Roman" w:hAnsi="Times New Roman" w:cs="Times New Roman"/>
      <w:sz w:val="24"/>
      <w:szCs w:val="24"/>
    </w:rPr>
  </w:style>
  <w:style w:type="character" w:customStyle="1" w:styleId="normaltextrun">
    <w:name w:val="normaltextrun"/>
    <w:basedOn w:val="DefaultParagraphFont"/>
    <w:rsid w:val="007C21E1"/>
  </w:style>
  <w:style w:type="paragraph" w:styleId="Header">
    <w:name w:val="header"/>
    <w:basedOn w:val="Normal"/>
    <w:link w:val="HeaderChar"/>
    <w:uiPriority w:val="99"/>
    <w:unhideWhenUsed/>
    <w:rsid w:val="007C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E1"/>
  </w:style>
  <w:style w:type="character" w:styleId="CommentReference">
    <w:name w:val="annotation reference"/>
    <w:basedOn w:val="DefaultParagraphFont"/>
    <w:uiPriority w:val="99"/>
    <w:semiHidden/>
    <w:unhideWhenUsed/>
    <w:rsid w:val="003F2B3D"/>
    <w:rPr>
      <w:sz w:val="16"/>
      <w:szCs w:val="16"/>
    </w:rPr>
  </w:style>
  <w:style w:type="paragraph" w:styleId="CommentText">
    <w:name w:val="annotation text"/>
    <w:basedOn w:val="Normal"/>
    <w:link w:val="CommentTextChar"/>
    <w:uiPriority w:val="99"/>
    <w:semiHidden/>
    <w:unhideWhenUsed/>
    <w:rsid w:val="003F2B3D"/>
    <w:pPr>
      <w:spacing w:line="240" w:lineRule="auto"/>
    </w:pPr>
    <w:rPr>
      <w:sz w:val="20"/>
      <w:szCs w:val="20"/>
    </w:rPr>
  </w:style>
  <w:style w:type="character" w:customStyle="1" w:styleId="CommentTextChar">
    <w:name w:val="Comment Text Char"/>
    <w:basedOn w:val="DefaultParagraphFont"/>
    <w:link w:val="CommentText"/>
    <w:uiPriority w:val="99"/>
    <w:semiHidden/>
    <w:rsid w:val="003F2B3D"/>
    <w:rPr>
      <w:sz w:val="20"/>
      <w:szCs w:val="20"/>
    </w:rPr>
  </w:style>
  <w:style w:type="paragraph" w:styleId="CommentSubject">
    <w:name w:val="annotation subject"/>
    <w:basedOn w:val="CommentText"/>
    <w:next w:val="CommentText"/>
    <w:link w:val="CommentSubjectChar"/>
    <w:uiPriority w:val="99"/>
    <w:semiHidden/>
    <w:unhideWhenUsed/>
    <w:rsid w:val="003F2B3D"/>
    <w:rPr>
      <w:b/>
      <w:bCs/>
    </w:rPr>
  </w:style>
  <w:style w:type="character" w:customStyle="1" w:styleId="CommentSubjectChar">
    <w:name w:val="Comment Subject Char"/>
    <w:basedOn w:val="CommentTextChar"/>
    <w:link w:val="CommentSubject"/>
    <w:uiPriority w:val="99"/>
    <w:semiHidden/>
    <w:rsid w:val="003F2B3D"/>
    <w:rPr>
      <w:b/>
      <w:bCs/>
      <w:sz w:val="20"/>
      <w:szCs w:val="20"/>
    </w:rPr>
  </w:style>
  <w:style w:type="paragraph" w:styleId="BalloonText">
    <w:name w:val="Balloon Text"/>
    <w:basedOn w:val="Normal"/>
    <w:link w:val="BalloonTextChar"/>
    <w:uiPriority w:val="99"/>
    <w:semiHidden/>
    <w:unhideWhenUsed/>
    <w:rsid w:val="003F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3D"/>
    <w:rPr>
      <w:rFonts w:ascii="Segoe UI" w:hAnsi="Segoe UI" w:cs="Segoe UI"/>
      <w:sz w:val="18"/>
      <w:szCs w:val="18"/>
    </w:rPr>
  </w:style>
  <w:style w:type="paragraph" w:styleId="ListParagraph">
    <w:name w:val="List Paragraph"/>
    <w:basedOn w:val="Normal"/>
    <w:uiPriority w:val="34"/>
    <w:qFormat/>
    <w:rsid w:val="00634BA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2860">
      <w:bodyDiv w:val="1"/>
      <w:marLeft w:val="0"/>
      <w:marRight w:val="0"/>
      <w:marTop w:val="0"/>
      <w:marBottom w:val="0"/>
      <w:divBdr>
        <w:top w:val="none" w:sz="0" w:space="0" w:color="auto"/>
        <w:left w:val="none" w:sz="0" w:space="0" w:color="auto"/>
        <w:bottom w:val="none" w:sz="0" w:space="0" w:color="auto"/>
        <w:right w:val="none" w:sz="0" w:space="0" w:color="auto"/>
      </w:divBdr>
      <w:divsChild>
        <w:div w:id="608129030">
          <w:marLeft w:val="720"/>
          <w:marRight w:val="0"/>
          <w:marTop w:val="0"/>
          <w:marBottom w:val="0"/>
          <w:divBdr>
            <w:top w:val="none" w:sz="0" w:space="0" w:color="auto"/>
            <w:left w:val="none" w:sz="0" w:space="0" w:color="auto"/>
            <w:bottom w:val="none" w:sz="0" w:space="0" w:color="auto"/>
            <w:right w:val="none" w:sz="0" w:space="0" w:color="auto"/>
          </w:divBdr>
        </w:div>
      </w:divsChild>
    </w:div>
    <w:div w:id="1973048506">
      <w:bodyDiv w:val="1"/>
      <w:marLeft w:val="0"/>
      <w:marRight w:val="0"/>
      <w:marTop w:val="0"/>
      <w:marBottom w:val="0"/>
      <w:divBdr>
        <w:top w:val="none" w:sz="0" w:space="0" w:color="auto"/>
        <w:left w:val="none" w:sz="0" w:space="0" w:color="auto"/>
        <w:bottom w:val="none" w:sz="0" w:space="0" w:color="auto"/>
        <w:right w:val="none" w:sz="0" w:space="0" w:color="auto"/>
      </w:divBdr>
      <w:divsChild>
        <w:div w:id="1327437278">
          <w:marLeft w:val="720"/>
          <w:marRight w:val="0"/>
          <w:marTop w:val="0"/>
          <w:marBottom w:val="0"/>
          <w:divBdr>
            <w:top w:val="none" w:sz="0" w:space="0" w:color="auto"/>
            <w:left w:val="none" w:sz="0" w:space="0" w:color="auto"/>
            <w:bottom w:val="none" w:sz="0" w:space="0" w:color="auto"/>
            <w:right w:val="none" w:sz="0" w:space="0" w:color="auto"/>
          </w:divBdr>
        </w:div>
      </w:divsChild>
    </w:div>
    <w:div w:id="2017727127">
      <w:bodyDiv w:val="1"/>
      <w:marLeft w:val="0"/>
      <w:marRight w:val="0"/>
      <w:marTop w:val="0"/>
      <w:marBottom w:val="0"/>
      <w:divBdr>
        <w:top w:val="none" w:sz="0" w:space="0" w:color="auto"/>
        <w:left w:val="none" w:sz="0" w:space="0" w:color="auto"/>
        <w:bottom w:val="none" w:sz="0" w:space="0" w:color="auto"/>
        <w:right w:val="none" w:sz="0" w:space="0" w:color="auto"/>
      </w:divBdr>
    </w:div>
    <w:div w:id="2127037954">
      <w:bodyDiv w:val="1"/>
      <w:marLeft w:val="0"/>
      <w:marRight w:val="0"/>
      <w:marTop w:val="0"/>
      <w:marBottom w:val="0"/>
      <w:divBdr>
        <w:top w:val="none" w:sz="0" w:space="0" w:color="auto"/>
        <w:left w:val="none" w:sz="0" w:space="0" w:color="auto"/>
        <w:bottom w:val="none" w:sz="0" w:space="0" w:color="auto"/>
        <w:right w:val="none" w:sz="0" w:space="0" w:color="auto"/>
      </w:divBdr>
      <w:divsChild>
        <w:div w:id="6237774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Storey</dc:creator>
  <cp:keywords/>
  <dc:description/>
  <cp:lastModifiedBy>DelFranco, Ruthie</cp:lastModifiedBy>
  <cp:revision>2</cp:revision>
  <dcterms:created xsi:type="dcterms:W3CDTF">2022-10-11T14:32:00Z</dcterms:created>
  <dcterms:modified xsi:type="dcterms:W3CDTF">2022-10-11T14:32:00Z</dcterms:modified>
</cp:coreProperties>
</file>