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8EA4" w14:textId="5FC94652" w:rsidR="004E1CF2" w:rsidRDefault="004E1CF2" w:rsidP="00E97376">
      <w:pPr>
        <w:ind w:firstLine="0"/>
        <w:jc w:val="center"/>
      </w:pPr>
      <w:r>
        <w:t>Int. No.</w:t>
      </w:r>
      <w:r w:rsidR="00962975">
        <w:t xml:space="preserve"> 697</w:t>
      </w:r>
    </w:p>
    <w:p w14:paraId="509910E7" w14:textId="77777777" w:rsidR="00E97376" w:rsidRDefault="00E97376" w:rsidP="00E97376">
      <w:pPr>
        <w:ind w:firstLine="0"/>
        <w:jc w:val="center"/>
      </w:pPr>
    </w:p>
    <w:p w14:paraId="2E7D70E4" w14:textId="77777777" w:rsidR="00ED460A" w:rsidRDefault="00ED460A" w:rsidP="00ED460A">
      <w:pPr>
        <w:autoSpaceDE w:val="0"/>
        <w:autoSpaceDN w:val="0"/>
        <w:adjustRightInd w:val="0"/>
        <w:ind w:firstLine="0"/>
        <w:jc w:val="both"/>
        <w:rPr>
          <w:rFonts w:eastAsia="Calibri"/>
        </w:rPr>
      </w:pPr>
      <w:r>
        <w:rPr>
          <w:rFonts w:eastAsia="Calibri"/>
        </w:rPr>
        <w:t>By Council Members Ung, Hanif, Hudson, Sanchez, Louis, Won, Gutiérrez, Velázquez, Narcisse, Menin, Brannan and Lee</w:t>
      </w:r>
    </w:p>
    <w:p w14:paraId="51979479" w14:textId="77777777" w:rsidR="004E1CF2" w:rsidRDefault="004E1CF2" w:rsidP="007101A2">
      <w:pPr>
        <w:pStyle w:val="BodyText"/>
        <w:spacing w:line="240" w:lineRule="auto"/>
        <w:ind w:firstLine="0"/>
      </w:pPr>
      <w:bookmarkStart w:id="0" w:name="_GoBack"/>
      <w:bookmarkEnd w:id="0"/>
    </w:p>
    <w:p w14:paraId="5A2AFDFF" w14:textId="77777777" w:rsidR="00AA28DE" w:rsidRPr="00AA28DE" w:rsidRDefault="00AA28DE" w:rsidP="007101A2">
      <w:pPr>
        <w:pStyle w:val="BodyText"/>
        <w:spacing w:line="240" w:lineRule="auto"/>
        <w:ind w:firstLine="0"/>
        <w:rPr>
          <w:vanish/>
        </w:rPr>
      </w:pPr>
      <w:r w:rsidRPr="00AA28DE">
        <w:rPr>
          <w:vanish/>
        </w:rPr>
        <w:t>..Title</w:t>
      </w:r>
    </w:p>
    <w:p w14:paraId="3F27BE39" w14:textId="672432F0" w:rsidR="004E1CF2" w:rsidRDefault="00AA28DE" w:rsidP="007101A2">
      <w:pPr>
        <w:pStyle w:val="BodyText"/>
        <w:spacing w:line="240" w:lineRule="auto"/>
        <w:ind w:firstLine="0"/>
      </w:pPr>
      <w:r>
        <w:t>A Local Law t</w:t>
      </w:r>
      <w:r w:rsidR="004E1CF2">
        <w:t xml:space="preserve">o </w:t>
      </w:r>
      <w:r w:rsidR="00E310B4">
        <w:t>amend the</w:t>
      </w:r>
      <w:r w:rsidR="00FC547E">
        <w:t xml:space="preserve"> </w:t>
      </w:r>
      <w:r w:rsidR="00330299">
        <w:t>administrative code of the city of New York</w:t>
      </w:r>
      <w:r w:rsidR="004E1CF2">
        <w:t>, in relation to</w:t>
      </w:r>
      <w:r w:rsidR="00873B26">
        <w:t xml:space="preserve"> </w:t>
      </w:r>
      <w:r w:rsidR="000676BF">
        <w:t xml:space="preserve">requiring translations into languages that are not included in the </w:t>
      </w:r>
      <w:r w:rsidR="00BB5CAC">
        <w:t xml:space="preserve">language access </w:t>
      </w:r>
      <w:r w:rsidR="000676BF">
        <w:t>law</w:t>
      </w:r>
    </w:p>
    <w:p w14:paraId="72C3189F" w14:textId="16C89963" w:rsidR="00AA28DE" w:rsidRPr="00AA28DE" w:rsidRDefault="00AA28DE" w:rsidP="007101A2">
      <w:pPr>
        <w:pStyle w:val="BodyText"/>
        <w:spacing w:line="240" w:lineRule="auto"/>
        <w:ind w:firstLine="0"/>
        <w:rPr>
          <w:vanish/>
        </w:rPr>
      </w:pPr>
      <w:r w:rsidRPr="00AA28DE">
        <w:rPr>
          <w:vanish/>
        </w:rPr>
        <w:t>..Body</w:t>
      </w:r>
    </w:p>
    <w:p w14:paraId="72B9697F" w14:textId="77777777" w:rsidR="004E1CF2" w:rsidRDefault="004E1CF2" w:rsidP="007101A2">
      <w:pPr>
        <w:pStyle w:val="BodyText"/>
        <w:spacing w:line="240" w:lineRule="auto"/>
        <w:ind w:firstLine="0"/>
        <w:rPr>
          <w:u w:val="single"/>
        </w:rPr>
      </w:pPr>
    </w:p>
    <w:p w14:paraId="4E111057" w14:textId="77777777" w:rsidR="004E1CF2" w:rsidRDefault="004E1CF2" w:rsidP="007101A2">
      <w:pPr>
        <w:ind w:firstLine="0"/>
        <w:jc w:val="both"/>
      </w:pPr>
      <w:r>
        <w:rPr>
          <w:u w:val="single"/>
        </w:rPr>
        <w:t>Be it enacted by the Council as follows</w:t>
      </w:r>
      <w:r w:rsidRPr="005B5DE4">
        <w:rPr>
          <w:u w:val="single"/>
        </w:rPr>
        <w:t>:</w:t>
      </w:r>
    </w:p>
    <w:p w14:paraId="7FACC653" w14:textId="77777777" w:rsidR="004E1CF2" w:rsidRDefault="004E1CF2" w:rsidP="006662DF">
      <w:pPr>
        <w:jc w:val="both"/>
      </w:pPr>
    </w:p>
    <w:p w14:paraId="22414D7F" w14:textId="77777777" w:rsidR="006A691C" w:rsidRDefault="006A691C" w:rsidP="007101A2">
      <w:pPr>
        <w:spacing w:line="480" w:lineRule="auto"/>
        <w:jc w:val="both"/>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E46D7FB" w14:textId="63DBF1C7" w:rsidR="00906B76" w:rsidRDefault="007101A2" w:rsidP="00906B76">
      <w:pPr>
        <w:spacing w:line="480" w:lineRule="auto"/>
        <w:jc w:val="both"/>
      </w:pPr>
      <w:r>
        <w:t>S</w:t>
      </w:r>
      <w:r w:rsidR="004E1CF2">
        <w:t>ection 1.</w:t>
      </w:r>
      <w:r w:rsidR="007E79D5">
        <w:t xml:space="preserve"> </w:t>
      </w:r>
      <w:r w:rsidR="00BB5CAC">
        <w:t xml:space="preserve">Subdivision a of section </w:t>
      </w:r>
      <w:r w:rsidR="00906B76">
        <w:t>23-</w:t>
      </w:r>
      <w:r w:rsidR="00BB5CAC">
        <w:t xml:space="preserve">1101 </w:t>
      </w:r>
      <w:r w:rsidR="00906B76">
        <w:t xml:space="preserve">of the administrative code of the city of New York is amended by adding a new </w:t>
      </w:r>
      <w:r w:rsidR="00BB5CAC">
        <w:t>definition in alphabetical order</w:t>
      </w:r>
      <w:r w:rsidR="00906B76">
        <w:t xml:space="preserve"> to read as follows:</w:t>
      </w:r>
    </w:p>
    <w:p w14:paraId="13994800" w14:textId="5CA233F9" w:rsidR="00BB5CAC" w:rsidRPr="009E472F" w:rsidRDefault="00BB5CAC" w:rsidP="00906B76">
      <w:pPr>
        <w:spacing w:line="480" w:lineRule="auto"/>
        <w:jc w:val="both"/>
        <w:rPr>
          <w:u w:val="single"/>
        </w:rPr>
      </w:pPr>
      <w:r>
        <w:rPr>
          <w:u w:val="single"/>
        </w:rPr>
        <w:t>Specialty languages. The term “specialty languages” means languages commonly spoken, as determined by the office of the language services coordinator, by New York city residents who:</w:t>
      </w:r>
    </w:p>
    <w:p w14:paraId="12A6818A" w14:textId="77777777" w:rsidR="00AD2363" w:rsidRDefault="00AD2363" w:rsidP="00906B76">
      <w:pPr>
        <w:spacing w:line="480" w:lineRule="auto"/>
        <w:jc w:val="both"/>
        <w:rPr>
          <w:u w:val="single"/>
        </w:rPr>
      </w:pPr>
      <w:r>
        <w:rPr>
          <w:u w:val="single"/>
        </w:rPr>
        <w:t>(1)</w:t>
      </w:r>
      <w:r w:rsidR="00585274">
        <w:rPr>
          <w:u w:val="single"/>
        </w:rPr>
        <w:t xml:space="preserve"> </w:t>
      </w:r>
      <w:r>
        <w:rPr>
          <w:u w:val="single"/>
        </w:rPr>
        <w:t>H</w:t>
      </w:r>
      <w:r w:rsidR="00585274">
        <w:rPr>
          <w:u w:val="single"/>
        </w:rPr>
        <w:t xml:space="preserve">ave processing priority levels 1, 2 or 3 according to the </w:t>
      </w:r>
      <w:r w:rsidR="009C4EE9">
        <w:rPr>
          <w:u w:val="single"/>
        </w:rPr>
        <w:t>federal</w:t>
      </w:r>
      <w:r w:rsidR="00585274">
        <w:rPr>
          <w:u w:val="single"/>
        </w:rPr>
        <w:t xml:space="preserve"> department of state</w:t>
      </w:r>
      <w:r>
        <w:rPr>
          <w:u w:val="single"/>
        </w:rPr>
        <w:t>;</w:t>
      </w:r>
      <w:r w:rsidR="00585274">
        <w:rPr>
          <w:u w:val="single"/>
        </w:rPr>
        <w:t xml:space="preserve"> </w:t>
      </w:r>
      <w:r w:rsidR="002A5534">
        <w:rPr>
          <w:u w:val="single"/>
        </w:rPr>
        <w:t>or</w:t>
      </w:r>
    </w:p>
    <w:p w14:paraId="18C44A60" w14:textId="22A2495B" w:rsidR="00AD2363" w:rsidRDefault="00AD2363" w:rsidP="00906B76">
      <w:pPr>
        <w:spacing w:line="480" w:lineRule="auto"/>
        <w:jc w:val="both"/>
        <w:rPr>
          <w:u w:val="single"/>
        </w:rPr>
      </w:pPr>
      <w:r>
        <w:rPr>
          <w:u w:val="single"/>
        </w:rPr>
        <w:t>(2) A</w:t>
      </w:r>
      <w:r w:rsidR="00585274">
        <w:rPr>
          <w:u w:val="single"/>
        </w:rPr>
        <w:t xml:space="preserve">re from a country designated for temporary protected status by the </w:t>
      </w:r>
      <w:r w:rsidR="009C4EE9">
        <w:rPr>
          <w:u w:val="single"/>
        </w:rPr>
        <w:t xml:space="preserve">federal </w:t>
      </w:r>
      <w:r w:rsidR="00585274">
        <w:rPr>
          <w:u w:val="single"/>
        </w:rPr>
        <w:t>department of homeland security</w:t>
      </w:r>
      <w:r>
        <w:rPr>
          <w:u w:val="single"/>
        </w:rPr>
        <w:t>; or</w:t>
      </w:r>
    </w:p>
    <w:p w14:paraId="3D66040A" w14:textId="46E4F888" w:rsidR="002A5534" w:rsidRDefault="00AD2363" w:rsidP="00906B76">
      <w:pPr>
        <w:spacing w:line="480" w:lineRule="auto"/>
        <w:jc w:val="both"/>
        <w:rPr>
          <w:u w:val="single"/>
        </w:rPr>
      </w:pPr>
      <w:r>
        <w:rPr>
          <w:u w:val="single"/>
        </w:rPr>
        <w:t>(3) Are from a region for which the United Nations High Commission</w:t>
      </w:r>
      <w:r w:rsidR="009C4EE9">
        <w:rPr>
          <w:u w:val="single"/>
        </w:rPr>
        <w:t>er</w:t>
      </w:r>
      <w:r>
        <w:rPr>
          <w:u w:val="single"/>
        </w:rPr>
        <w:t xml:space="preserve"> </w:t>
      </w:r>
      <w:r w:rsidR="009C4EE9">
        <w:rPr>
          <w:u w:val="single"/>
        </w:rPr>
        <w:t>for</w:t>
      </w:r>
      <w:r>
        <w:rPr>
          <w:u w:val="single"/>
        </w:rPr>
        <w:t xml:space="preserve"> Refugees declared a level 3 emergency</w:t>
      </w:r>
      <w:r w:rsidR="002A5534">
        <w:rPr>
          <w:u w:val="single"/>
        </w:rPr>
        <w:t>; or</w:t>
      </w:r>
    </w:p>
    <w:p w14:paraId="0DB5D232" w14:textId="63FE01C3" w:rsidR="00595589" w:rsidRDefault="002A5534" w:rsidP="00906B76">
      <w:pPr>
        <w:spacing w:line="480" w:lineRule="auto"/>
        <w:jc w:val="both"/>
        <w:rPr>
          <w:u w:val="single"/>
        </w:rPr>
      </w:pPr>
      <w:r>
        <w:rPr>
          <w:u w:val="single"/>
        </w:rPr>
        <w:t xml:space="preserve">(4) </w:t>
      </w:r>
      <w:r w:rsidR="009C4EE9">
        <w:rPr>
          <w:u w:val="single"/>
        </w:rPr>
        <w:t>Are geographically concentrated in an area of the city that is subject to an emergency or disaster declaration and d</w:t>
      </w:r>
      <w:r>
        <w:rPr>
          <w:u w:val="single"/>
        </w:rPr>
        <w:t>o not speak any of the designated citywide languages</w:t>
      </w:r>
      <w:r w:rsidR="00585274">
        <w:rPr>
          <w:u w:val="single"/>
        </w:rPr>
        <w:t>.</w:t>
      </w:r>
    </w:p>
    <w:p w14:paraId="22968569" w14:textId="18B19B72" w:rsidR="00FE2DDE" w:rsidRDefault="00FE2DDE" w:rsidP="00906B76">
      <w:pPr>
        <w:spacing w:line="480" w:lineRule="auto"/>
        <w:jc w:val="both"/>
      </w:pPr>
      <w:r>
        <w:t>§ 2. The opening paragraph of subdivision a of section 23-1102 of the administrative code of the city of New York is amended to read as follows:</w:t>
      </w:r>
    </w:p>
    <w:p w14:paraId="48BA14FD" w14:textId="4CF9A499" w:rsidR="00FE2DDE" w:rsidRDefault="00FE2DDE" w:rsidP="00FE2DDE">
      <w:pPr>
        <w:spacing w:line="480" w:lineRule="auto"/>
        <w:jc w:val="both"/>
      </w:pPr>
      <w:r>
        <w:t xml:space="preserve">a. Every covered agency shall provide language access services for all designated city languages </w:t>
      </w:r>
      <w:r>
        <w:rPr>
          <w:u w:val="single"/>
        </w:rPr>
        <w:t>and all specialty languages</w:t>
      </w:r>
      <w:r>
        <w:t>. Such language access services shall include, but not be limited to:</w:t>
      </w:r>
    </w:p>
    <w:p w14:paraId="202C6829" w14:textId="4CE55BEC" w:rsidR="00024681" w:rsidRDefault="00024681" w:rsidP="00FE2DDE">
      <w:pPr>
        <w:spacing w:line="480" w:lineRule="auto"/>
        <w:jc w:val="both"/>
      </w:pPr>
      <w:r>
        <w:lastRenderedPageBreak/>
        <w:t>§ 3. Paragraph 4 of subdivision b of section 23-1102 of the administrative code of the city of New York is amended to read as follows:</w:t>
      </w:r>
    </w:p>
    <w:p w14:paraId="0E53251F" w14:textId="660EAA67" w:rsidR="00024681" w:rsidRPr="009E472F" w:rsidRDefault="00024681" w:rsidP="00024681">
      <w:pPr>
        <w:spacing w:line="480" w:lineRule="auto"/>
        <w:jc w:val="both"/>
      </w:pPr>
      <w:r>
        <w:t xml:space="preserve">4. incorporate an evaluation of the language access needs of the service population, or likely service population, of such agency, and consider under what circumstances some or all of the direct public services of such agency should be provided in a language or languages supplemental to the designated citywide languages </w:t>
      </w:r>
      <w:r>
        <w:rPr>
          <w:u w:val="single"/>
        </w:rPr>
        <w:t>and specialty languages</w:t>
      </w:r>
      <w:r>
        <w:t xml:space="preserve">. Such evaluation should consider any available data on the service population of such agency, including but not limited to (i) relevant survey data collected pursuant to paragraph 1 of subdivision i of section 15 of the charter, (ii) language data collected by such agency through intake processes or other processes for collecting client, applicant or participant information, and (iii) the data collected by such agency on language access services rendered or requested. Such evaluation should also consider any information collected pursuant to paragraph 3 of subdivision c of section 15 of the charter. </w:t>
      </w:r>
    </w:p>
    <w:p w14:paraId="134D847C" w14:textId="591F5664" w:rsidR="004E1CF2" w:rsidRPr="006D562C" w:rsidRDefault="00595589" w:rsidP="00094A70">
      <w:pPr>
        <w:spacing w:line="480" w:lineRule="auto"/>
        <w:jc w:val="both"/>
        <w:rPr>
          <w:u w:val="single"/>
        </w:rPr>
      </w:pPr>
      <w:r>
        <w:t xml:space="preserve">§ </w:t>
      </w:r>
      <w:r w:rsidR="00024681">
        <w:t>4</w:t>
      </w:r>
      <w:r>
        <w:t>.</w:t>
      </w:r>
      <w:r w:rsidR="00486F64">
        <w:t xml:space="preserve"> This local law takes effect 120 days after it becomes law.</w:t>
      </w:r>
    </w:p>
    <w:p w14:paraId="1FE044FE"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79C383BC" w14:textId="77777777" w:rsidR="00B47730" w:rsidRDefault="00B47730" w:rsidP="007101A2">
      <w:pPr>
        <w:ind w:firstLine="0"/>
        <w:jc w:val="both"/>
        <w:rPr>
          <w:sz w:val="18"/>
          <w:szCs w:val="18"/>
        </w:rPr>
      </w:pPr>
    </w:p>
    <w:p w14:paraId="3D50B867" w14:textId="77777777" w:rsidR="00FB2AFF" w:rsidRDefault="00FB2AFF" w:rsidP="007101A2">
      <w:pPr>
        <w:ind w:firstLine="0"/>
        <w:jc w:val="both"/>
        <w:rPr>
          <w:sz w:val="18"/>
          <w:szCs w:val="18"/>
        </w:rPr>
      </w:pPr>
    </w:p>
    <w:p w14:paraId="5154F3DF" w14:textId="77777777" w:rsidR="00FB2AFF" w:rsidRDefault="00FB2AFF" w:rsidP="007101A2">
      <w:pPr>
        <w:ind w:firstLine="0"/>
        <w:jc w:val="both"/>
        <w:rPr>
          <w:sz w:val="18"/>
          <w:szCs w:val="18"/>
        </w:rPr>
      </w:pPr>
    </w:p>
    <w:p w14:paraId="09AAE8C4" w14:textId="77777777" w:rsidR="00FB2AFF" w:rsidRDefault="00FB2AFF" w:rsidP="007101A2">
      <w:pPr>
        <w:ind w:firstLine="0"/>
        <w:jc w:val="both"/>
        <w:rPr>
          <w:sz w:val="18"/>
          <w:szCs w:val="18"/>
        </w:rPr>
      </w:pPr>
    </w:p>
    <w:p w14:paraId="07C38B2C" w14:textId="77777777" w:rsidR="00FB2AFF" w:rsidRDefault="00FB2AFF" w:rsidP="007101A2">
      <w:pPr>
        <w:ind w:firstLine="0"/>
        <w:jc w:val="both"/>
        <w:rPr>
          <w:sz w:val="18"/>
          <w:szCs w:val="18"/>
        </w:rPr>
      </w:pPr>
    </w:p>
    <w:p w14:paraId="145E7E35" w14:textId="77777777" w:rsidR="00FB2AFF" w:rsidRDefault="00FB2AFF" w:rsidP="007101A2">
      <w:pPr>
        <w:ind w:firstLine="0"/>
        <w:jc w:val="both"/>
        <w:rPr>
          <w:sz w:val="18"/>
          <w:szCs w:val="18"/>
        </w:rPr>
      </w:pPr>
    </w:p>
    <w:p w14:paraId="5CA1BDBA" w14:textId="247AC183" w:rsidR="00EB262D" w:rsidRDefault="00486F64" w:rsidP="007101A2">
      <w:pPr>
        <w:ind w:firstLine="0"/>
        <w:jc w:val="both"/>
        <w:rPr>
          <w:sz w:val="18"/>
          <w:szCs w:val="18"/>
        </w:rPr>
      </w:pPr>
      <w:r>
        <w:rPr>
          <w:sz w:val="18"/>
          <w:szCs w:val="18"/>
        </w:rPr>
        <w:t>JG</w:t>
      </w:r>
      <w:r w:rsidR="009E472F">
        <w:rPr>
          <w:sz w:val="18"/>
          <w:szCs w:val="18"/>
        </w:rPr>
        <w:t>/DS</w:t>
      </w:r>
    </w:p>
    <w:p w14:paraId="43F88148"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486F64">
        <w:rPr>
          <w:sz w:val="18"/>
          <w:szCs w:val="18"/>
        </w:rPr>
        <w:t>9151</w:t>
      </w:r>
    </w:p>
    <w:p w14:paraId="072AC146" w14:textId="7D9272EC" w:rsidR="00AE212E" w:rsidRDefault="00BA513B" w:rsidP="007101A2">
      <w:pPr>
        <w:ind w:firstLine="0"/>
        <w:rPr>
          <w:sz w:val="18"/>
          <w:szCs w:val="18"/>
        </w:rPr>
      </w:pPr>
      <w:r>
        <w:rPr>
          <w:sz w:val="18"/>
          <w:szCs w:val="18"/>
        </w:rPr>
        <w:t>8/4/22 4:10 PM</w:t>
      </w:r>
    </w:p>
    <w:p w14:paraId="0E454332"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3B5C" w16cex:dateUtc="2022-07-28T20:44:00Z"/>
  <w16cex:commentExtensible w16cex:durableId="268D3B1B" w16cex:dateUtc="2022-07-28T20:43:00Z"/>
  <w16cex:commentExtensible w16cex:durableId="268D3B37" w16cex:dateUtc="2022-07-28T20:43:00Z"/>
  <w16cex:commentExtensible w16cex:durableId="268D3B89" w16cex:dateUtc="2022-07-28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72E71" w16cid:durableId="268D3B5C"/>
  <w16cid:commentId w16cid:paraId="6734059F" w16cid:durableId="268D3B1B"/>
  <w16cid:commentId w16cid:paraId="49E1011D" w16cid:durableId="268D3B37"/>
  <w16cid:commentId w16cid:paraId="3D173BCE" w16cid:durableId="268D3B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569CC" w14:textId="77777777" w:rsidR="00264372" w:rsidRDefault="00264372">
      <w:r>
        <w:separator/>
      </w:r>
    </w:p>
    <w:p w14:paraId="24988FE7" w14:textId="77777777" w:rsidR="00264372" w:rsidRDefault="00264372"/>
  </w:endnote>
  <w:endnote w:type="continuationSeparator" w:id="0">
    <w:p w14:paraId="1114F833" w14:textId="77777777" w:rsidR="00264372" w:rsidRDefault="00264372">
      <w:r>
        <w:continuationSeparator/>
      </w:r>
    </w:p>
    <w:p w14:paraId="6C828581" w14:textId="77777777" w:rsidR="00264372" w:rsidRDefault="0026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F490" w14:textId="77777777" w:rsidR="004F415B" w:rsidRDefault="004F4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A7F9696" w14:textId="1F1FF6E7" w:rsidR="008F0B17" w:rsidRDefault="008F0B17">
        <w:pPr>
          <w:pStyle w:val="Footer"/>
          <w:jc w:val="center"/>
        </w:pPr>
        <w:r>
          <w:fldChar w:fldCharType="begin"/>
        </w:r>
        <w:r>
          <w:instrText xml:space="preserve"> PAGE   \* MERGEFORMAT </w:instrText>
        </w:r>
        <w:r>
          <w:fldChar w:fldCharType="separate"/>
        </w:r>
        <w:r w:rsidR="00ED460A">
          <w:rPr>
            <w:noProof/>
          </w:rPr>
          <w:t>1</w:t>
        </w:r>
        <w:r>
          <w:rPr>
            <w:noProof/>
          </w:rPr>
          <w:fldChar w:fldCharType="end"/>
        </w:r>
      </w:p>
    </w:sdtContent>
  </w:sdt>
  <w:p w14:paraId="2BC0BEB4"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5DD1342"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D38AA2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DFBA" w14:textId="77777777" w:rsidR="00264372" w:rsidRDefault="00264372">
      <w:r>
        <w:separator/>
      </w:r>
    </w:p>
    <w:p w14:paraId="6C689A77" w14:textId="77777777" w:rsidR="00264372" w:rsidRDefault="00264372"/>
  </w:footnote>
  <w:footnote w:type="continuationSeparator" w:id="0">
    <w:p w14:paraId="43E79FEB" w14:textId="77777777" w:rsidR="00264372" w:rsidRDefault="00264372">
      <w:r>
        <w:continuationSeparator/>
      </w:r>
    </w:p>
    <w:p w14:paraId="27EEE5AC" w14:textId="77777777" w:rsidR="00264372" w:rsidRDefault="002643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5049" w14:textId="77777777" w:rsidR="004F415B" w:rsidRDefault="004F4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16C7" w14:textId="77777777" w:rsidR="004F415B" w:rsidRDefault="004F4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70E1" w14:textId="77777777" w:rsidR="004F415B" w:rsidRDefault="004F4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37EEE"/>
    <w:multiLevelType w:val="multilevel"/>
    <w:tmpl w:val="8D4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99"/>
    <w:rsid w:val="000135A3"/>
    <w:rsid w:val="00024681"/>
    <w:rsid w:val="00035181"/>
    <w:rsid w:val="000502BC"/>
    <w:rsid w:val="00056BB0"/>
    <w:rsid w:val="00064AFB"/>
    <w:rsid w:val="000676BF"/>
    <w:rsid w:val="0009173E"/>
    <w:rsid w:val="00094A70"/>
    <w:rsid w:val="00096591"/>
    <w:rsid w:val="000D334A"/>
    <w:rsid w:val="000D4A7F"/>
    <w:rsid w:val="001073BD"/>
    <w:rsid w:val="00107A21"/>
    <w:rsid w:val="00115B31"/>
    <w:rsid w:val="001509BF"/>
    <w:rsid w:val="00150A27"/>
    <w:rsid w:val="00162FC0"/>
    <w:rsid w:val="00165627"/>
    <w:rsid w:val="00167107"/>
    <w:rsid w:val="00180BD2"/>
    <w:rsid w:val="00195A80"/>
    <w:rsid w:val="001D4249"/>
    <w:rsid w:val="00205741"/>
    <w:rsid w:val="00207323"/>
    <w:rsid w:val="0021642E"/>
    <w:rsid w:val="0022099D"/>
    <w:rsid w:val="00241F94"/>
    <w:rsid w:val="00264372"/>
    <w:rsid w:val="00270162"/>
    <w:rsid w:val="00280955"/>
    <w:rsid w:val="00281F92"/>
    <w:rsid w:val="002845FB"/>
    <w:rsid w:val="00292C42"/>
    <w:rsid w:val="002A5534"/>
    <w:rsid w:val="002C4435"/>
    <w:rsid w:val="002D5F4F"/>
    <w:rsid w:val="002F196D"/>
    <w:rsid w:val="002F269C"/>
    <w:rsid w:val="00301E5D"/>
    <w:rsid w:val="00320D3B"/>
    <w:rsid w:val="0033027F"/>
    <w:rsid w:val="00330299"/>
    <w:rsid w:val="00343F0E"/>
    <w:rsid w:val="003447CD"/>
    <w:rsid w:val="00345016"/>
    <w:rsid w:val="00352CA7"/>
    <w:rsid w:val="00363D65"/>
    <w:rsid w:val="003720CF"/>
    <w:rsid w:val="003874A1"/>
    <w:rsid w:val="00387754"/>
    <w:rsid w:val="003A29EF"/>
    <w:rsid w:val="003A75C2"/>
    <w:rsid w:val="003F26F9"/>
    <w:rsid w:val="003F3109"/>
    <w:rsid w:val="004163FC"/>
    <w:rsid w:val="00432688"/>
    <w:rsid w:val="00444097"/>
    <w:rsid w:val="00444642"/>
    <w:rsid w:val="00447A01"/>
    <w:rsid w:val="00465293"/>
    <w:rsid w:val="00486F64"/>
    <w:rsid w:val="004948B5"/>
    <w:rsid w:val="00497233"/>
    <w:rsid w:val="004B097C"/>
    <w:rsid w:val="004C0DE7"/>
    <w:rsid w:val="004E1CF2"/>
    <w:rsid w:val="004F3343"/>
    <w:rsid w:val="004F415B"/>
    <w:rsid w:val="005020E8"/>
    <w:rsid w:val="00550E96"/>
    <w:rsid w:val="00554C35"/>
    <w:rsid w:val="0057235A"/>
    <w:rsid w:val="00585274"/>
    <w:rsid w:val="00586366"/>
    <w:rsid w:val="00587568"/>
    <w:rsid w:val="00595589"/>
    <w:rsid w:val="005A1EBD"/>
    <w:rsid w:val="005B5DE4"/>
    <w:rsid w:val="005C6980"/>
    <w:rsid w:val="005D4A03"/>
    <w:rsid w:val="005E655A"/>
    <w:rsid w:val="005E7681"/>
    <w:rsid w:val="005F3AA6"/>
    <w:rsid w:val="00630AB3"/>
    <w:rsid w:val="006655BF"/>
    <w:rsid w:val="006662DF"/>
    <w:rsid w:val="00681A93"/>
    <w:rsid w:val="00685C34"/>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83B0F"/>
    <w:rsid w:val="007A1A40"/>
    <w:rsid w:val="007B293E"/>
    <w:rsid w:val="007B6497"/>
    <w:rsid w:val="007C1D9D"/>
    <w:rsid w:val="007C6893"/>
    <w:rsid w:val="007E73C5"/>
    <w:rsid w:val="007E79D5"/>
    <w:rsid w:val="007F0A63"/>
    <w:rsid w:val="007F4087"/>
    <w:rsid w:val="00806569"/>
    <w:rsid w:val="008167F4"/>
    <w:rsid w:val="00821C41"/>
    <w:rsid w:val="0083646C"/>
    <w:rsid w:val="00851418"/>
    <w:rsid w:val="0085260B"/>
    <w:rsid w:val="00853E42"/>
    <w:rsid w:val="0085516A"/>
    <w:rsid w:val="00856C65"/>
    <w:rsid w:val="00872326"/>
    <w:rsid w:val="00872BFD"/>
    <w:rsid w:val="00873B26"/>
    <w:rsid w:val="00880099"/>
    <w:rsid w:val="008E28FA"/>
    <w:rsid w:val="008F0B17"/>
    <w:rsid w:val="00900ACB"/>
    <w:rsid w:val="00906B76"/>
    <w:rsid w:val="00925D71"/>
    <w:rsid w:val="0094029B"/>
    <w:rsid w:val="00962975"/>
    <w:rsid w:val="009822E5"/>
    <w:rsid w:val="00990ECE"/>
    <w:rsid w:val="009C4EE9"/>
    <w:rsid w:val="009E472F"/>
    <w:rsid w:val="00A03635"/>
    <w:rsid w:val="00A10451"/>
    <w:rsid w:val="00A269C2"/>
    <w:rsid w:val="00A46ACE"/>
    <w:rsid w:val="00A531EC"/>
    <w:rsid w:val="00A654D0"/>
    <w:rsid w:val="00A73789"/>
    <w:rsid w:val="00AA28DE"/>
    <w:rsid w:val="00AD1881"/>
    <w:rsid w:val="00AD2363"/>
    <w:rsid w:val="00AE212E"/>
    <w:rsid w:val="00AF39A5"/>
    <w:rsid w:val="00B15D83"/>
    <w:rsid w:val="00B1635A"/>
    <w:rsid w:val="00B30100"/>
    <w:rsid w:val="00B47730"/>
    <w:rsid w:val="00B645C4"/>
    <w:rsid w:val="00BA373D"/>
    <w:rsid w:val="00BA4408"/>
    <w:rsid w:val="00BA513B"/>
    <w:rsid w:val="00BA599A"/>
    <w:rsid w:val="00BB5CAC"/>
    <w:rsid w:val="00BB6434"/>
    <w:rsid w:val="00BC1806"/>
    <w:rsid w:val="00BD4E49"/>
    <w:rsid w:val="00BF4804"/>
    <w:rsid w:val="00BF76F0"/>
    <w:rsid w:val="00C16F65"/>
    <w:rsid w:val="00C83FB5"/>
    <w:rsid w:val="00C92A35"/>
    <w:rsid w:val="00C93F56"/>
    <w:rsid w:val="00C96CEE"/>
    <w:rsid w:val="00CA09E2"/>
    <w:rsid w:val="00CA2899"/>
    <w:rsid w:val="00CA30A1"/>
    <w:rsid w:val="00CA6B5C"/>
    <w:rsid w:val="00CC4ED3"/>
    <w:rsid w:val="00CE602C"/>
    <w:rsid w:val="00CF17D2"/>
    <w:rsid w:val="00D30A34"/>
    <w:rsid w:val="00D52CE9"/>
    <w:rsid w:val="00D929DF"/>
    <w:rsid w:val="00D94395"/>
    <w:rsid w:val="00D94919"/>
    <w:rsid w:val="00D975BE"/>
    <w:rsid w:val="00DA2DFB"/>
    <w:rsid w:val="00DB5FA1"/>
    <w:rsid w:val="00DB6BFB"/>
    <w:rsid w:val="00DC57C0"/>
    <w:rsid w:val="00DE6E46"/>
    <w:rsid w:val="00DF7976"/>
    <w:rsid w:val="00E0423E"/>
    <w:rsid w:val="00E06550"/>
    <w:rsid w:val="00E13406"/>
    <w:rsid w:val="00E310B4"/>
    <w:rsid w:val="00E34500"/>
    <w:rsid w:val="00E37C8F"/>
    <w:rsid w:val="00E42EF6"/>
    <w:rsid w:val="00E611AD"/>
    <w:rsid w:val="00E611DE"/>
    <w:rsid w:val="00E74ED4"/>
    <w:rsid w:val="00E84A4E"/>
    <w:rsid w:val="00E93746"/>
    <w:rsid w:val="00E96AB4"/>
    <w:rsid w:val="00E97376"/>
    <w:rsid w:val="00EB262D"/>
    <w:rsid w:val="00EB4F54"/>
    <w:rsid w:val="00EB5A95"/>
    <w:rsid w:val="00ED266D"/>
    <w:rsid w:val="00ED2846"/>
    <w:rsid w:val="00ED460A"/>
    <w:rsid w:val="00ED6ADF"/>
    <w:rsid w:val="00ED6DDC"/>
    <w:rsid w:val="00EF1E62"/>
    <w:rsid w:val="00F01C1E"/>
    <w:rsid w:val="00F0418B"/>
    <w:rsid w:val="00F12CB7"/>
    <w:rsid w:val="00F1371E"/>
    <w:rsid w:val="00F23C44"/>
    <w:rsid w:val="00F24329"/>
    <w:rsid w:val="00F33321"/>
    <w:rsid w:val="00F34140"/>
    <w:rsid w:val="00F60349"/>
    <w:rsid w:val="00FA5BBD"/>
    <w:rsid w:val="00FA63F7"/>
    <w:rsid w:val="00FB2AFF"/>
    <w:rsid w:val="00FB2FD6"/>
    <w:rsid w:val="00FC547E"/>
    <w:rsid w:val="00FE2DD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EAF99"/>
  <w15:docId w15:val="{FA45795A-0625-4F16-AD53-4ED52FF4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Revision">
    <w:name w:val="Revision"/>
    <w:hidden/>
    <w:uiPriority w:val="99"/>
    <w:semiHidden/>
    <w:rsid w:val="00BB5CA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B5CAC"/>
    <w:rPr>
      <w:sz w:val="16"/>
      <w:szCs w:val="16"/>
    </w:rPr>
  </w:style>
  <w:style w:type="paragraph" w:styleId="CommentText">
    <w:name w:val="annotation text"/>
    <w:basedOn w:val="Normal"/>
    <w:link w:val="CommentTextChar"/>
    <w:uiPriority w:val="99"/>
    <w:unhideWhenUsed/>
    <w:rsid w:val="00BB5CAC"/>
    <w:rPr>
      <w:sz w:val="20"/>
      <w:szCs w:val="20"/>
    </w:rPr>
  </w:style>
  <w:style w:type="character" w:customStyle="1" w:styleId="CommentTextChar">
    <w:name w:val="Comment Text Char"/>
    <w:basedOn w:val="DefaultParagraphFont"/>
    <w:link w:val="CommentText"/>
    <w:uiPriority w:val="99"/>
    <w:rsid w:val="00BB5C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5CAC"/>
    <w:rPr>
      <w:b/>
      <w:bCs/>
    </w:rPr>
  </w:style>
  <w:style w:type="character" w:customStyle="1" w:styleId="CommentSubjectChar">
    <w:name w:val="Comment Subject Char"/>
    <w:basedOn w:val="CommentTextChar"/>
    <w:link w:val="CommentSubject"/>
    <w:uiPriority w:val="99"/>
    <w:semiHidden/>
    <w:rsid w:val="00BB5CAC"/>
    <w:rPr>
      <w:rFonts w:ascii="Times New Roman" w:eastAsia="Times New Roman" w:hAnsi="Times New Roman"/>
      <w:b/>
      <w:bCs/>
    </w:rPr>
  </w:style>
  <w:style w:type="paragraph" w:styleId="HTMLPreformatted">
    <w:name w:val="HTML Preformatted"/>
    <w:basedOn w:val="Normal"/>
    <w:link w:val="HTMLPreformattedChar"/>
    <w:uiPriority w:val="99"/>
    <w:semiHidden/>
    <w:unhideWhenUsed/>
    <w:rsid w:val="00FE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E2DDE"/>
    <w:rPr>
      <w:rFonts w:ascii="Courier New" w:eastAsia="Times New Roman" w:hAnsi="Courier New" w:cs="Courier New"/>
    </w:rPr>
  </w:style>
  <w:style w:type="character" w:styleId="Hyperlink">
    <w:name w:val="Hyperlink"/>
    <w:basedOn w:val="DefaultParagraphFont"/>
    <w:uiPriority w:val="99"/>
    <w:unhideWhenUsed/>
    <w:rsid w:val="00783B0F"/>
    <w:rPr>
      <w:color w:val="0000FF"/>
      <w:u w:val="single"/>
    </w:rPr>
  </w:style>
  <w:style w:type="character" w:styleId="FollowedHyperlink">
    <w:name w:val="FollowedHyperlink"/>
    <w:basedOn w:val="DefaultParagraphFont"/>
    <w:uiPriority w:val="99"/>
    <w:semiHidden/>
    <w:unhideWhenUsed/>
    <w:rsid w:val="00783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866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9283667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339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BBBB-D985-49A3-A32B-CC5226E3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Jayasri Ganapathy</dc:creator>
  <cp:lastModifiedBy>Martin, William</cp:lastModifiedBy>
  <cp:revision>27</cp:revision>
  <cp:lastPrinted>2013-04-22T14:57:00Z</cp:lastPrinted>
  <dcterms:created xsi:type="dcterms:W3CDTF">2022-09-07T15:23:00Z</dcterms:created>
  <dcterms:modified xsi:type="dcterms:W3CDTF">2022-12-13T17:17:00Z</dcterms:modified>
</cp:coreProperties>
</file>