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553DC3">
        <w:t xml:space="preserve"> 621</w:t>
      </w:r>
    </w:p>
    <w:p w:rsidR="00E97376" w:rsidRDefault="00E97376" w:rsidP="00E97376">
      <w:pPr>
        <w:ind w:firstLine="0"/>
        <w:jc w:val="center"/>
      </w:pPr>
    </w:p>
    <w:p w:rsidR="00855CB1" w:rsidRDefault="00855CB1" w:rsidP="00855CB1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Kagan, Brooks-Powers, Restler, Hanif, Nurse, Yeger, Joseph, Sanchez, Brannan and Farías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997D65" w:rsidRPr="00997D65" w:rsidRDefault="00997D65" w:rsidP="007101A2">
      <w:pPr>
        <w:pStyle w:val="BodyText"/>
        <w:spacing w:line="240" w:lineRule="auto"/>
        <w:ind w:firstLine="0"/>
        <w:rPr>
          <w:vanish/>
        </w:rPr>
      </w:pPr>
      <w:r w:rsidRPr="00997D65">
        <w:rPr>
          <w:vanish/>
        </w:rPr>
        <w:t>..title</w:t>
      </w:r>
    </w:p>
    <w:p w:rsidR="004E1CF2" w:rsidRDefault="00997D65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E0B32">
        <w:t>administrative code of the city of New York</w:t>
      </w:r>
      <w:r w:rsidR="004E1CF2">
        <w:t>, in relation to</w:t>
      </w:r>
      <w:r w:rsidR="007F4087">
        <w:t xml:space="preserve"> </w:t>
      </w:r>
      <w:r w:rsidR="006E0B32">
        <w:t>banning companies that charge a fee for “student debt relief”</w:t>
      </w:r>
      <w:r w:rsidR="003B1D66">
        <w:t xml:space="preserve"> already provided by the federal government</w:t>
      </w:r>
      <w:r w:rsidR="006E0B32">
        <w:t xml:space="preserve"> and creating a private cause of action for borrowers who fall victim to these scams</w:t>
      </w:r>
    </w:p>
    <w:p w:rsidR="00997D65" w:rsidRPr="00997D65" w:rsidRDefault="00997D65" w:rsidP="007101A2">
      <w:pPr>
        <w:pStyle w:val="BodyText"/>
        <w:spacing w:line="240" w:lineRule="auto"/>
        <w:ind w:firstLine="0"/>
        <w:rPr>
          <w:vanish/>
        </w:rPr>
      </w:pPr>
      <w:r w:rsidRPr="00997D65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321728">
        <w:t xml:space="preserve">Chapter 5 of title 20 of the administrative code of the city of New York is amended by adding a new </w:t>
      </w:r>
      <w:r w:rsidR="00F82650">
        <w:t xml:space="preserve">subchapter </w:t>
      </w:r>
      <w:r w:rsidR="00BA3D5B">
        <w:t>2</w:t>
      </w:r>
      <w:r w:rsidR="00C3515C">
        <w:t>6</w:t>
      </w:r>
      <w:r w:rsidR="00321728">
        <w:t xml:space="preserve"> to read as follows:</w:t>
      </w:r>
    </w:p>
    <w:p w:rsidR="00F82650" w:rsidRPr="00F82650" w:rsidRDefault="00F93EC0" w:rsidP="00F82650">
      <w:pPr>
        <w:spacing w:line="480" w:lineRule="auto"/>
        <w:jc w:val="center"/>
        <w:rPr>
          <w:u w:val="single"/>
        </w:rPr>
      </w:pPr>
      <w:r>
        <w:rPr>
          <w:u w:val="single"/>
        </w:rPr>
        <w:t>SUBCHAPTER</w:t>
      </w:r>
      <w:r w:rsidRPr="00F82650">
        <w:rPr>
          <w:u w:val="single"/>
        </w:rPr>
        <w:t xml:space="preserve"> </w:t>
      </w:r>
      <w:r w:rsidR="00BA3D5B">
        <w:rPr>
          <w:u w:val="single"/>
        </w:rPr>
        <w:t>2</w:t>
      </w:r>
      <w:r w:rsidR="00C3515C">
        <w:rPr>
          <w:u w:val="single"/>
        </w:rPr>
        <w:t>6</w:t>
      </w:r>
    </w:p>
    <w:p w:rsidR="002C25EC" w:rsidRDefault="005E77C4" w:rsidP="002C25EC">
      <w:pPr>
        <w:spacing w:line="480" w:lineRule="auto"/>
        <w:jc w:val="center"/>
        <w:rPr>
          <w:u w:val="single"/>
        </w:rPr>
      </w:pPr>
      <w:r>
        <w:rPr>
          <w:u w:val="single"/>
        </w:rPr>
        <w:t>PROHIB</w:t>
      </w:r>
      <w:r w:rsidR="00F05A01">
        <w:rPr>
          <w:u w:val="single"/>
        </w:rPr>
        <w:t>I</w:t>
      </w:r>
      <w:r>
        <w:rPr>
          <w:u w:val="single"/>
        </w:rPr>
        <w:t>TION ON</w:t>
      </w:r>
      <w:r w:rsidR="002C25EC">
        <w:rPr>
          <w:u w:val="single"/>
        </w:rPr>
        <w:t xml:space="preserve"> </w:t>
      </w:r>
      <w:r>
        <w:rPr>
          <w:u w:val="single"/>
        </w:rPr>
        <w:t>STUDENT</w:t>
      </w:r>
      <w:r w:rsidR="002C25EC">
        <w:rPr>
          <w:u w:val="single"/>
        </w:rPr>
        <w:t xml:space="preserve"> </w:t>
      </w:r>
      <w:r>
        <w:rPr>
          <w:u w:val="single"/>
        </w:rPr>
        <w:t>DEBT RELIEF SERVICES</w:t>
      </w:r>
      <w:r w:rsidR="00880DE5">
        <w:rPr>
          <w:u w:val="single"/>
        </w:rPr>
        <w:t xml:space="preserve"> REGARDING FEDERAL LOANS</w:t>
      </w:r>
      <w:r>
        <w:rPr>
          <w:u w:val="single"/>
        </w:rPr>
        <w:t xml:space="preserve"> FOR</w:t>
      </w:r>
      <w:r w:rsidR="002C25EC">
        <w:rPr>
          <w:u w:val="single"/>
        </w:rPr>
        <w:t xml:space="preserve"> </w:t>
      </w:r>
      <w:r>
        <w:rPr>
          <w:u w:val="single"/>
        </w:rPr>
        <w:t>A FEE</w:t>
      </w:r>
    </w:p>
    <w:p w:rsidR="00321728" w:rsidRDefault="00321728" w:rsidP="00B61539">
      <w:pPr>
        <w:spacing w:line="480" w:lineRule="auto"/>
        <w:jc w:val="both"/>
      </w:pPr>
      <w:r w:rsidRPr="00321728">
        <w:rPr>
          <w:u w:val="single"/>
        </w:rPr>
        <w:t>§ 20-8</w:t>
      </w:r>
      <w:r w:rsidR="00C3515C">
        <w:rPr>
          <w:u w:val="single"/>
        </w:rPr>
        <w:t>80</w:t>
      </w:r>
      <w:r w:rsidRPr="00321728">
        <w:rPr>
          <w:u w:val="single"/>
        </w:rPr>
        <w:t xml:space="preserve"> a. </w:t>
      </w:r>
      <w:r w:rsidR="002C25EC">
        <w:rPr>
          <w:u w:val="single"/>
        </w:rPr>
        <w:t>No person shall offer or advertise student debt relief services</w:t>
      </w:r>
      <w:r w:rsidR="005E77C4">
        <w:rPr>
          <w:u w:val="single"/>
        </w:rPr>
        <w:t xml:space="preserve"> regarding federal</w:t>
      </w:r>
      <w:r w:rsidR="00B61539">
        <w:rPr>
          <w:u w:val="single"/>
        </w:rPr>
        <w:t xml:space="preserve"> student</w:t>
      </w:r>
      <w:r w:rsidR="005E77C4">
        <w:rPr>
          <w:u w:val="single"/>
        </w:rPr>
        <w:t xml:space="preserve"> loans</w:t>
      </w:r>
      <w:r w:rsidR="002C25EC">
        <w:rPr>
          <w:u w:val="single"/>
        </w:rPr>
        <w:t xml:space="preserve"> for a fee</w:t>
      </w:r>
      <w:r w:rsidR="00B61539">
        <w:rPr>
          <w:u w:val="single"/>
        </w:rPr>
        <w:t xml:space="preserve"> where such</w:t>
      </w:r>
      <w:r w:rsidR="002C25EC">
        <w:rPr>
          <w:u w:val="single"/>
        </w:rPr>
        <w:t xml:space="preserve"> service</w:t>
      </w:r>
      <w:r w:rsidR="00B61539">
        <w:rPr>
          <w:u w:val="single"/>
        </w:rPr>
        <w:t>s</w:t>
      </w:r>
      <w:r w:rsidR="002C25EC">
        <w:rPr>
          <w:u w:val="single"/>
        </w:rPr>
        <w:t xml:space="preserve"> </w:t>
      </w:r>
      <w:r w:rsidR="00B61539">
        <w:rPr>
          <w:u w:val="single"/>
        </w:rPr>
        <w:t xml:space="preserve">are </w:t>
      </w:r>
      <w:r w:rsidR="002C25EC">
        <w:rPr>
          <w:u w:val="single"/>
        </w:rPr>
        <w:t>offered for free by the federal department of education.</w:t>
      </w:r>
      <w:r>
        <w:t xml:space="preserve"> </w:t>
      </w:r>
    </w:p>
    <w:p w:rsidR="00CF313F" w:rsidRPr="00C13987" w:rsidRDefault="00CF313F" w:rsidP="00B61539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 xml:space="preserve">b. This law </w:t>
      </w:r>
      <w:r w:rsidR="00471C5C" w:rsidRPr="00C13987">
        <w:rPr>
          <w:u w:val="single"/>
        </w:rPr>
        <w:t xml:space="preserve">does </w:t>
      </w:r>
      <w:r w:rsidRPr="00C13987">
        <w:rPr>
          <w:u w:val="single"/>
        </w:rPr>
        <w:t xml:space="preserve">not apply to </w:t>
      </w:r>
      <w:r w:rsidR="000F663C" w:rsidRPr="00C13987">
        <w:rPr>
          <w:u w:val="single"/>
        </w:rPr>
        <w:t>persons</w:t>
      </w:r>
      <w:r w:rsidRPr="00C13987">
        <w:rPr>
          <w:u w:val="single"/>
        </w:rPr>
        <w:t xml:space="preserve"> who</w:t>
      </w:r>
      <w:r w:rsidR="00471C5C" w:rsidRPr="00C13987">
        <w:rPr>
          <w:u w:val="single"/>
        </w:rPr>
        <w:t>,</w:t>
      </w:r>
      <w:r w:rsidR="000F663C" w:rsidRPr="00C13987">
        <w:rPr>
          <w:u w:val="single"/>
        </w:rPr>
        <w:t xml:space="preserve"> before providing </w:t>
      </w:r>
      <w:r w:rsidR="00DE67F2">
        <w:rPr>
          <w:u w:val="single"/>
        </w:rPr>
        <w:t xml:space="preserve">such </w:t>
      </w:r>
      <w:r w:rsidR="000F663C" w:rsidRPr="00C13987">
        <w:rPr>
          <w:u w:val="single"/>
        </w:rPr>
        <w:t>services</w:t>
      </w:r>
      <w:r w:rsidR="00471C5C" w:rsidRPr="00C13987">
        <w:rPr>
          <w:u w:val="single"/>
        </w:rPr>
        <w:t>,</w:t>
      </w:r>
      <w:r w:rsidR="000F663C" w:rsidRPr="00C13987">
        <w:rPr>
          <w:u w:val="single"/>
        </w:rPr>
        <w:t xml:space="preserve"> </w:t>
      </w:r>
      <w:r w:rsidR="00DE67F2" w:rsidRPr="003167A1">
        <w:rPr>
          <w:u w:val="single"/>
        </w:rPr>
        <w:t>provide to customers</w:t>
      </w:r>
      <w:r w:rsidR="00DE67F2" w:rsidRPr="00DE67F2">
        <w:rPr>
          <w:u w:val="single"/>
        </w:rPr>
        <w:t xml:space="preserve"> </w:t>
      </w:r>
      <w:r w:rsidRPr="00C13987">
        <w:rPr>
          <w:u w:val="single"/>
        </w:rPr>
        <w:t>written disclosures that contain the following information:</w:t>
      </w:r>
    </w:p>
    <w:p w:rsidR="00CF313F" w:rsidRPr="00C13987" w:rsidRDefault="00CF313F" w:rsidP="00B61539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 xml:space="preserve">1. A statement informing customers that the </w:t>
      </w:r>
      <w:r w:rsidR="000F663C" w:rsidRPr="00C13987">
        <w:rPr>
          <w:u w:val="single"/>
        </w:rPr>
        <w:t>federal</w:t>
      </w:r>
      <w:r w:rsidRPr="00C13987">
        <w:rPr>
          <w:u w:val="single"/>
        </w:rPr>
        <w:t xml:space="preserve"> department of education provides free assistance to holders of federal loans, including:</w:t>
      </w:r>
    </w:p>
    <w:p w:rsidR="00CF313F" w:rsidRPr="00C13987" w:rsidRDefault="00CF313F" w:rsidP="00B61539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>(a) Lowering or capping monthly payments;</w:t>
      </w:r>
    </w:p>
    <w:p w:rsidR="00CF313F" w:rsidRPr="00C13987" w:rsidRDefault="00CF313F" w:rsidP="00B61539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>(b) Checking eligibility for loan forgiveness;</w:t>
      </w:r>
    </w:p>
    <w:p w:rsidR="00CF313F" w:rsidRPr="00C13987" w:rsidRDefault="00CF313F" w:rsidP="00B61539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>(c) Consolidating federal loans; and</w:t>
      </w:r>
    </w:p>
    <w:p w:rsidR="00CF313F" w:rsidRPr="00C13987" w:rsidRDefault="00CF313F" w:rsidP="00B61539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>(d) Giving advice on getting out of default.</w:t>
      </w:r>
    </w:p>
    <w:p w:rsidR="00E120BB" w:rsidRPr="00C13987" w:rsidRDefault="00CF313F" w:rsidP="00E120BB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 xml:space="preserve">2. Contact information for the </w:t>
      </w:r>
      <w:r w:rsidR="00E120BB" w:rsidRPr="00C13987">
        <w:rPr>
          <w:u w:val="single"/>
        </w:rPr>
        <w:t>federal student aid information center</w:t>
      </w:r>
      <w:r w:rsidR="00017BC7">
        <w:rPr>
          <w:u w:val="single"/>
        </w:rPr>
        <w:t>,</w:t>
      </w:r>
      <w:r w:rsidRPr="00C13987">
        <w:rPr>
          <w:u w:val="single"/>
        </w:rPr>
        <w:t xml:space="preserve"> including</w:t>
      </w:r>
      <w:r w:rsidR="00E120BB" w:rsidRPr="00C13987">
        <w:rPr>
          <w:u w:val="single"/>
        </w:rPr>
        <w:t>:</w:t>
      </w:r>
    </w:p>
    <w:p w:rsidR="00E120BB" w:rsidRPr="00C13987" w:rsidRDefault="00E120BB" w:rsidP="00E120BB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t>(a) T</w:t>
      </w:r>
      <w:r w:rsidR="00CF313F" w:rsidRPr="00C13987">
        <w:rPr>
          <w:u w:val="single"/>
        </w:rPr>
        <w:t>he phone number</w:t>
      </w:r>
      <w:r w:rsidRPr="00C13987">
        <w:rPr>
          <w:u w:val="single"/>
        </w:rPr>
        <w:t>;</w:t>
      </w:r>
      <w:r w:rsidR="00CF313F" w:rsidRPr="00C13987">
        <w:rPr>
          <w:u w:val="single"/>
        </w:rPr>
        <w:t xml:space="preserve"> and </w:t>
      </w:r>
    </w:p>
    <w:p w:rsidR="00CF313F" w:rsidRPr="00C13987" w:rsidRDefault="00E120BB" w:rsidP="00E120BB">
      <w:pPr>
        <w:spacing w:line="480" w:lineRule="auto"/>
        <w:jc w:val="both"/>
        <w:rPr>
          <w:u w:val="single"/>
        </w:rPr>
      </w:pPr>
      <w:r w:rsidRPr="00C13987">
        <w:rPr>
          <w:u w:val="single"/>
        </w:rPr>
        <w:lastRenderedPageBreak/>
        <w:t xml:space="preserve">(b) </w:t>
      </w:r>
      <w:r w:rsidR="00017BC7">
        <w:rPr>
          <w:u w:val="single"/>
        </w:rPr>
        <w:t>The w</w:t>
      </w:r>
      <w:r w:rsidR="00CF313F" w:rsidRPr="00C13987">
        <w:rPr>
          <w:u w:val="single"/>
        </w:rPr>
        <w:t>ebsite URL.</w:t>
      </w:r>
    </w:p>
    <w:p w:rsidR="00F81BFA" w:rsidRDefault="00F81BFA" w:rsidP="00094A70">
      <w:pPr>
        <w:spacing w:line="480" w:lineRule="auto"/>
        <w:jc w:val="both"/>
        <w:rPr>
          <w:u w:val="single"/>
        </w:rPr>
      </w:pPr>
      <w:r>
        <w:rPr>
          <w:u w:val="single"/>
        </w:rPr>
        <w:t>§ 20-8</w:t>
      </w:r>
      <w:r w:rsidR="00C3515C">
        <w:rPr>
          <w:u w:val="single"/>
        </w:rPr>
        <w:t>81</w:t>
      </w:r>
      <w:r>
        <w:rPr>
          <w:u w:val="single"/>
        </w:rPr>
        <w:t xml:space="preserve"> Penalties. </w:t>
      </w:r>
      <w:r w:rsidR="007362BA">
        <w:rPr>
          <w:u w:val="single"/>
        </w:rPr>
        <w:t>A</w:t>
      </w:r>
      <w:r w:rsidR="002C25EC">
        <w:rPr>
          <w:u w:val="single"/>
        </w:rPr>
        <w:t>ny person</w:t>
      </w:r>
      <w:r w:rsidR="004A2ED5">
        <w:rPr>
          <w:u w:val="single"/>
        </w:rPr>
        <w:t xml:space="preserve"> </w:t>
      </w:r>
      <w:r w:rsidR="00390816">
        <w:rPr>
          <w:u w:val="single"/>
        </w:rPr>
        <w:t xml:space="preserve">that </w:t>
      </w:r>
      <w:r w:rsidR="004A2ED5">
        <w:rPr>
          <w:u w:val="single"/>
        </w:rPr>
        <w:t xml:space="preserve">violates </w:t>
      </w:r>
      <w:r w:rsidR="00CA6C1D">
        <w:rPr>
          <w:u w:val="single"/>
        </w:rPr>
        <w:t xml:space="preserve">section </w:t>
      </w:r>
      <w:r w:rsidR="004A2ED5">
        <w:rPr>
          <w:u w:val="single"/>
        </w:rPr>
        <w:t>20-8</w:t>
      </w:r>
      <w:r w:rsidR="00C3515C">
        <w:rPr>
          <w:u w:val="single"/>
        </w:rPr>
        <w:t>80</w:t>
      </w:r>
      <w:r>
        <w:rPr>
          <w:u w:val="single"/>
        </w:rPr>
        <w:t xml:space="preserve"> </w:t>
      </w:r>
      <w:r w:rsidR="00C41ED2">
        <w:rPr>
          <w:u w:val="single"/>
        </w:rPr>
        <w:t xml:space="preserve">is </w:t>
      </w:r>
      <w:r w:rsidRPr="00F81BFA">
        <w:rPr>
          <w:u w:val="single"/>
        </w:rPr>
        <w:t xml:space="preserve">liable for a civil penalty of not less than </w:t>
      </w:r>
      <w:r>
        <w:rPr>
          <w:u w:val="single"/>
        </w:rPr>
        <w:t>$500</w:t>
      </w:r>
      <w:r w:rsidRPr="00F81BFA">
        <w:rPr>
          <w:u w:val="single"/>
        </w:rPr>
        <w:t xml:space="preserve"> or more than </w:t>
      </w:r>
      <w:r>
        <w:rPr>
          <w:u w:val="single"/>
        </w:rPr>
        <w:t>$2</w:t>
      </w:r>
      <w:r w:rsidR="00235AA9">
        <w:rPr>
          <w:u w:val="single"/>
        </w:rPr>
        <w:t>,</w:t>
      </w:r>
      <w:r>
        <w:rPr>
          <w:u w:val="single"/>
        </w:rPr>
        <w:t>000</w:t>
      </w:r>
      <w:r w:rsidRPr="00F81BFA">
        <w:rPr>
          <w:u w:val="single"/>
        </w:rPr>
        <w:t xml:space="preserve"> for the first violation and a civil penalty of not less than </w:t>
      </w:r>
      <w:r>
        <w:rPr>
          <w:u w:val="single"/>
        </w:rPr>
        <w:t>$800</w:t>
      </w:r>
      <w:r w:rsidRPr="00F81BFA">
        <w:rPr>
          <w:u w:val="single"/>
        </w:rPr>
        <w:t xml:space="preserve"> or more than </w:t>
      </w:r>
      <w:r>
        <w:rPr>
          <w:u w:val="single"/>
        </w:rPr>
        <w:t>$3</w:t>
      </w:r>
      <w:r w:rsidR="00235AA9">
        <w:rPr>
          <w:u w:val="single"/>
        </w:rPr>
        <w:t>,</w:t>
      </w:r>
      <w:r>
        <w:rPr>
          <w:u w:val="single"/>
        </w:rPr>
        <w:t>000</w:t>
      </w:r>
      <w:r w:rsidRPr="00F81BFA">
        <w:rPr>
          <w:u w:val="single"/>
        </w:rPr>
        <w:t xml:space="preserve"> for each succeeding violation.</w:t>
      </w:r>
    </w:p>
    <w:p w:rsidR="004A2ED5" w:rsidRDefault="004A2ED5" w:rsidP="00094A7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t>§ 20-8</w:t>
      </w:r>
      <w:r w:rsidR="00C3515C">
        <w:rPr>
          <w:u w:val="single"/>
        </w:rPr>
        <w:t>82</w:t>
      </w:r>
      <w:r>
        <w:rPr>
          <w:u w:val="single"/>
        </w:rPr>
        <w:t xml:space="preserve"> Civil cause of action. </w:t>
      </w:r>
      <w:r>
        <w:rPr>
          <w:color w:val="000000"/>
          <w:u w:val="single"/>
          <w:shd w:val="clear" w:color="auto" w:fill="FFFFFF"/>
        </w:rPr>
        <w:t>Any person claiming to</w:t>
      </w:r>
      <w:r w:rsidR="00A275D4">
        <w:rPr>
          <w:color w:val="000000"/>
          <w:u w:val="single"/>
          <w:shd w:val="clear" w:color="auto" w:fill="FFFFFF"/>
        </w:rPr>
        <w:t xml:space="preserve"> have</w:t>
      </w:r>
      <w:r>
        <w:rPr>
          <w:color w:val="000000"/>
          <w:u w:val="single"/>
          <w:shd w:val="clear" w:color="auto" w:fill="FFFFFF"/>
        </w:rPr>
        <w:t xml:space="preserve"> </w:t>
      </w:r>
      <w:r w:rsidR="00646145">
        <w:rPr>
          <w:color w:val="000000"/>
          <w:u w:val="single"/>
          <w:shd w:val="clear" w:color="auto" w:fill="FFFFFF"/>
        </w:rPr>
        <w:t xml:space="preserve">been </w:t>
      </w:r>
      <w:r w:rsidR="002C25EC">
        <w:rPr>
          <w:color w:val="000000"/>
          <w:u w:val="single"/>
          <w:shd w:val="clear" w:color="auto" w:fill="FFFFFF"/>
        </w:rPr>
        <w:t xml:space="preserve">harmed by a person </w:t>
      </w:r>
      <w:r w:rsidR="001064EF">
        <w:rPr>
          <w:color w:val="000000"/>
          <w:u w:val="single"/>
          <w:shd w:val="clear" w:color="auto" w:fill="FFFFFF"/>
        </w:rPr>
        <w:t xml:space="preserve">offering </w:t>
      </w:r>
      <w:r w:rsidR="002C25EC">
        <w:rPr>
          <w:u w:val="single"/>
        </w:rPr>
        <w:t>student debt relief services for a fee</w:t>
      </w:r>
      <w:r w:rsidR="002C25EC">
        <w:rPr>
          <w:color w:val="000000"/>
          <w:u w:val="single"/>
          <w:shd w:val="clear" w:color="auto" w:fill="FFFFFF"/>
        </w:rPr>
        <w:t xml:space="preserve"> </w:t>
      </w:r>
      <w:r w:rsidR="00876281">
        <w:rPr>
          <w:color w:val="000000"/>
          <w:u w:val="single"/>
          <w:shd w:val="clear" w:color="auto" w:fill="FFFFFF"/>
        </w:rPr>
        <w:t xml:space="preserve">has </w:t>
      </w:r>
      <w:r>
        <w:rPr>
          <w:color w:val="000000"/>
          <w:u w:val="single"/>
          <w:shd w:val="clear" w:color="auto" w:fill="FFFFFF"/>
        </w:rPr>
        <w:t>a cause of action against such</w:t>
      </w:r>
      <w:r w:rsidR="00646145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r w:rsidR="001064EF">
        <w:rPr>
          <w:rStyle w:val="apple-converted-space"/>
          <w:color w:val="000000"/>
          <w:u w:val="single"/>
          <w:shd w:val="clear" w:color="auto" w:fill="FFFFFF"/>
        </w:rPr>
        <w:t>person</w:t>
      </w:r>
      <w:r>
        <w:rPr>
          <w:color w:val="000000"/>
          <w:u w:val="single"/>
          <w:shd w:val="clear" w:color="auto" w:fill="FFFFFF"/>
        </w:rPr>
        <w:t xml:space="preserve"> in any court of competent jurisdiction for compensatory and punitive damages; injunctive and declaratory relief; attorney</w:t>
      </w:r>
      <w:r w:rsidR="005B334A">
        <w:rPr>
          <w:color w:val="000000"/>
          <w:u w:val="single"/>
          <w:shd w:val="clear" w:color="auto" w:fill="FFFFFF"/>
        </w:rPr>
        <w:t>’</w:t>
      </w:r>
      <w:r>
        <w:rPr>
          <w:color w:val="000000"/>
          <w:u w:val="single"/>
          <w:shd w:val="clear" w:color="auto" w:fill="FFFFFF"/>
        </w:rPr>
        <w:t>s fees and costs; and such other relief as a court deems appropriate.</w:t>
      </w:r>
    </w:p>
    <w:p w:rsidR="00646145" w:rsidRDefault="00646145" w:rsidP="005E77C4">
      <w:pPr>
        <w:spacing w:line="480" w:lineRule="auto"/>
        <w:jc w:val="both"/>
        <w:rPr>
          <w:color w:val="000000"/>
          <w:shd w:val="clear" w:color="auto" w:fill="FFFFFF"/>
        </w:rPr>
      </w:pPr>
      <w:r w:rsidRPr="00646145">
        <w:rPr>
          <w:color w:val="000000"/>
          <w:shd w:val="clear" w:color="auto" w:fill="FFFFFF"/>
        </w:rPr>
        <w:t>§ 2</w:t>
      </w:r>
      <w:r w:rsidR="005E77C4">
        <w:rPr>
          <w:color w:val="000000"/>
          <w:shd w:val="clear" w:color="auto" w:fill="FFFFFF"/>
        </w:rPr>
        <w:t>.</w:t>
      </w:r>
      <w:r>
        <w:t xml:space="preserve"> </w:t>
      </w:r>
      <w:r w:rsidRPr="000D7F98">
        <w:t xml:space="preserve">This local law takes effect </w:t>
      </w:r>
      <w:r w:rsidR="00FA511B">
        <w:t>180</w:t>
      </w:r>
      <w:r w:rsidR="00FA511B" w:rsidRPr="000D7F98">
        <w:t xml:space="preserve"> </w:t>
      </w:r>
      <w:r w:rsidRPr="000D7F98">
        <w:t>days after it becomes law, except that the commissioner of the department</w:t>
      </w:r>
      <w:r w:rsidR="006C30CD">
        <w:t xml:space="preserve"> of consumer affairs</w:t>
      </w:r>
      <w:r w:rsidRPr="000D7F98">
        <w:t xml:space="preserve"> shall take such measures as are necessary for the implementation of this local law, including the promulgation of rules, before such date.</w:t>
      </w:r>
    </w:p>
    <w:p w:rsidR="002F196D" w:rsidRPr="00646145" w:rsidRDefault="002F196D" w:rsidP="00646145">
      <w:pPr>
        <w:spacing w:line="480" w:lineRule="auto"/>
        <w:jc w:val="both"/>
        <w:rPr>
          <w:u w:val="single"/>
        </w:rPr>
        <w:sectPr w:rsidR="002F196D" w:rsidRPr="00646145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C3515C" w:rsidRDefault="00C3515C" w:rsidP="007101A2">
      <w:pPr>
        <w:ind w:firstLine="0"/>
        <w:jc w:val="both"/>
        <w:rPr>
          <w:sz w:val="18"/>
          <w:szCs w:val="18"/>
        </w:rPr>
      </w:pPr>
    </w:p>
    <w:p w:rsidR="00FE4DB9" w:rsidRDefault="00FE4DB9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u w:val="single"/>
        </w:rPr>
      </w:pPr>
    </w:p>
    <w:p w:rsidR="00FE4DB9" w:rsidRDefault="00FE4DB9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u w:val="single"/>
        </w:rPr>
      </w:pPr>
    </w:p>
    <w:p w:rsidR="00FE4DB9" w:rsidRDefault="00FE4DB9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u w:val="single"/>
        </w:rPr>
      </w:pPr>
    </w:p>
    <w:p w:rsidR="00C3515C" w:rsidRPr="00CA6C1D" w:rsidRDefault="00C3515C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u w:val="single"/>
        </w:rPr>
      </w:pPr>
      <w:r w:rsidRPr="00CA6C1D">
        <w:rPr>
          <w:color w:val="000000"/>
          <w:sz w:val="20"/>
          <w:szCs w:val="20"/>
          <w:u w:val="single"/>
        </w:rPr>
        <w:t>Session 12</w:t>
      </w:r>
    </w:p>
    <w:p w:rsidR="00C3515C" w:rsidRPr="00CA6C1D" w:rsidRDefault="00C3515C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CA6C1D">
        <w:rPr>
          <w:color w:val="000000"/>
          <w:sz w:val="20"/>
          <w:szCs w:val="20"/>
        </w:rPr>
        <w:t>BG</w:t>
      </w:r>
    </w:p>
    <w:p w:rsidR="00C3515C" w:rsidRPr="00CA6C1D" w:rsidRDefault="00C3515C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CA6C1D">
        <w:rPr>
          <w:color w:val="000000"/>
          <w:sz w:val="20"/>
          <w:szCs w:val="20"/>
        </w:rPr>
        <w:t>LS #8592</w:t>
      </w:r>
    </w:p>
    <w:p w:rsidR="00C3515C" w:rsidRPr="00CA6C1D" w:rsidRDefault="00C3515C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CA6C1D">
        <w:rPr>
          <w:color w:val="000000"/>
          <w:sz w:val="20"/>
          <w:szCs w:val="20"/>
        </w:rPr>
        <w:t>5/12/22</w:t>
      </w:r>
    </w:p>
    <w:p w:rsidR="00C3515C" w:rsidRPr="00CA6C1D" w:rsidRDefault="00C3515C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C3515C" w:rsidRPr="00CA6C1D" w:rsidRDefault="00C3515C" w:rsidP="00CA6C1D">
      <w:pPr>
        <w:pStyle w:val="NormalWeb"/>
        <w:suppressLineNumber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u w:val="single"/>
        </w:rPr>
      </w:pPr>
      <w:r w:rsidRPr="00CA6C1D">
        <w:rPr>
          <w:color w:val="000000"/>
          <w:sz w:val="20"/>
          <w:szCs w:val="20"/>
          <w:u w:val="single"/>
        </w:rPr>
        <w:t>Session 11</w:t>
      </w:r>
    </w:p>
    <w:p w:rsidR="00EB262D" w:rsidRPr="00CA6C1D" w:rsidRDefault="006E0B32" w:rsidP="00CA6C1D">
      <w:pPr>
        <w:ind w:firstLine="0"/>
        <w:jc w:val="both"/>
        <w:rPr>
          <w:sz w:val="20"/>
          <w:szCs w:val="20"/>
        </w:rPr>
      </w:pPr>
      <w:r w:rsidRPr="00CA6C1D">
        <w:rPr>
          <w:sz w:val="20"/>
          <w:szCs w:val="20"/>
        </w:rPr>
        <w:t>adw</w:t>
      </w:r>
    </w:p>
    <w:p w:rsidR="00BA3D5B" w:rsidRPr="00CA6C1D" w:rsidRDefault="00BA3D5B" w:rsidP="00CA6C1D">
      <w:pPr>
        <w:ind w:firstLine="0"/>
        <w:jc w:val="both"/>
        <w:rPr>
          <w:sz w:val="20"/>
          <w:szCs w:val="20"/>
        </w:rPr>
      </w:pPr>
      <w:r w:rsidRPr="00CA6C1D">
        <w:rPr>
          <w:sz w:val="20"/>
          <w:szCs w:val="20"/>
        </w:rPr>
        <w:t>LS</w:t>
      </w:r>
      <w:r w:rsidR="00CA6C1D" w:rsidRPr="00CA6C1D">
        <w:rPr>
          <w:sz w:val="20"/>
          <w:szCs w:val="20"/>
        </w:rPr>
        <w:t xml:space="preserve"> </w:t>
      </w:r>
      <w:r w:rsidRPr="00CA6C1D">
        <w:rPr>
          <w:sz w:val="20"/>
          <w:szCs w:val="20"/>
        </w:rPr>
        <w:t>#</w:t>
      </w:r>
      <w:r w:rsidR="00E04C48" w:rsidRPr="00CA6C1D">
        <w:rPr>
          <w:sz w:val="20"/>
          <w:szCs w:val="20"/>
        </w:rPr>
        <w:t>933</w:t>
      </w:r>
    </w:p>
    <w:p w:rsidR="004E1CF2" w:rsidRPr="00CA6C1D" w:rsidRDefault="00C3515C" w:rsidP="00CA6C1D">
      <w:pPr>
        <w:ind w:firstLine="0"/>
        <w:rPr>
          <w:sz w:val="20"/>
          <w:szCs w:val="20"/>
        </w:rPr>
      </w:pPr>
      <w:r w:rsidRPr="00CA6C1D">
        <w:rPr>
          <w:sz w:val="20"/>
          <w:szCs w:val="20"/>
        </w:rPr>
        <w:t>Int. 52-2018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BE" w:rsidRDefault="003336BE">
      <w:r>
        <w:separator/>
      </w:r>
    </w:p>
    <w:p w:rsidR="003336BE" w:rsidRDefault="003336BE"/>
  </w:endnote>
  <w:endnote w:type="continuationSeparator" w:id="0">
    <w:p w:rsidR="003336BE" w:rsidRDefault="003336BE">
      <w:r>
        <w:continuationSeparator/>
      </w:r>
    </w:p>
    <w:p w:rsidR="003336BE" w:rsidRDefault="00333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CB1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355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BE" w:rsidRDefault="003336BE">
      <w:r>
        <w:separator/>
      </w:r>
    </w:p>
    <w:p w:rsidR="003336BE" w:rsidRDefault="003336BE"/>
  </w:footnote>
  <w:footnote w:type="continuationSeparator" w:id="0">
    <w:p w:rsidR="003336BE" w:rsidRDefault="003336BE">
      <w:r>
        <w:continuationSeparator/>
      </w:r>
    </w:p>
    <w:p w:rsidR="003336BE" w:rsidRDefault="00333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150"/>
    <w:multiLevelType w:val="hybridMultilevel"/>
    <w:tmpl w:val="03E27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13E5D"/>
    <w:multiLevelType w:val="multilevel"/>
    <w:tmpl w:val="74C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2"/>
    <w:rsid w:val="000006DF"/>
    <w:rsid w:val="00001A61"/>
    <w:rsid w:val="00013225"/>
    <w:rsid w:val="000135A3"/>
    <w:rsid w:val="00017BC7"/>
    <w:rsid w:val="00020F28"/>
    <w:rsid w:val="0003100D"/>
    <w:rsid w:val="00035181"/>
    <w:rsid w:val="000502BC"/>
    <w:rsid w:val="000547C0"/>
    <w:rsid w:val="00056BB0"/>
    <w:rsid w:val="00064AFB"/>
    <w:rsid w:val="00076CC9"/>
    <w:rsid w:val="00080164"/>
    <w:rsid w:val="0009013D"/>
    <w:rsid w:val="0009173E"/>
    <w:rsid w:val="00094A70"/>
    <w:rsid w:val="000A3A0D"/>
    <w:rsid w:val="000D4A7F"/>
    <w:rsid w:val="000D76EF"/>
    <w:rsid w:val="000F0941"/>
    <w:rsid w:val="000F663C"/>
    <w:rsid w:val="001064EF"/>
    <w:rsid w:val="001073BD"/>
    <w:rsid w:val="00115B31"/>
    <w:rsid w:val="001249B9"/>
    <w:rsid w:val="00147113"/>
    <w:rsid w:val="001509BF"/>
    <w:rsid w:val="00150A27"/>
    <w:rsid w:val="00152676"/>
    <w:rsid w:val="00165627"/>
    <w:rsid w:val="00165D18"/>
    <w:rsid w:val="00167107"/>
    <w:rsid w:val="0017620C"/>
    <w:rsid w:val="00180BD2"/>
    <w:rsid w:val="00195A80"/>
    <w:rsid w:val="001A6DF0"/>
    <w:rsid w:val="001C0CE3"/>
    <w:rsid w:val="001D4249"/>
    <w:rsid w:val="001E2BCB"/>
    <w:rsid w:val="001E346E"/>
    <w:rsid w:val="001F1DE7"/>
    <w:rsid w:val="00205741"/>
    <w:rsid w:val="00207323"/>
    <w:rsid w:val="0021642E"/>
    <w:rsid w:val="0022099D"/>
    <w:rsid w:val="0023288E"/>
    <w:rsid w:val="00235AA9"/>
    <w:rsid w:val="00241F94"/>
    <w:rsid w:val="00270162"/>
    <w:rsid w:val="00280955"/>
    <w:rsid w:val="00283B4C"/>
    <w:rsid w:val="002901A7"/>
    <w:rsid w:val="00292C42"/>
    <w:rsid w:val="00294BD5"/>
    <w:rsid w:val="00295FB3"/>
    <w:rsid w:val="002A6C12"/>
    <w:rsid w:val="002C25EC"/>
    <w:rsid w:val="002C4435"/>
    <w:rsid w:val="002C6D1B"/>
    <w:rsid w:val="002D220B"/>
    <w:rsid w:val="002D5F4F"/>
    <w:rsid w:val="002E3486"/>
    <w:rsid w:val="002E5430"/>
    <w:rsid w:val="002F196D"/>
    <w:rsid w:val="002F269C"/>
    <w:rsid w:val="00301E5D"/>
    <w:rsid w:val="00320D3B"/>
    <w:rsid w:val="00321080"/>
    <w:rsid w:val="00321728"/>
    <w:rsid w:val="00322A3B"/>
    <w:rsid w:val="0033027F"/>
    <w:rsid w:val="00331A7D"/>
    <w:rsid w:val="003336BE"/>
    <w:rsid w:val="003447CD"/>
    <w:rsid w:val="0035056D"/>
    <w:rsid w:val="00352CA7"/>
    <w:rsid w:val="003720CF"/>
    <w:rsid w:val="003874A1"/>
    <w:rsid w:val="00387754"/>
    <w:rsid w:val="00390816"/>
    <w:rsid w:val="003A29EF"/>
    <w:rsid w:val="003A75C2"/>
    <w:rsid w:val="003B1D66"/>
    <w:rsid w:val="003B3745"/>
    <w:rsid w:val="003C4671"/>
    <w:rsid w:val="003C6669"/>
    <w:rsid w:val="003D5B0A"/>
    <w:rsid w:val="003E01AD"/>
    <w:rsid w:val="003F26F9"/>
    <w:rsid w:val="003F28BA"/>
    <w:rsid w:val="003F3109"/>
    <w:rsid w:val="00400786"/>
    <w:rsid w:val="00404F08"/>
    <w:rsid w:val="00426339"/>
    <w:rsid w:val="00432688"/>
    <w:rsid w:val="00433D7C"/>
    <w:rsid w:val="004345AC"/>
    <w:rsid w:val="00436649"/>
    <w:rsid w:val="00444642"/>
    <w:rsid w:val="00447A01"/>
    <w:rsid w:val="00471C5C"/>
    <w:rsid w:val="004948B5"/>
    <w:rsid w:val="004A2ED5"/>
    <w:rsid w:val="004B097C"/>
    <w:rsid w:val="004E1CF2"/>
    <w:rsid w:val="004F0333"/>
    <w:rsid w:val="004F3343"/>
    <w:rsid w:val="005020E8"/>
    <w:rsid w:val="00550E96"/>
    <w:rsid w:val="00553DC3"/>
    <w:rsid w:val="00554C35"/>
    <w:rsid w:val="00586366"/>
    <w:rsid w:val="00594F69"/>
    <w:rsid w:val="00595B3E"/>
    <w:rsid w:val="005A1EBD"/>
    <w:rsid w:val="005B334A"/>
    <w:rsid w:val="005B5DE4"/>
    <w:rsid w:val="005C6980"/>
    <w:rsid w:val="005D3E86"/>
    <w:rsid w:val="005D4A03"/>
    <w:rsid w:val="005D5E5D"/>
    <w:rsid w:val="005E5B64"/>
    <w:rsid w:val="005E655A"/>
    <w:rsid w:val="005E7681"/>
    <w:rsid w:val="005E77C4"/>
    <w:rsid w:val="005F0768"/>
    <w:rsid w:val="005F3AA6"/>
    <w:rsid w:val="005F7E8C"/>
    <w:rsid w:val="00613355"/>
    <w:rsid w:val="00630AB3"/>
    <w:rsid w:val="00646145"/>
    <w:rsid w:val="00661D06"/>
    <w:rsid w:val="006662DF"/>
    <w:rsid w:val="006739A0"/>
    <w:rsid w:val="00681A93"/>
    <w:rsid w:val="00686A90"/>
    <w:rsid w:val="00687344"/>
    <w:rsid w:val="006A691C"/>
    <w:rsid w:val="006B26AF"/>
    <w:rsid w:val="006B590A"/>
    <w:rsid w:val="006B5AB9"/>
    <w:rsid w:val="006B742C"/>
    <w:rsid w:val="006C30CD"/>
    <w:rsid w:val="006D3E3C"/>
    <w:rsid w:val="006D562C"/>
    <w:rsid w:val="006E0B32"/>
    <w:rsid w:val="006F5CC7"/>
    <w:rsid w:val="007101A2"/>
    <w:rsid w:val="007218EB"/>
    <w:rsid w:val="0072551E"/>
    <w:rsid w:val="00727F04"/>
    <w:rsid w:val="007362BA"/>
    <w:rsid w:val="007410D1"/>
    <w:rsid w:val="00743243"/>
    <w:rsid w:val="00750030"/>
    <w:rsid w:val="007633BA"/>
    <w:rsid w:val="00767CD4"/>
    <w:rsid w:val="00770B9A"/>
    <w:rsid w:val="0078364A"/>
    <w:rsid w:val="007A1A40"/>
    <w:rsid w:val="007A3508"/>
    <w:rsid w:val="007B293E"/>
    <w:rsid w:val="007B6497"/>
    <w:rsid w:val="007B7FBD"/>
    <w:rsid w:val="007C1D9D"/>
    <w:rsid w:val="007C6893"/>
    <w:rsid w:val="007E48A2"/>
    <w:rsid w:val="007E73C5"/>
    <w:rsid w:val="007E79D5"/>
    <w:rsid w:val="007F4087"/>
    <w:rsid w:val="007F74CB"/>
    <w:rsid w:val="00806569"/>
    <w:rsid w:val="008167F4"/>
    <w:rsid w:val="008335B8"/>
    <w:rsid w:val="0083646C"/>
    <w:rsid w:val="00836A8C"/>
    <w:rsid w:val="0085260B"/>
    <w:rsid w:val="00853E42"/>
    <w:rsid w:val="00855CB1"/>
    <w:rsid w:val="00861BE1"/>
    <w:rsid w:val="00872BFD"/>
    <w:rsid w:val="00876281"/>
    <w:rsid w:val="00880099"/>
    <w:rsid w:val="00880DE5"/>
    <w:rsid w:val="00886AE3"/>
    <w:rsid w:val="008B13E9"/>
    <w:rsid w:val="008E25CD"/>
    <w:rsid w:val="008E28FA"/>
    <w:rsid w:val="008F0B17"/>
    <w:rsid w:val="008F278C"/>
    <w:rsid w:val="00900ACB"/>
    <w:rsid w:val="00925D71"/>
    <w:rsid w:val="00930565"/>
    <w:rsid w:val="00931D60"/>
    <w:rsid w:val="009351F2"/>
    <w:rsid w:val="0094175A"/>
    <w:rsid w:val="0094510C"/>
    <w:rsid w:val="00956D53"/>
    <w:rsid w:val="0097709B"/>
    <w:rsid w:val="00980D61"/>
    <w:rsid w:val="009822E5"/>
    <w:rsid w:val="0098527A"/>
    <w:rsid w:val="00990ECE"/>
    <w:rsid w:val="00997D65"/>
    <w:rsid w:val="009A23DA"/>
    <w:rsid w:val="009A597B"/>
    <w:rsid w:val="009B30FB"/>
    <w:rsid w:val="00A03635"/>
    <w:rsid w:val="00A1023C"/>
    <w:rsid w:val="00A10451"/>
    <w:rsid w:val="00A12E72"/>
    <w:rsid w:val="00A269C2"/>
    <w:rsid w:val="00A275D4"/>
    <w:rsid w:val="00A46ACE"/>
    <w:rsid w:val="00A531EC"/>
    <w:rsid w:val="00A654D0"/>
    <w:rsid w:val="00A76D16"/>
    <w:rsid w:val="00A84654"/>
    <w:rsid w:val="00AA31D3"/>
    <w:rsid w:val="00AA3C36"/>
    <w:rsid w:val="00AB3A41"/>
    <w:rsid w:val="00AD1881"/>
    <w:rsid w:val="00AD2110"/>
    <w:rsid w:val="00AE212E"/>
    <w:rsid w:val="00AF39A5"/>
    <w:rsid w:val="00AF76A1"/>
    <w:rsid w:val="00B11FEE"/>
    <w:rsid w:val="00B15D83"/>
    <w:rsid w:val="00B1635A"/>
    <w:rsid w:val="00B30100"/>
    <w:rsid w:val="00B47730"/>
    <w:rsid w:val="00B516A6"/>
    <w:rsid w:val="00B519A0"/>
    <w:rsid w:val="00B52B7D"/>
    <w:rsid w:val="00B549B6"/>
    <w:rsid w:val="00B61539"/>
    <w:rsid w:val="00B678EF"/>
    <w:rsid w:val="00B75EA3"/>
    <w:rsid w:val="00B85561"/>
    <w:rsid w:val="00BA3D5B"/>
    <w:rsid w:val="00BA4408"/>
    <w:rsid w:val="00BA599A"/>
    <w:rsid w:val="00BB2DB7"/>
    <w:rsid w:val="00BB6434"/>
    <w:rsid w:val="00BC1806"/>
    <w:rsid w:val="00BD4E49"/>
    <w:rsid w:val="00BD7DE3"/>
    <w:rsid w:val="00BF76F0"/>
    <w:rsid w:val="00C1345B"/>
    <w:rsid w:val="00C13987"/>
    <w:rsid w:val="00C3345F"/>
    <w:rsid w:val="00C3515C"/>
    <w:rsid w:val="00C41ED2"/>
    <w:rsid w:val="00C460D6"/>
    <w:rsid w:val="00C63495"/>
    <w:rsid w:val="00C70F9A"/>
    <w:rsid w:val="00C74618"/>
    <w:rsid w:val="00C92A35"/>
    <w:rsid w:val="00C93F56"/>
    <w:rsid w:val="00C96CEE"/>
    <w:rsid w:val="00CA09E2"/>
    <w:rsid w:val="00CA2899"/>
    <w:rsid w:val="00CA30A1"/>
    <w:rsid w:val="00CA6B5C"/>
    <w:rsid w:val="00CA6C1D"/>
    <w:rsid w:val="00CB2265"/>
    <w:rsid w:val="00CC4ED3"/>
    <w:rsid w:val="00CD28AC"/>
    <w:rsid w:val="00CE09CF"/>
    <w:rsid w:val="00CE602C"/>
    <w:rsid w:val="00CF0CDC"/>
    <w:rsid w:val="00CF17D2"/>
    <w:rsid w:val="00CF299B"/>
    <w:rsid w:val="00CF313F"/>
    <w:rsid w:val="00D04B50"/>
    <w:rsid w:val="00D30A34"/>
    <w:rsid w:val="00D45DE9"/>
    <w:rsid w:val="00D52CE9"/>
    <w:rsid w:val="00D94395"/>
    <w:rsid w:val="00D975BE"/>
    <w:rsid w:val="00D979DF"/>
    <w:rsid w:val="00DA2454"/>
    <w:rsid w:val="00DB26D6"/>
    <w:rsid w:val="00DB674B"/>
    <w:rsid w:val="00DB6BFB"/>
    <w:rsid w:val="00DC57C0"/>
    <w:rsid w:val="00DD7EAF"/>
    <w:rsid w:val="00DE43AC"/>
    <w:rsid w:val="00DE67F2"/>
    <w:rsid w:val="00DE6E46"/>
    <w:rsid w:val="00DF7976"/>
    <w:rsid w:val="00E0423E"/>
    <w:rsid w:val="00E04C48"/>
    <w:rsid w:val="00E06550"/>
    <w:rsid w:val="00E120BB"/>
    <w:rsid w:val="00E13406"/>
    <w:rsid w:val="00E140C6"/>
    <w:rsid w:val="00E208FD"/>
    <w:rsid w:val="00E310B4"/>
    <w:rsid w:val="00E34500"/>
    <w:rsid w:val="00E37C8F"/>
    <w:rsid w:val="00E40B3B"/>
    <w:rsid w:val="00E42EF6"/>
    <w:rsid w:val="00E5747A"/>
    <w:rsid w:val="00E60235"/>
    <w:rsid w:val="00E611AD"/>
    <w:rsid w:val="00E611DE"/>
    <w:rsid w:val="00E84A4E"/>
    <w:rsid w:val="00E93B64"/>
    <w:rsid w:val="00E96AB4"/>
    <w:rsid w:val="00E97376"/>
    <w:rsid w:val="00EB262D"/>
    <w:rsid w:val="00EB4F54"/>
    <w:rsid w:val="00EB5A95"/>
    <w:rsid w:val="00EC4A9D"/>
    <w:rsid w:val="00ED266D"/>
    <w:rsid w:val="00ED2846"/>
    <w:rsid w:val="00ED34C1"/>
    <w:rsid w:val="00ED6ADF"/>
    <w:rsid w:val="00EF1E62"/>
    <w:rsid w:val="00F0418B"/>
    <w:rsid w:val="00F05A01"/>
    <w:rsid w:val="00F167D7"/>
    <w:rsid w:val="00F17DCE"/>
    <w:rsid w:val="00F23C44"/>
    <w:rsid w:val="00F33321"/>
    <w:rsid w:val="00F34140"/>
    <w:rsid w:val="00F668FF"/>
    <w:rsid w:val="00F710AA"/>
    <w:rsid w:val="00F81BFA"/>
    <w:rsid w:val="00F82650"/>
    <w:rsid w:val="00F85D61"/>
    <w:rsid w:val="00F9136F"/>
    <w:rsid w:val="00F93EC0"/>
    <w:rsid w:val="00FA511B"/>
    <w:rsid w:val="00FA5BBD"/>
    <w:rsid w:val="00FA63F7"/>
    <w:rsid w:val="00FB2FD6"/>
    <w:rsid w:val="00FC547E"/>
    <w:rsid w:val="00FC5BC1"/>
    <w:rsid w:val="00FE04B9"/>
    <w:rsid w:val="00FE4DB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FD0579-4B31-43AD-B63E-D9281E6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F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5F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FB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5E77C4"/>
    <w:pPr>
      <w:spacing w:before="100" w:beforeAutospacing="1" w:after="100" w:afterAutospacing="1"/>
      <w:ind w:firstLine="0"/>
    </w:pPr>
  </w:style>
  <w:style w:type="character" w:styleId="HTMLCite">
    <w:name w:val="HTML Cite"/>
    <w:uiPriority w:val="99"/>
    <w:semiHidden/>
    <w:unhideWhenUsed/>
    <w:rsid w:val="005E77C4"/>
    <w:rPr>
      <w:i/>
      <w:iCs/>
    </w:rPr>
  </w:style>
  <w:style w:type="character" w:styleId="Hyperlink">
    <w:name w:val="Hyperlink"/>
    <w:uiPriority w:val="99"/>
    <w:unhideWhenUsed/>
    <w:rsid w:val="005D3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Orientation%20Materials\D.5.a%20%20%20Introduction%20Template%20(Consolidated%20Bills)%20(0401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5322-781C-42B7-8F4D-97CACCB31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A4B42-55ED-46C4-8092-8C74B5885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C4B5C-81B9-4C35-841B-50F7855DC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2FF52-8EA7-44A3-A345-B3C3EAA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D.5.a   Introduction Template (Consolidated Bills) (040115).dotx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Wanzenberg, Alexis</dc:creator>
  <cp:keywords/>
  <cp:lastModifiedBy>Martin, William</cp:lastModifiedBy>
  <cp:revision>21</cp:revision>
  <cp:lastPrinted>2016-12-14T21:25:00Z</cp:lastPrinted>
  <dcterms:created xsi:type="dcterms:W3CDTF">2022-05-13T16:04:00Z</dcterms:created>
  <dcterms:modified xsi:type="dcterms:W3CDTF">2022-10-28T12:22:00Z</dcterms:modified>
</cp:coreProperties>
</file>