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179AC"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34858657"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017F7CB2" w14:textId="31FD1045" w:rsidR="0041520B" w:rsidRPr="00A5189C" w:rsidRDefault="0004593B" w:rsidP="006C314E">
      <w:pPr>
        <w:pStyle w:val="NoSpacing"/>
        <w:spacing w:before="80"/>
        <w:jc w:val="both"/>
        <w:rPr>
          <w:rFonts w:cs="Times New Roman"/>
          <w:szCs w:val="24"/>
        </w:rPr>
      </w:pPr>
      <w:r>
        <w:rPr>
          <w:rFonts w:cs="Times New Roman"/>
          <w:szCs w:val="24"/>
        </w:rPr>
        <w:t>Int. No.</w:t>
      </w:r>
      <w:r w:rsidR="00250EA8">
        <w:rPr>
          <w:rFonts w:cs="Times New Roman"/>
          <w:szCs w:val="24"/>
        </w:rPr>
        <w:t xml:space="preserve"> 506</w:t>
      </w:r>
      <w:r w:rsidR="009C044E">
        <w:rPr>
          <w:rFonts w:cs="Times New Roman"/>
          <w:szCs w:val="24"/>
        </w:rPr>
        <w:t>-A</w:t>
      </w:r>
    </w:p>
    <w:p w14:paraId="12DF57EA" w14:textId="77777777" w:rsidR="0041520B" w:rsidRDefault="0041520B" w:rsidP="0041520B">
      <w:pPr>
        <w:pStyle w:val="NoSpacing"/>
        <w:jc w:val="both"/>
        <w:rPr>
          <w:rFonts w:cs="Times New Roman"/>
          <w:b/>
          <w:szCs w:val="24"/>
        </w:rPr>
      </w:pPr>
    </w:p>
    <w:p w14:paraId="1D3C55AC"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00857A8F" w14:textId="77777777" w:rsidR="0068361F" w:rsidRDefault="0068361F" w:rsidP="0068361F">
      <w:pPr>
        <w:autoSpaceDE w:val="0"/>
        <w:autoSpaceDN w:val="0"/>
        <w:adjustRightInd w:val="0"/>
        <w:jc w:val="both"/>
        <w:rPr>
          <w:rFonts w:eastAsiaTheme="minorHAnsi"/>
          <w:szCs w:val="24"/>
        </w:rPr>
      </w:pPr>
      <w:r>
        <w:rPr>
          <w:rFonts w:eastAsiaTheme="minorHAnsi"/>
          <w:szCs w:val="24"/>
        </w:rPr>
        <w:t>By Council Members Rivera, Louis, Hudson, Hanif, Brooks-Powers, Nurse, Abreu, Brewer, Narcisse, Restler, Won, Farias, Ossé, De La Rosa, Dinowitz, Krishnan, Cabán, Avilés, Lee, Sanchez and The Speaker (Council Member Adams) (by request of the Bronx Borough President)</w:t>
      </w:r>
    </w:p>
    <w:p w14:paraId="19EF1DB5" w14:textId="77777777" w:rsidR="00E3518C" w:rsidRPr="003A304F" w:rsidRDefault="00E3518C" w:rsidP="0041520B">
      <w:pPr>
        <w:pStyle w:val="NoSpacing"/>
        <w:jc w:val="both"/>
        <w:rPr>
          <w:rFonts w:cs="Times New Roman"/>
          <w:szCs w:val="24"/>
        </w:rPr>
      </w:pPr>
      <w:bookmarkStart w:id="0" w:name="_GoBack"/>
      <w:bookmarkEnd w:id="0"/>
    </w:p>
    <w:p w14:paraId="05536CAE"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6C7D08B7" w14:textId="29C4DD8E" w:rsidR="0041520B" w:rsidRDefault="001218E3" w:rsidP="001218E3">
      <w:pPr>
        <w:pStyle w:val="BodyText"/>
        <w:spacing w:before="80" w:line="240" w:lineRule="auto"/>
        <w:ind w:firstLine="0"/>
      </w:pPr>
      <w:r>
        <w:t>A Local Law to</w:t>
      </w:r>
      <w:r w:rsidR="00A9132D">
        <w:t xml:space="preserve"> </w:t>
      </w:r>
      <w:r w:rsidR="00791377">
        <w:t>amend the administrative code of the city of New York, in relation to requiring the department of consumer and worker protection to implement an outreach and education campaign on facilities that deceptively advertise or are otherwise misleading when offering reproductive health services</w:t>
      </w:r>
    </w:p>
    <w:p w14:paraId="13C45134" w14:textId="77777777" w:rsidR="008823EE" w:rsidRDefault="008823EE" w:rsidP="0041520B">
      <w:pPr>
        <w:pStyle w:val="NoSpacing"/>
        <w:jc w:val="both"/>
        <w:rPr>
          <w:rFonts w:cs="Times New Roman"/>
          <w:szCs w:val="24"/>
        </w:rPr>
      </w:pPr>
    </w:p>
    <w:p w14:paraId="6D6BE55F"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5F4B512A" w14:textId="1306730D" w:rsidR="0041520B"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79787C7B" w14:textId="1E4C74D2" w:rsidR="00791377" w:rsidRDefault="00791377" w:rsidP="0041520B">
      <w:pPr>
        <w:pStyle w:val="NoSpacing"/>
        <w:jc w:val="both"/>
        <w:rPr>
          <w:rFonts w:cs="Times New Roman"/>
          <w:b/>
          <w:szCs w:val="24"/>
        </w:rPr>
      </w:pPr>
    </w:p>
    <w:p w14:paraId="762A52C2" w14:textId="2D7823BD" w:rsidR="00791377" w:rsidRDefault="00791377" w:rsidP="0041520B">
      <w:pPr>
        <w:pStyle w:val="NoSpacing"/>
        <w:jc w:val="both"/>
        <w:rPr>
          <w:rFonts w:cs="Times New Roman"/>
          <w:bCs/>
          <w:szCs w:val="24"/>
        </w:rPr>
      </w:pPr>
      <w:r>
        <w:rPr>
          <w:rFonts w:cs="Times New Roman"/>
          <w:bCs/>
          <w:szCs w:val="24"/>
        </w:rPr>
        <w:t xml:space="preserve">This bill would require the city to undertake a public education campaign about deceptive advertisements and misleading information provided by facilities that represent that they provide reproductive health services. The campaign would provide information on what services these facilities typically provide, how they advertise their services, how these facilities can impact timely and safe access to pregnancy care, and how a person can file a complaint about deceptive practices by such facilities. </w:t>
      </w:r>
    </w:p>
    <w:p w14:paraId="74FFD6E9" w14:textId="77777777" w:rsidR="00791377" w:rsidRPr="00791377" w:rsidRDefault="00791377" w:rsidP="0041520B">
      <w:pPr>
        <w:pStyle w:val="NoSpacing"/>
        <w:jc w:val="both"/>
        <w:rPr>
          <w:rFonts w:cs="Times New Roman"/>
          <w:bCs/>
          <w:szCs w:val="24"/>
        </w:rPr>
      </w:pPr>
    </w:p>
    <w:p w14:paraId="513506CE"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7A52FA14" w14:textId="1362E6C3" w:rsidR="0041520B" w:rsidRPr="00A5189C" w:rsidRDefault="00791377" w:rsidP="006C314E">
      <w:pPr>
        <w:pStyle w:val="NoSpacing"/>
        <w:spacing w:before="80"/>
        <w:jc w:val="both"/>
        <w:rPr>
          <w:rFonts w:cs="Times New Roman"/>
          <w:szCs w:val="24"/>
        </w:rPr>
      </w:pPr>
      <w:r>
        <w:t>Takes effect on the same date that a local law amending the administrative code of the city of New York</w:t>
      </w:r>
      <w:r w:rsidRPr="00B01B5F">
        <w:t>, relating to a public information and outreach campaign regarding safe access to reproductive health care, as proposed in introduction number 474-A for the year 2022,</w:t>
      </w:r>
      <w:r>
        <w:t xml:space="preserve"> takes effect.</w:t>
      </w:r>
    </w:p>
    <w:p w14:paraId="5C50CB06" w14:textId="77777777" w:rsidR="00D92C74" w:rsidRDefault="00D92C74" w:rsidP="0041520B"/>
    <w:p w14:paraId="22898577"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10D1E95F" w14:textId="77777777" w:rsidR="002B309C" w:rsidRPr="002B309C" w:rsidRDefault="001F4C88"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5FF28B65" w14:textId="07D3527B" w:rsidR="002B309C" w:rsidRPr="002B309C" w:rsidRDefault="001F4C88"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91377">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76DA9022" w14:textId="77777777" w:rsidR="002B309C" w:rsidRPr="002B309C" w:rsidRDefault="001F4C88"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39D85E84" w14:textId="77777777" w:rsidR="002B309C" w:rsidRPr="002B309C" w:rsidRDefault="001F4C88"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3CAEB2AA" w14:textId="77777777" w:rsidR="002B309C" w:rsidRPr="002B309C" w:rsidRDefault="001F4C88"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1508ECE4" w14:textId="77777777" w:rsidR="00A5189C" w:rsidRDefault="00A5189C" w:rsidP="008823EE">
      <w:pPr>
        <w:pStyle w:val="NoSpacing"/>
        <w:jc w:val="both"/>
        <w:rPr>
          <w:rStyle w:val="apple-style-span"/>
          <w:b/>
          <w:bCs/>
          <w:szCs w:val="24"/>
        </w:rPr>
      </w:pPr>
    </w:p>
    <w:p w14:paraId="1274A519"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1FEE6163" w14:textId="77777777" w:rsidR="006C314E" w:rsidRDefault="006C314E" w:rsidP="008823EE">
      <w:pPr>
        <w:pStyle w:val="NoSpacing"/>
        <w:jc w:val="both"/>
        <w:rPr>
          <w:rStyle w:val="apple-style-span"/>
          <w:szCs w:val="24"/>
        </w:rPr>
      </w:pPr>
    </w:p>
    <w:p w14:paraId="171ADA60" w14:textId="77777777" w:rsidR="006C314E" w:rsidRDefault="0011654C" w:rsidP="001218E3">
      <w:pPr>
        <w:rPr>
          <w:sz w:val="20"/>
        </w:rPr>
      </w:pPr>
      <w:r>
        <w:rPr>
          <w:sz w:val="20"/>
        </w:rPr>
        <w:t>SJ</w:t>
      </w:r>
    </w:p>
    <w:p w14:paraId="7C384C52" w14:textId="77777777" w:rsidR="00B32C52" w:rsidRDefault="00B32C52" w:rsidP="00B32C52">
      <w:pPr>
        <w:rPr>
          <w:rStyle w:val="apple-style-span"/>
          <w:sz w:val="20"/>
        </w:rPr>
      </w:pPr>
      <w:r>
        <w:rPr>
          <w:rStyle w:val="apple-style-span"/>
          <w:sz w:val="20"/>
        </w:rPr>
        <w:t>LS #</w:t>
      </w:r>
      <w:r w:rsidR="0011654C">
        <w:rPr>
          <w:rStyle w:val="apple-style-span"/>
          <w:sz w:val="20"/>
        </w:rPr>
        <w:t>2485</w:t>
      </w:r>
    </w:p>
    <w:p w14:paraId="16D4CF84" w14:textId="77777777"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5B05A" w14:textId="77777777" w:rsidR="001F4C88" w:rsidRDefault="001F4C88" w:rsidP="00272634">
      <w:r>
        <w:separator/>
      </w:r>
    </w:p>
  </w:endnote>
  <w:endnote w:type="continuationSeparator" w:id="0">
    <w:p w14:paraId="2403BD19" w14:textId="77777777" w:rsidR="001F4C88" w:rsidRDefault="001F4C88"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43DD4" w14:textId="77777777" w:rsidR="001F4C88" w:rsidRDefault="001F4C88" w:rsidP="00272634">
      <w:r>
        <w:separator/>
      </w:r>
    </w:p>
  </w:footnote>
  <w:footnote w:type="continuationSeparator" w:id="0">
    <w:p w14:paraId="54918ABD" w14:textId="77777777" w:rsidR="001F4C88" w:rsidRDefault="001F4C88"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392F"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0B76CA"/>
    <w:rsid w:val="00006640"/>
    <w:rsid w:val="00023C1F"/>
    <w:rsid w:val="0004593B"/>
    <w:rsid w:val="000765AF"/>
    <w:rsid w:val="00080B67"/>
    <w:rsid w:val="000816C0"/>
    <w:rsid w:val="000B76CA"/>
    <w:rsid w:val="000E4F15"/>
    <w:rsid w:val="000E5ECE"/>
    <w:rsid w:val="0010786F"/>
    <w:rsid w:val="0011654C"/>
    <w:rsid w:val="001218E3"/>
    <w:rsid w:val="00134583"/>
    <w:rsid w:val="001349AE"/>
    <w:rsid w:val="0017748E"/>
    <w:rsid w:val="001A2ED4"/>
    <w:rsid w:val="001E3407"/>
    <w:rsid w:val="001F4C88"/>
    <w:rsid w:val="00216A92"/>
    <w:rsid w:val="00220726"/>
    <w:rsid w:val="00250EA8"/>
    <w:rsid w:val="00272634"/>
    <w:rsid w:val="00280543"/>
    <w:rsid w:val="002B309C"/>
    <w:rsid w:val="002C00D9"/>
    <w:rsid w:val="002D78A5"/>
    <w:rsid w:val="002E5D85"/>
    <w:rsid w:val="003049BA"/>
    <w:rsid w:val="00314831"/>
    <w:rsid w:val="0033433B"/>
    <w:rsid w:val="003349EE"/>
    <w:rsid w:val="00345D79"/>
    <w:rsid w:val="003467DF"/>
    <w:rsid w:val="0035723D"/>
    <w:rsid w:val="003A304F"/>
    <w:rsid w:val="003B4DA4"/>
    <w:rsid w:val="003D6D23"/>
    <w:rsid w:val="003E2F46"/>
    <w:rsid w:val="003E57E6"/>
    <w:rsid w:val="003F3BB2"/>
    <w:rsid w:val="0041520B"/>
    <w:rsid w:val="00424E79"/>
    <w:rsid w:val="00474067"/>
    <w:rsid w:val="00487323"/>
    <w:rsid w:val="004B589D"/>
    <w:rsid w:val="005021D5"/>
    <w:rsid w:val="00512FB5"/>
    <w:rsid w:val="005331A0"/>
    <w:rsid w:val="00554186"/>
    <w:rsid w:val="00563377"/>
    <w:rsid w:val="00597FA2"/>
    <w:rsid w:val="005B1E8E"/>
    <w:rsid w:val="005C6A63"/>
    <w:rsid w:val="005E5537"/>
    <w:rsid w:val="005E60DC"/>
    <w:rsid w:val="005F1F99"/>
    <w:rsid w:val="00606846"/>
    <w:rsid w:val="00615680"/>
    <w:rsid w:val="00617310"/>
    <w:rsid w:val="006252ED"/>
    <w:rsid w:val="00651D12"/>
    <w:rsid w:val="00663F4C"/>
    <w:rsid w:val="0068361F"/>
    <w:rsid w:val="006A1B64"/>
    <w:rsid w:val="006B0536"/>
    <w:rsid w:val="006C314E"/>
    <w:rsid w:val="006D0DD4"/>
    <w:rsid w:val="006F5093"/>
    <w:rsid w:val="00720D68"/>
    <w:rsid w:val="00720E85"/>
    <w:rsid w:val="00737151"/>
    <w:rsid w:val="00751580"/>
    <w:rsid w:val="00781399"/>
    <w:rsid w:val="00791377"/>
    <w:rsid w:val="007A69B4"/>
    <w:rsid w:val="007D4A02"/>
    <w:rsid w:val="00802809"/>
    <w:rsid w:val="0082024D"/>
    <w:rsid w:val="00820C10"/>
    <w:rsid w:val="00823EE6"/>
    <w:rsid w:val="00837EB5"/>
    <w:rsid w:val="00851B80"/>
    <w:rsid w:val="0086326E"/>
    <w:rsid w:val="008749A3"/>
    <w:rsid w:val="008823EE"/>
    <w:rsid w:val="008B454E"/>
    <w:rsid w:val="008C480A"/>
    <w:rsid w:val="0091581C"/>
    <w:rsid w:val="009243C8"/>
    <w:rsid w:val="00932BFA"/>
    <w:rsid w:val="00941F96"/>
    <w:rsid w:val="009561F2"/>
    <w:rsid w:val="00957F28"/>
    <w:rsid w:val="00962A70"/>
    <w:rsid w:val="009654CB"/>
    <w:rsid w:val="00966CEC"/>
    <w:rsid w:val="009677E6"/>
    <w:rsid w:val="009708DA"/>
    <w:rsid w:val="009B087E"/>
    <w:rsid w:val="009C044E"/>
    <w:rsid w:val="009D3F0D"/>
    <w:rsid w:val="009E2F16"/>
    <w:rsid w:val="009E589F"/>
    <w:rsid w:val="00A0603B"/>
    <w:rsid w:val="00A5189C"/>
    <w:rsid w:val="00A54037"/>
    <w:rsid w:val="00A6526E"/>
    <w:rsid w:val="00A87143"/>
    <w:rsid w:val="00A9132D"/>
    <w:rsid w:val="00AB1C5F"/>
    <w:rsid w:val="00AD7EC0"/>
    <w:rsid w:val="00AE4DE1"/>
    <w:rsid w:val="00AF56D8"/>
    <w:rsid w:val="00B32C52"/>
    <w:rsid w:val="00B578BD"/>
    <w:rsid w:val="00B96AEA"/>
    <w:rsid w:val="00B9759C"/>
    <w:rsid w:val="00BA1D4D"/>
    <w:rsid w:val="00BD2104"/>
    <w:rsid w:val="00BD32E8"/>
    <w:rsid w:val="00BD51CA"/>
    <w:rsid w:val="00C20C57"/>
    <w:rsid w:val="00C20D76"/>
    <w:rsid w:val="00C22CDF"/>
    <w:rsid w:val="00C564A2"/>
    <w:rsid w:val="00C67FA9"/>
    <w:rsid w:val="00C911B8"/>
    <w:rsid w:val="00CC3989"/>
    <w:rsid w:val="00CC3F79"/>
    <w:rsid w:val="00CF4288"/>
    <w:rsid w:val="00D0018B"/>
    <w:rsid w:val="00D1616F"/>
    <w:rsid w:val="00D25C62"/>
    <w:rsid w:val="00D426B6"/>
    <w:rsid w:val="00D442F8"/>
    <w:rsid w:val="00D71B9C"/>
    <w:rsid w:val="00D74104"/>
    <w:rsid w:val="00D77835"/>
    <w:rsid w:val="00D92C74"/>
    <w:rsid w:val="00DA25D7"/>
    <w:rsid w:val="00DB46CB"/>
    <w:rsid w:val="00DD2F50"/>
    <w:rsid w:val="00E21EB0"/>
    <w:rsid w:val="00E3518C"/>
    <w:rsid w:val="00E444FF"/>
    <w:rsid w:val="00E47F9F"/>
    <w:rsid w:val="00EC6049"/>
    <w:rsid w:val="00EF0E87"/>
    <w:rsid w:val="00F21FC5"/>
    <w:rsid w:val="00F42BA3"/>
    <w:rsid w:val="00F4558B"/>
    <w:rsid w:val="00F51D32"/>
    <w:rsid w:val="00F656F0"/>
    <w:rsid w:val="00F74B3D"/>
    <w:rsid w:val="00F77930"/>
    <w:rsid w:val="00F8773C"/>
    <w:rsid w:val="00F95F47"/>
    <w:rsid w:val="00FA4F40"/>
    <w:rsid w:val="00FB7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5960"/>
  <w15:docId w15:val="{E39A746C-25DC-4BEF-80A2-539DEC93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1</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Stephanie</dc:creator>
  <cp:lastModifiedBy>Martin, William</cp:lastModifiedBy>
  <cp:revision>13</cp:revision>
  <cp:lastPrinted>2022-05-27T14:12:00Z</cp:lastPrinted>
  <dcterms:created xsi:type="dcterms:W3CDTF">2022-07-07T16:19:00Z</dcterms:created>
  <dcterms:modified xsi:type="dcterms:W3CDTF">2022-07-15T01:26:00Z</dcterms:modified>
</cp:coreProperties>
</file>