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42" w:rsidRPr="00241B4E" w:rsidRDefault="00771F42" w:rsidP="00092949">
      <w:pPr>
        <w:suppressLineNumbers/>
        <w:spacing w:after="0"/>
        <w:jc w:val="center"/>
        <w:rPr>
          <w:rFonts w:ascii="Times New Roman" w:hAnsi="Times New Roman"/>
          <w:sz w:val="24"/>
          <w:szCs w:val="24"/>
        </w:rPr>
      </w:pPr>
      <w:r w:rsidRPr="00241B4E">
        <w:rPr>
          <w:rFonts w:ascii="Times New Roman" w:hAnsi="Times New Roman"/>
          <w:sz w:val="24"/>
          <w:szCs w:val="24"/>
        </w:rPr>
        <w:t>Int. No.</w:t>
      </w:r>
      <w:r w:rsidR="00873485">
        <w:rPr>
          <w:rFonts w:ascii="Times New Roman" w:hAnsi="Times New Roman"/>
          <w:sz w:val="24"/>
          <w:szCs w:val="24"/>
        </w:rPr>
        <w:t xml:space="preserve"> </w:t>
      </w:r>
      <w:r w:rsidR="0064355A">
        <w:rPr>
          <w:rFonts w:ascii="Times New Roman" w:hAnsi="Times New Roman"/>
          <w:sz w:val="24"/>
          <w:szCs w:val="24"/>
        </w:rPr>
        <w:t>432</w:t>
      </w:r>
    </w:p>
    <w:p w:rsidR="00092949" w:rsidRDefault="00092949" w:rsidP="00771F42">
      <w:pPr>
        <w:suppressLineNumbers/>
        <w:spacing w:after="0"/>
        <w:jc w:val="both"/>
        <w:rPr>
          <w:rFonts w:ascii="Times New Roman" w:hAnsi="Times New Roman"/>
          <w:sz w:val="24"/>
          <w:szCs w:val="24"/>
        </w:rPr>
      </w:pPr>
    </w:p>
    <w:p w:rsidR="00114C93" w:rsidRDefault="00114C93" w:rsidP="00114C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By Council Members Salamanca, Nurse, Krishnan, Brewer, Sanchez and Brooks-Powers</w:t>
      </w:r>
    </w:p>
    <w:p w:rsidR="003A6B75" w:rsidRPr="00241B4E" w:rsidRDefault="003A6B75" w:rsidP="00771F42">
      <w:pPr>
        <w:suppressLineNumbers/>
        <w:spacing w:after="0"/>
        <w:jc w:val="both"/>
        <w:rPr>
          <w:rFonts w:ascii="Times New Roman" w:hAnsi="Times New Roman"/>
          <w:sz w:val="24"/>
          <w:szCs w:val="24"/>
        </w:rPr>
      </w:pPr>
      <w:bookmarkStart w:id="0" w:name="_GoBack"/>
      <w:bookmarkEnd w:id="0"/>
    </w:p>
    <w:p w:rsidR="00876A4D" w:rsidRPr="00876A4D" w:rsidRDefault="00876A4D" w:rsidP="00771F42">
      <w:pPr>
        <w:suppressLineNumbers/>
        <w:spacing w:after="0"/>
        <w:jc w:val="both"/>
        <w:rPr>
          <w:rFonts w:ascii="Times New Roman" w:hAnsi="Times New Roman"/>
          <w:vanish/>
          <w:sz w:val="24"/>
          <w:szCs w:val="24"/>
        </w:rPr>
      </w:pPr>
      <w:r w:rsidRPr="00876A4D">
        <w:rPr>
          <w:rFonts w:ascii="Times New Roman" w:hAnsi="Times New Roman"/>
          <w:vanish/>
          <w:sz w:val="24"/>
          <w:szCs w:val="24"/>
        </w:rPr>
        <w:t>..Title</w:t>
      </w:r>
    </w:p>
    <w:p w:rsidR="00771F42" w:rsidRPr="00241B4E" w:rsidRDefault="00771F42" w:rsidP="00771F42">
      <w:pPr>
        <w:suppressLineNumbers/>
        <w:spacing w:after="0"/>
        <w:jc w:val="both"/>
        <w:rPr>
          <w:rFonts w:ascii="Times New Roman" w:hAnsi="Times New Roman"/>
          <w:sz w:val="24"/>
          <w:szCs w:val="24"/>
        </w:rPr>
      </w:pPr>
      <w:r w:rsidRPr="00241B4E">
        <w:rPr>
          <w:rFonts w:ascii="Times New Roman" w:hAnsi="Times New Roman"/>
          <w:sz w:val="24"/>
          <w:szCs w:val="24"/>
        </w:rPr>
        <w:t xml:space="preserve">A Local Law to amend the administrative code of the city of New York, in relation to </w:t>
      </w:r>
      <w:r w:rsidR="0098378F">
        <w:rPr>
          <w:rFonts w:ascii="Times New Roman" w:hAnsi="Times New Roman"/>
          <w:sz w:val="24"/>
          <w:szCs w:val="24"/>
        </w:rPr>
        <w:t>remediating lead</w:t>
      </w:r>
      <w:r w:rsidR="001B4965">
        <w:rPr>
          <w:rFonts w:ascii="Times New Roman" w:hAnsi="Times New Roman"/>
          <w:sz w:val="24"/>
          <w:szCs w:val="24"/>
        </w:rPr>
        <w:t xml:space="preserve"> soil</w:t>
      </w:r>
      <w:r w:rsidR="0098378F">
        <w:rPr>
          <w:rFonts w:ascii="Times New Roman" w:hAnsi="Times New Roman"/>
          <w:sz w:val="24"/>
          <w:szCs w:val="24"/>
        </w:rPr>
        <w:t xml:space="preserve"> hazards in </w:t>
      </w:r>
      <w:r w:rsidR="009B2D57">
        <w:rPr>
          <w:rFonts w:ascii="Times New Roman" w:hAnsi="Times New Roman"/>
          <w:sz w:val="24"/>
          <w:szCs w:val="24"/>
        </w:rPr>
        <w:t>dwellings</w:t>
      </w:r>
    </w:p>
    <w:p w:rsidR="00771F42" w:rsidRPr="00876A4D" w:rsidRDefault="00876A4D" w:rsidP="00771F42">
      <w:pPr>
        <w:suppressLineNumbers/>
        <w:spacing w:after="0"/>
        <w:jc w:val="both"/>
        <w:rPr>
          <w:rFonts w:ascii="Times New Roman" w:hAnsi="Times New Roman"/>
          <w:vanish/>
          <w:sz w:val="24"/>
          <w:szCs w:val="24"/>
        </w:rPr>
      </w:pPr>
      <w:r w:rsidRPr="00876A4D">
        <w:rPr>
          <w:rFonts w:ascii="Times New Roman" w:hAnsi="Times New Roman"/>
          <w:vanish/>
          <w:sz w:val="24"/>
          <w:szCs w:val="24"/>
        </w:rPr>
        <w:t>..Body</w:t>
      </w:r>
    </w:p>
    <w:p w:rsidR="00876A4D" w:rsidRPr="00241B4E" w:rsidRDefault="00876A4D" w:rsidP="00771F42">
      <w:pPr>
        <w:suppressLineNumbers/>
        <w:spacing w:after="0"/>
        <w:jc w:val="both"/>
        <w:rPr>
          <w:rFonts w:ascii="Times New Roman" w:hAnsi="Times New Roman"/>
          <w:sz w:val="24"/>
          <w:szCs w:val="24"/>
        </w:rPr>
      </w:pPr>
    </w:p>
    <w:p w:rsidR="00771F42" w:rsidRPr="00241B4E" w:rsidRDefault="00771F42" w:rsidP="00771F42">
      <w:pPr>
        <w:suppressLineNumbers/>
        <w:spacing w:after="0"/>
        <w:jc w:val="both"/>
        <w:rPr>
          <w:rFonts w:ascii="Times New Roman" w:hAnsi="Times New Roman"/>
          <w:sz w:val="24"/>
          <w:szCs w:val="24"/>
          <w:u w:val="single"/>
        </w:rPr>
      </w:pPr>
      <w:r w:rsidRPr="00241B4E">
        <w:rPr>
          <w:rFonts w:ascii="Times New Roman" w:hAnsi="Times New Roman"/>
          <w:sz w:val="24"/>
          <w:szCs w:val="24"/>
          <w:u w:val="single"/>
        </w:rPr>
        <w:t>Be it enacted by the Council as follows:</w:t>
      </w:r>
    </w:p>
    <w:p w:rsidR="00771F42" w:rsidRPr="00241B4E" w:rsidRDefault="00771F42" w:rsidP="00771F42">
      <w:pPr>
        <w:suppressLineNumbers/>
        <w:spacing w:after="0"/>
        <w:jc w:val="both"/>
        <w:rPr>
          <w:rFonts w:ascii="Times New Roman" w:hAnsi="Times New Roman"/>
          <w:sz w:val="24"/>
          <w:szCs w:val="24"/>
          <w:u w:val="single"/>
        </w:rPr>
      </w:pPr>
    </w:p>
    <w:p w:rsidR="00636DA9" w:rsidRPr="00241B4E" w:rsidRDefault="007E5120" w:rsidP="00636DA9">
      <w:pPr>
        <w:spacing w:after="0" w:line="480" w:lineRule="auto"/>
        <w:ind w:firstLine="720"/>
        <w:jc w:val="both"/>
        <w:rPr>
          <w:rFonts w:ascii="Times New Roman" w:hAnsi="Times New Roman"/>
          <w:sz w:val="24"/>
          <w:szCs w:val="24"/>
        </w:rPr>
      </w:pPr>
      <w:r w:rsidRPr="00241B4E">
        <w:rPr>
          <w:rFonts w:ascii="Times New Roman" w:hAnsi="Times New Roman"/>
          <w:sz w:val="24"/>
          <w:szCs w:val="24"/>
        </w:rPr>
        <w:t xml:space="preserve">Section 1. </w:t>
      </w:r>
      <w:r w:rsidR="00636DA9" w:rsidRPr="00241B4E">
        <w:rPr>
          <w:rFonts w:ascii="Times New Roman" w:hAnsi="Times New Roman"/>
          <w:sz w:val="24"/>
          <w:szCs w:val="24"/>
        </w:rPr>
        <w:t>Section 27-2056.1 of the administrative code of the city of New York is REPEALED and a new section 27-2056.1 is added to read as follows:</w:t>
      </w:r>
    </w:p>
    <w:p w:rsidR="00636DA9" w:rsidRPr="00241B4E" w:rsidRDefault="00636DA9" w:rsidP="00636DA9">
      <w:pPr>
        <w:spacing w:after="0" w:line="480" w:lineRule="auto"/>
        <w:jc w:val="both"/>
        <w:rPr>
          <w:rFonts w:ascii="Times New Roman" w:hAnsi="Times New Roman"/>
          <w:sz w:val="24"/>
          <w:szCs w:val="24"/>
          <w:u w:val="single"/>
        </w:rPr>
      </w:pPr>
      <w:r w:rsidRPr="00241B4E">
        <w:rPr>
          <w:rFonts w:ascii="Times New Roman" w:hAnsi="Times New Roman"/>
          <w:sz w:val="24"/>
          <w:szCs w:val="24"/>
        </w:rPr>
        <w:tab/>
      </w:r>
      <w:r w:rsidRPr="00241B4E">
        <w:rPr>
          <w:rFonts w:ascii="Times New Roman" w:hAnsi="Times New Roman"/>
          <w:sz w:val="24"/>
          <w:szCs w:val="24"/>
          <w:u w:val="single"/>
        </w:rPr>
        <w:t>§ 27-2056.1 Reserved.</w:t>
      </w:r>
    </w:p>
    <w:p w:rsidR="00636DA9" w:rsidRDefault="00636DA9" w:rsidP="00636DA9">
      <w:pPr>
        <w:shd w:val="clear" w:color="auto" w:fill="FFFFFF"/>
        <w:spacing w:after="0" w:line="480" w:lineRule="auto"/>
        <w:ind w:firstLine="720"/>
        <w:jc w:val="both"/>
        <w:rPr>
          <w:rFonts w:ascii="Times New Roman" w:hAnsi="Times New Roman"/>
          <w:sz w:val="24"/>
          <w:szCs w:val="24"/>
        </w:rPr>
      </w:pPr>
      <w:r>
        <w:rPr>
          <w:rFonts w:ascii="Times New Roman" w:hAnsi="Times New Roman"/>
          <w:sz w:val="24"/>
          <w:szCs w:val="24"/>
        </w:rPr>
        <w:t>§ 2. Paragraph 11 of section 27-2056.2 of the administrative code of the city of New York, as added by local law number 1 for the year 2004, is amended to read as follows:</w:t>
      </w:r>
    </w:p>
    <w:p w:rsidR="00636DA9" w:rsidRPr="00662521" w:rsidRDefault="00636DA9" w:rsidP="00636DA9">
      <w:pPr>
        <w:pStyle w:val="NormalWeb"/>
        <w:spacing w:before="0" w:beforeAutospacing="0" w:after="0" w:afterAutospacing="0" w:line="480" w:lineRule="auto"/>
        <w:ind w:firstLine="720"/>
        <w:jc w:val="both"/>
        <w:rPr>
          <w:color w:val="000000"/>
          <w:u w:val="single"/>
        </w:rPr>
      </w:pPr>
      <w:r>
        <w:rPr>
          <w:color w:val="000000"/>
        </w:rPr>
        <w:t xml:space="preserve">(11) “Remediation” or “Remediate” shall mean </w:t>
      </w:r>
      <w:r w:rsidRPr="00662521">
        <w:rPr>
          <w:color w:val="000000"/>
          <w:u w:val="single"/>
        </w:rPr>
        <w:t>(i)</w:t>
      </w:r>
      <w:r>
        <w:rPr>
          <w:color w:val="000000"/>
          <w:u w:val="single"/>
        </w:rPr>
        <w:t xml:space="preserve"> with respect to a lead-based paint hazard,</w:t>
      </w:r>
      <w:r>
        <w:rPr>
          <w:color w:val="000000"/>
        </w:rPr>
        <w:t xml:space="preserve"> the reduction or elimination of a lead-based paint hazard through the wet scraping and repainting, removal, encapsulation, enclosure, or replacement of lead-based paint, or other method approved by the commissioner of health and mental hygiene </w:t>
      </w:r>
      <w:r>
        <w:rPr>
          <w:color w:val="000000"/>
          <w:u w:val="single"/>
        </w:rPr>
        <w:t>or (ii) with respect to other hazardous conditions concerning lead, the reduction or elimination of such condition in a manner approved by such commissioner or specified by law or rule</w:t>
      </w:r>
      <w:r w:rsidRPr="00662521">
        <w:rPr>
          <w:color w:val="000000"/>
        </w:rPr>
        <w:t>.</w:t>
      </w:r>
    </w:p>
    <w:p w:rsidR="00636DA9" w:rsidRPr="00241B4E" w:rsidRDefault="00636DA9" w:rsidP="00636DA9">
      <w:pPr>
        <w:shd w:val="clear" w:color="auto" w:fill="FFFFFF"/>
        <w:spacing w:after="0" w:line="480" w:lineRule="auto"/>
        <w:ind w:firstLine="720"/>
        <w:jc w:val="both"/>
        <w:rPr>
          <w:rFonts w:ascii="Times New Roman" w:hAnsi="Times New Roman"/>
          <w:sz w:val="24"/>
          <w:szCs w:val="24"/>
        </w:rPr>
      </w:pPr>
      <w:r>
        <w:rPr>
          <w:rFonts w:ascii="Times New Roman" w:hAnsi="Times New Roman"/>
          <w:sz w:val="24"/>
          <w:szCs w:val="24"/>
        </w:rPr>
        <w:t xml:space="preserve">§ 3. </w:t>
      </w:r>
      <w:r w:rsidRPr="00241B4E">
        <w:rPr>
          <w:rFonts w:ascii="Times New Roman" w:hAnsi="Times New Roman"/>
          <w:sz w:val="24"/>
          <w:szCs w:val="24"/>
        </w:rPr>
        <w:t>Article 14 of subchapter 2 of chapter 2 of title 27 of the administrative code of the city of New York is amended by adding a new section 27-2056.3.1 to read as follows:</w:t>
      </w:r>
    </w:p>
    <w:p w:rsidR="00145603" w:rsidRDefault="00636DA9" w:rsidP="00636DA9">
      <w:pPr>
        <w:spacing w:after="0" w:line="480" w:lineRule="auto"/>
        <w:ind w:firstLine="720"/>
        <w:jc w:val="both"/>
        <w:rPr>
          <w:rFonts w:ascii="Times New Roman" w:hAnsi="Times New Roman"/>
          <w:sz w:val="24"/>
          <w:szCs w:val="24"/>
          <w:u w:val="single"/>
        </w:rPr>
      </w:pPr>
      <w:r w:rsidRPr="00241B4E">
        <w:rPr>
          <w:rFonts w:ascii="Times New Roman" w:hAnsi="Times New Roman"/>
          <w:sz w:val="24"/>
          <w:szCs w:val="24"/>
          <w:u w:val="single"/>
        </w:rPr>
        <w:t xml:space="preserve">§ 27-2056.3.1 </w:t>
      </w:r>
      <w:r w:rsidR="00145603">
        <w:rPr>
          <w:rFonts w:ascii="Times New Roman" w:hAnsi="Times New Roman"/>
          <w:sz w:val="24"/>
          <w:szCs w:val="24"/>
          <w:u w:val="single"/>
        </w:rPr>
        <w:t>Reserved.</w:t>
      </w:r>
    </w:p>
    <w:p w:rsidR="00145603" w:rsidRPr="00145603" w:rsidRDefault="00145603" w:rsidP="00145603">
      <w:pPr>
        <w:shd w:val="clear" w:color="auto" w:fill="FFFFFF"/>
        <w:spacing w:after="0" w:line="480" w:lineRule="auto"/>
        <w:ind w:firstLine="720"/>
        <w:jc w:val="both"/>
        <w:rPr>
          <w:rFonts w:ascii="Times New Roman" w:hAnsi="Times New Roman"/>
          <w:sz w:val="24"/>
          <w:szCs w:val="24"/>
        </w:rPr>
      </w:pPr>
      <w:r w:rsidRPr="00241B4E">
        <w:rPr>
          <w:rFonts w:ascii="Times New Roman" w:hAnsi="Times New Roman"/>
          <w:sz w:val="24"/>
          <w:szCs w:val="24"/>
        </w:rPr>
        <w:t xml:space="preserve">§ </w:t>
      </w:r>
      <w:r>
        <w:rPr>
          <w:rFonts w:ascii="Times New Roman" w:hAnsi="Times New Roman"/>
          <w:sz w:val="24"/>
          <w:szCs w:val="24"/>
        </w:rPr>
        <w:t>4</w:t>
      </w:r>
      <w:r w:rsidRPr="00241B4E">
        <w:rPr>
          <w:rFonts w:ascii="Times New Roman" w:hAnsi="Times New Roman"/>
          <w:sz w:val="24"/>
          <w:szCs w:val="24"/>
        </w:rPr>
        <w:t>. Article 14 of subchapter 2 of chapter 2 of title 27 of the administrative code of the city of New York is amended by adding a new section 27-2056.3.2 to read as follows:</w:t>
      </w:r>
    </w:p>
    <w:p w:rsidR="00145603" w:rsidRDefault="00145603" w:rsidP="00145603">
      <w:pPr>
        <w:spacing w:after="0" w:line="480" w:lineRule="auto"/>
        <w:ind w:firstLine="720"/>
        <w:jc w:val="both"/>
        <w:rPr>
          <w:rFonts w:ascii="Times New Roman" w:hAnsi="Times New Roman"/>
          <w:sz w:val="24"/>
          <w:szCs w:val="24"/>
          <w:u w:val="single"/>
        </w:rPr>
      </w:pPr>
      <w:r w:rsidRPr="00241B4E">
        <w:rPr>
          <w:rFonts w:ascii="Times New Roman" w:hAnsi="Times New Roman"/>
          <w:sz w:val="24"/>
          <w:szCs w:val="24"/>
          <w:u w:val="single"/>
        </w:rPr>
        <w:t xml:space="preserve">§ 27-2056.3.2 Owners’ responsibility with respect to lead in soil. </w:t>
      </w:r>
      <w:r>
        <w:rPr>
          <w:rFonts w:ascii="Times New Roman" w:hAnsi="Times New Roman"/>
          <w:sz w:val="24"/>
          <w:szCs w:val="24"/>
          <w:u w:val="single"/>
        </w:rPr>
        <w:t xml:space="preserve">a. For the purposes of this section, the term “covered soil area” means area that is (i) on premises of a multiple dwelling, </w:t>
      </w:r>
      <w:r>
        <w:rPr>
          <w:rFonts w:ascii="Times New Roman" w:hAnsi="Times New Roman"/>
          <w:sz w:val="24"/>
          <w:szCs w:val="24"/>
          <w:u w:val="single"/>
        </w:rPr>
        <w:lastRenderedPageBreak/>
        <w:t>(ii) partially or wholly covered in bare soil and (iii) accessible to persons other than those employed to maintain such premises.</w:t>
      </w:r>
    </w:p>
    <w:p w:rsidR="00145603" w:rsidRPr="00241B4E" w:rsidRDefault="00145603" w:rsidP="00145603">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b</w:t>
      </w:r>
      <w:r w:rsidRPr="00241B4E">
        <w:rPr>
          <w:rFonts w:ascii="Times New Roman" w:hAnsi="Times New Roman"/>
          <w:sz w:val="24"/>
          <w:szCs w:val="24"/>
          <w:u w:val="single"/>
        </w:rPr>
        <w:t xml:space="preserve">. The owner of a multiple dwelling shall at least once in each year </w:t>
      </w:r>
      <w:r w:rsidR="004D66A5">
        <w:rPr>
          <w:rFonts w:ascii="Times New Roman" w:hAnsi="Times New Roman"/>
          <w:sz w:val="24"/>
          <w:szCs w:val="24"/>
          <w:u w:val="single"/>
        </w:rPr>
        <w:t xml:space="preserve">(i) </w:t>
      </w:r>
      <w:r w:rsidRPr="00241B4E">
        <w:rPr>
          <w:rFonts w:ascii="Times New Roman" w:hAnsi="Times New Roman"/>
          <w:sz w:val="24"/>
          <w:szCs w:val="24"/>
          <w:u w:val="single"/>
        </w:rPr>
        <w:t>cause a lead test to be conducted</w:t>
      </w:r>
      <w:r>
        <w:rPr>
          <w:rFonts w:ascii="Times New Roman" w:hAnsi="Times New Roman"/>
          <w:sz w:val="24"/>
          <w:szCs w:val="24"/>
          <w:u w:val="single"/>
        </w:rPr>
        <w:t>, in a manner established by rule of the department of health and mental hygiene,</w:t>
      </w:r>
      <w:r w:rsidRPr="00241B4E">
        <w:rPr>
          <w:rFonts w:ascii="Times New Roman" w:hAnsi="Times New Roman"/>
          <w:sz w:val="24"/>
          <w:szCs w:val="24"/>
          <w:u w:val="single"/>
        </w:rPr>
        <w:t xml:space="preserve"> on a sample of soil from each </w:t>
      </w:r>
      <w:r>
        <w:rPr>
          <w:rFonts w:ascii="Times New Roman" w:hAnsi="Times New Roman"/>
          <w:sz w:val="24"/>
          <w:szCs w:val="24"/>
          <w:u w:val="single"/>
        </w:rPr>
        <w:t xml:space="preserve">covered soil </w:t>
      </w:r>
      <w:r w:rsidRPr="00241B4E">
        <w:rPr>
          <w:rFonts w:ascii="Times New Roman" w:hAnsi="Times New Roman"/>
          <w:sz w:val="24"/>
          <w:szCs w:val="24"/>
          <w:u w:val="single"/>
        </w:rPr>
        <w:t>area on the premises of such multiple dwelling</w:t>
      </w:r>
      <w:r w:rsidR="004D66A5">
        <w:rPr>
          <w:rFonts w:ascii="Times New Roman" w:hAnsi="Times New Roman"/>
          <w:sz w:val="24"/>
          <w:szCs w:val="24"/>
          <w:u w:val="single"/>
        </w:rPr>
        <w:t xml:space="preserve"> and (ii) provide a copy of the results of such test to the department of health and mental hygiene and a lawful occupant of each dwelling unit in such multiple dwelling</w:t>
      </w:r>
      <w:r w:rsidRPr="00241B4E">
        <w:rPr>
          <w:rFonts w:ascii="Times New Roman" w:hAnsi="Times New Roman"/>
          <w:sz w:val="24"/>
          <w:szCs w:val="24"/>
          <w:u w:val="single"/>
        </w:rPr>
        <w:t>.</w:t>
      </w:r>
    </w:p>
    <w:p w:rsidR="00145603" w:rsidRPr="00241B4E" w:rsidRDefault="00145603" w:rsidP="00145603">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c</w:t>
      </w:r>
      <w:r w:rsidRPr="00241B4E">
        <w:rPr>
          <w:rFonts w:ascii="Times New Roman" w:hAnsi="Times New Roman"/>
          <w:sz w:val="24"/>
          <w:szCs w:val="24"/>
          <w:u w:val="single"/>
        </w:rPr>
        <w:t xml:space="preserve">. If a test that is required by federal, state or local law or rule, or an order issued by a court or a federal, state or local agency having appropriate jurisdiction, indicates that </w:t>
      </w:r>
      <w:r>
        <w:rPr>
          <w:rFonts w:ascii="Times New Roman" w:hAnsi="Times New Roman"/>
          <w:sz w:val="24"/>
          <w:szCs w:val="24"/>
          <w:u w:val="single"/>
        </w:rPr>
        <w:t>a covered soil area on the</w:t>
      </w:r>
      <w:r w:rsidRPr="00241B4E">
        <w:rPr>
          <w:rFonts w:ascii="Times New Roman" w:hAnsi="Times New Roman"/>
          <w:sz w:val="24"/>
          <w:szCs w:val="24"/>
          <w:u w:val="single"/>
        </w:rPr>
        <w:t xml:space="preserve"> premises of a multiple dwelling has a lead level at or above the soil lead reference level established </w:t>
      </w:r>
      <w:r>
        <w:rPr>
          <w:rFonts w:ascii="Times New Roman" w:hAnsi="Times New Roman"/>
          <w:sz w:val="24"/>
          <w:szCs w:val="24"/>
          <w:u w:val="single"/>
        </w:rPr>
        <w:t>by rule of the department of health and mental hygiene</w:t>
      </w:r>
      <w:r w:rsidRPr="00241B4E">
        <w:rPr>
          <w:rFonts w:ascii="Times New Roman" w:hAnsi="Times New Roman"/>
          <w:sz w:val="24"/>
          <w:szCs w:val="24"/>
          <w:u w:val="single"/>
        </w:rPr>
        <w:t>, the owner of such multiple dwelling shall:</w:t>
      </w:r>
    </w:p>
    <w:p w:rsidR="00145603" w:rsidRPr="00241B4E" w:rsidRDefault="00145603" w:rsidP="00145603">
      <w:pPr>
        <w:spacing w:after="0" w:line="480" w:lineRule="auto"/>
        <w:ind w:firstLine="720"/>
        <w:jc w:val="both"/>
        <w:rPr>
          <w:rFonts w:ascii="Times New Roman" w:hAnsi="Times New Roman"/>
          <w:sz w:val="24"/>
          <w:szCs w:val="24"/>
          <w:u w:val="single"/>
        </w:rPr>
      </w:pPr>
      <w:r w:rsidRPr="00241B4E">
        <w:rPr>
          <w:rFonts w:ascii="Times New Roman" w:hAnsi="Times New Roman"/>
          <w:sz w:val="24"/>
          <w:szCs w:val="24"/>
          <w:u w:val="single"/>
        </w:rPr>
        <w:t xml:space="preserve">1. Notify </w:t>
      </w:r>
      <w:r>
        <w:rPr>
          <w:rFonts w:ascii="Times New Roman" w:hAnsi="Times New Roman"/>
          <w:sz w:val="24"/>
          <w:szCs w:val="24"/>
          <w:u w:val="single"/>
        </w:rPr>
        <w:t>such department</w:t>
      </w:r>
      <w:r w:rsidR="004D66A5">
        <w:rPr>
          <w:rFonts w:ascii="Times New Roman" w:hAnsi="Times New Roman"/>
          <w:sz w:val="24"/>
          <w:szCs w:val="24"/>
          <w:u w:val="single"/>
        </w:rPr>
        <w:t xml:space="preserve"> and a lawful occupant of each dwelling unit in such multiple dwelling</w:t>
      </w:r>
      <w:r w:rsidRPr="00241B4E">
        <w:rPr>
          <w:rFonts w:ascii="Times New Roman" w:hAnsi="Times New Roman"/>
          <w:sz w:val="24"/>
          <w:szCs w:val="24"/>
          <w:u w:val="single"/>
        </w:rPr>
        <w:t xml:space="preserve"> in a time and manner established by such department; and</w:t>
      </w:r>
    </w:p>
    <w:p w:rsidR="00145603" w:rsidRPr="00241B4E" w:rsidRDefault="00145603" w:rsidP="00145603">
      <w:pPr>
        <w:spacing w:after="0" w:line="480" w:lineRule="auto"/>
        <w:ind w:firstLine="720"/>
        <w:jc w:val="both"/>
        <w:rPr>
          <w:rFonts w:ascii="Times New Roman" w:hAnsi="Times New Roman"/>
          <w:sz w:val="24"/>
          <w:szCs w:val="24"/>
          <w:u w:val="single"/>
        </w:rPr>
      </w:pPr>
      <w:r w:rsidRPr="00241B4E">
        <w:rPr>
          <w:rFonts w:ascii="Times New Roman" w:hAnsi="Times New Roman"/>
          <w:sz w:val="24"/>
          <w:szCs w:val="24"/>
          <w:u w:val="single"/>
        </w:rPr>
        <w:t xml:space="preserve">2. Cover, replace or otherwise </w:t>
      </w:r>
      <w:r>
        <w:rPr>
          <w:rFonts w:ascii="Times New Roman" w:hAnsi="Times New Roman"/>
          <w:sz w:val="24"/>
          <w:szCs w:val="24"/>
          <w:u w:val="single"/>
        </w:rPr>
        <w:t>remediate such area</w:t>
      </w:r>
      <w:r w:rsidRPr="00241B4E">
        <w:rPr>
          <w:rFonts w:ascii="Times New Roman" w:hAnsi="Times New Roman"/>
          <w:sz w:val="24"/>
          <w:szCs w:val="24"/>
          <w:u w:val="single"/>
        </w:rPr>
        <w:t xml:space="preserve"> in a manner established by rule of such department.</w:t>
      </w:r>
    </w:p>
    <w:p w:rsidR="00AE074E" w:rsidRPr="00636DA9" w:rsidRDefault="00F16264" w:rsidP="00145603">
      <w:pPr>
        <w:shd w:val="clear" w:color="auto" w:fill="FFFFFF"/>
        <w:spacing w:after="0" w:line="480" w:lineRule="auto"/>
        <w:ind w:firstLine="720"/>
        <w:jc w:val="both"/>
        <w:rPr>
          <w:rFonts w:ascii="Times New Roman" w:hAnsi="Times New Roman"/>
          <w:sz w:val="24"/>
          <w:szCs w:val="24"/>
        </w:rPr>
      </w:pPr>
      <w:r>
        <w:rPr>
          <w:rFonts w:ascii="Times New Roman" w:hAnsi="Times New Roman"/>
          <w:sz w:val="24"/>
          <w:szCs w:val="24"/>
          <w:u w:val="single"/>
        </w:rPr>
        <w:t>d</w:t>
      </w:r>
      <w:r w:rsidR="00145603" w:rsidRPr="00241B4E">
        <w:rPr>
          <w:rFonts w:ascii="Times New Roman" w:hAnsi="Times New Roman"/>
          <w:sz w:val="24"/>
          <w:szCs w:val="24"/>
          <w:u w:val="single"/>
        </w:rPr>
        <w:t xml:space="preserve">. The department of health and mental hygiene may reduce the frequency of sampling for a multiple dwelling under subdivision </w:t>
      </w:r>
      <w:r w:rsidR="00145603">
        <w:rPr>
          <w:rFonts w:ascii="Times New Roman" w:hAnsi="Times New Roman"/>
          <w:sz w:val="24"/>
          <w:szCs w:val="24"/>
          <w:u w:val="single"/>
        </w:rPr>
        <w:t>b</w:t>
      </w:r>
      <w:r w:rsidR="00145603" w:rsidRPr="00241B4E">
        <w:rPr>
          <w:rFonts w:ascii="Times New Roman" w:hAnsi="Times New Roman"/>
          <w:sz w:val="24"/>
          <w:szCs w:val="24"/>
          <w:u w:val="single"/>
        </w:rPr>
        <w:t xml:space="preserve"> of this section from once in each year to once in every three years upon submission of an application, in a form established by such department, showing that for each of the immediately preceding three years, the results of sampling in accordance with such paragraph have indicated that lead levels in such samples were below the soil lead reference levels established </w:t>
      </w:r>
      <w:r w:rsidR="00145603">
        <w:rPr>
          <w:rFonts w:ascii="Times New Roman" w:hAnsi="Times New Roman"/>
          <w:sz w:val="24"/>
          <w:szCs w:val="24"/>
          <w:u w:val="single"/>
        </w:rPr>
        <w:t>by rule of the department health and mental hygiene</w:t>
      </w:r>
      <w:r w:rsidR="00145603" w:rsidRPr="00241B4E">
        <w:rPr>
          <w:rFonts w:ascii="Times New Roman" w:hAnsi="Times New Roman"/>
          <w:sz w:val="24"/>
          <w:szCs w:val="24"/>
          <w:u w:val="single"/>
        </w:rPr>
        <w:t>.</w:t>
      </w:r>
    </w:p>
    <w:p w:rsidR="003A6B75" w:rsidRDefault="002775C4" w:rsidP="003A6B75">
      <w:pPr>
        <w:shd w:val="clear" w:color="auto" w:fill="FFFFFF"/>
        <w:spacing w:after="0" w:line="480" w:lineRule="auto"/>
        <w:ind w:firstLine="720"/>
        <w:jc w:val="both"/>
        <w:rPr>
          <w:rFonts w:ascii="Times New Roman" w:hAnsi="Times New Roman"/>
          <w:sz w:val="24"/>
          <w:szCs w:val="24"/>
        </w:rPr>
      </w:pPr>
      <w:r w:rsidRPr="00241B4E">
        <w:rPr>
          <w:rFonts w:ascii="Times New Roman" w:hAnsi="Times New Roman"/>
          <w:sz w:val="24"/>
          <w:szCs w:val="24"/>
        </w:rPr>
        <w:t xml:space="preserve">§ </w:t>
      </w:r>
      <w:r w:rsidR="007E5120">
        <w:rPr>
          <w:rFonts w:ascii="Times New Roman" w:hAnsi="Times New Roman"/>
          <w:sz w:val="24"/>
          <w:szCs w:val="24"/>
        </w:rPr>
        <w:t>4</w:t>
      </w:r>
      <w:r w:rsidRPr="00241B4E">
        <w:rPr>
          <w:rFonts w:ascii="Times New Roman" w:hAnsi="Times New Roman"/>
          <w:sz w:val="24"/>
          <w:szCs w:val="24"/>
        </w:rPr>
        <w:t>. This local law takes effect</w:t>
      </w:r>
      <w:r w:rsidR="003A6B75">
        <w:rPr>
          <w:rFonts w:ascii="Times New Roman" w:hAnsi="Times New Roman"/>
          <w:sz w:val="24"/>
          <w:szCs w:val="24"/>
        </w:rPr>
        <w:t xml:space="preserve"> 120 days after it becomes law. </w:t>
      </w:r>
    </w:p>
    <w:p w:rsidR="003A6B75" w:rsidRPr="002915E3" w:rsidRDefault="003A6B75" w:rsidP="003A6B75">
      <w:pPr>
        <w:suppressLineNumbers/>
        <w:spacing w:after="0" w:line="240" w:lineRule="auto"/>
        <w:jc w:val="both"/>
        <w:rPr>
          <w:rFonts w:ascii="Times New Roman" w:hAnsi="Times New Roman"/>
          <w:sz w:val="18"/>
          <w:szCs w:val="18"/>
        </w:rPr>
      </w:pPr>
    </w:p>
    <w:p w:rsidR="003A6B75" w:rsidRPr="002915E3" w:rsidRDefault="003A6B75" w:rsidP="003A6B75">
      <w:pPr>
        <w:suppressLineNumbers/>
        <w:spacing w:after="0" w:line="240" w:lineRule="auto"/>
        <w:jc w:val="both"/>
        <w:rPr>
          <w:rFonts w:ascii="Times New Roman" w:hAnsi="Times New Roman"/>
          <w:sz w:val="18"/>
          <w:szCs w:val="18"/>
          <w:u w:val="single"/>
        </w:rPr>
      </w:pPr>
      <w:r w:rsidRPr="002915E3">
        <w:rPr>
          <w:rFonts w:ascii="Times New Roman" w:hAnsi="Times New Roman"/>
          <w:sz w:val="18"/>
          <w:szCs w:val="18"/>
          <w:u w:val="single"/>
        </w:rPr>
        <w:lastRenderedPageBreak/>
        <w:t xml:space="preserve">Session 12 </w:t>
      </w:r>
    </w:p>
    <w:p w:rsidR="003A6B75" w:rsidRPr="002915E3" w:rsidRDefault="003A6B75" w:rsidP="003A6B75">
      <w:pPr>
        <w:suppressLineNumbers/>
        <w:spacing w:after="0" w:line="240" w:lineRule="auto"/>
        <w:jc w:val="both"/>
        <w:rPr>
          <w:rFonts w:ascii="Times New Roman" w:hAnsi="Times New Roman"/>
          <w:sz w:val="18"/>
          <w:szCs w:val="18"/>
        </w:rPr>
      </w:pPr>
      <w:r w:rsidRPr="002915E3">
        <w:rPr>
          <w:rFonts w:ascii="Times New Roman" w:hAnsi="Times New Roman"/>
          <w:sz w:val="18"/>
          <w:szCs w:val="18"/>
        </w:rPr>
        <w:t>LS #507</w:t>
      </w:r>
    </w:p>
    <w:p w:rsidR="00BF5FA3" w:rsidRPr="002915E3" w:rsidRDefault="00BF5FA3" w:rsidP="003A6B75">
      <w:pPr>
        <w:suppressLineNumbers/>
        <w:spacing w:after="0" w:line="240" w:lineRule="auto"/>
        <w:jc w:val="both"/>
        <w:rPr>
          <w:rFonts w:ascii="Times New Roman" w:hAnsi="Times New Roman"/>
          <w:sz w:val="18"/>
          <w:szCs w:val="18"/>
        </w:rPr>
      </w:pPr>
      <w:r w:rsidRPr="002915E3">
        <w:rPr>
          <w:rFonts w:ascii="Times New Roman" w:hAnsi="Times New Roman"/>
          <w:sz w:val="18"/>
          <w:szCs w:val="18"/>
        </w:rPr>
        <w:t xml:space="preserve">BV </w:t>
      </w:r>
    </w:p>
    <w:p w:rsidR="003A6B75" w:rsidRPr="002915E3" w:rsidRDefault="003A6B75" w:rsidP="003A6B75">
      <w:pPr>
        <w:suppressLineNumbers/>
        <w:spacing w:after="0" w:line="240" w:lineRule="auto"/>
        <w:jc w:val="both"/>
        <w:rPr>
          <w:rFonts w:ascii="Times New Roman" w:hAnsi="Times New Roman"/>
          <w:sz w:val="18"/>
          <w:szCs w:val="18"/>
        </w:rPr>
      </w:pPr>
      <w:r w:rsidRPr="002915E3">
        <w:rPr>
          <w:rFonts w:ascii="Times New Roman" w:hAnsi="Times New Roman"/>
          <w:sz w:val="18"/>
          <w:szCs w:val="18"/>
        </w:rPr>
        <w:t xml:space="preserve">5/3/2022 at 3:00 pm </w:t>
      </w:r>
    </w:p>
    <w:p w:rsidR="003A6B75" w:rsidRPr="002915E3" w:rsidRDefault="003A6B75" w:rsidP="003A6B75">
      <w:pPr>
        <w:suppressLineNumbers/>
        <w:spacing w:after="0" w:line="240" w:lineRule="auto"/>
        <w:jc w:val="both"/>
        <w:rPr>
          <w:rFonts w:ascii="Times New Roman" w:hAnsi="Times New Roman"/>
          <w:sz w:val="18"/>
          <w:szCs w:val="18"/>
        </w:rPr>
      </w:pPr>
    </w:p>
    <w:p w:rsidR="003A6B75" w:rsidRPr="002915E3" w:rsidRDefault="003A6B75" w:rsidP="003A6B75">
      <w:pPr>
        <w:suppressLineNumbers/>
        <w:spacing w:after="0" w:line="240" w:lineRule="auto"/>
        <w:jc w:val="both"/>
        <w:rPr>
          <w:rFonts w:ascii="Times New Roman" w:hAnsi="Times New Roman"/>
          <w:sz w:val="18"/>
          <w:szCs w:val="18"/>
          <w:u w:val="single"/>
        </w:rPr>
      </w:pPr>
      <w:r w:rsidRPr="002915E3">
        <w:rPr>
          <w:rFonts w:ascii="Times New Roman" w:hAnsi="Times New Roman"/>
          <w:sz w:val="18"/>
          <w:szCs w:val="18"/>
          <w:u w:val="single"/>
        </w:rPr>
        <w:t xml:space="preserve">Session 11 </w:t>
      </w:r>
    </w:p>
    <w:p w:rsidR="003A6B75" w:rsidRPr="002915E3" w:rsidRDefault="003A6B75" w:rsidP="003A6B75">
      <w:pPr>
        <w:suppressLineNumbers/>
        <w:spacing w:after="0" w:line="240" w:lineRule="auto"/>
        <w:jc w:val="both"/>
        <w:rPr>
          <w:rFonts w:ascii="Times New Roman" w:hAnsi="Times New Roman"/>
          <w:sz w:val="18"/>
          <w:szCs w:val="18"/>
        </w:rPr>
      </w:pPr>
      <w:r w:rsidRPr="002915E3">
        <w:rPr>
          <w:rFonts w:ascii="Times New Roman" w:hAnsi="Times New Roman"/>
          <w:sz w:val="18"/>
          <w:szCs w:val="18"/>
        </w:rPr>
        <w:t>LS #3126</w:t>
      </w:r>
    </w:p>
    <w:p w:rsidR="003A6B75" w:rsidRPr="002915E3" w:rsidRDefault="003A6B75" w:rsidP="003A6B75">
      <w:pPr>
        <w:suppressLineNumbers/>
        <w:spacing w:after="0" w:line="240" w:lineRule="auto"/>
        <w:jc w:val="both"/>
        <w:rPr>
          <w:rFonts w:ascii="Times New Roman" w:hAnsi="Times New Roman"/>
          <w:sz w:val="18"/>
          <w:szCs w:val="18"/>
        </w:rPr>
      </w:pPr>
      <w:r w:rsidRPr="002915E3">
        <w:rPr>
          <w:rFonts w:ascii="Times New Roman" w:hAnsi="Times New Roman"/>
          <w:sz w:val="18"/>
          <w:szCs w:val="18"/>
        </w:rPr>
        <w:t>MPC</w:t>
      </w:r>
    </w:p>
    <w:p w:rsidR="003A6B75" w:rsidRPr="002915E3" w:rsidRDefault="003A6B75" w:rsidP="003A6B75">
      <w:pPr>
        <w:suppressLineNumbers/>
        <w:spacing w:after="0" w:line="240" w:lineRule="auto"/>
        <w:jc w:val="both"/>
        <w:rPr>
          <w:rFonts w:ascii="Times New Roman" w:hAnsi="Times New Roman"/>
          <w:sz w:val="18"/>
          <w:szCs w:val="18"/>
        </w:rPr>
      </w:pPr>
      <w:r w:rsidRPr="002915E3">
        <w:rPr>
          <w:rFonts w:ascii="Times New Roman" w:hAnsi="Times New Roman"/>
          <w:sz w:val="18"/>
          <w:szCs w:val="18"/>
        </w:rPr>
        <w:t xml:space="preserve">Int. #0916-2018 </w:t>
      </w:r>
    </w:p>
    <w:p w:rsidR="002775C4" w:rsidRPr="00E12B8C" w:rsidRDefault="002775C4" w:rsidP="003A6B75">
      <w:pPr>
        <w:suppressLineNumbers/>
        <w:spacing w:after="0" w:line="240" w:lineRule="auto"/>
        <w:jc w:val="both"/>
        <w:rPr>
          <w:rFonts w:ascii="Times New Roman" w:hAnsi="Times New Roman"/>
          <w:sz w:val="20"/>
          <w:szCs w:val="20"/>
        </w:rPr>
      </w:pPr>
    </w:p>
    <w:sectPr w:rsidR="002775C4" w:rsidRPr="00E12B8C" w:rsidSect="00E12B8C">
      <w:footerReference w:type="default" r:id="rId7"/>
      <w:pgSz w:w="12240" w:h="15840"/>
      <w:pgMar w:top="1440" w:right="1440" w:bottom="1440" w:left="144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6F3" w:rsidRDefault="00D026F3" w:rsidP="00187B2F">
      <w:pPr>
        <w:spacing w:after="0" w:line="240" w:lineRule="auto"/>
      </w:pPr>
      <w:r>
        <w:separator/>
      </w:r>
    </w:p>
  </w:endnote>
  <w:endnote w:type="continuationSeparator" w:id="0">
    <w:p w:rsidR="00D026F3" w:rsidRDefault="00D026F3" w:rsidP="0018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2F" w:rsidRPr="00187B2F" w:rsidRDefault="00187B2F">
    <w:pPr>
      <w:pStyle w:val="Footer"/>
      <w:jc w:val="center"/>
      <w:rPr>
        <w:rFonts w:ascii="Times New Roman" w:hAnsi="Times New Roman"/>
        <w:sz w:val="24"/>
        <w:szCs w:val="24"/>
      </w:rPr>
    </w:pPr>
    <w:r w:rsidRPr="00187B2F">
      <w:rPr>
        <w:rFonts w:ascii="Times New Roman" w:hAnsi="Times New Roman"/>
        <w:sz w:val="24"/>
        <w:szCs w:val="24"/>
      </w:rPr>
      <w:fldChar w:fldCharType="begin"/>
    </w:r>
    <w:r w:rsidRPr="00187B2F">
      <w:rPr>
        <w:rFonts w:ascii="Times New Roman" w:hAnsi="Times New Roman"/>
        <w:sz w:val="24"/>
        <w:szCs w:val="24"/>
      </w:rPr>
      <w:instrText xml:space="preserve"> PAGE   \* MERGEFORMAT </w:instrText>
    </w:r>
    <w:r w:rsidRPr="00187B2F">
      <w:rPr>
        <w:rFonts w:ascii="Times New Roman" w:hAnsi="Times New Roman"/>
        <w:sz w:val="24"/>
        <w:szCs w:val="24"/>
      </w:rPr>
      <w:fldChar w:fldCharType="separate"/>
    </w:r>
    <w:r w:rsidR="00114C93">
      <w:rPr>
        <w:rFonts w:ascii="Times New Roman" w:hAnsi="Times New Roman"/>
        <w:noProof/>
        <w:sz w:val="24"/>
        <w:szCs w:val="24"/>
      </w:rPr>
      <w:t>3</w:t>
    </w:r>
    <w:r w:rsidRPr="00187B2F">
      <w:rPr>
        <w:rFonts w:ascii="Times New Roman" w:hAnsi="Times New Roman"/>
        <w:noProof/>
        <w:sz w:val="24"/>
        <w:szCs w:val="24"/>
      </w:rPr>
      <w:fldChar w:fldCharType="end"/>
    </w:r>
  </w:p>
  <w:p w:rsidR="00187B2F" w:rsidRDefault="00187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6F3" w:rsidRDefault="00D026F3" w:rsidP="00187B2F">
      <w:pPr>
        <w:spacing w:after="0" w:line="240" w:lineRule="auto"/>
      </w:pPr>
      <w:r>
        <w:separator/>
      </w:r>
    </w:p>
  </w:footnote>
  <w:footnote w:type="continuationSeparator" w:id="0">
    <w:p w:rsidR="00D026F3" w:rsidRDefault="00D026F3" w:rsidP="00187B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42"/>
    <w:rsid w:val="00065038"/>
    <w:rsid w:val="00092949"/>
    <w:rsid w:val="00094571"/>
    <w:rsid w:val="000D0176"/>
    <w:rsid w:val="00114C93"/>
    <w:rsid w:val="00145603"/>
    <w:rsid w:val="0016491D"/>
    <w:rsid w:val="001717DE"/>
    <w:rsid w:val="00187B2F"/>
    <w:rsid w:val="001B4965"/>
    <w:rsid w:val="001C41EB"/>
    <w:rsid w:val="00217C73"/>
    <w:rsid w:val="002775C4"/>
    <w:rsid w:val="002915E3"/>
    <w:rsid w:val="002E436C"/>
    <w:rsid w:val="002E69C7"/>
    <w:rsid w:val="00310621"/>
    <w:rsid w:val="003A6B75"/>
    <w:rsid w:val="003B54E7"/>
    <w:rsid w:val="00412B03"/>
    <w:rsid w:val="004602FF"/>
    <w:rsid w:val="004C7DB3"/>
    <w:rsid w:val="004D66A5"/>
    <w:rsid w:val="005D0187"/>
    <w:rsid w:val="00623DB0"/>
    <w:rsid w:val="00636DA9"/>
    <w:rsid w:val="0064355A"/>
    <w:rsid w:val="006B2DA8"/>
    <w:rsid w:val="007442F7"/>
    <w:rsid w:val="00771F42"/>
    <w:rsid w:val="007E5120"/>
    <w:rsid w:val="00803029"/>
    <w:rsid w:val="00872A95"/>
    <w:rsid w:val="00873485"/>
    <w:rsid w:val="00876A4D"/>
    <w:rsid w:val="00881B8B"/>
    <w:rsid w:val="00967A31"/>
    <w:rsid w:val="0098378F"/>
    <w:rsid w:val="009B2D57"/>
    <w:rsid w:val="009F4288"/>
    <w:rsid w:val="00A36411"/>
    <w:rsid w:val="00A76549"/>
    <w:rsid w:val="00A96C58"/>
    <w:rsid w:val="00AA2C89"/>
    <w:rsid w:val="00AA7AB4"/>
    <w:rsid w:val="00AC58CB"/>
    <w:rsid w:val="00AC59BD"/>
    <w:rsid w:val="00AE074E"/>
    <w:rsid w:val="00BB1A45"/>
    <w:rsid w:val="00BF5FA3"/>
    <w:rsid w:val="00CE5FDB"/>
    <w:rsid w:val="00D026F3"/>
    <w:rsid w:val="00D20153"/>
    <w:rsid w:val="00D364C6"/>
    <w:rsid w:val="00DF3B67"/>
    <w:rsid w:val="00E114DF"/>
    <w:rsid w:val="00E12B8C"/>
    <w:rsid w:val="00E37378"/>
    <w:rsid w:val="00E50B7B"/>
    <w:rsid w:val="00E615D3"/>
    <w:rsid w:val="00F16264"/>
    <w:rsid w:val="00FA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D1BAE-766E-4EEE-8770-29A15B30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F4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12B8C"/>
  </w:style>
  <w:style w:type="paragraph" w:styleId="Header">
    <w:name w:val="header"/>
    <w:basedOn w:val="Normal"/>
    <w:link w:val="HeaderChar"/>
    <w:uiPriority w:val="99"/>
    <w:unhideWhenUsed/>
    <w:rsid w:val="00187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B2F"/>
  </w:style>
  <w:style w:type="paragraph" w:styleId="Footer">
    <w:name w:val="footer"/>
    <w:basedOn w:val="Normal"/>
    <w:link w:val="FooterChar"/>
    <w:uiPriority w:val="99"/>
    <w:unhideWhenUsed/>
    <w:rsid w:val="00187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B2F"/>
  </w:style>
  <w:style w:type="paragraph" w:styleId="NormalWeb">
    <w:name w:val="Normal (Web)"/>
    <w:basedOn w:val="Normal"/>
    <w:uiPriority w:val="99"/>
    <w:unhideWhenUsed/>
    <w:rsid w:val="00636DA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 Edward</dc:creator>
  <cp:keywords/>
  <dc:description/>
  <cp:lastModifiedBy>Martin, William</cp:lastModifiedBy>
  <cp:revision>14</cp:revision>
  <dcterms:created xsi:type="dcterms:W3CDTF">2022-05-10T22:27:00Z</dcterms:created>
  <dcterms:modified xsi:type="dcterms:W3CDTF">2022-11-15T21:37:00Z</dcterms:modified>
</cp:coreProperties>
</file>