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Default="004E1CF2" w:rsidP="00E97376">
      <w:pPr>
        <w:ind w:firstLine="0"/>
        <w:jc w:val="center"/>
      </w:pPr>
      <w:r>
        <w:t>Int. No.</w:t>
      </w:r>
      <w:r w:rsidR="001D03F3">
        <w:t xml:space="preserve"> </w:t>
      </w:r>
      <w:r w:rsidR="00D74245">
        <w:t>397</w:t>
      </w:r>
      <w:bookmarkStart w:id="0" w:name="_GoBack"/>
      <w:bookmarkEnd w:id="0"/>
    </w:p>
    <w:p w:rsidR="00E97376" w:rsidRDefault="00E97376" w:rsidP="00E97376">
      <w:pPr>
        <w:ind w:firstLine="0"/>
        <w:jc w:val="center"/>
      </w:pPr>
    </w:p>
    <w:p w:rsidR="004E1CF2" w:rsidRDefault="00184824" w:rsidP="007101A2">
      <w:pPr>
        <w:pStyle w:val="BodyText"/>
        <w:spacing w:line="240" w:lineRule="auto"/>
        <w:ind w:firstLine="0"/>
        <w:rPr>
          <w:spacing w:val="-3"/>
        </w:rPr>
      </w:pPr>
      <w:r>
        <w:rPr>
          <w:spacing w:val="-3"/>
        </w:rPr>
        <w:t>By Council Members Holden,</w:t>
      </w:r>
      <w:r>
        <w:t xml:space="preserve"> </w:t>
      </w:r>
      <w:r w:rsidR="00DB05CE">
        <w:rPr>
          <w:spacing w:val="-3"/>
        </w:rPr>
        <w:t>Borelli and Brannan</w:t>
      </w:r>
    </w:p>
    <w:p w:rsidR="00421A29" w:rsidRDefault="00421A29" w:rsidP="007101A2">
      <w:pPr>
        <w:pStyle w:val="BodyText"/>
        <w:spacing w:line="240" w:lineRule="auto"/>
        <w:ind w:firstLine="0"/>
      </w:pPr>
    </w:p>
    <w:p w:rsidR="003A451C" w:rsidRPr="003A451C" w:rsidRDefault="003A451C" w:rsidP="007101A2">
      <w:pPr>
        <w:pStyle w:val="BodyText"/>
        <w:spacing w:line="240" w:lineRule="auto"/>
        <w:ind w:firstLine="0"/>
        <w:rPr>
          <w:vanish/>
        </w:rPr>
      </w:pPr>
      <w:r w:rsidRPr="003A451C">
        <w:rPr>
          <w:vanish/>
        </w:rPr>
        <w:t>..Title</w:t>
      </w:r>
    </w:p>
    <w:p w:rsidR="004E1CF2" w:rsidRDefault="003A451C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4166D9">
        <w:t>administrative code of the city of New York</w:t>
      </w:r>
      <w:r w:rsidR="00F65E0E">
        <w:t>,</w:t>
      </w:r>
      <w:r w:rsidR="004E1CF2">
        <w:t xml:space="preserve"> in relation to</w:t>
      </w:r>
      <w:r w:rsidR="007F4087">
        <w:t xml:space="preserve"> </w:t>
      </w:r>
      <w:r w:rsidR="004166D9" w:rsidRPr="009613CB">
        <w:t xml:space="preserve">building permit </w:t>
      </w:r>
      <w:r w:rsidR="002B2850">
        <w:t>classifications and certificate</w:t>
      </w:r>
      <w:r w:rsidR="004166D9" w:rsidRPr="009613CB">
        <w:t xml:space="preserve"> of occupancy</w:t>
      </w:r>
      <w:r w:rsidR="005E46B2">
        <w:t xml:space="preserve"> requirements</w:t>
      </w:r>
    </w:p>
    <w:p w:rsidR="003A451C" w:rsidRPr="003A451C" w:rsidRDefault="003A451C" w:rsidP="007101A2">
      <w:pPr>
        <w:pStyle w:val="BodyText"/>
        <w:spacing w:line="240" w:lineRule="auto"/>
        <w:ind w:firstLine="0"/>
        <w:rPr>
          <w:vanish/>
        </w:rPr>
      </w:pPr>
      <w:r w:rsidRPr="003A451C">
        <w:rPr>
          <w:vanish/>
        </w:rPr>
        <w:t>..Body</w:t>
      </w:r>
    </w:p>
    <w:p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:rsidR="004E1CF2" w:rsidRDefault="004E1CF2" w:rsidP="006662DF">
      <w:pPr>
        <w:jc w:val="both"/>
      </w:pPr>
    </w:p>
    <w:p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166D9" w:rsidRDefault="007101A2" w:rsidP="004166D9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4166D9">
        <w:t>Item 2 of section 28-105.2 of the administrative code of the city of New York, as amended by local law 141 of 2013, is amended to read as follows:</w:t>
      </w:r>
    </w:p>
    <w:p w:rsidR="004166D9" w:rsidRDefault="004166D9" w:rsidP="003516D0">
      <w:pPr>
        <w:ind w:firstLine="0"/>
        <w:jc w:val="both"/>
        <w:rPr>
          <w:u w:val="single"/>
        </w:rPr>
      </w:pPr>
      <w:r w:rsidRPr="00802DE7">
        <w:t>2</w:t>
      </w:r>
      <w:r w:rsidR="0040079E" w:rsidRPr="00802DE7">
        <w:t>.</w:t>
      </w:r>
      <w:r w:rsidRPr="00802DE7">
        <w:t xml:space="preserve"> Alteration permits</w:t>
      </w:r>
      <w:r w:rsidR="0040079E" w:rsidRPr="00802DE7">
        <w:t>:</w:t>
      </w:r>
      <w:r>
        <w:t xml:space="preserve"> </w:t>
      </w:r>
      <w:r w:rsidR="003516D0">
        <w:t>F</w:t>
      </w:r>
      <w:r>
        <w:t xml:space="preserve">or the alteration of buildings or structures, including new and existing sign structures and partial demolition in conjunction with such building or structure. </w:t>
      </w:r>
      <w:r w:rsidRPr="00F06896">
        <w:rPr>
          <w:u w:val="single"/>
        </w:rPr>
        <w:t xml:space="preserve">Such alteration permits </w:t>
      </w:r>
      <w:r w:rsidR="00A64332">
        <w:rPr>
          <w:u w:val="single"/>
        </w:rPr>
        <w:t>are</w:t>
      </w:r>
      <w:r w:rsidR="00F06896" w:rsidRPr="00F06896">
        <w:rPr>
          <w:u w:val="single"/>
        </w:rPr>
        <w:t xml:space="preserve"> further classified as follows:</w:t>
      </w:r>
    </w:p>
    <w:p w:rsidR="0085504B" w:rsidRDefault="0085504B" w:rsidP="003516D0">
      <w:pPr>
        <w:jc w:val="both"/>
      </w:pPr>
    </w:p>
    <w:p w:rsidR="004166D9" w:rsidRDefault="004166D9" w:rsidP="0040079E">
      <w:pPr>
        <w:ind w:left="360" w:firstLine="0"/>
        <w:jc w:val="both"/>
        <w:rPr>
          <w:u w:val="single"/>
        </w:rPr>
      </w:pPr>
      <w:r w:rsidRPr="00F06896">
        <w:rPr>
          <w:u w:val="single"/>
        </w:rPr>
        <w:t>2.1 Alteration type 1 permits: for the alteration of buildings or structures requiring an amended or new certificate of occupancy, or having a cost o</w:t>
      </w:r>
      <w:r w:rsidR="00F06896" w:rsidRPr="00F06896">
        <w:rPr>
          <w:u w:val="single"/>
        </w:rPr>
        <w:t>f $125,000 or more.</w:t>
      </w:r>
    </w:p>
    <w:p w:rsidR="0085504B" w:rsidRPr="00F06896" w:rsidRDefault="0085504B" w:rsidP="003516D0">
      <w:pPr>
        <w:jc w:val="both"/>
        <w:rPr>
          <w:u w:val="single"/>
        </w:rPr>
      </w:pPr>
    </w:p>
    <w:p w:rsidR="004166D9" w:rsidRDefault="004166D9" w:rsidP="0040079E">
      <w:pPr>
        <w:ind w:left="360" w:firstLine="0"/>
        <w:jc w:val="both"/>
        <w:rPr>
          <w:u w:val="single"/>
        </w:rPr>
      </w:pPr>
      <w:r w:rsidRPr="00F06896">
        <w:rPr>
          <w:u w:val="single"/>
        </w:rPr>
        <w:t>2.2 Alteration type 2 permits: for the alteration of buildings or structures involving multiple work types</w:t>
      </w:r>
      <w:r w:rsidR="00153E31">
        <w:rPr>
          <w:u w:val="single"/>
        </w:rPr>
        <w:t>,</w:t>
      </w:r>
      <w:r w:rsidRPr="00F06896">
        <w:rPr>
          <w:u w:val="single"/>
        </w:rPr>
        <w:t xml:space="preserve"> but not requiring an amended or new certificate of occupancy and not hav</w:t>
      </w:r>
      <w:r w:rsidR="00F06896" w:rsidRPr="00F06896">
        <w:rPr>
          <w:u w:val="single"/>
        </w:rPr>
        <w:t>ing a cost of $1</w:t>
      </w:r>
      <w:r w:rsidR="004824B1">
        <w:rPr>
          <w:u w:val="single"/>
        </w:rPr>
        <w:t>25</w:t>
      </w:r>
      <w:r w:rsidR="00F06896" w:rsidRPr="00F06896">
        <w:rPr>
          <w:u w:val="single"/>
        </w:rPr>
        <w:t>,000 or more.</w:t>
      </w:r>
    </w:p>
    <w:p w:rsidR="0085504B" w:rsidRPr="00F06896" w:rsidRDefault="0085504B" w:rsidP="003516D0">
      <w:pPr>
        <w:jc w:val="both"/>
        <w:rPr>
          <w:u w:val="single"/>
        </w:rPr>
      </w:pPr>
    </w:p>
    <w:p w:rsidR="004166D9" w:rsidRDefault="004166D9" w:rsidP="0040079E">
      <w:pPr>
        <w:ind w:left="360" w:firstLine="0"/>
        <w:jc w:val="both"/>
        <w:rPr>
          <w:u w:val="single"/>
        </w:rPr>
      </w:pPr>
      <w:r w:rsidRPr="00F06896">
        <w:rPr>
          <w:u w:val="single"/>
        </w:rPr>
        <w:t>2.3 Alteration type 3 permits: for the alteration of buildings or structures involving only one work type and not requiring an amended or new certificate of occupancy, and not hav</w:t>
      </w:r>
      <w:r w:rsidR="00F06896" w:rsidRPr="00F06896">
        <w:rPr>
          <w:u w:val="single"/>
        </w:rPr>
        <w:t>ing a cost of $125,000 or more.</w:t>
      </w:r>
    </w:p>
    <w:p w:rsidR="0085504B" w:rsidRPr="00F06896" w:rsidRDefault="0085504B" w:rsidP="003516D0">
      <w:pPr>
        <w:jc w:val="both"/>
        <w:rPr>
          <w:u w:val="single"/>
        </w:rPr>
      </w:pPr>
    </w:p>
    <w:p w:rsidR="00184824" w:rsidRDefault="004166D9" w:rsidP="00815A52">
      <w:pPr>
        <w:spacing w:line="480" w:lineRule="auto"/>
        <w:ind w:firstLine="360"/>
        <w:jc w:val="both"/>
      </w:pPr>
      <w:r>
        <w:t>§ 2. This local law takes effec</w:t>
      </w:r>
      <w:r w:rsidR="00184824">
        <w:t xml:space="preserve">t 120 days after it becomes law. </w:t>
      </w:r>
    </w:p>
    <w:p w:rsidR="00815A52" w:rsidRPr="00184824" w:rsidRDefault="00815A52" w:rsidP="00815A52">
      <w:pPr>
        <w:spacing w:line="480" w:lineRule="auto"/>
        <w:ind w:firstLine="360"/>
        <w:jc w:val="both"/>
        <w:sectPr w:rsidR="00815A52" w:rsidRPr="00184824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184824" w:rsidRDefault="00184824" w:rsidP="007101A2">
      <w:pPr>
        <w:ind w:firstLine="0"/>
        <w:jc w:val="both"/>
        <w:rPr>
          <w:sz w:val="18"/>
          <w:szCs w:val="18"/>
        </w:rPr>
      </w:pPr>
    </w:p>
    <w:p w:rsidR="00F11D81" w:rsidRDefault="00F11D81" w:rsidP="007101A2">
      <w:pPr>
        <w:ind w:firstLine="0"/>
        <w:jc w:val="both"/>
        <w:rPr>
          <w:sz w:val="18"/>
          <w:szCs w:val="18"/>
          <w:u w:val="single"/>
        </w:rPr>
      </w:pPr>
    </w:p>
    <w:p w:rsidR="00F11D81" w:rsidRDefault="00F11D81" w:rsidP="007101A2">
      <w:pPr>
        <w:ind w:firstLine="0"/>
        <w:jc w:val="both"/>
        <w:rPr>
          <w:sz w:val="18"/>
          <w:szCs w:val="18"/>
          <w:u w:val="single"/>
        </w:rPr>
      </w:pPr>
    </w:p>
    <w:p w:rsidR="00F11D81" w:rsidRDefault="00F11D81" w:rsidP="007101A2">
      <w:pPr>
        <w:ind w:firstLine="0"/>
        <w:jc w:val="both"/>
        <w:rPr>
          <w:sz w:val="18"/>
          <w:szCs w:val="18"/>
          <w:u w:val="single"/>
        </w:rPr>
      </w:pPr>
    </w:p>
    <w:p w:rsidR="00F11D81" w:rsidRDefault="00F11D81" w:rsidP="007101A2">
      <w:pPr>
        <w:ind w:firstLine="0"/>
        <w:jc w:val="both"/>
        <w:rPr>
          <w:sz w:val="18"/>
          <w:szCs w:val="18"/>
          <w:u w:val="single"/>
        </w:rPr>
      </w:pPr>
    </w:p>
    <w:p w:rsidR="00CE4077" w:rsidRPr="00184824" w:rsidRDefault="00184824" w:rsidP="007101A2">
      <w:pPr>
        <w:ind w:firstLine="0"/>
        <w:jc w:val="both"/>
        <w:rPr>
          <w:sz w:val="18"/>
          <w:szCs w:val="18"/>
          <w:u w:val="single"/>
        </w:rPr>
      </w:pPr>
      <w:r w:rsidRPr="00184824">
        <w:rPr>
          <w:sz w:val="18"/>
          <w:szCs w:val="18"/>
          <w:u w:val="single"/>
        </w:rPr>
        <w:t>Session 12</w:t>
      </w:r>
    </w:p>
    <w:p w:rsidR="00184824" w:rsidRDefault="00184824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BV</w:t>
      </w:r>
      <w:r>
        <w:rPr>
          <w:sz w:val="18"/>
          <w:szCs w:val="18"/>
        </w:rPr>
        <w:br/>
        <w:t>LS #1383</w:t>
      </w:r>
    </w:p>
    <w:p w:rsidR="00184824" w:rsidRDefault="00184824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5/3/2022 at 6:00 pm </w:t>
      </w:r>
    </w:p>
    <w:p w:rsidR="00184824" w:rsidRDefault="00184824" w:rsidP="007101A2">
      <w:pPr>
        <w:ind w:firstLine="0"/>
        <w:jc w:val="both"/>
        <w:rPr>
          <w:sz w:val="18"/>
          <w:szCs w:val="18"/>
        </w:rPr>
      </w:pPr>
    </w:p>
    <w:p w:rsidR="00CE4077" w:rsidRPr="00184824" w:rsidRDefault="00184824" w:rsidP="007101A2">
      <w:pPr>
        <w:ind w:firstLine="0"/>
        <w:jc w:val="both"/>
        <w:rPr>
          <w:sz w:val="18"/>
          <w:szCs w:val="18"/>
          <w:u w:val="single"/>
        </w:rPr>
      </w:pPr>
      <w:r w:rsidRPr="00184824">
        <w:rPr>
          <w:sz w:val="18"/>
          <w:szCs w:val="18"/>
          <w:u w:val="single"/>
        </w:rPr>
        <w:t>Session 11</w:t>
      </w:r>
    </w:p>
    <w:p w:rsidR="00EB262D" w:rsidRDefault="00610181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AM</w:t>
      </w:r>
    </w:p>
    <w:p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960F76">
        <w:rPr>
          <w:sz w:val="18"/>
          <w:szCs w:val="18"/>
        </w:rPr>
        <w:t>7330</w:t>
      </w:r>
    </w:p>
    <w:p w:rsidR="004E1CF2" w:rsidRDefault="00184824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Int. #1123-2018 </w:t>
      </w:r>
    </w:p>
    <w:p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1B4" w:rsidRDefault="00CF01B4">
      <w:r>
        <w:separator/>
      </w:r>
    </w:p>
    <w:p w:rsidR="00CF01B4" w:rsidRDefault="00CF01B4"/>
  </w:endnote>
  <w:endnote w:type="continuationSeparator" w:id="0">
    <w:p w:rsidR="00CF01B4" w:rsidRDefault="00CF01B4">
      <w:r>
        <w:continuationSeparator/>
      </w:r>
    </w:p>
    <w:p w:rsidR="00CF01B4" w:rsidRDefault="00CF01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4245">
      <w:rPr>
        <w:noProof/>
      </w:rPr>
      <w:t>1</w:t>
    </w:r>
    <w:r>
      <w:rPr>
        <w:noProof/>
      </w:rPr>
      <w:fldChar w:fldCharType="end"/>
    </w:r>
  </w:p>
  <w:p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6896">
      <w:rPr>
        <w:noProof/>
      </w:rPr>
      <w:t>2</w:t>
    </w:r>
    <w:r>
      <w:rPr>
        <w:noProof/>
      </w:rPr>
      <w:fldChar w:fldCharType="end"/>
    </w:r>
  </w:p>
  <w:p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1B4" w:rsidRDefault="00CF01B4">
      <w:r>
        <w:separator/>
      </w:r>
    </w:p>
    <w:p w:rsidR="00CF01B4" w:rsidRDefault="00CF01B4"/>
  </w:footnote>
  <w:footnote w:type="continuationSeparator" w:id="0">
    <w:p w:rsidR="00CF01B4" w:rsidRDefault="00CF01B4">
      <w:r>
        <w:continuationSeparator/>
      </w:r>
    </w:p>
    <w:p w:rsidR="00CF01B4" w:rsidRDefault="00CF01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81"/>
    <w:rsid w:val="000135A3"/>
    <w:rsid w:val="00035181"/>
    <w:rsid w:val="000502BC"/>
    <w:rsid w:val="00056BB0"/>
    <w:rsid w:val="00064AFB"/>
    <w:rsid w:val="0009173E"/>
    <w:rsid w:val="00094A70"/>
    <w:rsid w:val="000C7FE1"/>
    <w:rsid w:val="000D4A7F"/>
    <w:rsid w:val="001073BD"/>
    <w:rsid w:val="00115998"/>
    <w:rsid w:val="00115B31"/>
    <w:rsid w:val="001509BF"/>
    <w:rsid w:val="00150A27"/>
    <w:rsid w:val="00153E31"/>
    <w:rsid w:val="00165627"/>
    <w:rsid w:val="00167107"/>
    <w:rsid w:val="00174C71"/>
    <w:rsid w:val="00180BD2"/>
    <w:rsid w:val="00184824"/>
    <w:rsid w:val="00195A80"/>
    <w:rsid w:val="001B11BF"/>
    <w:rsid w:val="001C289F"/>
    <w:rsid w:val="001D03F3"/>
    <w:rsid w:val="001D4249"/>
    <w:rsid w:val="00205741"/>
    <w:rsid w:val="00207323"/>
    <w:rsid w:val="0021642E"/>
    <w:rsid w:val="0022099D"/>
    <w:rsid w:val="00231574"/>
    <w:rsid w:val="00241F94"/>
    <w:rsid w:val="00270162"/>
    <w:rsid w:val="00271BA8"/>
    <w:rsid w:val="00280955"/>
    <w:rsid w:val="00292C42"/>
    <w:rsid w:val="002B2850"/>
    <w:rsid w:val="002C4435"/>
    <w:rsid w:val="002D5F4F"/>
    <w:rsid w:val="002F196D"/>
    <w:rsid w:val="002F269C"/>
    <w:rsid w:val="00301E5D"/>
    <w:rsid w:val="00320D3B"/>
    <w:rsid w:val="0033027F"/>
    <w:rsid w:val="003447CD"/>
    <w:rsid w:val="003516D0"/>
    <w:rsid w:val="00352CA7"/>
    <w:rsid w:val="003720CF"/>
    <w:rsid w:val="003874A1"/>
    <w:rsid w:val="00387754"/>
    <w:rsid w:val="003A29EF"/>
    <w:rsid w:val="003A451C"/>
    <w:rsid w:val="003A6521"/>
    <w:rsid w:val="003A75C2"/>
    <w:rsid w:val="003F26F9"/>
    <w:rsid w:val="003F3109"/>
    <w:rsid w:val="0040079E"/>
    <w:rsid w:val="004166D9"/>
    <w:rsid w:val="00421A29"/>
    <w:rsid w:val="00432688"/>
    <w:rsid w:val="00444642"/>
    <w:rsid w:val="00447A01"/>
    <w:rsid w:val="004824B1"/>
    <w:rsid w:val="004948B5"/>
    <w:rsid w:val="004B097C"/>
    <w:rsid w:val="004E1CF2"/>
    <w:rsid w:val="004F3343"/>
    <w:rsid w:val="005020E8"/>
    <w:rsid w:val="00550E96"/>
    <w:rsid w:val="00554C35"/>
    <w:rsid w:val="00586366"/>
    <w:rsid w:val="005A1EBD"/>
    <w:rsid w:val="005B5DE4"/>
    <w:rsid w:val="005C6980"/>
    <w:rsid w:val="005D4A03"/>
    <w:rsid w:val="005E46B2"/>
    <w:rsid w:val="005E533F"/>
    <w:rsid w:val="005E655A"/>
    <w:rsid w:val="005E7681"/>
    <w:rsid w:val="005F3AA6"/>
    <w:rsid w:val="00610181"/>
    <w:rsid w:val="00630AB3"/>
    <w:rsid w:val="0066384C"/>
    <w:rsid w:val="006662DF"/>
    <w:rsid w:val="00681A93"/>
    <w:rsid w:val="00687344"/>
    <w:rsid w:val="00691024"/>
    <w:rsid w:val="006A691C"/>
    <w:rsid w:val="006B26AF"/>
    <w:rsid w:val="006B590A"/>
    <w:rsid w:val="006B5AB9"/>
    <w:rsid w:val="006D3E3C"/>
    <w:rsid w:val="006D562C"/>
    <w:rsid w:val="006F5CC7"/>
    <w:rsid w:val="007101A2"/>
    <w:rsid w:val="007218EB"/>
    <w:rsid w:val="0072551E"/>
    <w:rsid w:val="00727F04"/>
    <w:rsid w:val="00750030"/>
    <w:rsid w:val="00767CD4"/>
    <w:rsid w:val="00770B9A"/>
    <w:rsid w:val="007A1A40"/>
    <w:rsid w:val="007B293E"/>
    <w:rsid w:val="007B6497"/>
    <w:rsid w:val="007C1D9D"/>
    <w:rsid w:val="007C6893"/>
    <w:rsid w:val="007E73C5"/>
    <w:rsid w:val="007E79D5"/>
    <w:rsid w:val="007F4087"/>
    <w:rsid w:val="007F5775"/>
    <w:rsid w:val="00802DE7"/>
    <w:rsid w:val="00806569"/>
    <w:rsid w:val="00815A52"/>
    <w:rsid w:val="008167F4"/>
    <w:rsid w:val="00826A6B"/>
    <w:rsid w:val="0083646C"/>
    <w:rsid w:val="0085260B"/>
    <w:rsid w:val="00853E42"/>
    <w:rsid w:val="0085504B"/>
    <w:rsid w:val="00872BFD"/>
    <w:rsid w:val="00880099"/>
    <w:rsid w:val="0088580A"/>
    <w:rsid w:val="008C775D"/>
    <w:rsid w:val="008E28FA"/>
    <w:rsid w:val="008F0B17"/>
    <w:rsid w:val="00900ACB"/>
    <w:rsid w:val="00925D71"/>
    <w:rsid w:val="00944662"/>
    <w:rsid w:val="00960F76"/>
    <w:rsid w:val="009822E5"/>
    <w:rsid w:val="00990ECE"/>
    <w:rsid w:val="009945A5"/>
    <w:rsid w:val="00A03635"/>
    <w:rsid w:val="00A10451"/>
    <w:rsid w:val="00A269C2"/>
    <w:rsid w:val="00A46ACE"/>
    <w:rsid w:val="00A531EC"/>
    <w:rsid w:val="00A64332"/>
    <w:rsid w:val="00A654D0"/>
    <w:rsid w:val="00AB68E9"/>
    <w:rsid w:val="00AD1881"/>
    <w:rsid w:val="00AE212E"/>
    <w:rsid w:val="00AF39A5"/>
    <w:rsid w:val="00AF6FF3"/>
    <w:rsid w:val="00B15D83"/>
    <w:rsid w:val="00B1635A"/>
    <w:rsid w:val="00B30100"/>
    <w:rsid w:val="00B47730"/>
    <w:rsid w:val="00B55774"/>
    <w:rsid w:val="00BA4408"/>
    <w:rsid w:val="00BA599A"/>
    <w:rsid w:val="00BB6434"/>
    <w:rsid w:val="00BC1806"/>
    <w:rsid w:val="00BD4E49"/>
    <w:rsid w:val="00BF76F0"/>
    <w:rsid w:val="00C21234"/>
    <w:rsid w:val="00C306AC"/>
    <w:rsid w:val="00C92A35"/>
    <w:rsid w:val="00C93F56"/>
    <w:rsid w:val="00C96CEE"/>
    <w:rsid w:val="00CA09E2"/>
    <w:rsid w:val="00CA2899"/>
    <w:rsid w:val="00CA30A1"/>
    <w:rsid w:val="00CA6B5C"/>
    <w:rsid w:val="00CC4ED3"/>
    <w:rsid w:val="00CD11E2"/>
    <w:rsid w:val="00CE4077"/>
    <w:rsid w:val="00CE602C"/>
    <w:rsid w:val="00CF01B4"/>
    <w:rsid w:val="00CF17D2"/>
    <w:rsid w:val="00D23DD7"/>
    <w:rsid w:val="00D30A34"/>
    <w:rsid w:val="00D52CE9"/>
    <w:rsid w:val="00D74245"/>
    <w:rsid w:val="00D94395"/>
    <w:rsid w:val="00D975BE"/>
    <w:rsid w:val="00DB05CE"/>
    <w:rsid w:val="00DB6BFB"/>
    <w:rsid w:val="00DC0981"/>
    <w:rsid w:val="00DC57C0"/>
    <w:rsid w:val="00DC6832"/>
    <w:rsid w:val="00DE6E46"/>
    <w:rsid w:val="00DF7976"/>
    <w:rsid w:val="00E0423E"/>
    <w:rsid w:val="00E06550"/>
    <w:rsid w:val="00E13406"/>
    <w:rsid w:val="00E310B4"/>
    <w:rsid w:val="00E34500"/>
    <w:rsid w:val="00E37C8F"/>
    <w:rsid w:val="00E42EF6"/>
    <w:rsid w:val="00E611AD"/>
    <w:rsid w:val="00E611DE"/>
    <w:rsid w:val="00E83772"/>
    <w:rsid w:val="00E84A4E"/>
    <w:rsid w:val="00E96AB4"/>
    <w:rsid w:val="00E97376"/>
    <w:rsid w:val="00EB262D"/>
    <w:rsid w:val="00EB4F54"/>
    <w:rsid w:val="00EB5A95"/>
    <w:rsid w:val="00EB6C03"/>
    <w:rsid w:val="00ED266D"/>
    <w:rsid w:val="00ED2846"/>
    <w:rsid w:val="00ED6ADF"/>
    <w:rsid w:val="00EF1E62"/>
    <w:rsid w:val="00F0418B"/>
    <w:rsid w:val="00F06896"/>
    <w:rsid w:val="00F11D81"/>
    <w:rsid w:val="00F23C44"/>
    <w:rsid w:val="00F33321"/>
    <w:rsid w:val="00F34140"/>
    <w:rsid w:val="00F47D01"/>
    <w:rsid w:val="00F65E0E"/>
    <w:rsid w:val="00FA5BBD"/>
    <w:rsid w:val="00FA63F7"/>
    <w:rsid w:val="00FB2FD6"/>
    <w:rsid w:val="00FC547E"/>
    <w:rsid w:val="00FD40BA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3F323C"/>
  <w15:docId w15:val="{29F38C9D-AB53-47CE-A0A8-16978018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D11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1E2"/>
  </w:style>
  <w:style w:type="character" w:customStyle="1" w:styleId="CommentTextChar">
    <w:name w:val="Comment Text Char"/>
    <w:link w:val="CommentText"/>
    <w:uiPriority w:val="99"/>
    <w:semiHidden/>
    <w:rsid w:val="00CD11E2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1E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D11E2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vropoulos\Documents\New%20LS\E.1a%20-%20Consolidated%20Bill%20Template%20(Apr.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C4A20-F9A5-4F15-A92A-02B838AE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(Apr. 2015)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Mavropoulos, Agatha</dc:creator>
  <cp:keywords/>
  <cp:lastModifiedBy>DelFranco, Ruthie</cp:lastModifiedBy>
  <cp:revision>4</cp:revision>
  <cp:lastPrinted>2018-09-04T13:46:00Z</cp:lastPrinted>
  <dcterms:created xsi:type="dcterms:W3CDTF">2022-05-10T15:11:00Z</dcterms:created>
  <dcterms:modified xsi:type="dcterms:W3CDTF">2022-05-18T17:56:00Z</dcterms:modified>
</cp:coreProperties>
</file>