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69" w:rsidRDefault="00672C69" w:rsidP="00672C69">
      <w:pPr>
        <w:suppressLineNumbers/>
        <w:shd w:val="clear" w:color="auto" w:fill="FFFFFF"/>
        <w:spacing w:after="0" w:line="240" w:lineRule="auto"/>
        <w:jc w:val="center"/>
        <w:rPr>
          <w:rFonts w:ascii="Times New Roman" w:eastAsia="Times New Roman" w:hAnsi="Times New Roman"/>
          <w:color w:val="000000"/>
          <w:sz w:val="27"/>
          <w:szCs w:val="27"/>
        </w:rPr>
      </w:pPr>
      <w:r w:rsidRPr="003137A5">
        <w:rPr>
          <w:rFonts w:ascii="Times New Roman" w:eastAsia="Times New Roman" w:hAnsi="Times New Roman"/>
          <w:color w:val="000000"/>
          <w:sz w:val="24"/>
          <w:szCs w:val="24"/>
        </w:rPr>
        <w:t>Int. No</w:t>
      </w:r>
      <w:r w:rsidRPr="00745539">
        <w:rPr>
          <w:rFonts w:ascii="Times New Roman" w:eastAsia="Times New Roman" w:hAnsi="Times New Roman"/>
          <w:color w:val="000000"/>
          <w:sz w:val="24"/>
          <w:szCs w:val="24"/>
        </w:rPr>
        <w:t>. </w:t>
      </w:r>
      <w:r w:rsidR="00B264D7">
        <w:rPr>
          <w:rFonts w:ascii="Times New Roman" w:eastAsia="Times New Roman" w:hAnsi="Times New Roman"/>
          <w:color w:val="000000"/>
          <w:sz w:val="24"/>
          <w:szCs w:val="24"/>
        </w:rPr>
        <w:t>353</w:t>
      </w:r>
    </w:p>
    <w:p w:rsidR="00672C69" w:rsidRPr="003137A5" w:rsidRDefault="00672C69" w:rsidP="00672C69">
      <w:pPr>
        <w:suppressLineNumbers/>
        <w:shd w:val="clear" w:color="auto" w:fill="FFFFFF"/>
        <w:spacing w:after="0" w:line="240" w:lineRule="auto"/>
        <w:jc w:val="center"/>
        <w:rPr>
          <w:rFonts w:ascii="Times New Roman" w:eastAsia="Times New Roman" w:hAnsi="Times New Roman"/>
          <w:color w:val="000000"/>
          <w:sz w:val="27"/>
          <w:szCs w:val="27"/>
        </w:rPr>
      </w:pPr>
      <w:r w:rsidRPr="003137A5">
        <w:rPr>
          <w:rFonts w:ascii="Times New Roman" w:eastAsia="Times New Roman" w:hAnsi="Times New Roman"/>
          <w:color w:val="000000"/>
          <w:sz w:val="27"/>
          <w:szCs w:val="27"/>
        </w:rPr>
        <w:t> </w:t>
      </w:r>
    </w:p>
    <w:p w:rsidR="00F5484D" w:rsidRDefault="00F5484D" w:rsidP="00F5484D">
      <w:pPr>
        <w:suppressLineNumbers/>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Council Members Restler, Cabán, Ossé, Hudson, Gutiérrez, Nurse, Hanif, Won, Avilés, Louis, Joseph, Williams, Bottcher, Ayala, De La Rosa, Marte, Abreu, Barron, Richardson Jordan and Riley</w:t>
      </w:r>
    </w:p>
    <w:p w:rsidR="00672C69" w:rsidRDefault="00672C69" w:rsidP="00672C69">
      <w:pPr>
        <w:suppressLineNumbers/>
        <w:shd w:val="clear" w:color="auto" w:fill="FFFFFF"/>
        <w:spacing w:after="0" w:line="240" w:lineRule="auto"/>
        <w:rPr>
          <w:rFonts w:ascii="Times New Roman" w:eastAsia="Times New Roman" w:hAnsi="Times New Roman"/>
          <w:color w:val="000000"/>
          <w:sz w:val="24"/>
          <w:szCs w:val="24"/>
        </w:rPr>
      </w:pPr>
      <w:bookmarkStart w:id="0" w:name="_GoBack"/>
      <w:bookmarkEnd w:id="0"/>
    </w:p>
    <w:p w:rsidR="00672C69" w:rsidRPr="007D37FF" w:rsidRDefault="00672C69" w:rsidP="00C44F05">
      <w:pPr>
        <w:suppressLineNumbers/>
        <w:shd w:val="clear" w:color="auto" w:fill="FFFFFF"/>
        <w:spacing w:after="0" w:line="240" w:lineRule="auto"/>
        <w:rPr>
          <w:rFonts w:ascii="Times New Roman" w:eastAsia="Times New Roman" w:hAnsi="Times New Roman"/>
          <w:vanish/>
          <w:color w:val="000000"/>
          <w:sz w:val="24"/>
          <w:szCs w:val="24"/>
        </w:rPr>
      </w:pPr>
      <w:r w:rsidRPr="007D37FF">
        <w:rPr>
          <w:rFonts w:ascii="Times New Roman" w:eastAsia="Times New Roman" w:hAnsi="Times New Roman"/>
          <w:vanish/>
          <w:color w:val="000000"/>
          <w:sz w:val="24"/>
          <w:szCs w:val="24"/>
        </w:rPr>
        <w:t>..Title</w:t>
      </w:r>
    </w:p>
    <w:p w:rsidR="00672C69" w:rsidRDefault="00C44F05" w:rsidP="00672C69">
      <w:pPr>
        <w:suppressLineNumbers/>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Local Law t</w:t>
      </w:r>
      <w:r w:rsidR="00672C69" w:rsidRPr="003137A5">
        <w:rPr>
          <w:rFonts w:ascii="Times New Roman" w:eastAsia="Times New Roman" w:hAnsi="Times New Roman"/>
          <w:color w:val="000000"/>
          <w:sz w:val="24"/>
          <w:szCs w:val="24"/>
        </w:rPr>
        <w:t xml:space="preserve">o amend the administrative code of the city of New York, in relation to requiring the </w:t>
      </w:r>
      <w:r w:rsidR="009D6F28">
        <w:rPr>
          <w:rFonts w:ascii="Times New Roman" w:eastAsia="Times New Roman" w:hAnsi="Times New Roman"/>
          <w:color w:val="000000"/>
          <w:sz w:val="24"/>
          <w:szCs w:val="24"/>
        </w:rPr>
        <w:t xml:space="preserve">department of investigation to investigate allegations of </w:t>
      </w:r>
      <w:r w:rsidR="004612C6">
        <w:rPr>
          <w:rFonts w:ascii="Times New Roman" w:eastAsia="Times New Roman" w:hAnsi="Times New Roman"/>
          <w:color w:val="000000"/>
          <w:sz w:val="24"/>
          <w:szCs w:val="24"/>
        </w:rPr>
        <w:t xml:space="preserve">evidentiary </w:t>
      </w:r>
      <w:r w:rsidR="004778AC">
        <w:rPr>
          <w:rFonts w:ascii="Times New Roman" w:eastAsia="Times New Roman" w:hAnsi="Times New Roman"/>
          <w:color w:val="000000"/>
          <w:sz w:val="24"/>
          <w:szCs w:val="24"/>
        </w:rPr>
        <w:t>misconduct</w:t>
      </w:r>
      <w:r w:rsidR="00A4197E">
        <w:rPr>
          <w:rFonts w:ascii="Times New Roman" w:eastAsia="Times New Roman" w:hAnsi="Times New Roman"/>
          <w:color w:val="000000"/>
          <w:sz w:val="24"/>
          <w:szCs w:val="24"/>
        </w:rPr>
        <w:t xml:space="preserve"> by police officers</w:t>
      </w:r>
    </w:p>
    <w:p w:rsidR="00672C69" w:rsidRPr="007D37FF" w:rsidRDefault="00672C69" w:rsidP="00672C69">
      <w:pPr>
        <w:suppressLineNumbers/>
        <w:shd w:val="clear" w:color="auto" w:fill="FFFFFF"/>
        <w:spacing w:after="0" w:line="240" w:lineRule="auto"/>
        <w:jc w:val="both"/>
        <w:rPr>
          <w:rFonts w:ascii="Times New Roman" w:eastAsia="Times New Roman" w:hAnsi="Times New Roman"/>
          <w:vanish/>
          <w:color w:val="000000"/>
          <w:sz w:val="24"/>
          <w:szCs w:val="24"/>
        </w:rPr>
      </w:pPr>
      <w:r w:rsidRPr="007D37FF">
        <w:rPr>
          <w:rFonts w:ascii="Times New Roman" w:eastAsia="Times New Roman" w:hAnsi="Times New Roman"/>
          <w:vanish/>
          <w:color w:val="000000"/>
          <w:sz w:val="24"/>
          <w:szCs w:val="24"/>
        </w:rPr>
        <w:t>..Body</w:t>
      </w:r>
    </w:p>
    <w:p w:rsidR="00672C69" w:rsidRPr="003137A5" w:rsidRDefault="00672C69" w:rsidP="00672C69">
      <w:pPr>
        <w:suppressLineNumbers/>
        <w:shd w:val="clear" w:color="auto" w:fill="FFFFFF"/>
        <w:spacing w:after="0" w:line="240" w:lineRule="auto"/>
        <w:rPr>
          <w:rFonts w:ascii="Times New Roman" w:eastAsia="Times New Roman" w:hAnsi="Times New Roman"/>
          <w:color w:val="000000"/>
          <w:sz w:val="27"/>
          <w:szCs w:val="27"/>
        </w:rPr>
      </w:pPr>
      <w:r w:rsidRPr="003137A5">
        <w:rPr>
          <w:rFonts w:ascii="Times New Roman" w:eastAsia="Times New Roman" w:hAnsi="Times New Roman"/>
          <w:color w:val="000000"/>
          <w:sz w:val="27"/>
          <w:szCs w:val="27"/>
        </w:rPr>
        <w:t> </w:t>
      </w:r>
    </w:p>
    <w:p w:rsidR="00672C69" w:rsidRDefault="00672C69">
      <w:pPr>
        <w:suppressLineNumbers/>
        <w:shd w:val="clear" w:color="auto" w:fill="FFFFFF"/>
        <w:spacing w:after="0" w:line="480" w:lineRule="auto"/>
        <w:rPr>
          <w:rFonts w:ascii="Times New Roman" w:eastAsia="Times New Roman" w:hAnsi="Times New Roman"/>
          <w:color w:val="000000"/>
          <w:sz w:val="27"/>
          <w:szCs w:val="27"/>
        </w:rPr>
      </w:pPr>
      <w:r w:rsidRPr="003137A5">
        <w:rPr>
          <w:rFonts w:ascii="Times New Roman" w:eastAsia="Times New Roman" w:hAnsi="Times New Roman"/>
          <w:color w:val="000000"/>
          <w:sz w:val="24"/>
          <w:szCs w:val="24"/>
          <w:u w:val="single"/>
        </w:rPr>
        <w:t>Be it enacted by the Council as follows:</w:t>
      </w:r>
    </w:p>
    <w:p w:rsidR="00672C69" w:rsidRDefault="00672C69">
      <w:pPr>
        <w:shd w:val="clear" w:color="auto" w:fill="FFFFFF"/>
        <w:spacing w:after="0" w:line="480" w:lineRule="auto"/>
        <w:ind w:firstLine="720"/>
        <w:jc w:val="both"/>
        <w:rPr>
          <w:rFonts w:ascii="Times New Roman" w:eastAsia="Times New Roman" w:hAnsi="Times New Roman"/>
          <w:color w:val="000000"/>
          <w:sz w:val="27"/>
          <w:szCs w:val="27"/>
        </w:rPr>
      </w:pPr>
      <w:r>
        <w:rPr>
          <w:rFonts w:ascii="Times New Roman" w:eastAsia="Times New Roman" w:hAnsi="Times New Roman"/>
          <w:color w:val="000000"/>
          <w:sz w:val="24"/>
          <w:szCs w:val="24"/>
        </w:rPr>
        <w:t>Se</w:t>
      </w:r>
      <w:r w:rsidRPr="003137A5">
        <w:rPr>
          <w:rFonts w:ascii="Times New Roman" w:eastAsia="Times New Roman" w:hAnsi="Times New Roman"/>
          <w:color w:val="000000"/>
          <w:sz w:val="24"/>
          <w:szCs w:val="24"/>
        </w:rPr>
        <w:t>ction 1.  </w:t>
      </w:r>
      <w:r w:rsidR="003D072E">
        <w:rPr>
          <w:rFonts w:ascii="Times New Roman" w:eastAsia="Times New Roman" w:hAnsi="Times New Roman"/>
          <w:color w:val="000000"/>
          <w:sz w:val="24"/>
          <w:szCs w:val="24"/>
        </w:rPr>
        <w:t xml:space="preserve"> Chapter 34 of the New York city charter is amended</w:t>
      </w:r>
      <w:r w:rsidR="007F5250">
        <w:rPr>
          <w:rFonts w:ascii="Times New Roman" w:eastAsia="Times New Roman" w:hAnsi="Times New Roman"/>
          <w:color w:val="000000"/>
          <w:sz w:val="24"/>
          <w:szCs w:val="24"/>
        </w:rPr>
        <w:t xml:space="preserve"> </w:t>
      </w:r>
      <w:r w:rsidRPr="003137A5">
        <w:rPr>
          <w:rFonts w:ascii="Times New Roman" w:eastAsia="Times New Roman" w:hAnsi="Times New Roman"/>
          <w:color w:val="000000"/>
          <w:sz w:val="24"/>
          <w:szCs w:val="24"/>
        </w:rPr>
        <w:t xml:space="preserve">by adding a new </w:t>
      </w:r>
      <w:r w:rsidR="00C6619F">
        <w:rPr>
          <w:rFonts w:ascii="Times New Roman" w:eastAsia="Times New Roman" w:hAnsi="Times New Roman"/>
          <w:color w:val="000000"/>
          <w:sz w:val="24"/>
          <w:szCs w:val="24"/>
        </w:rPr>
        <w:t xml:space="preserve">section 809 </w:t>
      </w:r>
      <w:r w:rsidRPr="003137A5">
        <w:rPr>
          <w:rFonts w:ascii="Times New Roman" w:eastAsia="Times New Roman" w:hAnsi="Times New Roman"/>
          <w:color w:val="000000"/>
          <w:sz w:val="24"/>
          <w:szCs w:val="24"/>
        </w:rPr>
        <w:t>to read as follows:</w:t>
      </w:r>
    </w:p>
    <w:p w:rsidR="00672C69" w:rsidRPr="00F91AB3" w:rsidRDefault="00C6619F" w:rsidP="00F91AB3">
      <w:pPr>
        <w:shd w:val="clear" w:color="auto" w:fill="FFFFFF"/>
        <w:spacing w:after="0" w:line="480" w:lineRule="auto"/>
        <w:ind w:firstLine="720"/>
        <w:jc w:val="both"/>
        <w:rPr>
          <w:rFonts w:ascii="Times New Roman" w:eastAsia="Times New Roman" w:hAnsi="Times New Roman"/>
          <w:color w:val="000000"/>
          <w:sz w:val="27"/>
          <w:szCs w:val="27"/>
        </w:rPr>
      </w:pPr>
      <w:r>
        <w:rPr>
          <w:rFonts w:ascii="Times New Roman" w:eastAsia="Times New Roman" w:hAnsi="Times New Roman"/>
          <w:color w:val="000000"/>
          <w:sz w:val="24"/>
          <w:szCs w:val="24"/>
          <w:u w:val="single"/>
        </w:rPr>
        <w:t xml:space="preserve">809. </w:t>
      </w:r>
      <w:r w:rsidR="00445DBD">
        <w:rPr>
          <w:rFonts w:ascii="Times New Roman" w:eastAsia="Times New Roman" w:hAnsi="Times New Roman"/>
          <w:color w:val="000000"/>
          <w:sz w:val="24"/>
          <w:szCs w:val="24"/>
          <w:u w:val="single"/>
        </w:rPr>
        <w:t>Evidentiary misconduct complaints</w:t>
      </w:r>
      <w:r>
        <w:rPr>
          <w:rFonts w:ascii="Times New Roman" w:eastAsia="Times New Roman" w:hAnsi="Times New Roman"/>
          <w:color w:val="000000"/>
          <w:sz w:val="24"/>
          <w:szCs w:val="24"/>
          <w:u w:val="single"/>
        </w:rPr>
        <w:t xml:space="preserve"> in criminal prosecutions.</w:t>
      </w:r>
      <w:r w:rsidR="00F91AB3">
        <w:rPr>
          <w:rFonts w:ascii="Times New Roman" w:eastAsia="Times New Roman" w:hAnsi="Times New Roman"/>
          <w:color w:val="000000"/>
          <w:sz w:val="27"/>
          <w:szCs w:val="27"/>
        </w:rPr>
        <w:t xml:space="preserve"> </w:t>
      </w:r>
      <w:r w:rsidR="000F7633">
        <w:rPr>
          <w:rFonts w:ascii="Times New Roman" w:eastAsia="Times New Roman" w:hAnsi="Times New Roman"/>
          <w:color w:val="000000"/>
          <w:sz w:val="24"/>
          <w:szCs w:val="24"/>
          <w:u w:val="single"/>
        </w:rPr>
        <w:t xml:space="preserve">a. </w:t>
      </w:r>
      <w:r w:rsidR="00672C69">
        <w:rPr>
          <w:rFonts w:ascii="Times New Roman" w:eastAsia="Times New Roman" w:hAnsi="Times New Roman"/>
          <w:color w:val="000000"/>
          <w:sz w:val="24"/>
          <w:szCs w:val="24"/>
          <w:u w:val="single"/>
        </w:rPr>
        <w:t xml:space="preserve">Definitions.  </w:t>
      </w:r>
      <w:r>
        <w:rPr>
          <w:rFonts w:ascii="Times New Roman" w:eastAsia="Times New Roman" w:hAnsi="Times New Roman"/>
          <w:color w:val="000000"/>
          <w:sz w:val="24"/>
          <w:szCs w:val="24"/>
          <w:u w:val="single"/>
        </w:rPr>
        <w:t>As used in this section, the following terms have the following meanings</w:t>
      </w:r>
    </w:p>
    <w:p w:rsidR="004778AC" w:rsidRDefault="004778AC" w:rsidP="00A5005D">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Evidentiary misconduct. The term “evidentiary misconduct”</w:t>
      </w:r>
      <w:r w:rsidR="0090503C">
        <w:rPr>
          <w:rFonts w:ascii="Times New Roman" w:eastAsia="Times New Roman" w:hAnsi="Times New Roman"/>
          <w:color w:val="000000"/>
          <w:sz w:val="24"/>
          <w:szCs w:val="24"/>
          <w:u w:val="single"/>
        </w:rPr>
        <w:t xml:space="preserve"> means any conduct that impugns the integrity of a </w:t>
      </w:r>
      <w:r w:rsidR="00E17D09">
        <w:rPr>
          <w:rFonts w:ascii="Times New Roman" w:eastAsia="Times New Roman" w:hAnsi="Times New Roman"/>
          <w:color w:val="000000"/>
          <w:sz w:val="24"/>
          <w:szCs w:val="24"/>
          <w:u w:val="single"/>
        </w:rPr>
        <w:t>criminal proceeding as defined in the criminal procedure law</w:t>
      </w:r>
      <w:r w:rsidR="0090503C">
        <w:rPr>
          <w:rFonts w:ascii="Times New Roman" w:eastAsia="Times New Roman" w:hAnsi="Times New Roman"/>
          <w:color w:val="000000"/>
          <w:sz w:val="24"/>
          <w:szCs w:val="24"/>
          <w:u w:val="single"/>
        </w:rPr>
        <w:t>, including but not limited to:</w:t>
      </w:r>
      <w:r w:rsidR="00754B55">
        <w:rPr>
          <w:rFonts w:ascii="Times New Roman" w:eastAsia="Times New Roman" w:hAnsi="Times New Roman"/>
          <w:color w:val="000000"/>
          <w:sz w:val="24"/>
          <w:szCs w:val="24"/>
          <w:u w:val="single"/>
        </w:rPr>
        <w:t xml:space="preserve"> </w:t>
      </w:r>
    </w:p>
    <w:p w:rsidR="0090503C" w:rsidRDefault="004778AC" w:rsidP="004612C6">
      <w:pPr>
        <w:shd w:val="clear" w:color="auto" w:fill="FFFFFF"/>
        <w:spacing w:after="0" w:line="480" w:lineRule="auto"/>
        <w:ind w:firstLine="720"/>
        <w:jc w:val="both"/>
        <w:rPr>
          <w:rFonts w:ascii="Times New Roman" w:eastAsia="Times New Roman" w:hAnsi="Times New Roman"/>
          <w:color w:val="000000"/>
          <w:sz w:val="24"/>
          <w:szCs w:val="24"/>
          <w:u w:val="single"/>
        </w:rPr>
      </w:pPr>
      <w:r w:rsidRPr="004778AC">
        <w:rPr>
          <w:rFonts w:ascii="Times New Roman" w:eastAsia="Times New Roman" w:hAnsi="Times New Roman"/>
          <w:color w:val="000000"/>
          <w:sz w:val="24"/>
          <w:szCs w:val="24"/>
          <w:u w:val="single"/>
        </w:rPr>
        <w:t>1.</w:t>
      </w:r>
      <w:r>
        <w:rPr>
          <w:rFonts w:ascii="Times New Roman" w:eastAsia="Times New Roman" w:hAnsi="Times New Roman"/>
          <w:color w:val="000000"/>
          <w:sz w:val="24"/>
          <w:szCs w:val="24"/>
          <w:u w:val="single"/>
        </w:rPr>
        <w:t xml:space="preserve"> </w:t>
      </w:r>
      <w:r w:rsidR="00E17D09">
        <w:rPr>
          <w:rFonts w:ascii="Times New Roman" w:eastAsia="Times New Roman" w:hAnsi="Times New Roman"/>
          <w:color w:val="000000"/>
          <w:sz w:val="24"/>
          <w:szCs w:val="24"/>
          <w:u w:val="single"/>
        </w:rPr>
        <w:t>Interrogation</w:t>
      </w:r>
      <w:r>
        <w:rPr>
          <w:rFonts w:ascii="Times New Roman" w:eastAsia="Times New Roman" w:hAnsi="Times New Roman"/>
          <w:color w:val="000000"/>
          <w:sz w:val="24"/>
          <w:szCs w:val="24"/>
          <w:u w:val="single"/>
        </w:rPr>
        <w:t xml:space="preserve"> tactics that </w:t>
      </w:r>
      <w:r w:rsidR="00257144">
        <w:rPr>
          <w:rFonts w:ascii="Times New Roman" w:eastAsia="Times New Roman" w:hAnsi="Times New Roman"/>
          <w:color w:val="000000"/>
          <w:sz w:val="24"/>
          <w:szCs w:val="24"/>
          <w:u w:val="single"/>
        </w:rPr>
        <w:t xml:space="preserve">compromise </w:t>
      </w:r>
      <w:r>
        <w:rPr>
          <w:rFonts w:ascii="Times New Roman" w:eastAsia="Times New Roman" w:hAnsi="Times New Roman"/>
          <w:color w:val="000000"/>
          <w:sz w:val="24"/>
          <w:szCs w:val="24"/>
          <w:u w:val="single"/>
        </w:rPr>
        <w:t>an ind</w:t>
      </w:r>
      <w:r w:rsidR="00785E73">
        <w:rPr>
          <w:rFonts w:ascii="Times New Roman" w:eastAsia="Times New Roman" w:hAnsi="Times New Roman"/>
          <w:color w:val="000000"/>
          <w:sz w:val="24"/>
          <w:szCs w:val="24"/>
          <w:u w:val="single"/>
        </w:rPr>
        <w:t xml:space="preserve">ividual’s constitutional </w:t>
      </w:r>
      <w:r w:rsidR="007F5250">
        <w:rPr>
          <w:rFonts w:ascii="Times New Roman" w:eastAsia="Times New Roman" w:hAnsi="Times New Roman"/>
          <w:color w:val="000000"/>
          <w:sz w:val="24"/>
          <w:szCs w:val="24"/>
          <w:u w:val="single"/>
        </w:rPr>
        <w:t>rights</w:t>
      </w:r>
      <w:r w:rsidR="00FC1F1A">
        <w:rPr>
          <w:rFonts w:ascii="Times New Roman" w:eastAsia="Times New Roman" w:hAnsi="Times New Roman"/>
          <w:color w:val="000000"/>
          <w:sz w:val="24"/>
          <w:szCs w:val="24"/>
          <w:u w:val="single"/>
        </w:rPr>
        <w:t xml:space="preserve"> </w:t>
      </w:r>
      <w:r w:rsidR="00257144">
        <w:rPr>
          <w:rFonts w:ascii="Times New Roman" w:eastAsia="Times New Roman" w:hAnsi="Times New Roman"/>
          <w:color w:val="000000"/>
          <w:sz w:val="24"/>
          <w:szCs w:val="24"/>
          <w:u w:val="single"/>
        </w:rPr>
        <w:t xml:space="preserve">or </w:t>
      </w:r>
      <w:r w:rsidR="00FC1F1A">
        <w:rPr>
          <w:rFonts w:ascii="Times New Roman" w:eastAsia="Times New Roman" w:hAnsi="Times New Roman"/>
          <w:color w:val="000000"/>
          <w:sz w:val="24"/>
          <w:szCs w:val="24"/>
          <w:u w:val="single"/>
        </w:rPr>
        <w:t>the veracity of a suspect’s statement</w:t>
      </w:r>
      <w:r w:rsidR="00C6619F">
        <w:rPr>
          <w:rFonts w:ascii="Times New Roman" w:eastAsia="Times New Roman" w:hAnsi="Times New Roman"/>
          <w:color w:val="000000"/>
          <w:sz w:val="24"/>
          <w:szCs w:val="24"/>
          <w:u w:val="single"/>
        </w:rPr>
        <w:t>;</w:t>
      </w:r>
    </w:p>
    <w:p w:rsidR="004778AC" w:rsidRDefault="00785E73" w:rsidP="00A5005D">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2</w:t>
      </w:r>
      <w:r w:rsidR="0090503C">
        <w:rPr>
          <w:rFonts w:ascii="Times New Roman" w:eastAsia="Times New Roman" w:hAnsi="Times New Roman"/>
          <w:color w:val="000000"/>
          <w:sz w:val="24"/>
          <w:szCs w:val="24"/>
          <w:u w:val="single"/>
        </w:rPr>
        <w:t xml:space="preserve">. </w:t>
      </w:r>
      <w:r w:rsidR="004778AC">
        <w:rPr>
          <w:rFonts w:ascii="Times New Roman" w:eastAsia="Times New Roman" w:hAnsi="Times New Roman"/>
          <w:color w:val="000000"/>
          <w:sz w:val="24"/>
          <w:szCs w:val="24"/>
          <w:u w:val="single"/>
        </w:rPr>
        <w:t xml:space="preserve"> </w:t>
      </w:r>
      <w:r w:rsidR="00E17D09">
        <w:rPr>
          <w:rFonts w:ascii="Times New Roman" w:eastAsia="Times New Roman" w:hAnsi="Times New Roman"/>
          <w:color w:val="000000"/>
          <w:sz w:val="24"/>
          <w:szCs w:val="24"/>
          <w:u w:val="single"/>
        </w:rPr>
        <w:t>Providing</w:t>
      </w:r>
      <w:r w:rsidR="004778AC">
        <w:rPr>
          <w:rFonts w:ascii="Times New Roman" w:eastAsia="Times New Roman" w:hAnsi="Times New Roman"/>
          <w:color w:val="000000"/>
          <w:sz w:val="24"/>
          <w:szCs w:val="24"/>
          <w:u w:val="single"/>
        </w:rPr>
        <w:t xml:space="preserve"> false or </w:t>
      </w:r>
      <w:r w:rsidR="00AD248A">
        <w:rPr>
          <w:rFonts w:ascii="Times New Roman" w:eastAsia="Times New Roman" w:hAnsi="Times New Roman"/>
          <w:color w:val="000000"/>
          <w:sz w:val="24"/>
          <w:szCs w:val="24"/>
          <w:u w:val="single"/>
        </w:rPr>
        <w:t>misleading testimony or information</w:t>
      </w:r>
      <w:r w:rsidR="00257144">
        <w:rPr>
          <w:rFonts w:ascii="Times New Roman" w:eastAsia="Times New Roman" w:hAnsi="Times New Roman"/>
          <w:color w:val="000000"/>
          <w:sz w:val="24"/>
          <w:szCs w:val="24"/>
          <w:u w:val="single"/>
        </w:rPr>
        <w:t>, or colluding with other individuals to provide such testimony or information</w:t>
      </w:r>
      <w:r w:rsidR="00AD248A">
        <w:rPr>
          <w:rFonts w:ascii="Times New Roman" w:eastAsia="Times New Roman" w:hAnsi="Times New Roman"/>
          <w:color w:val="000000"/>
          <w:sz w:val="24"/>
          <w:szCs w:val="24"/>
          <w:u w:val="single"/>
        </w:rPr>
        <w:t xml:space="preserve"> to a court or </w:t>
      </w:r>
      <w:r w:rsidR="00CF7636">
        <w:rPr>
          <w:rFonts w:ascii="Times New Roman" w:eastAsia="Times New Roman" w:hAnsi="Times New Roman"/>
          <w:color w:val="000000"/>
          <w:sz w:val="24"/>
          <w:szCs w:val="24"/>
          <w:u w:val="single"/>
        </w:rPr>
        <w:t>d</w:t>
      </w:r>
      <w:r w:rsidR="00AD248A">
        <w:rPr>
          <w:rFonts w:ascii="Times New Roman" w:eastAsia="Times New Roman" w:hAnsi="Times New Roman"/>
          <w:color w:val="000000"/>
          <w:sz w:val="24"/>
          <w:szCs w:val="24"/>
          <w:u w:val="single"/>
        </w:rPr>
        <w:t xml:space="preserve">istrict </w:t>
      </w:r>
      <w:r w:rsidR="00CF7636">
        <w:rPr>
          <w:rFonts w:ascii="Times New Roman" w:eastAsia="Times New Roman" w:hAnsi="Times New Roman"/>
          <w:color w:val="000000"/>
          <w:sz w:val="24"/>
          <w:szCs w:val="24"/>
          <w:u w:val="single"/>
        </w:rPr>
        <w:t>a</w:t>
      </w:r>
      <w:r w:rsidR="00AD248A">
        <w:rPr>
          <w:rFonts w:ascii="Times New Roman" w:eastAsia="Times New Roman" w:hAnsi="Times New Roman"/>
          <w:color w:val="000000"/>
          <w:sz w:val="24"/>
          <w:szCs w:val="24"/>
          <w:u w:val="single"/>
        </w:rPr>
        <w:t>ttorney</w:t>
      </w:r>
      <w:r w:rsidR="00C6619F">
        <w:rPr>
          <w:rFonts w:ascii="Times New Roman" w:eastAsia="Times New Roman" w:hAnsi="Times New Roman"/>
          <w:color w:val="000000"/>
          <w:sz w:val="24"/>
          <w:szCs w:val="24"/>
          <w:u w:val="single"/>
        </w:rPr>
        <w:t>;</w:t>
      </w:r>
    </w:p>
    <w:p w:rsidR="0090503C" w:rsidRDefault="00785E73" w:rsidP="00A5005D">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3</w:t>
      </w:r>
      <w:r w:rsidR="0090503C">
        <w:rPr>
          <w:rFonts w:ascii="Times New Roman" w:eastAsia="Times New Roman" w:hAnsi="Times New Roman"/>
          <w:color w:val="000000"/>
          <w:sz w:val="24"/>
          <w:szCs w:val="24"/>
          <w:u w:val="single"/>
        </w:rPr>
        <w:t xml:space="preserve">. </w:t>
      </w:r>
      <w:r w:rsidR="00E17D09">
        <w:rPr>
          <w:rFonts w:ascii="Times New Roman" w:eastAsia="Times New Roman" w:hAnsi="Times New Roman"/>
          <w:color w:val="000000"/>
          <w:sz w:val="24"/>
          <w:szCs w:val="24"/>
          <w:u w:val="single"/>
        </w:rPr>
        <w:t>Withholding</w:t>
      </w:r>
      <w:r w:rsidR="0090503C">
        <w:rPr>
          <w:rFonts w:ascii="Times New Roman" w:eastAsia="Times New Roman" w:hAnsi="Times New Roman"/>
          <w:color w:val="000000"/>
          <w:sz w:val="24"/>
          <w:szCs w:val="24"/>
          <w:u w:val="single"/>
        </w:rPr>
        <w:t xml:space="preserve"> relevant exculpatory evidence</w:t>
      </w:r>
      <w:r w:rsidR="00C6619F">
        <w:rPr>
          <w:rFonts w:ascii="Times New Roman" w:eastAsia="Times New Roman" w:hAnsi="Times New Roman"/>
          <w:color w:val="000000"/>
          <w:sz w:val="24"/>
          <w:szCs w:val="24"/>
          <w:u w:val="single"/>
        </w:rPr>
        <w:t>;</w:t>
      </w:r>
      <w:r w:rsidR="0090503C">
        <w:rPr>
          <w:rFonts w:ascii="Times New Roman" w:eastAsia="Times New Roman" w:hAnsi="Times New Roman"/>
          <w:color w:val="000000"/>
          <w:sz w:val="24"/>
          <w:szCs w:val="24"/>
          <w:u w:val="single"/>
        </w:rPr>
        <w:t xml:space="preserve"> </w:t>
      </w:r>
    </w:p>
    <w:p w:rsidR="004778AC" w:rsidRDefault="00785E73" w:rsidP="007F5250">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4. </w:t>
      </w:r>
      <w:r w:rsidR="00BB0E59">
        <w:rPr>
          <w:rFonts w:ascii="Times New Roman" w:eastAsia="Times New Roman" w:hAnsi="Times New Roman"/>
          <w:color w:val="000000"/>
          <w:sz w:val="24"/>
          <w:szCs w:val="24"/>
          <w:u w:val="single"/>
        </w:rPr>
        <w:t>Failing</w:t>
      </w:r>
      <w:r w:rsidR="000F7633">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to</w:t>
      </w:r>
      <w:r w:rsidR="00754B55">
        <w:rPr>
          <w:rFonts w:ascii="Times New Roman" w:eastAsia="Times New Roman" w:hAnsi="Times New Roman"/>
          <w:color w:val="000000"/>
          <w:sz w:val="24"/>
          <w:szCs w:val="24"/>
          <w:u w:val="single"/>
        </w:rPr>
        <w:t xml:space="preserve"> follow </w:t>
      </w:r>
      <w:r w:rsidR="00CF7636">
        <w:rPr>
          <w:rFonts w:ascii="Times New Roman" w:eastAsia="Times New Roman" w:hAnsi="Times New Roman"/>
          <w:color w:val="000000"/>
          <w:sz w:val="24"/>
          <w:szCs w:val="24"/>
          <w:u w:val="single"/>
        </w:rPr>
        <w:t>police department</w:t>
      </w:r>
      <w:r w:rsidR="00754B55">
        <w:rPr>
          <w:rFonts w:ascii="Times New Roman" w:eastAsia="Times New Roman" w:hAnsi="Times New Roman"/>
          <w:color w:val="000000"/>
          <w:sz w:val="24"/>
          <w:szCs w:val="24"/>
          <w:u w:val="single"/>
        </w:rPr>
        <w:t xml:space="preserve"> protocols related to the</w:t>
      </w:r>
      <w:r>
        <w:rPr>
          <w:rFonts w:ascii="Times New Roman" w:eastAsia="Times New Roman" w:hAnsi="Times New Roman"/>
          <w:color w:val="000000"/>
          <w:sz w:val="24"/>
          <w:szCs w:val="24"/>
          <w:u w:val="single"/>
        </w:rPr>
        <w:t xml:space="preserve"> </w:t>
      </w:r>
      <w:r w:rsidR="00BE24FB">
        <w:rPr>
          <w:rFonts w:ascii="Times New Roman" w:eastAsia="Times New Roman" w:hAnsi="Times New Roman"/>
          <w:color w:val="000000"/>
          <w:sz w:val="24"/>
          <w:szCs w:val="24"/>
          <w:u w:val="single"/>
        </w:rPr>
        <w:t>use</w:t>
      </w:r>
      <w:r w:rsidR="00754B55">
        <w:rPr>
          <w:rFonts w:ascii="Times New Roman" w:eastAsia="Times New Roman" w:hAnsi="Times New Roman"/>
          <w:color w:val="000000"/>
          <w:sz w:val="24"/>
          <w:szCs w:val="24"/>
          <w:u w:val="single"/>
        </w:rPr>
        <w:t xml:space="preserve"> of</w:t>
      </w:r>
      <w:r w:rsidR="00BE24FB">
        <w:rPr>
          <w:rFonts w:ascii="Times New Roman" w:eastAsia="Times New Roman" w:hAnsi="Times New Roman"/>
          <w:color w:val="000000"/>
          <w:sz w:val="24"/>
          <w:szCs w:val="24"/>
          <w:u w:val="single"/>
        </w:rPr>
        <w:t xml:space="preserve"> body-worn cameras</w:t>
      </w:r>
      <w:r w:rsidR="00353272">
        <w:rPr>
          <w:rFonts w:ascii="Times New Roman" w:eastAsia="Times New Roman" w:hAnsi="Times New Roman"/>
          <w:color w:val="000000"/>
          <w:sz w:val="24"/>
          <w:szCs w:val="24"/>
          <w:u w:val="single"/>
        </w:rPr>
        <w:t xml:space="preserve">; </w:t>
      </w:r>
    </w:p>
    <w:p w:rsidR="00656FF6" w:rsidRDefault="005D3CFE" w:rsidP="007F5250">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5. </w:t>
      </w:r>
      <w:r w:rsidR="00656FF6">
        <w:rPr>
          <w:rFonts w:ascii="Times New Roman" w:eastAsia="Times New Roman" w:hAnsi="Times New Roman"/>
          <w:color w:val="000000"/>
          <w:sz w:val="24"/>
          <w:szCs w:val="24"/>
          <w:u w:val="single"/>
        </w:rPr>
        <w:t>Fail</w:t>
      </w:r>
      <w:r w:rsidR="00BB0E59">
        <w:rPr>
          <w:rFonts w:ascii="Times New Roman" w:eastAsia="Times New Roman" w:hAnsi="Times New Roman"/>
          <w:color w:val="000000"/>
          <w:sz w:val="24"/>
          <w:szCs w:val="24"/>
          <w:u w:val="single"/>
        </w:rPr>
        <w:t>ing</w:t>
      </w:r>
      <w:r w:rsidR="00656FF6">
        <w:rPr>
          <w:rFonts w:ascii="Times New Roman" w:eastAsia="Times New Roman" w:hAnsi="Times New Roman"/>
          <w:color w:val="000000"/>
          <w:sz w:val="24"/>
          <w:szCs w:val="24"/>
          <w:u w:val="single"/>
        </w:rPr>
        <w:t xml:space="preserve"> </w:t>
      </w:r>
      <w:r w:rsidR="00FC1F1A">
        <w:rPr>
          <w:rFonts w:ascii="Times New Roman" w:eastAsia="Times New Roman" w:hAnsi="Times New Roman"/>
          <w:color w:val="000000"/>
          <w:sz w:val="24"/>
          <w:szCs w:val="24"/>
          <w:u w:val="single"/>
        </w:rPr>
        <w:t xml:space="preserve">to preserve and disclose to a </w:t>
      </w:r>
      <w:r w:rsidR="00CF7636">
        <w:rPr>
          <w:rFonts w:ascii="Times New Roman" w:eastAsia="Times New Roman" w:hAnsi="Times New Roman"/>
          <w:color w:val="000000"/>
          <w:sz w:val="24"/>
          <w:szCs w:val="24"/>
          <w:u w:val="single"/>
        </w:rPr>
        <w:t>d</w:t>
      </w:r>
      <w:r w:rsidR="00FC1F1A">
        <w:rPr>
          <w:rFonts w:ascii="Times New Roman" w:eastAsia="Times New Roman" w:hAnsi="Times New Roman"/>
          <w:color w:val="000000"/>
          <w:sz w:val="24"/>
          <w:szCs w:val="24"/>
          <w:u w:val="single"/>
        </w:rPr>
        <w:t xml:space="preserve">istrict </w:t>
      </w:r>
      <w:r w:rsidR="00CF7636">
        <w:rPr>
          <w:rFonts w:ascii="Times New Roman" w:eastAsia="Times New Roman" w:hAnsi="Times New Roman"/>
          <w:color w:val="000000"/>
          <w:sz w:val="24"/>
          <w:szCs w:val="24"/>
          <w:u w:val="single"/>
        </w:rPr>
        <w:t>a</w:t>
      </w:r>
      <w:r w:rsidR="00FC1F1A">
        <w:rPr>
          <w:rFonts w:ascii="Times New Roman" w:eastAsia="Times New Roman" w:hAnsi="Times New Roman"/>
          <w:color w:val="000000"/>
          <w:sz w:val="24"/>
          <w:szCs w:val="24"/>
          <w:u w:val="single"/>
        </w:rPr>
        <w:t>ttorney</w:t>
      </w:r>
      <w:r w:rsidR="007C6952">
        <w:rPr>
          <w:rFonts w:ascii="Times New Roman" w:eastAsia="Times New Roman" w:hAnsi="Times New Roman"/>
          <w:color w:val="000000"/>
          <w:sz w:val="24"/>
          <w:szCs w:val="24"/>
          <w:u w:val="single"/>
        </w:rPr>
        <w:t xml:space="preserve"> </w:t>
      </w:r>
      <w:r w:rsidR="00FC1F1A">
        <w:rPr>
          <w:rFonts w:ascii="Times New Roman" w:eastAsia="Times New Roman" w:hAnsi="Times New Roman"/>
          <w:color w:val="000000"/>
          <w:sz w:val="24"/>
          <w:szCs w:val="24"/>
          <w:u w:val="single"/>
        </w:rPr>
        <w:t xml:space="preserve">in a timely manner </w:t>
      </w:r>
      <w:r>
        <w:rPr>
          <w:rFonts w:ascii="Times New Roman" w:eastAsia="Times New Roman" w:hAnsi="Times New Roman"/>
          <w:color w:val="000000"/>
          <w:sz w:val="24"/>
          <w:szCs w:val="24"/>
          <w:u w:val="single"/>
        </w:rPr>
        <w:t xml:space="preserve">evidence </w:t>
      </w:r>
      <w:r w:rsidR="007C6952">
        <w:rPr>
          <w:rFonts w:ascii="Times New Roman" w:eastAsia="Times New Roman" w:hAnsi="Times New Roman"/>
          <w:color w:val="000000"/>
          <w:sz w:val="24"/>
          <w:szCs w:val="24"/>
          <w:u w:val="single"/>
        </w:rPr>
        <w:t>or reports</w:t>
      </w:r>
      <w:r w:rsidR="00FC1F1A">
        <w:rPr>
          <w:rFonts w:ascii="Times New Roman" w:eastAsia="Times New Roman" w:hAnsi="Times New Roman"/>
          <w:color w:val="000000"/>
          <w:sz w:val="24"/>
          <w:szCs w:val="24"/>
          <w:u w:val="single"/>
        </w:rPr>
        <w:t xml:space="preserve"> that are</w:t>
      </w:r>
      <w:r w:rsidR="007C6952">
        <w:rPr>
          <w:rFonts w:ascii="Times New Roman" w:eastAsia="Times New Roman" w:hAnsi="Times New Roman"/>
          <w:color w:val="000000"/>
          <w:sz w:val="24"/>
          <w:szCs w:val="24"/>
          <w:u w:val="single"/>
        </w:rPr>
        <w:t xml:space="preserve"> discoverable</w:t>
      </w:r>
      <w:r w:rsidR="00FC1F1A">
        <w:rPr>
          <w:rFonts w:ascii="Times New Roman" w:eastAsia="Times New Roman" w:hAnsi="Times New Roman"/>
          <w:color w:val="000000"/>
          <w:sz w:val="24"/>
          <w:szCs w:val="24"/>
          <w:u w:val="single"/>
        </w:rPr>
        <w:t xml:space="preserve"> pursuant to state law</w:t>
      </w:r>
      <w:r w:rsidR="003D4830">
        <w:rPr>
          <w:rFonts w:ascii="Times New Roman" w:eastAsia="Times New Roman" w:hAnsi="Times New Roman"/>
          <w:color w:val="000000"/>
          <w:sz w:val="24"/>
          <w:szCs w:val="24"/>
          <w:u w:val="single"/>
        </w:rPr>
        <w:t>;</w:t>
      </w:r>
      <w:r w:rsidR="00C5081D">
        <w:rPr>
          <w:rFonts w:ascii="Times New Roman" w:eastAsia="Times New Roman" w:hAnsi="Times New Roman"/>
          <w:color w:val="000000"/>
          <w:sz w:val="24"/>
          <w:szCs w:val="24"/>
          <w:u w:val="single"/>
        </w:rPr>
        <w:t xml:space="preserve"> </w:t>
      </w:r>
      <w:r w:rsidR="00E17D09">
        <w:rPr>
          <w:rFonts w:ascii="Times New Roman" w:eastAsia="Times New Roman" w:hAnsi="Times New Roman"/>
          <w:color w:val="000000"/>
          <w:sz w:val="24"/>
          <w:szCs w:val="24"/>
          <w:u w:val="single"/>
        </w:rPr>
        <w:t>or</w:t>
      </w:r>
    </w:p>
    <w:p w:rsidR="005D3CFE" w:rsidRDefault="00656FF6" w:rsidP="007F5250">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6. Conducting identification procedures in a manner likely to compromise the integrity of the witness identification or the reliability of the witness</w:t>
      </w:r>
      <w:r w:rsidR="00BC1C1A">
        <w:rPr>
          <w:rFonts w:ascii="Times New Roman" w:eastAsia="Times New Roman" w:hAnsi="Times New Roman"/>
          <w:color w:val="000000"/>
          <w:sz w:val="24"/>
          <w:szCs w:val="24"/>
          <w:u w:val="single"/>
        </w:rPr>
        <w:t>.</w:t>
      </w:r>
    </w:p>
    <w:p w:rsidR="004778AC" w:rsidRDefault="00445DBD" w:rsidP="00C5081D">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lastRenderedPageBreak/>
        <w:t>Interested parties</w:t>
      </w:r>
      <w:r w:rsidR="004778AC">
        <w:rPr>
          <w:rFonts w:ascii="Times New Roman" w:eastAsia="Times New Roman" w:hAnsi="Times New Roman"/>
          <w:color w:val="000000"/>
          <w:sz w:val="24"/>
          <w:szCs w:val="24"/>
          <w:u w:val="single"/>
        </w:rPr>
        <w:t xml:space="preserve">. The term “interested parties” means any defendant, prosecutor, attorney, judge, court attorney, police officer, or other individual who has evidence that an officer engaged in </w:t>
      </w:r>
      <w:r w:rsidR="00046C18">
        <w:rPr>
          <w:rFonts w:ascii="Times New Roman" w:eastAsia="Times New Roman" w:hAnsi="Times New Roman"/>
          <w:color w:val="000000"/>
          <w:sz w:val="24"/>
          <w:szCs w:val="24"/>
          <w:u w:val="single"/>
        </w:rPr>
        <w:t>evidentiary misconduct</w:t>
      </w:r>
      <w:r w:rsidR="004778AC">
        <w:rPr>
          <w:rFonts w:ascii="Times New Roman" w:eastAsia="Times New Roman" w:hAnsi="Times New Roman"/>
          <w:color w:val="000000"/>
          <w:sz w:val="24"/>
          <w:szCs w:val="24"/>
          <w:u w:val="single"/>
        </w:rPr>
        <w:t>.</w:t>
      </w:r>
    </w:p>
    <w:p w:rsidR="00672C69" w:rsidRDefault="00672C69">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b. </w:t>
      </w:r>
      <w:r w:rsidR="00445DBD">
        <w:rPr>
          <w:rFonts w:ascii="Times New Roman" w:eastAsia="Times New Roman" w:hAnsi="Times New Roman"/>
          <w:color w:val="000000"/>
          <w:sz w:val="24"/>
          <w:szCs w:val="24"/>
          <w:u w:val="single"/>
        </w:rPr>
        <w:t xml:space="preserve">The department shall </w:t>
      </w:r>
      <w:r w:rsidR="006B0539">
        <w:rPr>
          <w:rFonts w:ascii="Times New Roman" w:eastAsia="Times New Roman" w:hAnsi="Times New Roman"/>
          <w:color w:val="000000"/>
          <w:sz w:val="24"/>
          <w:szCs w:val="24"/>
          <w:u w:val="single"/>
        </w:rPr>
        <w:t>create</w:t>
      </w:r>
      <w:r w:rsidR="00D5454A">
        <w:rPr>
          <w:rFonts w:ascii="Times New Roman" w:eastAsia="Times New Roman" w:hAnsi="Times New Roman"/>
          <w:color w:val="000000"/>
          <w:sz w:val="24"/>
          <w:szCs w:val="24"/>
          <w:u w:val="single"/>
        </w:rPr>
        <w:t>,</w:t>
      </w:r>
      <w:r w:rsidR="006B0539">
        <w:rPr>
          <w:rFonts w:ascii="Times New Roman" w:eastAsia="Times New Roman" w:hAnsi="Times New Roman"/>
          <w:color w:val="000000"/>
          <w:sz w:val="24"/>
          <w:szCs w:val="24"/>
          <w:u w:val="single"/>
        </w:rPr>
        <w:t xml:space="preserve"> within 180 days</w:t>
      </w:r>
      <w:r w:rsidR="00D5454A">
        <w:rPr>
          <w:rFonts w:ascii="Times New Roman" w:eastAsia="Times New Roman" w:hAnsi="Times New Roman"/>
          <w:color w:val="000000"/>
          <w:sz w:val="24"/>
          <w:szCs w:val="24"/>
          <w:u w:val="single"/>
        </w:rPr>
        <w:t>,</w:t>
      </w:r>
      <w:r w:rsidR="006B0539">
        <w:rPr>
          <w:rFonts w:ascii="Times New Roman" w:eastAsia="Times New Roman" w:hAnsi="Times New Roman"/>
          <w:color w:val="000000"/>
          <w:sz w:val="24"/>
          <w:szCs w:val="24"/>
          <w:u w:val="single"/>
        </w:rPr>
        <w:t xml:space="preserve"> and </w:t>
      </w:r>
      <w:r w:rsidR="00445DBD">
        <w:rPr>
          <w:rFonts w:ascii="Times New Roman" w:eastAsia="Times New Roman" w:hAnsi="Times New Roman"/>
          <w:color w:val="000000"/>
          <w:sz w:val="24"/>
          <w:szCs w:val="24"/>
          <w:u w:val="single"/>
        </w:rPr>
        <w:t xml:space="preserve">maintain </w:t>
      </w:r>
      <w:r w:rsidR="004778AC">
        <w:rPr>
          <w:rFonts w:ascii="Times New Roman" w:eastAsia="Times New Roman" w:hAnsi="Times New Roman"/>
          <w:color w:val="000000"/>
          <w:sz w:val="24"/>
          <w:szCs w:val="24"/>
          <w:u w:val="single"/>
        </w:rPr>
        <w:t xml:space="preserve">an online referral </w:t>
      </w:r>
      <w:r w:rsidR="00445DBD">
        <w:rPr>
          <w:rFonts w:ascii="Times New Roman" w:eastAsia="Times New Roman" w:hAnsi="Times New Roman"/>
          <w:color w:val="000000"/>
          <w:sz w:val="24"/>
          <w:szCs w:val="24"/>
          <w:u w:val="single"/>
        </w:rPr>
        <w:t xml:space="preserve">system for receiving complaints from interested parties alleging </w:t>
      </w:r>
      <w:r w:rsidR="004778AC">
        <w:rPr>
          <w:rFonts w:ascii="Times New Roman" w:eastAsia="Times New Roman" w:hAnsi="Times New Roman"/>
          <w:color w:val="000000"/>
          <w:sz w:val="24"/>
          <w:szCs w:val="24"/>
          <w:u w:val="single"/>
        </w:rPr>
        <w:t xml:space="preserve">evidentiary misconduct. </w:t>
      </w:r>
      <w:r w:rsidR="00310202">
        <w:rPr>
          <w:rFonts w:ascii="Times New Roman" w:eastAsia="Times New Roman" w:hAnsi="Times New Roman"/>
          <w:color w:val="000000"/>
          <w:sz w:val="24"/>
          <w:szCs w:val="24"/>
          <w:u w:val="single"/>
        </w:rPr>
        <w:t>The department shall coordinate with the office of criminal justice to notify defense organizations, district attorney</w:t>
      </w:r>
      <w:r w:rsidR="00ED4BB3">
        <w:rPr>
          <w:rFonts w:ascii="Times New Roman" w:eastAsia="Times New Roman" w:hAnsi="Times New Roman"/>
          <w:color w:val="000000"/>
          <w:sz w:val="24"/>
          <w:szCs w:val="24"/>
          <w:u w:val="single"/>
        </w:rPr>
        <w:t>s</w:t>
      </w:r>
      <w:r w:rsidR="00310202">
        <w:rPr>
          <w:rFonts w:ascii="Times New Roman" w:eastAsia="Times New Roman" w:hAnsi="Times New Roman"/>
          <w:color w:val="000000"/>
          <w:sz w:val="24"/>
          <w:szCs w:val="24"/>
          <w:u w:val="single"/>
        </w:rPr>
        <w:t xml:space="preserve">, court staff, and any other interested parties regarding the procedures for filing </w:t>
      </w:r>
      <w:r w:rsidR="00ED4BB3">
        <w:rPr>
          <w:rFonts w:ascii="Times New Roman" w:eastAsia="Times New Roman" w:hAnsi="Times New Roman"/>
          <w:color w:val="000000"/>
          <w:sz w:val="24"/>
          <w:szCs w:val="24"/>
          <w:u w:val="single"/>
        </w:rPr>
        <w:t xml:space="preserve">such </w:t>
      </w:r>
      <w:r w:rsidR="00310202">
        <w:rPr>
          <w:rFonts w:ascii="Times New Roman" w:eastAsia="Times New Roman" w:hAnsi="Times New Roman"/>
          <w:color w:val="000000"/>
          <w:sz w:val="24"/>
          <w:szCs w:val="24"/>
          <w:u w:val="single"/>
        </w:rPr>
        <w:t xml:space="preserve">a complaint. </w:t>
      </w:r>
    </w:p>
    <w:p w:rsidR="00A5005D" w:rsidRDefault="00672C69" w:rsidP="00A5005D">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c. </w:t>
      </w:r>
      <w:r w:rsidR="004778AC">
        <w:rPr>
          <w:rFonts w:ascii="Times New Roman" w:eastAsia="Times New Roman" w:hAnsi="Times New Roman"/>
          <w:color w:val="000000"/>
          <w:sz w:val="24"/>
          <w:szCs w:val="24"/>
          <w:u w:val="single"/>
        </w:rPr>
        <w:t xml:space="preserve">Investigation of complaints. After receiving a </w:t>
      </w:r>
      <w:r w:rsidR="004F5936">
        <w:rPr>
          <w:rFonts w:ascii="Times New Roman" w:eastAsia="Times New Roman" w:hAnsi="Times New Roman"/>
          <w:color w:val="000000"/>
          <w:sz w:val="24"/>
          <w:szCs w:val="24"/>
          <w:u w:val="single"/>
        </w:rPr>
        <w:t>complaint</w:t>
      </w:r>
      <w:r w:rsidR="004778AC">
        <w:rPr>
          <w:rFonts w:ascii="Times New Roman" w:eastAsia="Times New Roman" w:hAnsi="Times New Roman"/>
          <w:color w:val="000000"/>
          <w:sz w:val="24"/>
          <w:szCs w:val="24"/>
          <w:u w:val="single"/>
        </w:rPr>
        <w:t>, the department shal</w:t>
      </w:r>
      <w:r w:rsidR="00CA5D8C">
        <w:rPr>
          <w:rFonts w:ascii="Times New Roman" w:eastAsia="Times New Roman" w:hAnsi="Times New Roman"/>
          <w:color w:val="000000"/>
          <w:sz w:val="24"/>
          <w:szCs w:val="24"/>
          <w:u w:val="single"/>
        </w:rPr>
        <w:t>l</w:t>
      </w:r>
      <w:r w:rsidR="00A5005D" w:rsidRPr="00A5005D">
        <w:rPr>
          <w:rFonts w:ascii="Times New Roman" w:eastAsia="Times New Roman" w:hAnsi="Times New Roman"/>
          <w:color w:val="000000"/>
          <w:sz w:val="24"/>
          <w:szCs w:val="24"/>
          <w:u w:val="single"/>
        </w:rPr>
        <w:t xml:space="preserve"> </w:t>
      </w:r>
      <w:r w:rsidR="00A5005D">
        <w:rPr>
          <w:rFonts w:ascii="Times New Roman" w:eastAsia="Times New Roman" w:hAnsi="Times New Roman"/>
          <w:color w:val="000000"/>
          <w:sz w:val="24"/>
          <w:szCs w:val="24"/>
          <w:u w:val="single"/>
        </w:rPr>
        <w:t xml:space="preserve">fully investigate the merits of the complaint by reviewing all relevant documents provided by the interested party, all available court records including transcripts of any testimony, and any relevant information in the possession of the New York police department including contemporaneous reports, notes, and other case information associated with the arrest. The department may seek to interview the officer who is the subject of the complaint. </w:t>
      </w:r>
    </w:p>
    <w:p w:rsidR="0090503C" w:rsidRDefault="00A5005D" w:rsidP="00CA5D8C">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2. Upon review of the relevant documentation, the department shall</w:t>
      </w:r>
      <w:r w:rsidR="00CA5D8C">
        <w:rPr>
          <w:rFonts w:ascii="Times New Roman" w:eastAsia="Times New Roman" w:hAnsi="Times New Roman"/>
          <w:color w:val="000000"/>
          <w:sz w:val="24"/>
          <w:szCs w:val="24"/>
          <w:u w:val="single"/>
        </w:rPr>
        <w:t xml:space="preserve"> </w:t>
      </w:r>
      <w:r w:rsidR="0090503C">
        <w:rPr>
          <w:rFonts w:ascii="Times New Roman" w:eastAsia="Times New Roman" w:hAnsi="Times New Roman"/>
          <w:color w:val="000000"/>
          <w:sz w:val="24"/>
          <w:szCs w:val="24"/>
          <w:u w:val="single"/>
        </w:rPr>
        <w:t>substantiate any case in which it determines that the officer engaged in condu</w:t>
      </w:r>
      <w:r w:rsidR="00216FC4">
        <w:rPr>
          <w:rFonts w:ascii="Times New Roman" w:eastAsia="Times New Roman" w:hAnsi="Times New Roman"/>
          <w:color w:val="000000"/>
          <w:sz w:val="24"/>
          <w:szCs w:val="24"/>
          <w:u w:val="single"/>
        </w:rPr>
        <w:t>ct that impugns the integrity of any criminal court process.</w:t>
      </w:r>
      <w:r w:rsidR="0090503C" w:rsidRPr="0090503C">
        <w:rPr>
          <w:rFonts w:ascii="Times New Roman" w:eastAsia="Times New Roman" w:hAnsi="Times New Roman"/>
          <w:color w:val="000000"/>
          <w:sz w:val="24"/>
          <w:szCs w:val="24"/>
          <w:u w:val="single"/>
        </w:rPr>
        <w:t xml:space="preserve"> </w:t>
      </w:r>
      <w:r w:rsidR="0090503C">
        <w:rPr>
          <w:rFonts w:ascii="Times New Roman" w:eastAsia="Times New Roman" w:hAnsi="Times New Roman"/>
          <w:color w:val="000000"/>
          <w:sz w:val="24"/>
          <w:szCs w:val="24"/>
          <w:u w:val="single"/>
        </w:rPr>
        <w:t xml:space="preserve">The department shall notify the </w:t>
      </w:r>
      <w:r w:rsidR="00CA5D8C">
        <w:rPr>
          <w:rFonts w:ascii="Times New Roman" w:eastAsia="Times New Roman" w:hAnsi="Times New Roman"/>
          <w:color w:val="000000"/>
          <w:sz w:val="24"/>
          <w:szCs w:val="24"/>
          <w:u w:val="single"/>
        </w:rPr>
        <w:t xml:space="preserve">relevant </w:t>
      </w:r>
      <w:r w:rsidR="0090503C">
        <w:rPr>
          <w:rFonts w:ascii="Times New Roman" w:eastAsia="Times New Roman" w:hAnsi="Times New Roman"/>
          <w:color w:val="000000"/>
          <w:sz w:val="24"/>
          <w:szCs w:val="24"/>
          <w:u w:val="single"/>
        </w:rPr>
        <w:t xml:space="preserve">interested party </w:t>
      </w:r>
      <w:r w:rsidR="00CA5D8C">
        <w:rPr>
          <w:rFonts w:ascii="Times New Roman" w:eastAsia="Times New Roman" w:hAnsi="Times New Roman"/>
          <w:color w:val="000000"/>
          <w:sz w:val="24"/>
          <w:szCs w:val="24"/>
          <w:u w:val="single"/>
        </w:rPr>
        <w:t>or parties</w:t>
      </w:r>
      <w:r w:rsidR="0090503C">
        <w:rPr>
          <w:rFonts w:ascii="Times New Roman" w:eastAsia="Times New Roman" w:hAnsi="Times New Roman"/>
          <w:color w:val="000000"/>
          <w:sz w:val="24"/>
          <w:szCs w:val="24"/>
          <w:u w:val="single"/>
        </w:rPr>
        <w:t xml:space="preserve"> of its determination.</w:t>
      </w:r>
    </w:p>
    <w:p w:rsidR="00672C69" w:rsidRDefault="00216FC4" w:rsidP="00AD248A">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d. Investigation of substantiated cases. </w:t>
      </w:r>
      <w:r w:rsidR="00CA5D8C">
        <w:rPr>
          <w:rFonts w:ascii="Times New Roman" w:eastAsia="Times New Roman" w:hAnsi="Times New Roman"/>
          <w:color w:val="000000"/>
          <w:sz w:val="24"/>
          <w:szCs w:val="24"/>
          <w:u w:val="single"/>
        </w:rPr>
        <w:t>For each complaint substantiated</w:t>
      </w:r>
      <w:r w:rsidR="007C3AC3">
        <w:rPr>
          <w:rFonts w:ascii="Times New Roman" w:eastAsia="Times New Roman" w:hAnsi="Times New Roman"/>
          <w:color w:val="000000"/>
          <w:sz w:val="24"/>
          <w:szCs w:val="24"/>
          <w:u w:val="single"/>
        </w:rPr>
        <w:t xml:space="preserve"> pursuant to </w:t>
      </w:r>
      <w:r w:rsidR="00CA5D8C">
        <w:rPr>
          <w:rFonts w:ascii="Times New Roman" w:eastAsia="Times New Roman" w:hAnsi="Times New Roman"/>
          <w:color w:val="000000"/>
          <w:sz w:val="24"/>
          <w:szCs w:val="24"/>
          <w:u w:val="single"/>
        </w:rPr>
        <w:t xml:space="preserve">subdivision c of </w:t>
      </w:r>
      <w:r w:rsidR="007C3AC3">
        <w:rPr>
          <w:rFonts w:ascii="Times New Roman" w:eastAsia="Times New Roman" w:hAnsi="Times New Roman"/>
          <w:color w:val="000000"/>
          <w:sz w:val="24"/>
          <w:szCs w:val="24"/>
          <w:u w:val="single"/>
        </w:rPr>
        <w:t>this section, t</w:t>
      </w:r>
      <w:r w:rsidR="00AD248A">
        <w:rPr>
          <w:rFonts w:ascii="Times New Roman" w:eastAsia="Times New Roman" w:hAnsi="Times New Roman"/>
          <w:color w:val="000000"/>
          <w:sz w:val="24"/>
          <w:szCs w:val="24"/>
          <w:u w:val="single"/>
        </w:rPr>
        <w:t>he department shall m</w:t>
      </w:r>
      <w:r w:rsidR="004F5936">
        <w:rPr>
          <w:rFonts w:ascii="Times New Roman" w:eastAsia="Times New Roman" w:hAnsi="Times New Roman"/>
          <w:color w:val="000000"/>
          <w:sz w:val="24"/>
          <w:szCs w:val="24"/>
          <w:u w:val="single"/>
        </w:rPr>
        <w:t>ake a</w:t>
      </w:r>
      <w:r w:rsidR="00AD248A">
        <w:rPr>
          <w:rFonts w:ascii="Times New Roman" w:eastAsia="Times New Roman" w:hAnsi="Times New Roman"/>
          <w:color w:val="000000"/>
          <w:sz w:val="24"/>
          <w:szCs w:val="24"/>
          <w:u w:val="single"/>
        </w:rPr>
        <w:t xml:space="preserve"> determination as to whether a preponderance of the evidence indicates that the</w:t>
      </w:r>
      <w:r w:rsidR="004F5936">
        <w:rPr>
          <w:rFonts w:ascii="Times New Roman" w:eastAsia="Times New Roman" w:hAnsi="Times New Roman"/>
          <w:color w:val="000000"/>
          <w:sz w:val="24"/>
          <w:szCs w:val="24"/>
          <w:u w:val="single"/>
        </w:rPr>
        <w:t xml:space="preserve"> </w:t>
      </w:r>
      <w:r w:rsidR="00E14B46">
        <w:rPr>
          <w:rFonts w:ascii="Times New Roman" w:eastAsia="Times New Roman" w:hAnsi="Times New Roman"/>
          <w:color w:val="000000"/>
          <w:sz w:val="24"/>
          <w:szCs w:val="24"/>
          <w:u w:val="single"/>
        </w:rPr>
        <w:t>evidentiary misconduct</w:t>
      </w:r>
      <w:r w:rsidR="007C3AC3">
        <w:rPr>
          <w:rFonts w:ascii="Times New Roman" w:eastAsia="Times New Roman" w:hAnsi="Times New Roman"/>
          <w:color w:val="000000"/>
          <w:sz w:val="24"/>
          <w:szCs w:val="24"/>
          <w:u w:val="single"/>
        </w:rPr>
        <w:t xml:space="preserve"> </w:t>
      </w:r>
      <w:r w:rsidR="004F5936">
        <w:rPr>
          <w:rFonts w:ascii="Times New Roman" w:eastAsia="Times New Roman" w:hAnsi="Times New Roman"/>
          <w:color w:val="000000"/>
          <w:sz w:val="24"/>
          <w:szCs w:val="24"/>
          <w:u w:val="single"/>
        </w:rPr>
        <w:t>was knowing or intentional.</w:t>
      </w:r>
    </w:p>
    <w:p w:rsidR="00AD248A" w:rsidRDefault="00AD248A" w:rsidP="00216FC4">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lastRenderedPageBreak/>
        <w:t xml:space="preserve">1. For any </w:t>
      </w:r>
      <w:r w:rsidR="00E14B46">
        <w:rPr>
          <w:rFonts w:ascii="Times New Roman" w:eastAsia="Times New Roman" w:hAnsi="Times New Roman"/>
          <w:color w:val="000000"/>
          <w:sz w:val="24"/>
          <w:szCs w:val="24"/>
          <w:u w:val="single"/>
        </w:rPr>
        <w:t>evidentiary mis</w:t>
      </w:r>
      <w:r>
        <w:rPr>
          <w:rFonts w:ascii="Times New Roman" w:eastAsia="Times New Roman" w:hAnsi="Times New Roman"/>
          <w:color w:val="000000"/>
          <w:sz w:val="24"/>
          <w:szCs w:val="24"/>
          <w:u w:val="single"/>
        </w:rPr>
        <w:t xml:space="preserve">conduct that </w:t>
      </w:r>
      <w:r w:rsidR="00E14B46">
        <w:rPr>
          <w:rFonts w:ascii="Times New Roman" w:eastAsia="Times New Roman" w:hAnsi="Times New Roman"/>
          <w:color w:val="000000"/>
          <w:sz w:val="24"/>
          <w:szCs w:val="24"/>
          <w:u w:val="single"/>
        </w:rPr>
        <w:t xml:space="preserve">the department determines was </w:t>
      </w:r>
      <w:r w:rsidR="00245F26">
        <w:rPr>
          <w:rFonts w:ascii="Times New Roman" w:eastAsia="Times New Roman" w:hAnsi="Times New Roman"/>
          <w:color w:val="000000"/>
          <w:sz w:val="24"/>
          <w:szCs w:val="24"/>
          <w:u w:val="single"/>
        </w:rPr>
        <w:t xml:space="preserve">willful, </w:t>
      </w:r>
      <w:r w:rsidR="00E14B46">
        <w:rPr>
          <w:rFonts w:ascii="Times New Roman" w:eastAsia="Times New Roman" w:hAnsi="Times New Roman"/>
          <w:color w:val="000000"/>
          <w:sz w:val="24"/>
          <w:szCs w:val="24"/>
          <w:u w:val="single"/>
        </w:rPr>
        <w:t>knowing or intentional</w:t>
      </w:r>
      <w:r>
        <w:rPr>
          <w:rFonts w:ascii="Times New Roman" w:eastAsia="Times New Roman" w:hAnsi="Times New Roman"/>
          <w:color w:val="000000"/>
          <w:sz w:val="24"/>
          <w:szCs w:val="24"/>
          <w:u w:val="single"/>
        </w:rPr>
        <w:t>, the department shall:</w:t>
      </w:r>
    </w:p>
    <w:p w:rsidR="00E14B46" w:rsidRDefault="00E14B46" w:rsidP="00216FC4">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(a) determine whether the evidentiary misconduct is part of a pattern of </w:t>
      </w:r>
      <w:r w:rsidR="00245F26">
        <w:rPr>
          <w:rFonts w:ascii="Times New Roman" w:eastAsia="Times New Roman" w:hAnsi="Times New Roman"/>
          <w:color w:val="000000"/>
          <w:sz w:val="24"/>
          <w:szCs w:val="24"/>
          <w:u w:val="single"/>
        </w:rPr>
        <w:t xml:space="preserve">officer </w:t>
      </w:r>
      <w:r>
        <w:rPr>
          <w:rFonts w:ascii="Times New Roman" w:eastAsia="Times New Roman" w:hAnsi="Times New Roman"/>
          <w:color w:val="000000"/>
          <w:sz w:val="24"/>
          <w:szCs w:val="24"/>
          <w:u w:val="single"/>
        </w:rPr>
        <w:t xml:space="preserve">misconduct </w:t>
      </w:r>
      <w:r w:rsidR="00C5081D">
        <w:rPr>
          <w:rFonts w:ascii="Times New Roman" w:eastAsia="Times New Roman" w:hAnsi="Times New Roman"/>
          <w:color w:val="000000"/>
          <w:sz w:val="24"/>
          <w:szCs w:val="24"/>
          <w:u w:val="single"/>
        </w:rPr>
        <w:t xml:space="preserve">by obtaining records relating to prior arrests, obtaining transcripts of prior court testimony, seeking an order from a criminal court judge to inspect any sealed records that are relevant to the investigation, requesting any relevant documentation from the </w:t>
      </w:r>
      <w:r w:rsidR="00D5454A">
        <w:rPr>
          <w:rFonts w:ascii="Times New Roman" w:eastAsia="Times New Roman" w:hAnsi="Times New Roman"/>
          <w:color w:val="000000"/>
          <w:sz w:val="24"/>
          <w:szCs w:val="24"/>
          <w:u w:val="single"/>
        </w:rPr>
        <w:t>d</w:t>
      </w:r>
      <w:r w:rsidR="00C5081D">
        <w:rPr>
          <w:rFonts w:ascii="Times New Roman" w:eastAsia="Times New Roman" w:hAnsi="Times New Roman"/>
          <w:color w:val="000000"/>
          <w:sz w:val="24"/>
          <w:szCs w:val="24"/>
          <w:u w:val="single"/>
        </w:rPr>
        <w:t xml:space="preserve">istrict </w:t>
      </w:r>
      <w:r w:rsidR="00D5454A">
        <w:rPr>
          <w:rFonts w:ascii="Times New Roman" w:eastAsia="Times New Roman" w:hAnsi="Times New Roman"/>
          <w:color w:val="000000"/>
          <w:sz w:val="24"/>
          <w:szCs w:val="24"/>
          <w:u w:val="single"/>
        </w:rPr>
        <w:t>a</w:t>
      </w:r>
      <w:r w:rsidR="00C5081D">
        <w:rPr>
          <w:rFonts w:ascii="Times New Roman" w:eastAsia="Times New Roman" w:hAnsi="Times New Roman"/>
          <w:color w:val="000000"/>
          <w:sz w:val="24"/>
          <w:szCs w:val="24"/>
          <w:u w:val="single"/>
        </w:rPr>
        <w:t>ttorney in the county in which the prosecution occurred, reviewing any state or federal civil litigation involving the officer, and by viewing body camera footage of the officer</w:t>
      </w:r>
      <w:r w:rsidR="00D5454A">
        <w:rPr>
          <w:rFonts w:ascii="Times New Roman" w:eastAsia="Times New Roman" w:hAnsi="Times New Roman"/>
          <w:color w:val="000000"/>
          <w:sz w:val="24"/>
          <w:szCs w:val="24"/>
          <w:u w:val="single"/>
        </w:rPr>
        <w:t>;</w:t>
      </w:r>
      <w:r w:rsidR="00C5081D">
        <w:rPr>
          <w:rFonts w:ascii="Times New Roman" w:eastAsia="Times New Roman" w:hAnsi="Times New Roman"/>
          <w:color w:val="000000"/>
          <w:sz w:val="24"/>
          <w:szCs w:val="24"/>
          <w:u w:val="single"/>
        </w:rPr>
        <w:t xml:space="preserve"> </w:t>
      </w:r>
      <w:r w:rsidR="003257CB">
        <w:rPr>
          <w:rFonts w:ascii="Times New Roman" w:eastAsia="Times New Roman" w:hAnsi="Times New Roman"/>
          <w:color w:val="000000"/>
          <w:sz w:val="24"/>
          <w:szCs w:val="24"/>
          <w:u w:val="single"/>
        </w:rPr>
        <w:t xml:space="preserve"> </w:t>
      </w:r>
    </w:p>
    <w:p w:rsidR="00AD248A" w:rsidRDefault="003257CB" w:rsidP="00216FC4">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(b</w:t>
      </w:r>
      <w:r w:rsidR="00AD248A">
        <w:rPr>
          <w:rFonts w:ascii="Times New Roman" w:eastAsia="Times New Roman" w:hAnsi="Times New Roman"/>
          <w:color w:val="000000"/>
          <w:sz w:val="24"/>
          <w:szCs w:val="24"/>
          <w:u w:val="single"/>
        </w:rPr>
        <w:t>) publish a report describing its conclusions about the officer’</w:t>
      </w:r>
      <w:r>
        <w:rPr>
          <w:rFonts w:ascii="Times New Roman" w:eastAsia="Times New Roman" w:hAnsi="Times New Roman"/>
          <w:color w:val="000000"/>
          <w:sz w:val="24"/>
          <w:szCs w:val="24"/>
          <w:u w:val="single"/>
        </w:rPr>
        <w:t>s evidentiary misconduct</w:t>
      </w:r>
      <w:r w:rsidR="007C3AC3">
        <w:rPr>
          <w:rFonts w:ascii="Times New Roman" w:eastAsia="Times New Roman" w:hAnsi="Times New Roman"/>
          <w:color w:val="000000"/>
          <w:sz w:val="24"/>
          <w:szCs w:val="24"/>
          <w:u w:val="single"/>
        </w:rPr>
        <w:t>; and</w:t>
      </w:r>
    </w:p>
    <w:p w:rsidR="00AD248A" w:rsidRDefault="003257CB" w:rsidP="00216FC4">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(c</w:t>
      </w:r>
      <w:r w:rsidR="00656FF6">
        <w:rPr>
          <w:rFonts w:ascii="Times New Roman" w:eastAsia="Times New Roman" w:hAnsi="Times New Roman"/>
          <w:color w:val="000000"/>
          <w:sz w:val="24"/>
          <w:szCs w:val="24"/>
          <w:u w:val="single"/>
        </w:rPr>
        <w:t>)</w:t>
      </w:r>
      <w:r w:rsidR="003663A3" w:rsidDel="003663A3">
        <w:rPr>
          <w:rFonts w:ascii="Times New Roman" w:eastAsia="Times New Roman" w:hAnsi="Times New Roman"/>
          <w:color w:val="000000"/>
          <w:sz w:val="24"/>
          <w:szCs w:val="24"/>
          <w:u w:val="single"/>
        </w:rPr>
        <w:t xml:space="preserve"> </w:t>
      </w:r>
      <w:r w:rsidR="00013DED">
        <w:rPr>
          <w:rFonts w:ascii="Times New Roman" w:eastAsia="Times New Roman" w:hAnsi="Times New Roman"/>
          <w:color w:val="000000"/>
          <w:sz w:val="24"/>
          <w:szCs w:val="24"/>
          <w:u w:val="single"/>
        </w:rPr>
        <w:t xml:space="preserve">deliver a copy of </w:t>
      </w:r>
      <w:r w:rsidR="00CA5D8C">
        <w:rPr>
          <w:rFonts w:ascii="Times New Roman" w:eastAsia="Times New Roman" w:hAnsi="Times New Roman"/>
          <w:color w:val="000000"/>
          <w:sz w:val="24"/>
          <w:szCs w:val="24"/>
          <w:u w:val="single"/>
        </w:rPr>
        <w:t xml:space="preserve">such </w:t>
      </w:r>
      <w:r w:rsidR="00013DED">
        <w:rPr>
          <w:rFonts w:ascii="Times New Roman" w:eastAsia="Times New Roman" w:hAnsi="Times New Roman"/>
          <w:color w:val="000000"/>
          <w:sz w:val="24"/>
          <w:szCs w:val="24"/>
          <w:u w:val="single"/>
        </w:rPr>
        <w:t>report to</w:t>
      </w:r>
      <w:r w:rsidR="005D3CFE">
        <w:rPr>
          <w:rFonts w:ascii="Times New Roman" w:eastAsia="Times New Roman" w:hAnsi="Times New Roman"/>
          <w:color w:val="000000"/>
          <w:sz w:val="24"/>
          <w:szCs w:val="24"/>
          <w:u w:val="single"/>
        </w:rPr>
        <w:t xml:space="preserve"> the</w:t>
      </w:r>
      <w:r w:rsidR="00CA5D8C">
        <w:rPr>
          <w:rFonts w:ascii="Times New Roman" w:eastAsia="Times New Roman" w:hAnsi="Times New Roman"/>
          <w:color w:val="000000"/>
          <w:sz w:val="24"/>
          <w:szCs w:val="24"/>
          <w:u w:val="single"/>
        </w:rPr>
        <w:t xml:space="preserve"> relevant</w:t>
      </w:r>
      <w:r w:rsidR="005D3CFE">
        <w:rPr>
          <w:rFonts w:ascii="Times New Roman" w:eastAsia="Times New Roman" w:hAnsi="Times New Roman"/>
          <w:color w:val="000000"/>
          <w:sz w:val="24"/>
          <w:szCs w:val="24"/>
          <w:u w:val="single"/>
        </w:rPr>
        <w:t xml:space="preserve"> </w:t>
      </w:r>
      <w:r w:rsidR="007C6952">
        <w:rPr>
          <w:rFonts w:ascii="Times New Roman" w:eastAsia="Times New Roman" w:hAnsi="Times New Roman"/>
          <w:color w:val="000000"/>
          <w:sz w:val="24"/>
          <w:szCs w:val="24"/>
          <w:u w:val="single"/>
        </w:rPr>
        <w:t xml:space="preserve">interested party </w:t>
      </w:r>
      <w:r w:rsidR="00CA5D8C">
        <w:rPr>
          <w:rFonts w:ascii="Times New Roman" w:eastAsia="Times New Roman" w:hAnsi="Times New Roman"/>
          <w:color w:val="000000"/>
          <w:sz w:val="24"/>
          <w:szCs w:val="24"/>
          <w:u w:val="single"/>
        </w:rPr>
        <w:t xml:space="preserve">or parties </w:t>
      </w:r>
      <w:r w:rsidR="00013DED">
        <w:rPr>
          <w:rFonts w:ascii="Times New Roman" w:eastAsia="Times New Roman" w:hAnsi="Times New Roman"/>
          <w:color w:val="000000"/>
          <w:sz w:val="24"/>
          <w:szCs w:val="24"/>
          <w:u w:val="single"/>
        </w:rPr>
        <w:t xml:space="preserve">and the </w:t>
      </w:r>
      <w:r w:rsidR="00D5454A">
        <w:rPr>
          <w:rFonts w:ascii="Times New Roman" w:eastAsia="Times New Roman" w:hAnsi="Times New Roman"/>
          <w:color w:val="000000"/>
          <w:sz w:val="24"/>
          <w:szCs w:val="24"/>
          <w:u w:val="single"/>
        </w:rPr>
        <w:t>d</w:t>
      </w:r>
      <w:r w:rsidR="00013DED">
        <w:rPr>
          <w:rFonts w:ascii="Times New Roman" w:eastAsia="Times New Roman" w:hAnsi="Times New Roman"/>
          <w:color w:val="000000"/>
          <w:sz w:val="24"/>
          <w:szCs w:val="24"/>
          <w:u w:val="single"/>
        </w:rPr>
        <w:t xml:space="preserve">istrict </w:t>
      </w:r>
      <w:r w:rsidR="00D5454A">
        <w:rPr>
          <w:rFonts w:ascii="Times New Roman" w:eastAsia="Times New Roman" w:hAnsi="Times New Roman"/>
          <w:color w:val="000000"/>
          <w:sz w:val="24"/>
          <w:szCs w:val="24"/>
          <w:u w:val="single"/>
        </w:rPr>
        <w:t>a</w:t>
      </w:r>
      <w:r w:rsidR="00013DED">
        <w:rPr>
          <w:rFonts w:ascii="Times New Roman" w:eastAsia="Times New Roman" w:hAnsi="Times New Roman"/>
          <w:color w:val="000000"/>
          <w:sz w:val="24"/>
          <w:szCs w:val="24"/>
          <w:u w:val="single"/>
        </w:rPr>
        <w:t xml:space="preserve">ttorneys </w:t>
      </w:r>
      <w:r w:rsidR="00D5454A">
        <w:rPr>
          <w:rFonts w:ascii="Times New Roman" w:eastAsia="Times New Roman" w:hAnsi="Times New Roman"/>
          <w:color w:val="000000"/>
          <w:sz w:val="24"/>
          <w:szCs w:val="24"/>
          <w:u w:val="single"/>
        </w:rPr>
        <w:t>for</w:t>
      </w:r>
      <w:r w:rsidR="00013DED">
        <w:rPr>
          <w:rFonts w:ascii="Times New Roman" w:eastAsia="Times New Roman" w:hAnsi="Times New Roman"/>
          <w:color w:val="000000"/>
          <w:sz w:val="24"/>
          <w:szCs w:val="24"/>
          <w:u w:val="single"/>
        </w:rPr>
        <w:t xml:space="preserve"> all five counties</w:t>
      </w:r>
      <w:r w:rsidR="00D5454A">
        <w:rPr>
          <w:rFonts w:ascii="Times New Roman" w:eastAsia="Times New Roman" w:hAnsi="Times New Roman"/>
          <w:color w:val="000000"/>
          <w:sz w:val="24"/>
          <w:szCs w:val="24"/>
          <w:u w:val="single"/>
        </w:rPr>
        <w:t xml:space="preserve"> of New York city</w:t>
      </w:r>
      <w:r w:rsidR="007C3AC3">
        <w:rPr>
          <w:rFonts w:ascii="Times New Roman" w:eastAsia="Times New Roman" w:hAnsi="Times New Roman"/>
          <w:color w:val="000000"/>
          <w:sz w:val="24"/>
          <w:szCs w:val="24"/>
          <w:u w:val="single"/>
        </w:rPr>
        <w:t>.</w:t>
      </w:r>
      <w:r w:rsidR="005D3CFE">
        <w:rPr>
          <w:rFonts w:ascii="Times New Roman" w:eastAsia="Times New Roman" w:hAnsi="Times New Roman"/>
          <w:color w:val="000000"/>
          <w:sz w:val="24"/>
          <w:szCs w:val="24"/>
          <w:u w:val="single"/>
        </w:rPr>
        <w:t xml:space="preserve"> </w:t>
      </w:r>
    </w:p>
    <w:p w:rsidR="00B6541D" w:rsidRDefault="00AD248A" w:rsidP="00216FC4">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2. For any </w:t>
      </w:r>
      <w:r w:rsidR="007C3AC3">
        <w:rPr>
          <w:rFonts w:ascii="Times New Roman" w:eastAsia="Times New Roman" w:hAnsi="Times New Roman"/>
          <w:color w:val="000000"/>
          <w:sz w:val="24"/>
          <w:szCs w:val="24"/>
          <w:u w:val="single"/>
        </w:rPr>
        <w:t>evidentiary mis</w:t>
      </w:r>
      <w:r>
        <w:rPr>
          <w:rFonts w:ascii="Times New Roman" w:eastAsia="Times New Roman" w:hAnsi="Times New Roman"/>
          <w:color w:val="000000"/>
          <w:sz w:val="24"/>
          <w:szCs w:val="24"/>
          <w:u w:val="single"/>
        </w:rPr>
        <w:t xml:space="preserve">conduct </w:t>
      </w:r>
      <w:r w:rsidR="007C3AC3">
        <w:rPr>
          <w:rFonts w:ascii="Times New Roman" w:eastAsia="Times New Roman" w:hAnsi="Times New Roman"/>
          <w:color w:val="000000"/>
          <w:sz w:val="24"/>
          <w:szCs w:val="24"/>
          <w:u w:val="single"/>
        </w:rPr>
        <w:t xml:space="preserve">for which </w:t>
      </w:r>
      <w:r>
        <w:rPr>
          <w:rFonts w:ascii="Times New Roman" w:eastAsia="Times New Roman" w:hAnsi="Times New Roman"/>
          <w:color w:val="000000"/>
          <w:sz w:val="24"/>
          <w:szCs w:val="24"/>
          <w:u w:val="single"/>
        </w:rPr>
        <w:t xml:space="preserve">the department determines that there was insufficient evidence to establish </w:t>
      </w:r>
      <w:r w:rsidR="007C3AC3">
        <w:rPr>
          <w:rFonts w:ascii="Times New Roman" w:eastAsia="Times New Roman" w:hAnsi="Times New Roman"/>
          <w:color w:val="000000"/>
          <w:sz w:val="24"/>
          <w:szCs w:val="24"/>
          <w:u w:val="single"/>
        </w:rPr>
        <w:t>was a</w:t>
      </w:r>
      <w:r w:rsidR="003257CB">
        <w:rPr>
          <w:rFonts w:ascii="Times New Roman" w:eastAsia="Times New Roman" w:hAnsi="Times New Roman"/>
          <w:color w:val="000000"/>
          <w:sz w:val="24"/>
          <w:szCs w:val="24"/>
          <w:u w:val="single"/>
        </w:rPr>
        <w:t xml:space="preserve"> willful, knowing or intentional act, the department shall deliver a report describing </w:t>
      </w:r>
      <w:r w:rsidR="007C3AC3">
        <w:rPr>
          <w:rFonts w:ascii="Times New Roman" w:eastAsia="Times New Roman" w:hAnsi="Times New Roman"/>
          <w:color w:val="000000"/>
          <w:sz w:val="24"/>
          <w:szCs w:val="24"/>
          <w:u w:val="single"/>
        </w:rPr>
        <w:t>such</w:t>
      </w:r>
      <w:r w:rsidR="003257CB">
        <w:rPr>
          <w:rFonts w:ascii="Times New Roman" w:eastAsia="Times New Roman" w:hAnsi="Times New Roman"/>
          <w:color w:val="000000"/>
          <w:sz w:val="24"/>
          <w:szCs w:val="24"/>
          <w:u w:val="single"/>
        </w:rPr>
        <w:t xml:space="preserve"> misconduct to the internal affairs bureau of the New York police department for further investigation</w:t>
      </w:r>
      <w:r w:rsidR="00B6541D">
        <w:rPr>
          <w:rFonts w:ascii="Times New Roman" w:eastAsia="Times New Roman" w:hAnsi="Times New Roman"/>
          <w:color w:val="000000"/>
          <w:sz w:val="24"/>
          <w:szCs w:val="24"/>
          <w:u w:val="single"/>
        </w:rPr>
        <w:t xml:space="preserve"> </w:t>
      </w:r>
      <w:r w:rsidR="004F24AA">
        <w:rPr>
          <w:rFonts w:ascii="Times New Roman" w:eastAsia="Times New Roman" w:hAnsi="Times New Roman"/>
          <w:color w:val="000000"/>
          <w:sz w:val="24"/>
          <w:szCs w:val="24"/>
          <w:u w:val="single"/>
        </w:rPr>
        <w:t>and a recommendation for whether the complaint warrants retraining of one or more members of service or disciplinary action against one or more members of service.</w:t>
      </w:r>
    </w:p>
    <w:p w:rsidR="00AD248A" w:rsidRDefault="00B6541D" w:rsidP="00216FC4">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3. For any evidentiary misconduct that constitutes a criminal offense, the department shall refer the case to the appropriate </w:t>
      </w:r>
      <w:r w:rsidR="00D5454A">
        <w:rPr>
          <w:rFonts w:ascii="Times New Roman" w:eastAsia="Times New Roman" w:hAnsi="Times New Roman"/>
          <w:color w:val="000000"/>
          <w:sz w:val="24"/>
          <w:szCs w:val="24"/>
          <w:u w:val="single"/>
        </w:rPr>
        <w:t>d</w:t>
      </w:r>
      <w:r>
        <w:rPr>
          <w:rFonts w:ascii="Times New Roman" w:eastAsia="Times New Roman" w:hAnsi="Times New Roman"/>
          <w:color w:val="000000"/>
          <w:sz w:val="24"/>
          <w:szCs w:val="24"/>
          <w:u w:val="single"/>
        </w:rPr>
        <w:t xml:space="preserve">istrict </w:t>
      </w:r>
      <w:r w:rsidR="00D5454A">
        <w:rPr>
          <w:rFonts w:ascii="Times New Roman" w:eastAsia="Times New Roman" w:hAnsi="Times New Roman"/>
          <w:color w:val="000000"/>
          <w:sz w:val="24"/>
          <w:szCs w:val="24"/>
          <w:u w:val="single"/>
        </w:rPr>
        <w:t>a</w:t>
      </w:r>
      <w:r>
        <w:rPr>
          <w:rFonts w:ascii="Times New Roman" w:eastAsia="Times New Roman" w:hAnsi="Times New Roman"/>
          <w:color w:val="000000"/>
          <w:sz w:val="24"/>
          <w:szCs w:val="24"/>
          <w:u w:val="single"/>
        </w:rPr>
        <w:t>ttorney.</w:t>
      </w:r>
    </w:p>
    <w:p w:rsidR="004F24AA" w:rsidRDefault="007C6952" w:rsidP="007C6952">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e. Reporting. Within 60 days of the end of each calendar year, the department shall post on its website a report including</w:t>
      </w:r>
      <w:r w:rsidR="004F24AA">
        <w:rPr>
          <w:rFonts w:ascii="Times New Roman" w:eastAsia="Times New Roman" w:hAnsi="Times New Roman"/>
          <w:color w:val="000000"/>
          <w:sz w:val="24"/>
          <w:szCs w:val="24"/>
          <w:u w:val="single"/>
        </w:rPr>
        <w:t>:</w:t>
      </w:r>
    </w:p>
    <w:p w:rsidR="007C6952" w:rsidRDefault="004F24AA" w:rsidP="007C6952">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lastRenderedPageBreak/>
        <w:t>1. F</w:t>
      </w:r>
      <w:r w:rsidR="00744957">
        <w:rPr>
          <w:rFonts w:ascii="Times New Roman" w:eastAsia="Times New Roman" w:hAnsi="Times New Roman"/>
          <w:color w:val="000000"/>
          <w:sz w:val="24"/>
          <w:szCs w:val="24"/>
          <w:u w:val="single"/>
        </w:rPr>
        <w:t>or each type of evidentiary misconduct</w:t>
      </w:r>
      <w:r>
        <w:rPr>
          <w:rFonts w:ascii="Times New Roman" w:eastAsia="Times New Roman" w:hAnsi="Times New Roman"/>
          <w:color w:val="000000"/>
          <w:sz w:val="24"/>
          <w:szCs w:val="24"/>
          <w:u w:val="single"/>
        </w:rPr>
        <w:t>, the following information for the prior calendar year</w:t>
      </w:r>
      <w:r w:rsidR="007C6952">
        <w:rPr>
          <w:rFonts w:ascii="Times New Roman" w:eastAsia="Times New Roman" w:hAnsi="Times New Roman"/>
          <w:color w:val="000000"/>
          <w:sz w:val="24"/>
          <w:szCs w:val="24"/>
          <w:u w:val="single"/>
        </w:rPr>
        <w:t>: the number of complaints received, the number of complaints substantiated,</w:t>
      </w:r>
      <w:r>
        <w:rPr>
          <w:rFonts w:ascii="Times New Roman" w:eastAsia="Times New Roman" w:hAnsi="Times New Roman"/>
          <w:color w:val="000000"/>
          <w:sz w:val="24"/>
          <w:szCs w:val="24"/>
          <w:u w:val="single"/>
        </w:rPr>
        <w:t xml:space="preserve"> the number of complaints pending substantiation review, the number of substantiated cases pending further investigation, </w:t>
      </w:r>
      <w:r w:rsidR="007C6952">
        <w:rPr>
          <w:rFonts w:ascii="Times New Roman" w:eastAsia="Times New Roman" w:hAnsi="Times New Roman"/>
          <w:color w:val="000000"/>
          <w:sz w:val="24"/>
          <w:szCs w:val="24"/>
          <w:u w:val="single"/>
        </w:rPr>
        <w:t xml:space="preserve">the number of </w:t>
      </w:r>
      <w:r w:rsidR="00744957">
        <w:rPr>
          <w:rFonts w:ascii="Times New Roman" w:eastAsia="Times New Roman" w:hAnsi="Times New Roman"/>
          <w:color w:val="000000"/>
          <w:sz w:val="24"/>
          <w:szCs w:val="24"/>
          <w:u w:val="single"/>
        </w:rPr>
        <w:t>substantiated complaints determined to be willful, knowing or intentional,</w:t>
      </w:r>
      <w:r>
        <w:rPr>
          <w:rFonts w:ascii="Times New Roman" w:eastAsia="Times New Roman" w:hAnsi="Times New Roman"/>
          <w:color w:val="000000"/>
          <w:sz w:val="24"/>
          <w:szCs w:val="24"/>
          <w:u w:val="single"/>
        </w:rPr>
        <w:t xml:space="preserve"> and the number of substantiated complaints referred to </w:t>
      </w:r>
      <w:r w:rsidR="00013DED">
        <w:rPr>
          <w:rFonts w:ascii="Times New Roman" w:eastAsia="Times New Roman" w:hAnsi="Times New Roman"/>
          <w:color w:val="000000"/>
          <w:sz w:val="24"/>
          <w:szCs w:val="24"/>
          <w:u w:val="single"/>
        </w:rPr>
        <w:t>the police department</w:t>
      </w:r>
      <w:r w:rsidR="00CA5D8C">
        <w:rPr>
          <w:rFonts w:ascii="Times New Roman" w:eastAsia="Times New Roman" w:hAnsi="Times New Roman"/>
          <w:color w:val="000000"/>
          <w:sz w:val="24"/>
          <w:szCs w:val="24"/>
          <w:u w:val="single"/>
        </w:rPr>
        <w:t>; and</w:t>
      </w:r>
    </w:p>
    <w:p w:rsidR="004F24AA" w:rsidRDefault="004F24AA" w:rsidP="007C6952">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2. A </w:t>
      </w:r>
      <w:r w:rsidR="00D6081D">
        <w:rPr>
          <w:rFonts w:ascii="Times New Roman" w:eastAsia="Times New Roman" w:hAnsi="Times New Roman"/>
          <w:color w:val="000000"/>
          <w:sz w:val="24"/>
          <w:szCs w:val="24"/>
          <w:u w:val="single"/>
        </w:rPr>
        <w:t xml:space="preserve">detailed </w:t>
      </w:r>
      <w:r>
        <w:rPr>
          <w:rFonts w:ascii="Times New Roman" w:eastAsia="Times New Roman" w:hAnsi="Times New Roman"/>
          <w:color w:val="000000"/>
          <w:sz w:val="24"/>
          <w:szCs w:val="24"/>
          <w:u w:val="single"/>
        </w:rPr>
        <w:t xml:space="preserve">description of the </w:t>
      </w:r>
      <w:r w:rsidR="00D6081D">
        <w:rPr>
          <w:rFonts w:ascii="Times New Roman" w:eastAsia="Times New Roman" w:hAnsi="Times New Roman"/>
          <w:color w:val="000000"/>
          <w:sz w:val="24"/>
          <w:szCs w:val="24"/>
          <w:u w:val="single"/>
        </w:rPr>
        <w:t xml:space="preserve">acts constituting </w:t>
      </w:r>
      <w:r>
        <w:rPr>
          <w:rFonts w:ascii="Times New Roman" w:eastAsia="Times New Roman" w:hAnsi="Times New Roman"/>
          <w:color w:val="000000"/>
          <w:sz w:val="24"/>
          <w:szCs w:val="24"/>
          <w:u w:val="single"/>
        </w:rPr>
        <w:t xml:space="preserve">evidentiary misconduct </w:t>
      </w:r>
      <w:r w:rsidR="00923705">
        <w:rPr>
          <w:rFonts w:ascii="Times New Roman" w:eastAsia="Times New Roman" w:hAnsi="Times New Roman"/>
          <w:color w:val="000000"/>
          <w:sz w:val="24"/>
          <w:szCs w:val="24"/>
          <w:u w:val="single"/>
        </w:rPr>
        <w:t xml:space="preserve">for which there was insufficient evidence to determine that such evidentiary misconduct was willful, knowing, or intentional, including the </w:t>
      </w:r>
      <w:r w:rsidR="00CD0C2F">
        <w:rPr>
          <w:rFonts w:ascii="Times New Roman" w:eastAsia="Times New Roman" w:hAnsi="Times New Roman"/>
          <w:color w:val="000000"/>
          <w:sz w:val="24"/>
          <w:szCs w:val="24"/>
          <w:u w:val="single"/>
        </w:rPr>
        <w:t>reasons the department determined that the</w:t>
      </w:r>
      <w:r w:rsidR="00D6081D">
        <w:rPr>
          <w:rFonts w:ascii="Times New Roman" w:eastAsia="Times New Roman" w:hAnsi="Times New Roman"/>
          <w:color w:val="000000"/>
          <w:sz w:val="24"/>
          <w:szCs w:val="24"/>
          <w:u w:val="single"/>
        </w:rPr>
        <w:t>re was insuffic</w:t>
      </w:r>
      <w:r w:rsidR="003D072E">
        <w:rPr>
          <w:rFonts w:ascii="Times New Roman" w:eastAsia="Times New Roman" w:hAnsi="Times New Roman"/>
          <w:color w:val="000000"/>
          <w:sz w:val="24"/>
          <w:szCs w:val="24"/>
          <w:u w:val="single"/>
        </w:rPr>
        <w:t>ient evidence to make such determination,</w:t>
      </w:r>
      <w:r w:rsidR="00923705">
        <w:rPr>
          <w:rFonts w:ascii="Times New Roman" w:eastAsia="Times New Roman" w:hAnsi="Times New Roman"/>
          <w:color w:val="000000"/>
          <w:sz w:val="24"/>
          <w:szCs w:val="24"/>
          <w:u w:val="single"/>
        </w:rPr>
        <w:t xml:space="preserve"> </w:t>
      </w:r>
      <w:r w:rsidR="0091102A">
        <w:rPr>
          <w:rFonts w:ascii="Times New Roman" w:eastAsia="Times New Roman" w:hAnsi="Times New Roman"/>
          <w:color w:val="000000"/>
          <w:sz w:val="24"/>
          <w:szCs w:val="24"/>
          <w:u w:val="single"/>
        </w:rPr>
        <w:t xml:space="preserve">and any patterns or practices revealed through the department’s investigation, </w:t>
      </w:r>
      <w:r w:rsidR="00923705">
        <w:rPr>
          <w:rFonts w:ascii="Times New Roman" w:eastAsia="Times New Roman" w:hAnsi="Times New Roman"/>
          <w:color w:val="000000"/>
          <w:sz w:val="24"/>
          <w:szCs w:val="24"/>
          <w:u w:val="single"/>
        </w:rPr>
        <w:t xml:space="preserve">as permitted by law. </w:t>
      </w:r>
    </w:p>
    <w:p w:rsidR="00216FC4" w:rsidRDefault="00672C69" w:rsidP="00216FC4">
      <w:pPr>
        <w:shd w:val="clear" w:color="auto" w:fill="FFFFFF"/>
        <w:spacing w:after="0" w:line="480" w:lineRule="auto"/>
        <w:ind w:firstLine="720"/>
        <w:jc w:val="both"/>
        <w:rPr>
          <w:rFonts w:ascii="Times New Roman" w:eastAsia="Times New Roman" w:hAnsi="Times New Roman"/>
          <w:color w:val="000000"/>
          <w:sz w:val="27"/>
          <w:szCs w:val="27"/>
        </w:rPr>
      </w:pPr>
      <w:r w:rsidRPr="003137A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3137A5">
        <w:rPr>
          <w:rFonts w:ascii="Times New Roman" w:eastAsia="Times New Roman" w:hAnsi="Times New Roman"/>
          <w:color w:val="000000"/>
          <w:sz w:val="24"/>
          <w:szCs w:val="24"/>
        </w:rPr>
        <w:t>2.  </w:t>
      </w:r>
      <w:r w:rsidR="00216FC4" w:rsidRPr="003137A5">
        <w:rPr>
          <w:rFonts w:ascii="Times New Roman" w:eastAsia="Times New Roman" w:hAnsi="Times New Roman"/>
          <w:color w:val="000000"/>
          <w:sz w:val="24"/>
          <w:szCs w:val="24"/>
        </w:rPr>
        <w:t xml:space="preserve"> Title </w:t>
      </w:r>
      <w:r w:rsidR="00216FC4">
        <w:rPr>
          <w:rFonts w:ascii="Times New Roman" w:eastAsia="Times New Roman" w:hAnsi="Times New Roman"/>
          <w:color w:val="000000"/>
          <w:sz w:val="24"/>
          <w:szCs w:val="24"/>
        </w:rPr>
        <w:t xml:space="preserve">14 </w:t>
      </w:r>
      <w:r w:rsidR="00216FC4" w:rsidRPr="003137A5">
        <w:rPr>
          <w:rFonts w:ascii="Times New Roman" w:eastAsia="Times New Roman" w:hAnsi="Times New Roman"/>
          <w:color w:val="000000"/>
          <w:sz w:val="24"/>
          <w:szCs w:val="24"/>
        </w:rPr>
        <w:t>of the administrative code of the city of New York is amended by adding a new section 1</w:t>
      </w:r>
      <w:r w:rsidR="00216FC4">
        <w:rPr>
          <w:rFonts w:ascii="Times New Roman" w:eastAsia="Times New Roman" w:hAnsi="Times New Roman"/>
          <w:color w:val="000000"/>
          <w:sz w:val="24"/>
          <w:szCs w:val="24"/>
        </w:rPr>
        <w:t>4</w:t>
      </w:r>
      <w:r w:rsidR="00216FC4" w:rsidRPr="003137A5">
        <w:rPr>
          <w:rFonts w:ascii="Times New Roman" w:eastAsia="Times New Roman" w:hAnsi="Times New Roman"/>
          <w:color w:val="000000"/>
          <w:sz w:val="24"/>
          <w:szCs w:val="24"/>
        </w:rPr>
        <w:t>-</w:t>
      </w:r>
      <w:r w:rsidR="00216FC4">
        <w:rPr>
          <w:rFonts w:ascii="Times New Roman" w:eastAsia="Times New Roman" w:hAnsi="Times New Roman"/>
          <w:color w:val="000000"/>
          <w:sz w:val="24"/>
          <w:szCs w:val="24"/>
        </w:rPr>
        <w:t>1</w:t>
      </w:r>
      <w:r w:rsidR="0065664F">
        <w:rPr>
          <w:rFonts w:ascii="Times New Roman" w:eastAsia="Times New Roman" w:hAnsi="Times New Roman"/>
          <w:color w:val="000000"/>
          <w:sz w:val="24"/>
          <w:szCs w:val="24"/>
        </w:rPr>
        <w:t>93</w:t>
      </w:r>
      <w:r w:rsidR="00216FC4" w:rsidRPr="003137A5">
        <w:rPr>
          <w:rFonts w:ascii="Times New Roman" w:eastAsia="Times New Roman" w:hAnsi="Times New Roman"/>
          <w:color w:val="000000"/>
          <w:sz w:val="24"/>
          <w:szCs w:val="24"/>
        </w:rPr>
        <w:t xml:space="preserve"> to read as follows:</w:t>
      </w:r>
    </w:p>
    <w:p w:rsidR="00216FC4" w:rsidRDefault="00216FC4" w:rsidP="00216FC4">
      <w:pPr>
        <w:shd w:val="clear" w:color="auto" w:fill="FFFFFF"/>
        <w:spacing w:after="0" w:line="480" w:lineRule="auto"/>
        <w:ind w:firstLine="720"/>
        <w:jc w:val="both"/>
        <w:rPr>
          <w:rFonts w:ascii="Times New Roman" w:eastAsia="Times New Roman" w:hAnsi="Times New Roman"/>
          <w:color w:val="000000"/>
          <w:sz w:val="24"/>
          <w:szCs w:val="24"/>
          <w:u w:val="single"/>
        </w:rPr>
      </w:pPr>
      <w:r w:rsidRPr="00216FC4">
        <w:rPr>
          <w:rFonts w:ascii="Times New Roman" w:eastAsia="Times New Roman" w:hAnsi="Times New Roman"/>
          <w:color w:val="000000"/>
          <w:sz w:val="24"/>
          <w:szCs w:val="24"/>
          <w:u w:val="single"/>
        </w:rPr>
        <w:t>§1</w:t>
      </w:r>
      <w:r>
        <w:rPr>
          <w:rFonts w:ascii="Times New Roman" w:eastAsia="Times New Roman" w:hAnsi="Times New Roman"/>
          <w:color w:val="000000"/>
          <w:sz w:val="24"/>
          <w:szCs w:val="24"/>
          <w:u w:val="single"/>
        </w:rPr>
        <w:t>4-1</w:t>
      </w:r>
      <w:r w:rsidR="0065664F">
        <w:rPr>
          <w:rFonts w:ascii="Times New Roman" w:eastAsia="Times New Roman" w:hAnsi="Times New Roman"/>
          <w:color w:val="000000"/>
          <w:sz w:val="24"/>
          <w:szCs w:val="24"/>
          <w:u w:val="single"/>
        </w:rPr>
        <w:t>93</w:t>
      </w:r>
      <w:r>
        <w:rPr>
          <w:rFonts w:ascii="Times New Roman" w:eastAsia="Times New Roman" w:hAnsi="Times New Roman"/>
          <w:color w:val="000000"/>
          <w:sz w:val="24"/>
          <w:szCs w:val="24"/>
          <w:u w:val="single"/>
        </w:rPr>
        <w:t>. Compliance with investigation of complaints and substantiated allegations of evidentiary misconduct. The department shall provide all information</w:t>
      </w:r>
      <w:r w:rsidR="00746886">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 xml:space="preserve"> documents</w:t>
      </w:r>
      <w:r w:rsidR="00746886">
        <w:rPr>
          <w:rFonts w:ascii="Times New Roman" w:eastAsia="Times New Roman" w:hAnsi="Times New Roman"/>
          <w:color w:val="000000"/>
          <w:sz w:val="24"/>
          <w:szCs w:val="24"/>
          <w:u w:val="single"/>
        </w:rPr>
        <w:t>, and relevant body worn camera footage</w:t>
      </w:r>
      <w:r>
        <w:rPr>
          <w:rFonts w:ascii="Times New Roman" w:eastAsia="Times New Roman" w:hAnsi="Times New Roman"/>
          <w:color w:val="000000"/>
          <w:sz w:val="24"/>
          <w:szCs w:val="24"/>
          <w:u w:val="single"/>
        </w:rPr>
        <w:t xml:space="preserve"> within 7 business days of any request in relation to an investiga</w:t>
      </w:r>
      <w:r w:rsidR="00746886">
        <w:rPr>
          <w:rFonts w:ascii="Times New Roman" w:eastAsia="Times New Roman" w:hAnsi="Times New Roman"/>
          <w:color w:val="000000"/>
          <w:sz w:val="24"/>
          <w:szCs w:val="24"/>
          <w:u w:val="single"/>
        </w:rPr>
        <w:t>tion of evidentiary misconduct</w:t>
      </w:r>
      <w:r w:rsidR="00CA5D8C">
        <w:rPr>
          <w:rFonts w:ascii="Times New Roman" w:eastAsia="Times New Roman" w:hAnsi="Times New Roman"/>
          <w:color w:val="000000"/>
          <w:sz w:val="24"/>
          <w:szCs w:val="24"/>
          <w:u w:val="single"/>
        </w:rPr>
        <w:t xml:space="preserve"> conducted pursuant to section 809 of the charter</w:t>
      </w:r>
      <w:r w:rsidR="00746886">
        <w:rPr>
          <w:rFonts w:ascii="Times New Roman" w:eastAsia="Times New Roman" w:hAnsi="Times New Roman"/>
          <w:color w:val="000000"/>
          <w:sz w:val="24"/>
          <w:szCs w:val="24"/>
          <w:u w:val="single"/>
        </w:rPr>
        <w:t xml:space="preserve">. </w:t>
      </w:r>
      <w:r w:rsidR="003257CB">
        <w:rPr>
          <w:rFonts w:ascii="Times New Roman" w:eastAsia="Times New Roman" w:hAnsi="Times New Roman"/>
          <w:color w:val="000000"/>
          <w:sz w:val="24"/>
          <w:szCs w:val="24"/>
          <w:u w:val="single"/>
        </w:rPr>
        <w:t xml:space="preserve">The department shall make available for a </w:t>
      </w:r>
      <w:r w:rsidR="00CA5D8C">
        <w:rPr>
          <w:rFonts w:ascii="Times New Roman" w:eastAsia="Times New Roman" w:hAnsi="Times New Roman"/>
          <w:color w:val="000000"/>
          <w:sz w:val="24"/>
          <w:szCs w:val="24"/>
          <w:u w:val="single"/>
        </w:rPr>
        <w:t xml:space="preserve">questioning </w:t>
      </w:r>
      <w:r w:rsidR="003257CB">
        <w:rPr>
          <w:rFonts w:ascii="Times New Roman" w:eastAsia="Times New Roman" w:hAnsi="Times New Roman"/>
          <w:color w:val="000000"/>
          <w:sz w:val="24"/>
          <w:szCs w:val="24"/>
          <w:u w:val="single"/>
        </w:rPr>
        <w:t xml:space="preserve">any employee of the department identified by the department of investigation as a relevant witness to a substantiated allegation of evidentiary misconduct. </w:t>
      </w:r>
    </w:p>
    <w:p w:rsidR="006B0539" w:rsidRPr="003E4C0B" w:rsidRDefault="006B0539" w:rsidP="00216FC4">
      <w:pPr>
        <w:shd w:val="clear" w:color="auto" w:fill="FFFFFF"/>
        <w:spacing w:after="0" w:line="480" w:lineRule="auto"/>
        <w:ind w:firstLine="720"/>
        <w:jc w:val="both"/>
        <w:rPr>
          <w:rFonts w:ascii="Times New Roman" w:eastAsia="Times New Roman" w:hAnsi="Times New Roman"/>
          <w:color w:val="000000"/>
          <w:sz w:val="24"/>
          <w:szCs w:val="24"/>
        </w:rPr>
      </w:pPr>
      <w:r w:rsidRPr="003E4C0B">
        <w:rPr>
          <w:rFonts w:ascii="Times New Roman" w:eastAsia="Times New Roman" w:hAnsi="Times New Roman"/>
          <w:color w:val="000000"/>
          <w:sz w:val="24"/>
          <w:szCs w:val="24"/>
        </w:rPr>
        <w:t xml:space="preserve">§ 3. This </w:t>
      </w:r>
      <w:r w:rsidR="004D4921">
        <w:rPr>
          <w:rFonts w:ascii="Times New Roman" w:eastAsia="Times New Roman" w:hAnsi="Times New Roman"/>
          <w:color w:val="000000"/>
          <w:sz w:val="24"/>
          <w:szCs w:val="24"/>
        </w:rPr>
        <w:t xml:space="preserve">local </w:t>
      </w:r>
      <w:r w:rsidRPr="003E4C0B">
        <w:rPr>
          <w:rFonts w:ascii="Times New Roman" w:eastAsia="Times New Roman" w:hAnsi="Times New Roman"/>
          <w:color w:val="000000"/>
          <w:sz w:val="24"/>
          <w:szCs w:val="24"/>
        </w:rPr>
        <w:t>law take</w:t>
      </w:r>
      <w:r w:rsidR="00CA5D8C">
        <w:rPr>
          <w:rFonts w:ascii="Times New Roman" w:eastAsia="Times New Roman" w:hAnsi="Times New Roman"/>
          <w:color w:val="000000"/>
          <w:sz w:val="24"/>
          <w:szCs w:val="24"/>
        </w:rPr>
        <w:t>s</w:t>
      </w:r>
      <w:r w:rsidRPr="003E4C0B">
        <w:rPr>
          <w:rFonts w:ascii="Times New Roman" w:eastAsia="Times New Roman" w:hAnsi="Times New Roman"/>
          <w:color w:val="000000"/>
          <w:sz w:val="24"/>
          <w:szCs w:val="24"/>
        </w:rPr>
        <w:t xml:space="preserve"> effect </w:t>
      </w:r>
      <w:r w:rsidR="004D4921">
        <w:rPr>
          <w:rFonts w:ascii="Times New Roman" w:eastAsia="Times New Roman" w:hAnsi="Times New Roman"/>
          <w:color w:val="000000"/>
          <w:sz w:val="24"/>
          <w:szCs w:val="24"/>
        </w:rPr>
        <w:t>immediately</w:t>
      </w:r>
      <w:r w:rsidRPr="003E4C0B">
        <w:rPr>
          <w:rFonts w:ascii="Times New Roman" w:eastAsia="Times New Roman" w:hAnsi="Times New Roman"/>
          <w:color w:val="000000"/>
          <w:sz w:val="24"/>
          <w:szCs w:val="24"/>
        </w:rPr>
        <w:t xml:space="preserve">. </w:t>
      </w:r>
    </w:p>
    <w:p w:rsidR="00672C69" w:rsidRDefault="00672C69" w:rsidP="00672C69">
      <w:pPr>
        <w:suppressLineNumbers/>
        <w:shd w:val="clear" w:color="auto" w:fill="FFFFFF"/>
        <w:spacing w:after="0" w:line="240" w:lineRule="auto"/>
        <w:jc w:val="both"/>
        <w:rPr>
          <w:rFonts w:ascii="Times New Roman" w:eastAsia="Times New Roman" w:hAnsi="Times New Roman"/>
          <w:color w:val="000000"/>
          <w:sz w:val="20"/>
          <w:szCs w:val="20"/>
        </w:rPr>
      </w:pPr>
    </w:p>
    <w:p w:rsidR="00C44F05" w:rsidRDefault="00C44F05" w:rsidP="00672C69">
      <w:pPr>
        <w:suppressLineNumbers/>
        <w:shd w:val="clear" w:color="auto" w:fill="FFFFFF"/>
        <w:spacing w:after="0" w:line="240" w:lineRule="auto"/>
        <w:jc w:val="both"/>
        <w:rPr>
          <w:rFonts w:ascii="Times New Roman" w:eastAsia="Times New Roman" w:hAnsi="Times New Roman"/>
          <w:color w:val="000000"/>
          <w:sz w:val="20"/>
          <w:szCs w:val="20"/>
          <w:u w:val="single"/>
        </w:rPr>
      </w:pPr>
    </w:p>
    <w:p w:rsidR="00C44F05" w:rsidRDefault="00C44F05" w:rsidP="00672C69">
      <w:pPr>
        <w:suppressLineNumbers/>
        <w:shd w:val="clear" w:color="auto" w:fill="FFFFFF"/>
        <w:spacing w:after="0" w:line="240" w:lineRule="auto"/>
        <w:jc w:val="both"/>
        <w:rPr>
          <w:rFonts w:ascii="Times New Roman" w:eastAsia="Times New Roman" w:hAnsi="Times New Roman"/>
          <w:color w:val="000000"/>
          <w:sz w:val="20"/>
          <w:szCs w:val="20"/>
          <w:u w:val="single"/>
        </w:rPr>
      </w:pPr>
    </w:p>
    <w:p w:rsidR="005B5D94" w:rsidRDefault="005B5D94" w:rsidP="00672C69">
      <w:pPr>
        <w:suppressLineNumbers/>
        <w:shd w:val="clear" w:color="auto" w:fill="FFFFFF"/>
        <w:spacing w:after="0" w:line="240" w:lineRule="auto"/>
        <w:jc w:val="both"/>
        <w:rPr>
          <w:rFonts w:ascii="Times New Roman" w:eastAsia="Times New Roman" w:hAnsi="Times New Roman"/>
          <w:color w:val="000000"/>
          <w:sz w:val="20"/>
          <w:szCs w:val="20"/>
        </w:rPr>
      </w:pPr>
      <w:r w:rsidRPr="005B5D94">
        <w:rPr>
          <w:rFonts w:ascii="Times New Roman" w:eastAsia="Times New Roman" w:hAnsi="Times New Roman"/>
          <w:color w:val="000000"/>
          <w:sz w:val="20"/>
          <w:szCs w:val="20"/>
          <w:u w:val="single"/>
        </w:rPr>
        <w:t>Session12</w:t>
      </w:r>
      <w:r>
        <w:rPr>
          <w:rFonts w:ascii="Times New Roman" w:eastAsia="Times New Roman" w:hAnsi="Times New Roman"/>
          <w:color w:val="000000"/>
          <w:sz w:val="20"/>
          <w:szCs w:val="20"/>
        </w:rPr>
        <w:t>:</w:t>
      </w:r>
    </w:p>
    <w:p w:rsidR="005B5D94" w:rsidRDefault="0065664F" w:rsidP="00672C69">
      <w:pPr>
        <w:suppressLineNumbers/>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BR</w:t>
      </w:r>
    </w:p>
    <w:p w:rsidR="005B5D94" w:rsidRDefault="005B5D94" w:rsidP="00672C69">
      <w:pPr>
        <w:suppressLineNumbers/>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LS 8653</w:t>
      </w:r>
    </w:p>
    <w:p w:rsidR="005B5D94" w:rsidRDefault="005B5D94" w:rsidP="00672C69">
      <w:pPr>
        <w:suppressLineNumbers/>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w:t>
      </w:r>
      <w:r w:rsidR="00D8539A">
        <w:rPr>
          <w:rFonts w:ascii="Times New Roman" w:eastAsia="Times New Roman" w:hAnsi="Times New Roman"/>
          <w:color w:val="000000"/>
          <w:sz w:val="20"/>
          <w:szCs w:val="20"/>
        </w:rPr>
        <w:t>2</w:t>
      </w:r>
      <w:r>
        <w:rPr>
          <w:rFonts w:ascii="Times New Roman" w:eastAsia="Times New Roman" w:hAnsi="Times New Roman"/>
          <w:color w:val="000000"/>
          <w:sz w:val="20"/>
          <w:szCs w:val="20"/>
        </w:rPr>
        <w:t>/22</w:t>
      </w:r>
    </w:p>
    <w:p w:rsidR="005B5D94" w:rsidRDefault="005B5D94" w:rsidP="00672C69">
      <w:pPr>
        <w:suppressLineNumbers/>
        <w:shd w:val="clear" w:color="auto" w:fill="FFFFFF"/>
        <w:spacing w:after="0" w:line="240" w:lineRule="auto"/>
        <w:jc w:val="both"/>
        <w:rPr>
          <w:rFonts w:ascii="Times New Roman" w:eastAsia="Times New Roman" w:hAnsi="Times New Roman"/>
          <w:color w:val="000000"/>
          <w:sz w:val="20"/>
          <w:szCs w:val="20"/>
        </w:rPr>
      </w:pPr>
    </w:p>
    <w:p w:rsidR="005B5D94" w:rsidRDefault="005B5D94" w:rsidP="00672C69">
      <w:pPr>
        <w:suppressLineNumbers/>
        <w:shd w:val="clear" w:color="auto" w:fill="FFFFFF"/>
        <w:spacing w:after="0" w:line="240" w:lineRule="auto"/>
        <w:jc w:val="both"/>
        <w:rPr>
          <w:rFonts w:ascii="Times New Roman" w:eastAsia="Times New Roman" w:hAnsi="Times New Roman"/>
          <w:color w:val="000000"/>
          <w:sz w:val="20"/>
          <w:szCs w:val="20"/>
        </w:rPr>
      </w:pPr>
      <w:r w:rsidRPr="005B5D94">
        <w:rPr>
          <w:rFonts w:ascii="Times New Roman" w:eastAsia="Times New Roman" w:hAnsi="Times New Roman"/>
          <w:color w:val="000000"/>
          <w:sz w:val="20"/>
          <w:szCs w:val="20"/>
          <w:u w:val="single"/>
        </w:rPr>
        <w:t>Session 11</w:t>
      </w:r>
      <w:r>
        <w:rPr>
          <w:rFonts w:ascii="Times New Roman" w:eastAsia="Times New Roman" w:hAnsi="Times New Roman"/>
          <w:color w:val="000000"/>
          <w:sz w:val="20"/>
          <w:szCs w:val="20"/>
        </w:rPr>
        <w:t>:</w:t>
      </w:r>
    </w:p>
    <w:p w:rsidR="00672C69" w:rsidRDefault="00672C69" w:rsidP="00672C69">
      <w:pPr>
        <w:suppressLineNumbers/>
        <w:shd w:val="clear" w:color="auto" w:fill="FFFFFF"/>
        <w:spacing w:after="0" w:line="240" w:lineRule="auto"/>
        <w:jc w:val="both"/>
        <w:rPr>
          <w:rFonts w:ascii="Times New Roman" w:eastAsia="Times New Roman" w:hAnsi="Times New Roman"/>
          <w:color w:val="000000"/>
          <w:sz w:val="20"/>
          <w:szCs w:val="20"/>
        </w:rPr>
      </w:pPr>
      <w:r w:rsidRPr="006F32AE">
        <w:rPr>
          <w:rFonts w:ascii="Times New Roman" w:eastAsia="Times New Roman" w:hAnsi="Times New Roman"/>
          <w:color w:val="000000"/>
          <w:sz w:val="20"/>
          <w:szCs w:val="20"/>
        </w:rPr>
        <w:t>D</w:t>
      </w:r>
      <w:r>
        <w:rPr>
          <w:rFonts w:ascii="Times New Roman" w:eastAsia="Times New Roman" w:hAnsi="Times New Roman"/>
          <w:color w:val="000000"/>
          <w:sz w:val="20"/>
          <w:szCs w:val="20"/>
        </w:rPr>
        <w:t>.</w:t>
      </w:r>
      <w:r w:rsidRPr="006F32AE">
        <w:rPr>
          <w:rFonts w:ascii="Times New Roman" w:eastAsia="Times New Roman" w:hAnsi="Times New Roman"/>
          <w:color w:val="000000"/>
          <w:sz w:val="20"/>
          <w:szCs w:val="20"/>
        </w:rPr>
        <w:t>A</w:t>
      </w:r>
      <w:r>
        <w:rPr>
          <w:rFonts w:ascii="Times New Roman" w:eastAsia="Times New Roman" w:hAnsi="Times New Roman"/>
          <w:color w:val="000000"/>
          <w:sz w:val="20"/>
          <w:szCs w:val="20"/>
        </w:rPr>
        <w:t>.</w:t>
      </w:r>
    </w:p>
    <w:p w:rsidR="00672C69" w:rsidRDefault="00672C69" w:rsidP="00BE24FB">
      <w:pPr>
        <w:suppressLineNumbers/>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LS </w:t>
      </w:r>
      <w:r w:rsidR="00BE24FB">
        <w:rPr>
          <w:rFonts w:ascii="Times New Roman" w:eastAsia="Times New Roman" w:hAnsi="Times New Roman"/>
          <w:color w:val="000000"/>
          <w:sz w:val="20"/>
          <w:szCs w:val="20"/>
        </w:rPr>
        <w:t>9897</w:t>
      </w:r>
      <w:r w:rsidR="007F5250">
        <w:rPr>
          <w:rFonts w:ascii="Times New Roman" w:eastAsia="Times New Roman" w:hAnsi="Times New Roman"/>
          <w:color w:val="000000"/>
          <w:sz w:val="20"/>
          <w:szCs w:val="20"/>
        </w:rPr>
        <w:t>, 11294</w:t>
      </w:r>
    </w:p>
    <w:p w:rsidR="005B5D94" w:rsidRDefault="005B5D94" w:rsidP="00BE24FB">
      <w:pPr>
        <w:suppressLineNumbers/>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Int. 1991-2020</w:t>
      </w:r>
    </w:p>
    <w:p w:rsidR="00BE24FB" w:rsidRPr="006F32AE" w:rsidRDefault="003E4C0B" w:rsidP="00BE24FB">
      <w:pPr>
        <w:suppressLineNumbers/>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6.1</w:t>
      </w:r>
      <w:r w:rsidR="007F5250">
        <w:rPr>
          <w:rFonts w:ascii="Times New Roman" w:eastAsia="Times New Roman" w:hAnsi="Times New Roman"/>
          <w:color w:val="000000"/>
          <w:sz w:val="20"/>
          <w:szCs w:val="20"/>
        </w:rPr>
        <w:t>.20</w:t>
      </w:r>
    </w:p>
    <w:sectPr w:rsidR="00BE24FB" w:rsidRPr="006F32AE" w:rsidSect="00672C69">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8F" w:rsidRDefault="000B398F" w:rsidP="00672C69">
      <w:pPr>
        <w:spacing w:after="0" w:line="240" w:lineRule="auto"/>
      </w:pPr>
      <w:r>
        <w:separator/>
      </w:r>
    </w:p>
  </w:endnote>
  <w:endnote w:type="continuationSeparator" w:id="0">
    <w:p w:rsidR="000B398F" w:rsidRDefault="000B398F" w:rsidP="0067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69" w:rsidRDefault="00672C69">
    <w:pPr>
      <w:pStyle w:val="Footer"/>
      <w:jc w:val="center"/>
    </w:pPr>
    <w:r>
      <w:fldChar w:fldCharType="begin"/>
    </w:r>
    <w:r>
      <w:instrText xml:space="preserve"> PAGE   \* MERGEFORMAT </w:instrText>
    </w:r>
    <w:r>
      <w:fldChar w:fldCharType="separate"/>
    </w:r>
    <w:r w:rsidR="00F5484D">
      <w:rPr>
        <w:noProof/>
      </w:rPr>
      <w:t>2</w:t>
    </w:r>
    <w:r>
      <w:rPr>
        <w:noProof/>
      </w:rPr>
      <w:fldChar w:fldCharType="end"/>
    </w:r>
  </w:p>
  <w:p w:rsidR="00672C69" w:rsidRDefault="0067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8F" w:rsidRDefault="000B398F" w:rsidP="00672C69">
      <w:pPr>
        <w:spacing w:after="0" w:line="240" w:lineRule="auto"/>
      </w:pPr>
      <w:r>
        <w:separator/>
      </w:r>
    </w:p>
  </w:footnote>
  <w:footnote w:type="continuationSeparator" w:id="0">
    <w:p w:rsidR="000B398F" w:rsidRDefault="000B398F" w:rsidP="0067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94" w:rsidRPr="00C44F05" w:rsidRDefault="005B5D94" w:rsidP="00C44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431"/>
    <w:multiLevelType w:val="hybridMultilevel"/>
    <w:tmpl w:val="35E4EF36"/>
    <w:lvl w:ilvl="0" w:tplc="E91A3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9B549F"/>
    <w:multiLevelType w:val="hybridMultilevel"/>
    <w:tmpl w:val="566E4802"/>
    <w:lvl w:ilvl="0" w:tplc="29842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DF55C95"/>
    <w:multiLevelType w:val="hybridMultilevel"/>
    <w:tmpl w:val="36AE2284"/>
    <w:lvl w:ilvl="0" w:tplc="D138D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52"/>
    <w:rsid w:val="00013DED"/>
    <w:rsid w:val="00046C18"/>
    <w:rsid w:val="0006728D"/>
    <w:rsid w:val="0007368B"/>
    <w:rsid w:val="000A67EF"/>
    <w:rsid w:val="000B0FDC"/>
    <w:rsid w:val="000B398F"/>
    <w:rsid w:val="000F7633"/>
    <w:rsid w:val="00106378"/>
    <w:rsid w:val="00127047"/>
    <w:rsid w:val="001424C6"/>
    <w:rsid w:val="001A6D4D"/>
    <w:rsid w:val="001C73D8"/>
    <w:rsid w:val="001D400E"/>
    <w:rsid w:val="00212837"/>
    <w:rsid w:val="00216FC4"/>
    <w:rsid w:val="00245F26"/>
    <w:rsid w:val="00257144"/>
    <w:rsid w:val="002A3BF4"/>
    <w:rsid w:val="002F2466"/>
    <w:rsid w:val="00303AF0"/>
    <w:rsid w:val="00310202"/>
    <w:rsid w:val="0032017E"/>
    <w:rsid w:val="003257CB"/>
    <w:rsid w:val="00327DDC"/>
    <w:rsid w:val="00331018"/>
    <w:rsid w:val="003314F8"/>
    <w:rsid w:val="00353272"/>
    <w:rsid w:val="0035667B"/>
    <w:rsid w:val="003663A3"/>
    <w:rsid w:val="00390BB8"/>
    <w:rsid w:val="003B1A0B"/>
    <w:rsid w:val="003D072E"/>
    <w:rsid w:val="003D4830"/>
    <w:rsid w:val="003E0B37"/>
    <w:rsid w:val="003E4C0B"/>
    <w:rsid w:val="004241DD"/>
    <w:rsid w:val="00430F5F"/>
    <w:rsid w:val="00445DBD"/>
    <w:rsid w:val="004612C6"/>
    <w:rsid w:val="00462C61"/>
    <w:rsid w:val="0046344B"/>
    <w:rsid w:val="0046641E"/>
    <w:rsid w:val="0047069E"/>
    <w:rsid w:val="004778AC"/>
    <w:rsid w:val="00495902"/>
    <w:rsid w:val="004B11FE"/>
    <w:rsid w:val="004D4921"/>
    <w:rsid w:val="004D70D1"/>
    <w:rsid w:val="004E0AB0"/>
    <w:rsid w:val="004F2045"/>
    <w:rsid w:val="004F24AA"/>
    <w:rsid w:val="004F31D2"/>
    <w:rsid w:val="004F5936"/>
    <w:rsid w:val="005210B0"/>
    <w:rsid w:val="0056630A"/>
    <w:rsid w:val="00577DC0"/>
    <w:rsid w:val="005B5D94"/>
    <w:rsid w:val="005D3CFE"/>
    <w:rsid w:val="00636F92"/>
    <w:rsid w:val="0065664F"/>
    <w:rsid w:val="00656FF6"/>
    <w:rsid w:val="006604AF"/>
    <w:rsid w:val="00672C69"/>
    <w:rsid w:val="00673011"/>
    <w:rsid w:val="006B0539"/>
    <w:rsid w:val="00707191"/>
    <w:rsid w:val="00744957"/>
    <w:rsid w:val="00746886"/>
    <w:rsid w:val="00747995"/>
    <w:rsid w:val="00754B55"/>
    <w:rsid w:val="007701CB"/>
    <w:rsid w:val="00785E73"/>
    <w:rsid w:val="0079466B"/>
    <w:rsid w:val="007C3AC3"/>
    <w:rsid w:val="007C6952"/>
    <w:rsid w:val="007E5D95"/>
    <w:rsid w:val="007E7110"/>
    <w:rsid w:val="007E73FC"/>
    <w:rsid w:val="007F5250"/>
    <w:rsid w:val="0082168A"/>
    <w:rsid w:val="0090503C"/>
    <w:rsid w:val="0091102A"/>
    <w:rsid w:val="00923705"/>
    <w:rsid w:val="009543D5"/>
    <w:rsid w:val="009816EE"/>
    <w:rsid w:val="00991955"/>
    <w:rsid w:val="00992916"/>
    <w:rsid w:val="009A6BFB"/>
    <w:rsid w:val="009D02C1"/>
    <w:rsid w:val="009D4DE6"/>
    <w:rsid w:val="009D6F28"/>
    <w:rsid w:val="009F38E1"/>
    <w:rsid w:val="00A03633"/>
    <w:rsid w:val="00A227F7"/>
    <w:rsid w:val="00A4197E"/>
    <w:rsid w:val="00A5005D"/>
    <w:rsid w:val="00AB0E1A"/>
    <w:rsid w:val="00AC107B"/>
    <w:rsid w:val="00AD248A"/>
    <w:rsid w:val="00AF27D0"/>
    <w:rsid w:val="00B264D7"/>
    <w:rsid w:val="00B6541D"/>
    <w:rsid w:val="00B953DB"/>
    <w:rsid w:val="00BB0E59"/>
    <w:rsid w:val="00BC1C1A"/>
    <w:rsid w:val="00BD4C66"/>
    <w:rsid w:val="00BE24FB"/>
    <w:rsid w:val="00C44F05"/>
    <w:rsid w:val="00C4666B"/>
    <w:rsid w:val="00C5081D"/>
    <w:rsid w:val="00C6619F"/>
    <w:rsid w:val="00CA5D8C"/>
    <w:rsid w:val="00CA6A68"/>
    <w:rsid w:val="00CC13F2"/>
    <w:rsid w:val="00CC50B5"/>
    <w:rsid w:val="00CD0C2F"/>
    <w:rsid w:val="00CD4C62"/>
    <w:rsid w:val="00CF7636"/>
    <w:rsid w:val="00D412B8"/>
    <w:rsid w:val="00D5454A"/>
    <w:rsid w:val="00D6081D"/>
    <w:rsid w:val="00D8539A"/>
    <w:rsid w:val="00DB5923"/>
    <w:rsid w:val="00DC1A4A"/>
    <w:rsid w:val="00E01252"/>
    <w:rsid w:val="00E14B46"/>
    <w:rsid w:val="00E17D09"/>
    <w:rsid w:val="00E609CE"/>
    <w:rsid w:val="00E62B7C"/>
    <w:rsid w:val="00E84B27"/>
    <w:rsid w:val="00ED4BB3"/>
    <w:rsid w:val="00F054FC"/>
    <w:rsid w:val="00F5484D"/>
    <w:rsid w:val="00F71F6C"/>
    <w:rsid w:val="00F91AB3"/>
    <w:rsid w:val="00FC1F1A"/>
    <w:rsid w:val="00FC3A9A"/>
    <w:rsid w:val="00FC7113"/>
    <w:rsid w:val="00FF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2C3075-8407-4FBE-AD2F-BEF3213E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0E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130E7"/>
    <w:rPr>
      <w:rFonts w:ascii="Tahoma" w:hAnsi="Tahoma" w:cs="Tahoma"/>
      <w:sz w:val="16"/>
      <w:szCs w:val="16"/>
    </w:rPr>
  </w:style>
  <w:style w:type="character" w:customStyle="1" w:styleId="st1">
    <w:name w:val="st1"/>
    <w:basedOn w:val="DefaultParagraphFont"/>
    <w:rsid w:val="008130E7"/>
  </w:style>
  <w:style w:type="character" w:styleId="LineNumber">
    <w:name w:val="line number"/>
    <w:basedOn w:val="DefaultParagraphFont"/>
    <w:uiPriority w:val="99"/>
    <w:semiHidden/>
    <w:unhideWhenUsed/>
    <w:rsid w:val="008130E7"/>
  </w:style>
  <w:style w:type="paragraph" w:styleId="Header">
    <w:name w:val="header"/>
    <w:basedOn w:val="Normal"/>
    <w:link w:val="HeaderChar"/>
    <w:uiPriority w:val="99"/>
    <w:unhideWhenUsed/>
    <w:rsid w:val="00813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E7"/>
  </w:style>
  <w:style w:type="paragraph" w:styleId="Footer">
    <w:name w:val="footer"/>
    <w:basedOn w:val="Normal"/>
    <w:link w:val="FooterChar"/>
    <w:uiPriority w:val="99"/>
    <w:unhideWhenUsed/>
    <w:rsid w:val="00813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E7"/>
  </w:style>
  <w:style w:type="character" w:styleId="CommentReference">
    <w:name w:val="annotation reference"/>
    <w:uiPriority w:val="99"/>
    <w:semiHidden/>
    <w:unhideWhenUsed/>
    <w:rsid w:val="008130E7"/>
    <w:rPr>
      <w:sz w:val="16"/>
      <w:szCs w:val="16"/>
    </w:rPr>
  </w:style>
  <w:style w:type="paragraph" w:styleId="CommentText">
    <w:name w:val="annotation text"/>
    <w:basedOn w:val="Normal"/>
    <w:link w:val="CommentTextChar"/>
    <w:uiPriority w:val="99"/>
    <w:semiHidden/>
    <w:unhideWhenUsed/>
    <w:rsid w:val="008130E7"/>
    <w:pPr>
      <w:spacing w:line="240" w:lineRule="auto"/>
    </w:pPr>
    <w:rPr>
      <w:sz w:val="20"/>
      <w:szCs w:val="20"/>
      <w:lang w:val="x-none" w:eastAsia="x-none"/>
    </w:rPr>
  </w:style>
  <w:style w:type="character" w:customStyle="1" w:styleId="CommentTextChar">
    <w:name w:val="Comment Text Char"/>
    <w:link w:val="CommentText"/>
    <w:uiPriority w:val="99"/>
    <w:semiHidden/>
    <w:rsid w:val="008130E7"/>
    <w:rPr>
      <w:sz w:val="20"/>
      <w:szCs w:val="20"/>
    </w:rPr>
  </w:style>
  <w:style w:type="paragraph" w:styleId="CommentSubject">
    <w:name w:val="annotation subject"/>
    <w:basedOn w:val="CommentText"/>
    <w:next w:val="CommentText"/>
    <w:link w:val="CommentSubjectChar"/>
    <w:uiPriority w:val="99"/>
    <w:semiHidden/>
    <w:unhideWhenUsed/>
    <w:rsid w:val="008130E7"/>
    <w:rPr>
      <w:b/>
      <w:bCs/>
    </w:rPr>
  </w:style>
  <w:style w:type="character" w:customStyle="1" w:styleId="CommentSubjectChar">
    <w:name w:val="Comment Subject Char"/>
    <w:link w:val="CommentSubject"/>
    <w:uiPriority w:val="99"/>
    <w:semiHidden/>
    <w:rsid w:val="008130E7"/>
    <w:rPr>
      <w:b/>
      <w:bCs/>
      <w:sz w:val="20"/>
      <w:szCs w:val="20"/>
    </w:rPr>
  </w:style>
  <w:style w:type="paragraph" w:customStyle="1" w:styleId="ColorfulShading-Accent11">
    <w:name w:val="Colorful Shading - Accent 11"/>
    <w:hidden/>
    <w:uiPriority w:val="99"/>
    <w:semiHidden/>
    <w:rsid w:val="004B2C51"/>
    <w:rPr>
      <w:sz w:val="22"/>
      <w:szCs w:val="22"/>
    </w:rPr>
  </w:style>
  <w:style w:type="paragraph" w:customStyle="1" w:styleId="ColorfulList-Accent11">
    <w:name w:val="Colorful List - Accent 11"/>
    <w:basedOn w:val="Normal"/>
    <w:uiPriority w:val="34"/>
    <w:qFormat/>
    <w:rsid w:val="004B2C51"/>
    <w:pPr>
      <w:ind w:left="720"/>
      <w:contextualSpacing/>
    </w:pPr>
  </w:style>
  <w:style w:type="paragraph" w:styleId="HTMLPreformatted">
    <w:name w:val="HTML Preformatted"/>
    <w:basedOn w:val="Normal"/>
    <w:link w:val="HTMLPreformattedChar"/>
    <w:uiPriority w:val="99"/>
    <w:semiHidden/>
    <w:unhideWhenUsed/>
    <w:rsid w:val="003E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3E0B37"/>
    <w:rPr>
      <w:rFonts w:ascii="Courier New" w:eastAsia="Times New Roman" w:hAnsi="Courier New" w:cs="Courier New"/>
    </w:rPr>
  </w:style>
  <w:style w:type="paragraph" w:styleId="Revision">
    <w:name w:val="Revision"/>
    <w:hidden/>
    <w:uiPriority w:val="99"/>
    <w:semiHidden/>
    <w:rsid w:val="005B5D94"/>
    <w:rPr>
      <w:sz w:val="22"/>
      <w:szCs w:val="22"/>
    </w:rPr>
  </w:style>
  <w:style w:type="paragraph" w:styleId="Date">
    <w:name w:val="Date"/>
    <w:basedOn w:val="Normal"/>
    <w:next w:val="Normal"/>
    <w:link w:val="DateChar"/>
    <w:uiPriority w:val="99"/>
    <w:semiHidden/>
    <w:unhideWhenUsed/>
    <w:rsid w:val="005B5D94"/>
  </w:style>
  <w:style w:type="character" w:customStyle="1" w:styleId="DateChar">
    <w:name w:val="Date Char"/>
    <w:link w:val="Date"/>
    <w:uiPriority w:val="99"/>
    <w:semiHidden/>
    <w:rsid w:val="005B5D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34544">
      <w:bodyDiv w:val="1"/>
      <w:marLeft w:val="0"/>
      <w:marRight w:val="0"/>
      <w:marTop w:val="0"/>
      <w:marBottom w:val="0"/>
      <w:divBdr>
        <w:top w:val="none" w:sz="0" w:space="0" w:color="auto"/>
        <w:left w:val="none" w:sz="0" w:space="0" w:color="auto"/>
        <w:bottom w:val="none" w:sz="0" w:space="0" w:color="auto"/>
        <w:right w:val="none" w:sz="0" w:space="0" w:color="auto"/>
      </w:divBdr>
    </w:div>
    <w:div w:id="1525943460">
      <w:bodyDiv w:val="1"/>
      <w:marLeft w:val="0"/>
      <w:marRight w:val="0"/>
      <w:marTop w:val="0"/>
      <w:marBottom w:val="0"/>
      <w:divBdr>
        <w:top w:val="none" w:sz="0" w:space="0" w:color="auto"/>
        <w:left w:val="none" w:sz="0" w:space="0" w:color="auto"/>
        <w:bottom w:val="none" w:sz="0" w:space="0" w:color="auto"/>
        <w:right w:val="none" w:sz="0" w:space="0" w:color="auto"/>
      </w:divBdr>
    </w:div>
    <w:div w:id="2013795018">
      <w:bodyDiv w:val="1"/>
      <w:marLeft w:val="0"/>
      <w:marRight w:val="0"/>
      <w:marTop w:val="0"/>
      <w:marBottom w:val="0"/>
      <w:divBdr>
        <w:top w:val="none" w:sz="0" w:space="0" w:color="auto"/>
        <w:left w:val="none" w:sz="0" w:space="0" w:color="auto"/>
        <w:bottom w:val="none" w:sz="0" w:space="0" w:color="auto"/>
        <w:right w:val="none" w:sz="0" w:space="0" w:color="auto"/>
      </w:divBdr>
      <w:divsChild>
        <w:div w:id="433280873">
          <w:marLeft w:val="0"/>
          <w:marRight w:val="0"/>
          <w:marTop w:val="0"/>
          <w:marBottom w:val="0"/>
          <w:divBdr>
            <w:top w:val="none" w:sz="0" w:space="0" w:color="auto"/>
            <w:left w:val="none" w:sz="0" w:space="0" w:color="auto"/>
            <w:bottom w:val="none" w:sz="0" w:space="0" w:color="auto"/>
            <w:right w:val="none" w:sz="0" w:space="0" w:color="auto"/>
          </w:divBdr>
        </w:div>
        <w:div w:id="1391688750">
          <w:marLeft w:val="0"/>
          <w:marRight w:val="0"/>
          <w:marTop w:val="0"/>
          <w:marBottom w:val="0"/>
          <w:divBdr>
            <w:top w:val="none" w:sz="0" w:space="0" w:color="auto"/>
            <w:left w:val="none" w:sz="0" w:space="0" w:color="auto"/>
            <w:bottom w:val="none" w:sz="0" w:space="0" w:color="auto"/>
            <w:right w:val="none" w:sz="0" w:space="0" w:color="auto"/>
          </w:divBdr>
        </w:div>
        <w:div w:id="184393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524E-EB8F-4C7A-9BEC-EF587460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Brian</dc:creator>
  <cp:keywords/>
  <cp:lastModifiedBy>Martin, William</cp:lastModifiedBy>
  <cp:revision>31</cp:revision>
  <cp:lastPrinted>2022-05-02T15:01:00Z</cp:lastPrinted>
  <dcterms:created xsi:type="dcterms:W3CDTF">2022-05-02T17:16:00Z</dcterms:created>
  <dcterms:modified xsi:type="dcterms:W3CDTF">2022-06-28T14:11:00Z</dcterms:modified>
</cp:coreProperties>
</file>