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529A" w14:textId="77777777" w:rsidR="0008735B" w:rsidRPr="0008735B" w:rsidRDefault="00D025F5" w:rsidP="00D025F5">
      <w:pPr>
        <w:spacing w:after="0" w:line="240" w:lineRule="auto"/>
        <w:ind w:left="6480"/>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rPr>
        <w:t xml:space="preserve">          </w:t>
      </w:r>
      <w:r w:rsidR="0008735B" w:rsidRPr="0008735B">
        <w:rPr>
          <w:rFonts w:ascii="Times New Roman" w:eastAsia="Times New Roman" w:hAnsi="Times New Roman"/>
          <w:sz w:val="24"/>
          <w:szCs w:val="24"/>
          <w:u w:val="single"/>
        </w:rPr>
        <w:t>Committee on Veterans</w:t>
      </w:r>
    </w:p>
    <w:p w14:paraId="414D5232" w14:textId="0D9DDF04" w:rsidR="004A0218" w:rsidRDefault="00D025F5" w:rsidP="004A0218">
      <w:pPr>
        <w:spacing w:after="0" w:line="240" w:lineRule="auto"/>
        <w:ind w:left="504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ab/>
        <w:t xml:space="preserve">    Bianca Vitale</w:t>
      </w:r>
      <w:r w:rsidR="0008735B" w:rsidRPr="0008735B">
        <w:rPr>
          <w:rFonts w:ascii="Times New Roman" w:eastAsia="Times New Roman" w:hAnsi="Times New Roman"/>
          <w:sz w:val="24"/>
          <w:szCs w:val="24"/>
        </w:rPr>
        <w:t>,</w:t>
      </w:r>
      <w:r w:rsidR="009E5539">
        <w:rPr>
          <w:rFonts w:ascii="Times New Roman" w:eastAsia="Times New Roman" w:hAnsi="Times New Roman"/>
          <w:sz w:val="24"/>
          <w:szCs w:val="24"/>
        </w:rPr>
        <w:t xml:space="preserve"> Committee</w:t>
      </w:r>
      <w:r w:rsidR="0008735B" w:rsidRPr="0008735B">
        <w:rPr>
          <w:rFonts w:ascii="Times New Roman" w:eastAsia="Times New Roman" w:hAnsi="Times New Roman"/>
          <w:sz w:val="24"/>
          <w:szCs w:val="24"/>
        </w:rPr>
        <w:t xml:space="preserve"> Counsel</w:t>
      </w:r>
    </w:p>
    <w:p w14:paraId="7C814210" w14:textId="2A5EB76E" w:rsidR="004A0218" w:rsidRDefault="004A0218" w:rsidP="004A0218">
      <w:pPr>
        <w:spacing w:after="0" w:line="240" w:lineRule="auto"/>
        <w:ind w:left="5040"/>
        <w:jc w:val="right"/>
        <w:rPr>
          <w:rFonts w:ascii="Times New Roman" w:eastAsia="Times New Roman" w:hAnsi="Times New Roman"/>
          <w:sz w:val="24"/>
          <w:szCs w:val="24"/>
        </w:rPr>
      </w:pPr>
      <w:r>
        <w:rPr>
          <w:rFonts w:ascii="Times New Roman" w:eastAsia="Times New Roman" w:hAnsi="Times New Roman"/>
          <w:sz w:val="24"/>
          <w:szCs w:val="24"/>
        </w:rPr>
        <w:t xml:space="preserve">     Nicholas Connell, Committee Counsel </w:t>
      </w:r>
    </w:p>
    <w:p w14:paraId="11F3E6C1" w14:textId="77777777" w:rsidR="0047324E" w:rsidRDefault="00D025F5" w:rsidP="0047324E">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 xml:space="preserve"> Elizabeth Arzt</w:t>
      </w:r>
      <w:r w:rsidR="0001386B">
        <w:rPr>
          <w:rFonts w:ascii="Times New Roman" w:eastAsia="Times New Roman" w:hAnsi="Times New Roman"/>
          <w:sz w:val="24"/>
          <w:szCs w:val="24"/>
        </w:rPr>
        <w:t>, Policy Analyst</w:t>
      </w:r>
      <w:r w:rsidR="00A733A2">
        <w:rPr>
          <w:rFonts w:ascii="Times New Roman" w:eastAsia="Times New Roman" w:hAnsi="Times New Roman"/>
          <w:sz w:val="24"/>
          <w:szCs w:val="24"/>
        </w:rPr>
        <w:t xml:space="preserve">  </w:t>
      </w:r>
      <w:r w:rsidR="0047324E">
        <w:rPr>
          <w:rFonts w:ascii="Times New Roman" w:eastAsia="Times New Roman" w:hAnsi="Times New Roman"/>
          <w:sz w:val="24"/>
          <w:szCs w:val="24"/>
        </w:rPr>
        <w:t xml:space="preserve">     </w:t>
      </w:r>
    </w:p>
    <w:p w14:paraId="46330230" w14:textId="00C5C920" w:rsidR="00302DCB" w:rsidRDefault="0047324E" w:rsidP="0047324E">
      <w:pPr>
        <w:spacing w:after="0" w:line="240" w:lineRule="auto"/>
        <w:ind w:left="504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 xml:space="preserve">Sebastian Bacchi, </w:t>
      </w:r>
      <w:r>
        <w:rPr>
          <w:rFonts w:ascii="Times New Roman" w:eastAsia="Times New Roman" w:hAnsi="Times New Roman"/>
          <w:sz w:val="24"/>
          <w:szCs w:val="24"/>
        </w:rPr>
        <w:t>Principal</w:t>
      </w:r>
      <w:r w:rsidR="00A733A2">
        <w:rPr>
          <w:rFonts w:ascii="Times New Roman" w:eastAsia="Times New Roman" w:hAnsi="Times New Roman"/>
          <w:sz w:val="24"/>
          <w:szCs w:val="24"/>
        </w:rPr>
        <w:t xml:space="preserve"> </w:t>
      </w:r>
      <w:r w:rsidR="00302DCB">
        <w:rPr>
          <w:rFonts w:ascii="Times New Roman" w:eastAsia="Times New Roman" w:hAnsi="Times New Roman"/>
          <w:sz w:val="24"/>
          <w:szCs w:val="24"/>
        </w:rPr>
        <w:t>Finance Analyst</w:t>
      </w:r>
    </w:p>
    <w:p w14:paraId="3EC16EAC" w14:textId="4D8AC57A" w:rsidR="0047324E" w:rsidRDefault="0047324E" w:rsidP="0047324E">
      <w:pPr>
        <w:spacing w:after="0" w:line="240" w:lineRule="auto"/>
        <w:ind w:left="5040"/>
        <w:rPr>
          <w:rFonts w:ascii="Times New Roman" w:eastAsia="Times New Roman" w:hAnsi="Times New Roman"/>
          <w:sz w:val="24"/>
          <w:szCs w:val="24"/>
        </w:rPr>
      </w:pPr>
    </w:p>
    <w:p w14:paraId="2DE7D40A" w14:textId="34FCCC2F" w:rsidR="0008735B" w:rsidRDefault="0008735B" w:rsidP="00BC5917">
      <w:pPr>
        <w:spacing w:after="0" w:line="240" w:lineRule="auto"/>
        <w:jc w:val="both"/>
        <w:rPr>
          <w:rFonts w:ascii="Times New Roman" w:eastAsia="Times New Roman" w:hAnsi="Times New Roman"/>
          <w:sz w:val="24"/>
          <w:szCs w:val="24"/>
          <w:u w:val="single"/>
        </w:rPr>
      </w:pPr>
    </w:p>
    <w:p w14:paraId="6131F36D" w14:textId="447791D8" w:rsidR="004A0218" w:rsidRDefault="004A0218" w:rsidP="00BC5917">
      <w:pPr>
        <w:spacing w:after="0" w:line="240" w:lineRule="auto"/>
        <w:jc w:val="both"/>
        <w:rPr>
          <w:rFonts w:ascii="Times New Roman" w:eastAsia="Times New Roman" w:hAnsi="Times New Roman"/>
          <w:sz w:val="24"/>
          <w:szCs w:val="24"/>
          <w:u w:val="single"/>
        </w:rPr>
      </w:pPr>
    </w:p>
    <w:p w14:paraId="3A22E310" w14:textId="77777777" w:rsidR="004A0218" w:rsidRDefault="004A0218" w:rsidP="00BC5917">
      <w:pPr>
        <w:spacing w:after="0" w:line="240" w:lineRule="auto"/>
        <w:jc w:val="both"/>
        <w:rPr>
          <w:rFonts w:ascii="Times New Roman" w:hAnsi="Times New Roman"/>
          <w:sz w:val="24"/>
          <w:szCs w:val="24"/>
        </w:rPr>
      </w:pPr>
    </w:p>
    <w:p w14:paraId="31BE4CFD" w14:textId="13759306" w:rsidR="00437A7B" w:rsidRDefault="0047324E" w:rsidP="00BC5917">
      <w:pPr>
        <w:spacing w:after="0" w:line="240" w:lineRule="auto"/>
        <w:jc w:val="both"/>
        <w:rPr>
          <w:rFonts w:ascii="Times New Roman" w:hAnsi="Times New Roman"/>
          <w:sz w:val="24"/>
          <w:szCs w:val="24"/>
        </w:rPr>
      </w:pPr>
      <w:r>
        <w:rPr>
          <w:noProof/>
        </w:rPr>
        <w:drawing>
          <wp:anchor distT="0" distB="0" distL="114300" distR="114300" simplePos="0" relativeHeight="251657728" behindDoc="0" locked="0" layoutInCell="1" allowOverlap="1" wp14:anchorId="1E857B20" wp14:editId="51C5BCDC">
            <wp:simplePos x="0" y="0"/>
            <wp:positionH relativeFrom="page">
              <wp:posOffset>3362325</wp:posOffset>
            </wp:positionH>
            <wp:positionV relativeFrom="margin">
              <wp:posOffset>1628775</wp:posOffset>
            </wp:positionV>
            <wp:extent cx="1143000" cy="116205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5B">
        <w:rPr>
          <w:rFonts w:ascii="Times New Roman" w:hAnsi="Times New Roman"/>
          <w:sz w:val="24"/>
          <w:szCs w:val="24"/>
          <w:u w:val="single"/>
        </w:rPr>
        <w:br/>
      </w:r>
    </w:p>
    <w:p w14:paraId="6C9C5914" w14:textId="6B8975B5" w:rsidR="00C8414C" w:rsidRDefault="00C8414C" w:rsidP="00BC5917">
      <w:pPr>
        <w:spacing w:after="0" w:line="240" w:lineRule="auto"/>
        <w:ind w:left="5760"/>
        <w:jc w:val="both"/>
        <w:rPr>
          <w:rFonts w:ascii="Times New Roman" w:hAnsi="Times New Roman"/>
          <w:sz w:val="24"/>
          <w:szCs w:val="24"/>
        </w:rPr>
      </w:pPr>
      <w:r w:rsidRPr="00CC76C1">
        <w:rPr>
          <w:rFonts w:ascii="Times New Roman" w:hAnsi="Times New Roman"/>
          <w:sz w:val="24"/>
          <w:szCs w:val="24"/>
        </w:rPr>
        <w:t xml:space="preserve">   </w:t>
      </w:r>
    </w:p>
    <w:p w14:paraId="451245EF" w14:textId="77777777" w:rsidR="00BC5917" w:rsidRPr="00CC76C1" w:rsidRDefault="00BC5917" w:rsidP="00BC5917">
      <w:pPr>
        <w:spacing w:after="0" w:line="240" w:lineRule="auto"/>
        <w:ind w:left="5760"/>
        <w:jc w:val="both"/>
        <w:rPr>
          <w:rFonts w:ascii="Times New Roman" w:hAnsi="Times New Roman"/>
          <w:sz w:val="24"/>
          <w:szCs w:val="24"/>
        </w:rPr>
      </w:pPr>
    </w:p>
    <w:p w14:paraId="6911AA6D" w14:textId="77777777" w:rsidR="003F0B5E" w:rsidRPr="00CC76C1" w:rsidRDefault="003F0B5E" w:rsidP="00C8414C">
      <w:pPr>
        <w:spacing w:after="0" w:line="240" w:lineRule="auto"/>
        <w:ind w:left="5760" w:firstLine="720"/>
        <w:jc w:val="both"/>
        <w:rPr>
          <w:rFonts w:ascii="Times New Roman" w:hAnsi="Times New Roman"/>
          <w:sz w:val="24"/>
          <w:szCs w:val="24"/>
        </w:rPr>
      </w:pPr>
    </w:p>
    <w:p w14:paraId="65C4182C" w14:textId="77777777" w:rsidR="00C8414C" w:rsidRPr="00CC76C1" w:rsidRDefault="00C8414C" w:rsidP="00C8414C">
      <w:pPr>
        <w:spacing w:after="0" w:line="240" w:lineRule="auto"/>
        <w:jc w:val="both"/>
        <w:rPr>
          <w:rFonts w:ascii="Times New Roman" w:hAnsi="Times New Roman"/>
          <w:sz w:val="24"/>
          <w:szCs w:val="24"/>
        </w:rPr>
      </w:pPr>
      <w:r w:rsidRPr="00CC76C1">
        <w:rPr>
          <w:rFonts w:ascii="Times New Roman" w:hAnsi="Times New Roman"/>
          <w:sz w:val="24"/>
          <w:szCs w:val="24"/>
        </w:rPr>
        <w:tab/>
      </w:r>
      <w:r w:rsidRPr="00CC76C1">
        <w:rPr>
          <w:rFonts w:ascii="Times New Roman" w:hAnsi="Times New Roman"/>
          <w:sz w:val="24"/>
          <w:szCs w:val="24"/>
        </w:rPr>
        <w:tab/>
      </w:r>
      <w:r w:rsidRPr="00CC76C1">
        <w:rPr>
          <w:rFonts w:ascii="Times New Roman" w:hAnsi="Times New Roman"/>
          <w:sz w:val="24"/>
          <w:szCs w:val="24"/>
        </w:rPr>
        <w:tab/>
      </w:r>
    </w:p>
    <w:p w14:paraId="2EE04480" w14:textId="77777777" w:rsidR="00C8414C" w:rsidRPr="00CC76C1" w:rsidRDefault="00C8414C" w:rsidP="00C8414C">
      <w:pPr>
        <w:spacing w:after="0" w:line="240" w:lineRule="auto"/>
        <w:ind w:left="4320" w:firstLine="720"/>
        <w:rPr>
          <w:rFonts w:ascii="Times New Roman" w:hAnsi="Times New Roman"/>
          <w:sz w:val="24"/>
          <w:szCs w:val="24"/>
        </w:rPr>
      </w:pPr>
    </w:p>
    <w:p w14:paraId="6CB0A748" w14:textId="77777777" w:rsidR="00437A7B" w:rsidRDefault="00437A7B" w:rsidP="003E628E">
      <w:pPr>
        <w:keepNext/>
        <w:spacing w:after="0" w:line="240" w:lineRule="auto"/>
        <w:outlineLvl w:val="2"/>
        <w:rPr>
          <w:rFonts w:ascii="Times New Roman" w:eastAsia="Times New Roman" w:hAnsi="Times New Roman"/>
          <w:b/>
          <w:bCs/>
          <w:sz w:val="24"/>
          <w:szCs w:val="24"/>
        </w:rPr>
      </w:pPr>
    </w:p>
    <w:p w14:paraId="7633248A" w14:textId="77777777" w:rsidR="0047324E" w:rsidRDefault="0047324E" w:rsidP="00C8414C">
      <w:pPr>
        <w:keepNext/>
        <w:spacing w:after="0" w:line="240" w:lineRule="auto"/>
        <w:jc w:val="center"/>
        <w:outlineLvl w:val="2"/>
        <w:rPr>
          <w:rFonts w:ascii="Times New Roman" w:eastAsia="Times New Roman" w:hAnsi="Times New Roman"/>
          <w:b/>
          <w:bCs/>
          <w:sz w:val="24"/>
          <w:szCs w:val="24"/>
        </w:rPr>
      </w:pPr>
    </w:p>
    <w:p w14:paraId="500E6B9E" w14:textId="6ECAD3FB" w:rsidR="00C8414C" w:rsidRPr="00CC76C1" w:rsidRDefault="00C8414C" w:rsidP="00C8414C">
      <w:pPr>
        <w:keepNext/>
        <w:spacing w:after="0" w:line="240" w:lineRule="auto"/>
        <w:jc w:val="center"/>
        <w:outlineLvl w:val="2"/>
        <w:rPr>
          <w:rFonts w:ascii="Times New Roman" w:eastAsia="Times New Roman" w:hAnsi="Times New Roman"/>
          <w:b/>
          <w:bCs/>
          <w:sz w:val="24"/>
          <w:szCs w:val="24"/>
        </w:rPr>
      </w:pPr>
      <w:r w:rsidRPr="00CC76C1">
        <w:rPr>
          <w:rFonts w:ascii="Times New Roman" w:eastAsia="Times New Roman" w:hAnsi="Times New Roman"/>
          <w:b/>
          <w:bCs/>
          <w:sz w:val="24"/>
          <w:szCs w:val="24"/>
        </w:rPr>
        <w:t>THE COUNCIL OF THE CITY OF NEW YORK</w:t>
      </w:r>
    </w:p>
    <w:p w14:paraId="54436CFB" w14:textId="77777777" w:rsidR="00C8414C" w:rsidRPr="00CC76C1" w:rsidRDefault="00C8414C" w:rsidP="003F0B5E">
      <w:pPr>
        <w:keepNext/>
        <w:spacing w:after="0" w:line="240" w:lineRule="auto"/>
        <w:outlineLvl w:val="3"/>
        <w:rPr>
          <w:rFonts w:ascii="Times New Roman" w:eastAsia="Times New Roman" w:hAnsi="Times New Roman"/>
          <w:b/>
          <w:bCs/>
          <w:sz w:val="24"/>
          <w:szCs w:val="24"/>
          <w:u w:val="single"/>
        </w:rPr>
      </w:pPr>
    </w:p>
    <w:p w14:paraId="39B8B832" w14:textId="77777777" w:rsidR="00C8414C" w:rsidRPr="00CC76C1" w:rsidRDefault="0022186A" w:rsidP="00C8414C">
      <w:pPr>
        <w:keepNext/>
        <w:spacing w:after="0" w:line="240" w:lineRule="auto"/>
        <w:jc w:val="center"/>
        <w:outlineLvl w:val="3"/>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COMMITTEE </w:t>
      </w:r>
      <w:r w:rsidR="0008735B">
        <w:rPr>
          <w:rFonts w:ascii="Times New Roman" w:eastAsia="Times New Roman" w:hAnsi="Times New Roman"/>
          <w:b/>
          <w:bCs/>
          <w:sz w:val="24"/>
          <w:szCs w:val="24"/>
          <w:u w:val="single"/>
        </w:rPr>
        <w:t>REPORT</w:t>
      </w:r>
      <w:r w:rsidR="00C8414C" w:rsidRPr="00CC76C1">
        <w:rPr>
          <w:rFonts w:ascii="Times New Roman" w:eastAsia="Times New Roman" w:hAnsi="Times New Roman"/>
          <w:b/>
          <w:bCs/>
          <w:sz w:val="24"/>
          <w:szCs w:val="24"/>
          <w:u w:val="single"/>
        </w:rPr>
        <w:t xml:space="preserve"> OF THE HUMAN SERVICES DIVISION</w:t>
      </w:r>
    </w:p>
    <w:p w14:paraId="7E7F15ED" w14:textId="7C2852E1" w:rsidR="00C8414C" w:rsidRPr="00685B16" w:rsidRDefault="0047324E" w:rsidP="00C8414C">
      <w:pPr>
        <w:spacing w:after="0" w:line="240" w:lineRule="auto"/>
        <w:jc w:val="center"/>
        <w:rPr>
          <w:rFonts w:ascii="Times New Roman" w:eastAsia="Times New Roman" w:hAnsi="Times New Roman"/>
          <w:bCs/>
          <w:sz w:val="24"/>
          <w:szCs w:val="24"/>
        </w:rPr>
      </w:pPr>
      <w:r w:rsidRPr="0047324E">
        <w:rPr>
          <w:rFonts w:ascii="Times New Roman" w:eastAsia="Times New Roman" w:hAnsi="Times New Roman"/>
          <w:bCs/>
          <w:sz w:val="24"/>
          <w:szCs w:val="24"/>
        </w:rPr>
        <w:t>Andrea Vazquez</w:t>
      </w:r>
      <w:r w:rsidR="00D025F5" w:rsidRPr="00685B16">
        <w:rPr>
          <w:rFonts w:ascii="Times New Roman" w:eastAsia="Times New Roman" w:hAnsi="Times New Roman"/>
          <w:bCs/>
          <w:sz w:val="24"/>
          <w:szCs w:val="24"/>
        </w:rPr>
        <w:t xml:space="preserve">, </w:t>
      </w:r>
      <w:r w:rsidR="00AE1775">
        <w:rPr>
          <w:rFonts w:ascii="Times New Roman" w:eastAsia="Times New Roman" w:hAnsi="Times New Roman"/>
          <w:bCs/>
          <w:sz w:val="24"/>
          <w:szCs w:val="24"/>
        </w:rPr>
        <w:t xml:space="preserve">Legislative </w:t>
      </w:r>
      <w:r w:rsidR="00C8414C" w:rsidRPr="00685B16">
        <w:rPr>
          <w:rFonts w:ascii="Times New Roman" w:eastAsia="Times New Roman" w:hAnsi="Times New Roman"/>
          <w:bCs/>
          <w:sz w:val="24"/>
          <w:szCs w:val="24"/>
        </w:rPr>
        <w:t>Director</w:t>
      </w:r>
    </w:p>
    <w:p w14:paraId="6C79150A" w14:textId="73C6C45E" w:rsidR="00D025F5" w:rsidRDefault="0047324E" w:rsidP="00C8414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Smita Deshmukh</w:t>
      </w:r>
      <w:r w:rsidR="00D025F5" w:rsidRPr="00685B16">
        <w:rPr>
          <w:rFonts w:ascii="Times New Roman" w:eastAsia="Times New Roman" w:hAnsi="Times New Roman"/>
          <w:bCs/>
          <w:sz w:val="24"/>
          <w:szCs w:val="24"/>
        </w:rPr>
        <w:t>, Deputy Director</w:t>
      </w:r>
      <w:r w:rsidR="00AE1775">
        <w:rPr>
          <w:rFonts w:ascii="Times New Roman" w:eastAsia="Times New Roman" w:hAnsi="Times New Roman"/>
          <w:bCs/>
          <w:sz w:val="24"/>
          <w:szCs w:val="24"/>
        </w:rPr>
        <w:t>, Human Services</w:t>
      </w:r>
    </w:p>
    <w:p w14:paraId="0505D5D6" w14:textId="77777777" w:rsidR="00C8414C" w:rsidRPr="00CC76C1" w:rsidRDefault="00C8414C" w:rsidP="00C8414C">
      <w:pPr>
        <w:keepNext/>
        <w:spacing w:after="0" w:line="240" w:lineRule="auto"/>
        <w:outlineLvl w:val="4"/>
        <w:rPr>
          <w:rFonts w:ascii="Times New Roman" w:eastAsia="Times New Roman" w:hAnsi="Times New Roman"/>
          <w:b/>
          <w:bCs/>
          <w:sz w:val="24"/>
          <w:szCs w:val="24"/>
        </w:rPr>
      </w:pPr>
    </w:p>
    <w:p w14:paraId="4BE918A8" w14:textId="77777777" w:rsidR="00C8414C" w:rsidRPr="00CC76C1" w:rsidRDefault="00C8414C" w:rsidP="00C8414C">
      <w:pPr>
        <w:keepNext/>
        <w:spacing w:after="0" w:line="240" w:lineRule="auto"/>
        <w:jc w:val="center"/>
        <w:outlineLvl w:val="3"/>
        <w:rPr>
          <w:rFonts w:ascii="Times New Roman" w:eastAsia="Times New Roman" w:hAnsi="Times New Roman"/>
          <w:b/>
          <w:bCs/>
          <w:sz w:val="24"/>
          <w:szCs w:val="24"/>
          <w:u w:val="single"/>
        </w:rPr>
      </w:pPr>
      <w:r w:rsidRPr="00CC76C1">
        <w:rPr>
          <w:rFonts w:ascii="Times New Roman" w:eastAsia="Times New Roman" w:hAnsi="Times New Roman"/>
          <w:b/>
          <w:bCs/>
          <w:sz w:val="24"/>
          <w:szCs w:val="24"/>
          <w:u w:val="single"/>
        </w:rPr>
        <w:t>COMMITTEE ON VETERANS</w:t>
      </w:r>
    </w:p>
    <w:p w14:paraId="4863BB6C" w14:textId="70AF0DDA" w:rsidR="00C8414C" w:rsidRDefault="00C8414C" w:rsidP="00C8414C">
      <w:pPr>
        <w:keepNext/>
        <w:spacing w:after="0" w:line="240" w:lineRule="auto"/>
        <w:jc w:val="center"/>
        <w:outlineLvl w:val="4"/>
        <w:rPr>
          <w:rFonts w:ascii="Times New Roman" w:eastAsia="Times New Roman" w:hAnsi="Times New Roman"/>
          <w:bCs/>
          <w:sz w:val="24"/>
          <w:szCs w:val="24"/>
        </w:rPr>
      </w:pPr>
      <w:r w:rsidRPr="00092711">
        <w:rPr>
          <w:rFonts w:ascii="Times New Roman" w:eastAsia="Times New Roman" w:hAnsi="Times New Roman"/>
          <w:bCs/>
          <w:sz w:val="24"/>
          <w:szCs w:val="24"/>
        </w:rPr>
        <w:t xml:space="preserve">Honorable </w:t>
      </w:r>
      <w:r w:rsidR="0047324E">
        <w:rPr>
          <w:rFonts w:ascii="Times New Roman" w:eastAsia="Times New Roman" w:hAnsi="Times New Roman"/>
          <w:bCs/>
          <w:sz w:val="24"/>
          <w:szCs w:val="24"/>
        </w:rPr>
        <w:t>Robert Holden</w:t>
      </w:r>
      <w:r w:rsidRPr="00092711">
        <w:rPr>
          <w:rFonts w:ascii="Times New Roman" w:eastAsia="Times New Roman" w:hAnsi="Times New Roman"/>
          <w:bCs/>
          <w:sz w:val="24"/>
          <w:szCs w:val="24"/>
        </w:rPr>
        <w:t>, Chair</w:t>
      </w:r>
    </w:p>
    <w:p w14:paraId="7288BF9F" w14:textId="4F578575" w:rsidR="0047324E" w:rsidRDefault="0047324E" w:rsidP="00C8414C">
      <w:pPr>
        <w:keepNext/>
        <w:spacing w:after="0" w:line="240" w:lineRule="auto"/>
        <w:jc w:val="center"/>
        <w:outlineLvl w:val="4"/>
        <w:rPr>
          <w:rFonts w:ascii="Times New Roman" w:eastAsia="Times New Roman" w:hAnsi="Times New Roman"/>
          <w:bCs/>
          <w:sz w:val="24"/>
          <w:szCs w:val="24"/>
        </w:rPr>
      </w:pPr>
    </w:p>
    <w:p w14:paraId="351A08A2" w14:textId="5F18AD25" w:rsidR="00105568" w:rsidRDefault="00105568" w:rsidP="00045CDA">
      <w:pPr>
        <w:keepNext/>
        <w:spacing w:after="0" w:line="240" w:lineRule="auto"/>
        <w:outlineLvl w:val="4"/>
        <w:rPr>
          <w:rFonts w:ascii="Times New Roman" w:eastAsia="Times New Roman" w:hAnsi="Times New Roman"/>
          <w:b/>
          <w:bCs/>
          <w:sz w:val="24"/>
          <w:szCs w:val="24"/>
        </w:rPr>
      </w:pPr>
    </w:p>
    <w:p w14:paraId="42CA05FE" w14:textId="1068BED9" w:rsidR="00C8414C" w:rsidRDefault="004A0218" w:rsidP="00C8414C">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May 4</w:t>
      </w:r>
      <w:r w:rsidR="0047324E">
        <w:rPr>
          <w:rFonts w:ascii="Times New Roman" w:eastAsia="Times New Roman" w:hAnsi="Times New Roman"/>
          <w:b/>
          <w:bCs/>
          <w:sz w:val="24"/>
          <w:szCs w:val="24"/>
        </w:rPr>
        <w:t>, 2022</w:t>
      </w:r>
    </w:p>
    <w:p w14:paraId="5B54C4A1" w14:textId="5EA4C5B6" w:rsidR="00E04ADF" w:rsidRDefault="00E04ADF" w:rsidP="00045CDA">
      <w:pPr>
        <w:tabs>
          <w:tab w:val="left" w:pos="3600"/>
          <w:tab w:val="left" w:pos="7380"/>
        </w:tabs>
        <w:spacing w:after="120" w:line="240" w:lineRule="auto"/>
        <w:jc w:val="both"/>
        <w:rPr>
          <w:rFonts w:ascii="Times New Roman" w:eastAsia="Times New Roman" w:hAnsi="Times New Roman"/>
          <w:b/>
          <w:bCs/>
          <w:sz w:val="24"/>
          <w:szCs w:val="24"/>
          <w:u w:val="single"/>
        </w:rPr>
      </w:pPr>
    </w:p>
    <w:p w14:paraId="7A1167C1" w14:textId="13AF546B" w:rsidR="00932336" w:rsidRPr="00E77D56" w:rsidRDefault="0047324E" w:rsidP="00E77D56">
      <w:pPr>
        <w:tabs>
          <w:tab w:val="left" w:pos="3600"/>
          <w:tab w:val="left" w:pos="7380"/>
        </w:tabs>
        <w:spacing w:after="120" w:line="240" w:lineRule="auto"/>
        <w:ind w:left="3690" w:hanging="3690"/>
        <w:jc w:val="both"/>
        <w:rPr>
          <w:rFonts w:ascii="Times New Roman" w:eastAsia="Times New Roman" w:hAnsi="Times New Roman"/>
          <w:b/>
          <w:bCs/>
          <w:sz w:val="24"/>
          <w:szCs w:val="24"/>
        </w:rPr>
      </w:pPr>
      <w:r w:rsidRPr="0047324E">
        <w:rPr>
          <w:rFonts w:ascii="Times New Roman" w:eastAsia="Times New Roman" w:hAnsi="Times New Roman"/>
          <w:b/>
          <w:bCs/>
          <w:caps/>
          <w:sz w:val="24"/>
          <w:szCs w:val="24"/>
          <w:u w:val="single"/>
        </w:rPr>
        <w:t>Res. No. 21-2022</w:t>
      </w:r>
      <w:r w:rsidR="00A733A2" w:rsidRPr="0047324E">
        <w:rPr>
          <w:rFonts w:ascii="Times New Roman" w:eastAsia="Times New Roman" w:hAnsi="Times New Roman"/>
          <w:b/>
          <w:bCs/>
          <w:sz w:val="24"/>
          <w:szCs w:val="24"/>
        </w:rPr>
        <w:t>:</w:t>
      </w:r>
      <w:r w:rsidR="00A733A2" w:rsidRPr="0047324E">
        <w:rPr>
          <w:rFonts w:ascii="Times New Roman" w:eastAsia="Times New Roman" w:hAnsi="Times New Roman"/>
          <w:b/>
          <w:bCs/>
          <w:sz w:val="24"/>
          <w:szCs w:val="24"/>
        </w:rPr>
        <w:tab/>
      </w:r>
      <w:r w:rsidRPr="0047324E">
        <w:rPr>
          <w:rFonts w:ascii="Times New Roman" w:eastAsia="Times New Roman" w:hAnsi="Times New Roman"/>
          <w:b/>
          <w:bCs/>
          <w:sz w:val="24"/>
          <w:szCs w:val="24"/>
        </w:rPr>
        <w:tab/>
      </w:r>
      <w:r w:rsidR="00BD1D44" w:rsidRPr="0047324E">
        <w:rPr>
          <w:rFonts w:ascii="Times New Roman" w:eastAsia="Times New Roman" w:hAnsi="Times New Roman"/>
          <w:sz w:val="24"/>
          <w:szCs w:val="24"/>
        </w:rPr>
        <w:t>By Council Member</w:t>
      </w:r>
      <w:r w:rsidRPr="0047324E">
        <w:rPr>
          <w:rFonts w:ascii="Times New Roman" w:eastAsia="Times New Roman" w:hAnsi="Times New Roman"/>
          <w:sz w:val="24"/>
          <w:szCs w:val="24"/>
        </w:rPr>
        <w:t>s</w:t>
      </w:r>
      <w:r w:rsidR="00E04ADF" w:rsidRPr="0047324E">
        <w:rPr>
          <w:rFonts w:ascii="Times New Roman" w:eastAsia="Times New Roman" w:hAnsi="Times New Roman"/>
          <w:sz w:val="24"/>
          <w:szCs w:val="24"/>
        </w:rPr>
        <w:t xml:space="preserve"> </w:t>
      </w:r>
      <w:r w:rsidR="00A733A2" w:rsidRPr="0047324E">
        <w:rPr>
          <w:rFonts w:ascii="Times New Roman" w:eastAsia="Times New Roman" w:hAnsi="Times New Roman"/>
          <w:sz w:val="24"/>
          <w:szCs w:val="24"/>
        </w:rPr>
        <w:t>Dinowitz</w:t>
      </w:r>
      <w:r w:rsidRPr="0047324E">
        <w:rPr>
          <w:rFonts w:ascii="Times New Roman" w:eastAsia="Times New Roman" w:hAnsi="Times New Roman"/>
          <w:sz w:val="24"/>
          <w:szCs w:val="24"/>
        </w:rPr>
        <w:t xml:space="preserve"> </w:t>
      </w:r>
      <w:r w:rsidR="00E77D56" w:rsidRPr="00E77D56">
        <w:rPr>
          <w:rFonts w:ascii="Times New Roman" w:eastAsia="Times New Roman" w:hAnsi="Times New Roman"/>
          <w:sz w:val="24"/>
          <w:szCs w:val="24"/>
        </w:rPr>
        <w:t>Yeger, Brooks-Powers and Menin</w:t>
      </w:r>
    </w:p>
    <w:p w14:paraId="535A4028" w14:textId="4439EF09" w:rsidR="00D51F3E" w:rsidRPr="00874EC9" w:rsidRDefault="00932336" w:rsidP="00874EC9">
      <w:pPr>
        <w:shd w:val="clear" w:color="auto" w:fill="FFFFFF"/>
        <w:spacing w:after="0" w:line="240" w:lineRule="auto"/>
        <w:ind w:left="3690" w:hanging="3690"/>
        <w:jc w:val="both"/>
        <w:rPr>
          <w:rFonts w:ascii="Times New Roman" w:eastAsia="Times New Roman" w:hAnsi="Times New Roman"/>
          <w:sz w:val="24"/>
          <w:szCs w:val="24"/>
        </w:rPr>
      </w:pPr>
      <w:r w:rsidRPr="0047324E">
        <w:rPr>
          <w:rFonts w:ascii="Times New Roman" w:eastAsia="Times New Roman" w:hAnsi="Times New Roman"/>
          <w:b/>
          <w:sz w:val="24"/>
          <w:szCs w:val="24"/>
          <w:u w:val="single"/>
        </w:rPr>
        <w:t>TITLE:</w:t>
      </w:r>
      <w:r w:rsidR="00E04ADF" w:rsidRPr="0047324E">
        <w:rPr>
          <w:rFonts w:ascii="Times New Roman" w:eastAsia="Times New Roman" w:hAnsi="Times New Roman"/>
          <w:sz w:val="24"/>
          <w:szCs w:val="24"/>
        </w:rPr>
        <w:tab/>
      </w:r>
      <w:r w:rsidR="0047324E" w:rsidRPr="0047324E">
        <w:rPr>
          <w:rFonts w:ascii="Times New Roman" w:eastAsia="Times New Roman" w:hAnsi="Times New Roman"/>
          <w:sz w:val="24"/>
          <w:szCs w:val="24"/>
        </w:rPr>
        <w:t>Resolution reaffirming New York City's status as a Purple Heart City and calling on the State Legislature to pass, and the Governor to sign A.7961/S.2279, designating the State of New York a Purple Heart State</w:t>
      </w:r>
    </w:p>
    <w:p w14:paraId="3F5032F2" w14:textId="77777777" w:rsidR="00D51F3E" w:rsidRPr="00D51F3E" w:rsidRDefault="00D51F3E" w:rsidP="00874EC9">
      <w:pPr>
        <w:tabs>
          <w:tab w:val="left" w:pos="3600"/>
          <w:tab w:val="left" w:pos="7380"/>
        </w:tabs>
        <w:spacing w:after="120" w:line="240" w:lineRule="auto"/>
        <w:ind w:left="3690" w:hanging="3690"/>
        <w:jc w:val="both"/>
        <w:rPr>
          <w:rFonts w:ascii="Times New Roman" w:eastAsia="Times New Roman" w:hAnsi="Times New Roman"/>
          <w:b/>
          <w:bCs/>
          <w:caps/>
          <w:sz w:val="24"/>
          <w:szCs w:val="24"/>
          <w:u w:val="single"/>
        </w:rPr>
      </w:pPr>
    </w:p>
    <w:p w14:paraId="1F9C7AB7" w14:textId="7CA9E224" w:rsidR="0047324E" w:rsidRPr="0047324E" w:rsidRDefault="0047324E" w:rsidP="00E77D56">
      <w:pPr>
        <w:tabs>
          <w:tab w:val="left" w:pos="3600"/>
          <w:tab w:val="left" w:pos="7380"/>
        </w:tabs>
        <w:spacing w:after="120" w:line="240" w:lineRule="auto"/>
        <w:ind w:left="3690" w:hanging="3690"/>
        <w:jc w:val="both"/>
        <w:rPr>
          <w:rFonts w:ascii="Times New Roman" w:eastAsia="Times New Roman" w:hAnsi="Times New Roman"/>
          <w:sz w:val="24"/>
          <w:szCs w:val="24"/>
        </w:rPr>
      </w:pPr>
      <w:r w:rsidRPr="00D51F3E">
        <w:rPr>
          <w:rFonts w:ascii="Times New Roman" w:eastAsia="Times New Roman" w:hAnsi="Times New Roman"/>
          <w:b/>
          <w:bCs/>
          <w:caps/>
          <w:sz w:val="24"/>
          <w:szCs w:val="24"/>
          <w:u w:val="single"/>
        </w:rPr>
        <w:t xml:space="preserve">Res. No. </w:t>
      </w:r>
      <w:r w:rsidR="00D51F3E" w:rsidRPr="00D51F3E">
        <w:rPr>
          <w:rFonts w:ascii="Times New Roman" w:eastAsia="Times New Roman" w:hAnsi="Times New Roman"/>
          <w:b/>
          <w:bCs/>
          <w:caps/>
          <w:sz w:val="24"/>
          <w:szCs w:val="24"/>
          <w:u w:val="single"/>
        </w:rPr>
        <w:t>41</w:t>
      </w:r>
      <w:r w:rsidRPr="00D51F3E">
        <w:rPr>
          <w:rFonts w:ascii="Times New Roman" w:eastAsia="Times New Roman" w:hAnsi="Times New Roman"/>
          <w:b/>
          <w:bCs/>
          <w:caps/>
          <w:sz w:val="24"/>
          <w:szCs w:val="24"/>
          <w:u w:val="single"/>
        </w:rPr>
        <w:t>-2022</w:t>
      </w:r>
      <w:r w:rsidRPr="00D51F3E">
        <w:rPr>
          <w:rFonts w:ascii="Times New Roman" w:eastAsia="Times New Roman" w:hAnsi="Times New Roman"/>
          <w:b/>
          <w:bCs/>
          <w:sz w:val="24"/>
          <w:szCs w:val="24"/>
        </w:rPr>
        <w:t>:</w:t>
      </w:r>
      <w:r w:rsidRPr="00D51F3E">
        <w:rPr>
          <w:rFonts w:ascii="Times New Roman" w:eastAsia="Times New Roman" w:hAnsi="Times New Roman"/>
          <w:b/>
          <w:bCs/>
          <w:sz w:val="24"/>
          <w:szCs w:val="24"/>
        </w:rPr>
        <w:tab/>
      </w:r>
      <w:r w:rsidRPr="00D51F3E">
        <w:rPr>
          <w:rFonts w:ascii="Times New Roman" w:eastAsia="Times New Roman" w:hAnsi="Times New Roman"/>
          <w:b/>
          <w:bCs/>
          <w:sz w:val="24"/>
          <w:szCs w:val="24"/>
        </w:rPr>
        <w:tab/>
      </w:r>
      <w:r w:rsidRPr="00D51F3E">
        <w:rPr>
          <w:rFonts w:ascii="Times New Roman" w:eastAsia="Times New Roman" w:hAnsi="Times New Roman"/>
          <w:sz w:val="24"/>
          <w:szCs w:val="24"/>
        </w:rPr>
        <w:t xml:space="preserve">By </w:t>
      </w:r>
      <w:r w:rsidR="00D51F3E" w:rsidRPr="00D51F3E">
        <w:rPr>
          <w:rFonts w:ascii="Times New Roman" w:eastAsia="Times New Roman" w:hAnsi="Times New Roman"/>
          <w:sz w:val="24"/>
          <w:szCs w:val="24"/>
        </w:rPr>
        <w:t>the Public Advocate</w:t>
      </w:r>
      <w:r w:rsidR="00C83612" w:rsidRPr="00C83612">
        <w:rPr>
          <w:rFonts w:ascii="Times New Roman" w:eastAsia="Times New Roman" w:hAnsi="Times New Roman"/>
          <w:sz w:val="24"/>
          <w:szCs w:val="24"/>
        </w:rPr>
        <w:t> (Mr. Williams)</w:t>
      </w:r>
      <w:r w:rsidR="00D51F3E" w:rsidRPr="00D51F3E">
        <w:rPr>
          <w:rFonts w:ascii="Times New Roman" w:eastAsia="Times New Roman" w:hAnsi="Times New Roman"/>
          <w:sz w:val="24"/>
          <w:szCs w:val="24"/>
        </w:rPr>
        <w:t xml:space="preserve"> and C</w:t>
      </w:r>
      <w:r w:rsidR="00E77D56">
        <w:rPr>
          <w:rFonts w:ascii="Times New Roman" w:eastAsia="Times New Roman" w:hAnsi="Times New Roman"/>
          <w:sz w:val="24"/>
          <w:szCs w:val="24"/>
        </w:rPr>
        <w:t xml:space="preserve">ouncil Members Hanif, Yeger, </w:t>
      </w:r>
      <w:r w:rsidR="00D51F3E" w:rsidRPr="00D51F3E">
        <w:rPr>
          <w:rFonts w:ascii="Times New Roman" w:eastAsia="Times New Roman" w:hAnsi="Times New Roman"/>
          <w:sz w:val="24"/>
          <w:szCs w:val="24"/>
        </w:rPr>
        <w:t>Louis</w:t>
      </w:r>
      <w:r w:rsidR="00E77D56">
        <w:rPr>
          <w:rFonts w:ascii="Times New Roman" w:eastAsia="Times New Roman" w:hAnsi="Times New Roman"/>
          <w:sz w:val="24"/>
          <w:szCs w:val="24"/>
        </w:rPr>
        <w:t xml:space="preserve">, </w:t>
      </w:r>
      <w:r w:rsidR="00E77D56" w:rsidRPr="00E77D56">
        <w:rPr>
          <w:rFonts w:ascii="Times New Roman" w:eastAsia="Times New Roman" w:hAnsi="Times New Roman"/>
          <w:sz w:val="24"/>
          <w:szCs w:val="24"/>
        </w:rPr>
        <w:t>Brooks-Powers, Dinowitz and Menin</w:t>
      </w:r>
      <w:r w:rsidR="00D51F3E" w:rsidRPr="00D51F3E">
        <w:rPr>
          <w:rFonts w:ascii="Times New Roman" w:eastAsia="Times New Roman" w:hAnsi="Times New Roman"/>
          <w:sz w:val="24"/>
          <w:szCs w:val="24"/>
        </w:rPr>
        <w:t xml:space="preserve"> </w:t>
      </w:r>
      <w:r w:rsidRPr="00D51F3E">
        <w:rPr>
          <w:rFonts w:ascii="Times New Roman" w:eastAsia="Times New Roman" w:hAnsi="Times New Roman"/>
          <w:sz w:val="24"/>
          <w:szCs w:val="24"/>
        </w:rPr>
        <w:t xml:space="preserve"> </w:t>
      </w:r>
    </w:p>
    <w:p w14:paraId="511C78EC" w14:textId="16E97D61" w:rsidR="0047324E" w:rsidRPr="00D51F3E" w:rsidRDefault="0047324E" w:rsidP="00874EC9">
      <w:pPr>
        <w:shd w:val="clear" w:color="auto" w:fill="FFFFFF"/>
        <w:spacing w:after="0" w:line="240" w:lineRule="auto"/>
        <w:ind w:left="3690" w:hanging="3690"/>
        <w:jc w:val="both"/>
        <w:rPr>
          <w:rFonts w:ascii="Times New Roman" w:eastAsia="Times New Roman" w:hAnsi="Times New Roman"/>
          <w:sz w:val="24"/>
          <w:szCs w:val="24"/>
        </w:rPr>
      </w:pPr>
      <w:r w:rsidRPr="00D51F3E">
        <w:rPr>
          <w:rFonts w:ascii="Times New Roman" w:eastAsia="Times New Roman" w:hAnsi="Times New Roman"/>
          <w:b/>
          <w:sz w:val="24"/>
          <w:szCs w:val="24"/>
          <w:u w:val="single"/>
        </w:rPr>
        <w:t>TITLE:</w:t>
      </w:r>
      <w:r w:rsidRPr="00D51F3E">
        <w:rPr>
          <w:rFonts w:ascii="Times New Roman" w:eastAsia="Times New Roman" w:hAnsi="Times New Roman"/>
          <w:sz w:val="24"/>
          <w:szCs w:val="24"/>
        </w:rPr>
        <w:tab/>
      </w:r>
      <w:r w:rsidR="00D51F3E" w:rsidRPr="00D51F3E">
        <w:rPr>
          <w:rFonts w:ascii="Times New Roman" w:eastAsia="Times New Roman" w:hAnsi="Times New Roman"/>
          <w:sz w:val="24"/>
          <w:szCs w:val="24"/>
        </w:rPr>
        <w:t>Resolution calling on Congress to pass, and the President to sign, legislation that allows service members, veterans and eligible surviving spouses to use the United States Department of Veteran Affairs home loans to purchase cooperative apartments</w:t>
      </w:r>
    </w:p>
    <w:p w14:paraId="1A956C7E" w14:textId="3ED01A4A" w:rsidR="00A733A2" w:rsidRPr="00045CDA" w:rsidRDefault="00175053" w:rsidP="00A733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br w:type="page"/>
      </w:r>
    </w:p>
    <w:p w14:paraId="716FEF84" w14:textId="77777777" w:rsidR="00437A7B" w:rsidRPr="00E15B7D" w:rsidRDefault="00126D1F" w:rsidP="003801BC">
      <w:pPr>
        <w:numPr>
          <w:ilvl w:val="0"/>
          <w:numId w:val="4"/>
        </w:numPr>
        <w:shd w:val="clear" w:color="auto" w:fill="FFFFFF"/>
        <w:spacing w:after="0" w:line="240" w:lineRule="auto"/>
        <w:jc w:val="both"/>
        <w:rPr>
          <w:rFonts w:ascii="Times New Roman" w:eastAsia="Times New Roman" w:hAnsi="Times New Roman"/>
          <w:b/>
          <w:sz w:val="24"/>
          <w:szCs w:val="24"/>
          <w:u w:val="single"/>
        </w:rPr>
      </w:pPr>
      <w:r w:rsidRPr="00E15B7D">
        <w:rPr>
          <w:rFonts w:ascii="Times New Roman" w:eastAsia="Times New Roman" w:hAnsi="Times New Roman"/>
          <w:b/>
          <w:sz w:val="24"/>
          <w:szCs w:val="24"/>
          <w:u w:val="single"/>
        </w:rPr>
        <w:lastRenderedPageBreak/>
        <w:t>INTRODUCTION</w:t>
      </w:r>
    </w:p>
    <w:p w14:paraId="6E44A1AC" w14:textId="77777777" w:rsidR="003F0B5E" w:rsidRPr="00F55583" w:rsidRDefault="003F0B5E" w:rsidP="00C8414C">
      <w:pPr>
        <w:spacing w:after="0"/>
        <w:rPr>
          <w:rFonts w:ascii="Times New Roman" w:hAnsi="Times New Roman"/>
          <w:sz w:val="24"/>
          <w:szCs w:val="24"/>
        </w:rPr>
      </w:pPr>
    </w:p>
    <w:p w14:paraId="59FB341A" w14:textId="6A73A20C" w:rsidR="00302DCB" w:rsidRDefault="00DB4F89" w:rsidP="008441AA">
      <w:pPr>
        <w:tabs>
          <w:tab w:val="left" w:pos="720"/>
        </w:tabs>
        <w:spacing w:after="0" w:line="480" w:lineRule="auto"/>
        <w:jc w:val="both"/>
        <w:rPr>
          <w:rFonts w:ascii="Times New Roman" w:eastAsia="Times New Roman" w:hAnsi="Times New Roman"/>
          <w:sz w:val="24"/>
          <w:szCs w:val="24"/>
        </w:rPr>
      </w:pPr>
      <w:r w:rsidRPr="00F55583">
        <w:rPr>
          <w:rFonts w:ascii="Times New Roman" w:hAnsi="Times New Roman"/>
          <w:sz w:val="24"/>
          <w:szCs w:val="24"/>
        </w:rPr>
        <w:tab/>
        <w:t xml:space="preserve">On </w:t>
      </w:r>
      <w:r w:rsidR="004A0218" w:rsidRPr="00E77D56">
        <w:rPr>
          <w:rFonts w:ascii="Times New Roman" w:hAnsi="Times New Roman"/>
          <w:sz w:val="24"/>
          <w:szCs w:val="24"/>
        </w:rPr>
        <w:t>May 4,</w:t>
      </w:r>
      <w:r w:rsidR="00D51F3E" w:rsidRPr="00E77D56">
        <w:rPr>
          <w:rFonts w:ascii="Times New Roman" w:hAnsi="Times New Roman"/>
          <w:sz w:val="24"/>
          <w:szCs w:val="24"/>
        </w:rPr>
        <w:t xml:space="preserve"> 2022</w:t>
      </w:r>
      <w:r w:rsidR="00A110FE" w:rsidRPr="00E77D56">
        <w:rPr>
          <w:rFonts w:ascii="Times New Roman" w:hAnsi="Times New Roman"/>
          <w:sz w:val="24"/>
          <w:szCs w:val="24"/>
        </w:rPr>
        <w:t>,</w:t>
      </w:r>
      <w:r w:rsidR="007A4748" w:rsidRPr="00F55583">
        <w:rPr>
          <w:rFonts w:ascii="Times New Roman" w:hAnsi="Times New Roman"/>
          <w:sz w:val="24"/>
          <w:szCs w:val="24"/>
        </w:rPr>
        <w:t xml:space="preserve"> the Committee on Veterans, chaired by Council Member </w:t>
      </w:r>
      <w:r w:rsidR="00D51F3E" w:rsidRPr="00F55583">
        <w:rPr>
          <w:rFonts w:ascii="Times New Roman" w:hAnsi="Times New Roman"/>
          <w:sz w:val="24"/>
          <w:szCs w:val="24"/>
        </w:rPr>
        <w:t>Robert Holden</w:t>
      </w:r>
      <w:r w:rsidR="00BD6205" w:rsidRPr="00F55583">
        <w:rPr>
          <w:rFonts w:ascii="Times New Roman" w:hAnsi="Times New Roman"/>
          <w:sz w:val="24"/>
          <w:szCs w:val="24"/>
        </w:rPr>
        <w:t>,</w:t>
      </w:r>
      <w:r w:rsidR="007A4748" w:rsidRPr="00F55583">
        <w:rPr>
          <w:rFonts w:ascii="Times New Roman" w:hAnsi="Times New Roman"/>
          <w:sz w:val="24"/>
          <w:szCs w:val="24"/>
        </w:rPr>
        <w:t xml:space="preserve"> </w:t>
      </w:r>
      <w:r w:rsidR="00E04ADF" w:rsidRPr="00F55583">
        <w:rPr>
          <w:rFonts w:ascii="Times New Roman" w:hAnsi="Times New Roman"/>
          <w:sz w:val="24"/>
          <w:szCs w:val="24"/>
        </w:rPr>
        <w:t xml:space="preserve">will hold </w:t>
      </w:r>
      <w:r w:rsidR="00AB7BF7">
        <w:rPr>
          <w:rFonts w:ascii="Times New Roman" w:hAnsi="Times New Roman"/>
          <w:sz w:val="24"/>
          <w:szCs w:val="24"/>
        </w:rPr>
        <w:t>a</w:t>
      </w:r>
      <w:r w:rsidR="00E04ADF" w:rsidRPr="00F55583">
        <w:rPr>
          <w:rFonts w:ascii="Times New Roman" w:hAnsi="Times New Roman"/>
          <w:sz w:val="24"/>
          <w:szCs w:val="24"/>
        </w:rPr>
        <w:t xml:space="preserve"> </w:t>
      </w:r>
      <w:r w:rsidR="00146928" w:rsidRPr="00F55583">
        <w:rPr>
          <w:rFonts w:ascii="Times New Roman" w:hAnsi="Times New Roman"/>
          <w:sz w:val="24"/>
          <w:szCs w:val="24"/>
        </w:rPr>
        <w:t xml:space="preserve">hearing </w:t>
      </w:r>
      <w:r w:rsidR="00AD2456" w:rsidRPr="00F55583">
        <w:rPr>
          <w:rFonts w:ascii="Times New Roman" w:hAnsi="Times New Roman"/>
          <w:sz w:val="24"/>
          <w:szCs w:val="24"/>
        </w:rPr>
        <w:t>on</w:t>
      </w:r>
      <w:r w:rsidR="00D51F3E" w:rsidRPr="00F55583">
        <w:rPr>
          <w:rFonts w:ascii="Times New Roman" w:hAnsi="Times New Roman"/>
          <w:sz w:val="24"/>
          <w:szCs w:val="24"/>
        </w:rPr>
        <w:t xml:space="preserve"> Resolution No. 21 of 2022, sponsored by Council Member </w:t>
      </w:r>
      <w:r w:rsidR="005B733B" w:rsidRPr="00F55583">
        <w:rPr>
          <w:rFonts w:ascii="Times New Roman" w:hAnsi="Times New Roman"/>
          <w:sz w:val="24"/>
          <w:szCs w:val="24"/>
        </w:rPr>
        <w:t xml:space="preserve">Eric </w:t>
      </w:r>
      <w:r w:rsidR="00D51F3E" w:rsidRPr="00F55583">
        <w:rPr>
          <w:rFonts w:ascii="Times New Roman" w:hAnsi="Times New Roman"/>
          <w:sz w:val="24"/>
          <w:szCs w:val="24"/>
        </w:rPr>
        <w:t xml:space="preserve">Dinowitz, </w:t>
      </w:r>
      <w:r w:rsidR="005B733B" w:rsidRPr="00F55583">
        <w:rPr>
          <w:rFonts w:ascii="Times New Roman" w:hAnsi="Times New Roman"/>
          <w:sz w:val="24"/>
          <w:szCs w:val="24"/>
        </w:rPr>
        <w:t>to reaffirm</w:t>
      </w:r>
      <w:r w:rsidR="00D51F3E" w:rsidRPr="00F55583">
        <w:rPr>
          <w:rFonts w:ascii="Times New Roman" w:hAnsi="Times New Roman"/>
          <w:sz w:val="24"/>
          <w:szCs w:val="24"/>
        </w:rPr>
        <w:t xml:space="preserve"> New York City's status as a Purple Heart City and calling on the State Legislature to pass, and the Governor to sign A.7961/S.2279, designating the State of New York a Purple Heart State.</w:t>
      </w:r>
      <w:r w:rsidR="00AB7BF7">
        <w:rPr>
          <w:rFonts w:ascii="Times New Roman" w:eastAsia="Times New Roman" w:hAnsi="Times New Roman"/>
          <w:sz w:val="24"/>
          <w:szCs w:val="24"/>
        </w:rPr>
        <w:t xml:space="preserve"> In addition, the Committee</w:t>
      </w:r>
      <w:r w:rsidR="00D51F3E" w:rsidRPr="00F55583">
        <w:rPr>
          <w:rFonts w:ascii="Times New Roman" w:eastAsia="Times New Roman" w:hAnsi="Times New Roman"/>
          <w:sz w:val="24"/>
          <w:szCs w:val="24"/>
        </w:rPr>
        <w:t xml:space="preserve"> will hear Resolution No. 41 of 2022, sponsored by </w:t>
      </w:r>
      <w:r w:rsidR="00461B50">
        <w:rPr>
          <w:rFonts w:ascii="Times New Roman" w:eastAsia="Times New Roman" w:hAnsi="Times New Roman"/>
          <w:sz w:val="24"/>
          <w:szCs w:val="24"/>
        </w:rPr>
        <w:t xml:space="preserve">the </w:t>
      </w:r>
      <w:r w:rsidR="00D51F3E" w:rsidRPr="00F55583">
        <w:rPr>
          <w:rFonts w:ascii="Times New Roman" w:eastAsia="Times New Roman" w:hAnsi="Times New Roman"/>
          <w:sz w:val="24"/>
          <w:szCs w:val="24"/>
        </w:rPr>
        <w:t>Public Advocate</w:t>
      </w:r>
      <w:r w:rsidR="00483ED6" w:rsidRPr="00483ED6">
        <w:rPr>
          <w:rFonts w:ascii="Helvetica Neue" w:eastAsia="Times New Roman" w:hAnsi="Helvetica Neue"/>
          <w:color w:val="494949"/>
          <w:shd w:val="clear" w:color="auto" w:fill="FFFFFF"/>
        </w:rPr>
        <w:t xml:space="preserve"> </w:t>
      </w:r>
      <w:r w:rsidR="00483ED6" w:rsidRPr="00483ED6">
        <w:rPr>
          <w:rFonts w:ascii="Times New Roman" w:eastAsia="Times New Roman" w:hAnsi="Times New Roman"/>
          <w:sz w:val="24"/>
          <w:szCs w:val="24"/>
        </w:rPr>
        <w:t>Jumaane </w:t>
      </w:r>
      <w:r w:rsidR="00483ED6" w:rsidRPr="00874EC9">
        <w:rPr>
          <w:rFonts w:ascii="Times New Roman" w:eastAsia="Times New Roman" w:hAnsi="Times New Roman"/>
          <w:sz w:val="24"/>
          <w:szCs w:val="24"/>
        </w:rPr>
        <w:t>Williams</w:t>
      </w:r>
      <w:r w:rsidR="00D51F3E" w:rsidRPr="00F55583">
        <w:rPr>
          <w:rFonts w:ascii="Times New Roman" w:eastAsia="Times New Roman" w:hAnsi="Times New Roman"/>
          <w:sz w:val="24"/>
          <w:szCs w:val="24"/>
        </w:rPr>
        <w:t>, calling on Congress to pass, and the President to sign, legislation that allows service members, veterans and eligible surviving spouses to use the United States Department of Veteran Affairs home loans to purchase cooperative apartments.</w:t>
      </w:r>
    </w:p>
    <w:p w14:paraId="150AA396" w14:textId="7770366A" w:rsidR="00B131C1" w:rsidRPr="00F55583" w:rsidRDefault="00AB7BF7" w:rsidP="00AB7BF7">
      <w:pPr>
        <w:tabs>
          <w:tab w:val="left" w:pos="720"/>
        </w:tabs>
        <w:spacing w:after="0" w:line="480" w:lineRule="auto"/>
        <w:jc w:val="both"/>
        <w:rPr>
          <w:rFonts w:ascii="Times New Roman" w:hAnsi="Times New Roman"/>
          <w:sz w:val="24"/>
          <w:szCs w:val="24"/>
        </w:rPr>
      </w:pPr>
      <w:r>
        <w:rPr>
          <w:rFonts w:ascii="Times New Roman" w:eastAsia="Times New Roman" w:hAnsi="Times New Roman"/>
          <w:sz w:val="24"/>
          <w:szCs w:val="24"/>
        </w:rPr>
        <w:tab/>
        <w:t xml:space="preserve">These two resolutions were </w:t>
      </w:r>
      <w:r w:rsidRPr="00AB7BF7">
        <w:rPr>
          <w:rFonts w:ascii="Times New Roman" w:eastAsia="Times New Roman" w:hAnsi="Times New Roman"/>
          <w:sz w:val="24"/>
          <w:szCs w:val="24"/>
        </w:rPr>
        <w:t xml:space="preserve">previously heard at a </w:t>
      </w:r>
      <w:r>
        <w:rPr>
          <w:rFonts w:ascii="Times New Roman" w:eastAsia="Times New Roman" w:hAnsi="Times New Roman"/>
          <w:sz w:val="24"/>
          <w:szCs w:val="24"/>
        </w:rPr>
        <w:t xml:space="preserve">joint hearing of this Committee and the Committee on General Welfare held </w:t>
      </w:r>
      <w:r w:rsidRPr="00AB7BF7">
        <w:rPr>
          <w:rFonts w:ascii="Times New Roman" w:eastAsia="Times New Roman" w:hAnsi="Times New Roman"/>
          <w:sz w:val="24"/>
          <w:szCs w:val="24"/>
        </w:rPr>
        <w:t xml:space="preserve">on </w:t>
      </w:r>
      <w:r>
        <w:rPr>
          <w:rFonts w:ascii="Times New Roman" w:eastAsia="Times New Roman" w:hAnsi="Times New Roman"/>
          <w:sz w:val="24"/>
          <w:szCs w:val="24"/>
        </w:rPr>
        <w:t xml:space="preserve">April 4, 2022. At that hearing, the committees </w:t>
      </w:r>
      <w:r w:rsidRPr="00AB7BF7">
        <w:rPr>
          <w:rFonts w:ascii="Times New Roman" w:eastAsia="Times New Roman" w:hAnsi="Times New Roman"/>
          <w:sz w:val="24"/>
          <w:szCs w:val="24"/>
        </w:rPr>
        <w:t xml:space="preserve">received testimony </w:t>
      </w:r>
      <w:r>
        <w:rPr>
          <w:rFonts w:ascii="Times New Roman" w:eastAsia="Times New Roman" w:hAnsi="Times New Roman"/>
          <w:sz w:val="24"/>
          <w:szCs w:val="24"/>
        </w:rPr>
        <w:t>from the</w:t>
      </w:r>
      <w:r w:rsidR="00D51F3E" w:rsidRPr="00F55583">
        <w:rPr>
          <w:rFonts w:ascii="Times New Roman" w:hAnsi="Times New Roman"/>
          <w:sz w:val="24"/>
          <w:szCs w:val="24"/>
        </w:rPr>
        <w:t xml:space="preserve"> New York City </w:t>
      </w:r>
      <w:r w:rsidR="00175053" w:rsidRPr="00F55583">
        <w:rPr>
          <w:rFonts w:ascii="Times New Roman" w:hAnsi="Times New Roman"/>
          <w:sz w:val="24"/>
          <w:szCs w:val="24"/>
        </w:rPr>
        <w:t>Department of Veterans</w:t>
      </w:r>
      <w:r w:rsidR="00D51F3E" w:rsidRPr="00F55583">
        <w:rPr>
          <w:rFonts w:ascii="Times New Roman" w:hAnsi="Times New Roman"/>
          <w:sz w:val="24"/>
          <w:szCs w:val="24"/>
        </w:rPr>
        <w:t>’</w:t>
      </w:r>
      <w:r w:rsidR="00175053" w:rsidRPr="00F55583">
        <w:rPr>
          <w:rFonts w:ascii="Times New Roman" w:hAnsi="Times New Roman"/>
          <w:sz w:val="24"/>
          <w:szCs w:val="24"/>
        </w:rPr>
        <w:t xml:space="preserve"> Services (</w:t>
      </w:r>
      <w:r w:rsidR="00DB4F89" w:rsidRPr="00F55583">
        <w:rPr>
          <w:rFonts w:ascii="Times New Roman" w:hAnsi="Times New Roman"/>
          <w:sz w:val="24"/>
          <w:szCs w:val="24"/>
        </w:rPr>
        <w:t>DVS</w:t>
      </w:r>
      <w:r w:rsidR="00175053" w:rsidRPr="00F55583">
        <w:rPr>
          <w:rFonts w:ascii="Times New Roman" w:hAnsi="Times New Roman"/>
          <w:sz w:val="24"/>
          <w:szCs w:val="24"/>
        </w:rPr>
        <w:t>)</w:t>
      </w:r>
      <w:r w:rsidR="00614D0D" w:rsidRPr="00F55583">
        <w:rPr>
          <w:rFonts w:ascii="Times New Roman" w:hAnsi="Times New Roman"/>
          <w:sz w:val="24"/>
          <w:szCs w:val="24"/>
        </w:rPr>
        <w:t xml:space="preserve">, </w:t>
      </w:r>
      <w:r w:rsidR="00D51F3E" w:rsidRPr="00F55583">
        <w:rPr>
          <w:rFonts w:ascii="Times New Roman" w:hAnsi="Times New Roman"/>
          <w:sz w:val="24"/>
          <w:szCs w:val="24"/>
        </w:rPr>
        <w:t xml:space="preserve">the </w:t>
      </w:r>
      <w:r w:rsidR="00614D0D" w:rsidRPr="00F55583">
        <w:rPr>
          <w:rFonts w:ascii="Times New Roman" w:hAnsi="Times New Roman"/>
          <w:sz w:val="24"/>
          <w:szCs w:val="24"/>
        </w:rPr>
        <w:t xml:space="preserve">New York City </w:t>
      </w:r>
      <w:r w:rsidR="00D51F3E" w:rsidRPr="00F55583">
        <w:rPr>
          <w:rFonts w:ascii="Times New Roman" w:hAnsi="Times New Roman"/>
          <w:sz w:val="24"/>
          <w:szCs w:val="24"/>
        </w:rPr>
        <w:t>Department of Homeless Services (DHS)</w:t>
      </w:r>
      <w:r w:rsidR="00614D0D" w:rsidRPr="00F55583">
        <w:rPr>
          <w:rFonts w:ascii="Times New Roman" w:hAnsi="Times New Roman"/>
          <w:sz w:val="24"/>
          <w:szCs w:val="24"/>
        </w:rPr>
        <w:t xml:space="preserve">, veteran service organizations, supportive housing </w:t>
      </w:r>
      <w:r w:rsidR="00483ED6">
        <w:rPr>
          <w:rFonts w:ascii="Times New Roman" w:hAnsi="Times New Roman"/>
          <w:sz w:val="24"/>
          <w:szCs w:val="24"/>
        </w:rPr>
        <w:t xml:space="preserve">and homeless services </w:t>
      </w:r>
      <w:r w:rsidR="00614D0D" w:rsidRPr="00F55583">
        <w:rPr>
          <w:rFonts w:ascii="Times New Roman" w:hAnsi="Times New Roman"/>
          <w:sz w:val="24"/>
          <w:szCs w:val="24"/>
        </w:rPr>
        <w:t xml:space="preserve">providers, </w:t>
      </w:r>
      <w:r w:rsidR="00483ED6">
        <w:rPr>
          <w:rFonts w:ascii="Times New Roman" w:hAnsi="Times New Roman"/>
          <w:sz w:val="24"/>
          <w:szCs w:val="24"/>
        </w:rPr>
        <w:t xml:space="preserve">advocates, </w:t>
      </w:r>
      <w:r w:rsidR="00614D0D" w:rsidRPr="00F55583">
        <w:rPr>
          <w:rFonts w:ascii="Times New Roman" w:hAnsi="Times New Roman"/>
          <w:sz w:val="24"/>
          <w:szCs w:val="24"/>
        </w:rPr>
        <w:t xml:space="preserve">veterans and other interested parties. </w:t>
      </w:r>
    </w:p>
    <w:p w14:paraId="040D7209" w14:textId="118DA6DE" w:rsidR="00491DC1" w:rsidRPr="00E15B7D" w:rsidRDefault="00491DC1" w:rsidP="00461B50">
      <w:pPr>
        <w:pStyle w:val="ListParagraph"/>
        <w:numPr>
          <w:ilvl w:val="0"/>
          <w:numId w:val="4"/>
        </w:numPr>
        <w:spacing w:after="0" w:line="480" w:lineRule="auto"/>
        <w:rPr>
          <w:rFonts w:ascii="Times New Roman" w:eastAsia="Times New Roman" w:hAnsi="Times New Roman"/>
          <w:b/>
          <w:color w:val="000000"/>
          <w:sz w:val="24"/>
          <w:szCs w:val="24"/>
          <w:u w:val="single"/>
        </w:rPr>
      </w:pPr>
      <w:r w:rsidRPr="00E15B7D">
        <w:rPr>
          <w:rFonts w:ascii="Times New Roman" w:eastAsia="Times New Roman" w:hAnsi="Times New Roman"/>
          <w:b/>
          <w:color w:val="000000"/>
          <w:sz w:val="24"/>
          <w:szCs w:val="24"/>
          <w:u w:val="single"/>
        </w:rPr>
        <w:t>ANALYSIS OF LEGISLATION</w:t>
      </w:r>
    </w:p>
    <w:p w14:paraId="6545AC9D" w14:textId="23AB772E" w:rsidR="008B3272" w:rsidRDefault="008B3272" w:rsidP="008B3272">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15B7D" w:rsidRPr="008B3272">
        <w:rPr>
          <w:rFonts w:ascii="Times New Roman" w:hAnsi="Times New Roman" w:cs="Times New Roman"/>
          <w:sz w:val="24"/>
          <w:szCs w:val="24"/>
        </w:rPr>
        <w:t xml:space="preserve">Resolution 21 of 2022 </w:t>
      </w:r>
      <w:r w:rsidR="00AD4E31" w:rsidRPr="008B3272">
        <w:rPr>
          <w:rFonts w:ascii="Times New Roman" w:hAnsi="Times New Roman" w:cs="Times New Roman"/>
          <w:sz w:val="24"/>
          <w:szCs w:val="24"/>
        </w:rPr>
        <w:t>calls on the State Legislature to pass, and the Governor to sign A.7961/S.2279, designating the State of New York a Purple Heart State.</w:t>
      </w:r>
      <w:r w:rsidRPr="008B3272">
        <w:rPr>
          <w:rFonts w:ascii="Times New Roman" w:hAnsi="Times New Roman" w:cs="Times New Roman"/>
          <w:sz w:val="24"/>
          <w:szCs w:val="24"/>
        </w:rPr>
        <w:t xml:space="preserve"> The Purple Heart decoration is a solemn distinction and is presented to service members who have been wounded or killed while serving in the United States military. By adopting the Purple Heart designation on a statewide basis, New York State can take another critical step in ens</w:t>
      </w:r>
      <w:r w:rsidR="00E86749">
        <w:rPr>
          <w:rFonts w:ascii="Times New Roman" w:hAnsi="Times New Roman" w:cs="Times New Roman"/>
          <w:sz w:val="24"/>
          <w:szCs w:val="24"/>
        </w:rPr>
        <w:t>uring our veterans are welcomed</w:t>
      </w:r>
      <w:r w:rsidRPr="008B3272">
        <w:rPr>
          <w:rFonts w:ascii="Times New Roman" w:hAnsi="Times New Roman" w:cs="Times New Roman"/>
          <w:sz w:val="24"/>
          <w:szCs w:val="24"/>
        </w:rPr>
        <w:t xml:space="preserve"> </w:t>
      </w:r>
      <w:r w:rsidR="00874EC9">
        <w:rPr>
          <w:rFonts w:ascii="Times New Roman" w:hAnsi="Times New Roman" w:cs="Times New Roman"/>
          <w:sz w:val="24"/>
          <w:szCs w:val="24"/>
        </w:rPr>
        <w:t xml:space="preserve">and </w:t>
      </w:r>
      <w:r w:rsidRPr="008B3272">
        <w:rPr>
          <w:rFonts w:ascii="Times New Roman" w:hAnsi="Times New Roman" w:cs="Times New Roman"/>
          <w:sz w:val="24"/>
          <w:szCs w:val="24"/>
        </w:rPr>
        <w:t xml:space="preserve">respected. </w:t>
      </w:r>
    </w:p>
    <w:p w14:paraId="54D3843B" w14:textId="74BB2BD0" w:rsidR="004A0218" w:rsidRPr="00455184" w:rsidRDefault="00E15B7D" w:rsidP="00455184">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Resolution 41 of 2022</w:t>
      </w:r>
      <w:r w:rsidR="00C87FD7" w:rsidRPr="0019277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calls</w:t>
      </w:r>
      <w:r w:rsidRPr="00E15B7D">
        <w:rPr>
          <w:rFonts w:ascii="Times New Roman" w:eastAsia="Times New Roman" w:hAnsi="Times New Roman"/>
          <w:color w:val="000000"/>
          <w:sz w:val="24"/>
          <w:szCs w:val="24"/>
        </w:rPr>
        <w:t xml:space="preserve"> on </w:t>
      </w:r>
      <w:r>
        <w:rPr>
          <w:rFonts w:ascii="Times New Roman" w:eastAsia="Times New Roman" w:hAnsi="Times New Roman"/>
          <w:color w:val="000000"/>
          <w:sz w:val="24"/>
          <w:szCs w:val="24"/>
        </w:rPr>
        <w:t xml:space="preserve">the United States </w:t>
      </w:r>
      <w:r w:rsidRPr="00E15B7D">
        <w:rPr>
          <w:rFonts w:ascii="Times New Roman" w:eastAsia="Times New Roman" w:hAnsi="Times New Roman"/>
          <w:color w:val="000000"/>
          <w:sz w:val="24"/>
          <w:szCs w:val="24"/>
        </w:rPr>
        <w:t xml:space="preserve">Congress to pass, and the President to sign, legislation that </w:t>
      </w:r>
      <w:r>
        <w:rPr>
          <w:rFonts w:ascii="Times New Roman" w:eastAsia="Times New Roman" w:hAnsi="Times New Roman"/>
          <w:color w:val="000000"/>
          <w:sz w:val="24"/>
          <w:szCs w:val="24"/>
        </w:rPr>
        <w:t xml:space="preserve">would allow </w:t>
      </w:r>
      <w:r w:rsidRPr="00E15B7D">
        <w:rPr>
          <w:rFonts w:ascii="Times New Roman" w:eastAsia="Times New Roman" w:hAnsi="Times New Roman"/>
          <w:color w:val="000000"/>
          <w:sz w:val="24"/>
          <w:szCs w:val="24"/>
        </w:rPr>
        <w:t xml:space="preserve">service members, veterans and eligible surviving spouses to use the </w:t>
      </w:r>
      <w:r>
        <w:rPr>
          <w:rFonts w:ascii="Times New Roman" w:eastAsia="Times New Roman" w:hAnsi="Times New Roman"/>
          <w:color w:val="000000"/>
          <w:sz w:val="24"/>
          <w:szCs w:val="24"/>
        </w:rPr>
        <w:t xml:space="preserve">home loans backed by the </w:t>
      </w:r>
      <w:r w:rsidRPr="00E15B7D">
        <w:rPr>
          <w:rFonts w:ascii="Times New Roman" w:eastAsia="Times New Roman" w:hAnsi="Times New Roman"/>
          <w:color w:val="000000"/>
          <w:sz w:val="24"/>
          <w:szCs w:val="24"/>
        </w:rPr>
        <w:t>United States Department of Veteran Affairs to purchase cooperative</w:t>
      </w:r>
      <w:r>
        <w:rPr>
          <w:rFonts w:ascii="Times New Roman" w:eastAsia="Times New Roman" w:hAnsi="Times New Roman"/>
          <w:color w:val="000000"/>
          <w:sz w:val="24"/>
          <w:szCs w:val="24"/>
        </w:rPr>
        <w:t>ly owned</w:t>
      </w:r>
      <w:r w:rsidRPr="00E15B7D">
        <w:rPr>
          <w:rFonts w:ascii="Times New Roman" w:eastAsia="Times New Roman" w:hAnsi="Times New Roman"/>
          <w:color w:val="000000"/>
          <w:sz w:val="24"/>
          <w:szCs w:val="24"/>
        </w:rPr>
        <w:t xml:space="preserve"> apartments</w:t>
      </w:r>
      <w:r>
        <w:rPr>
          <w:rFonts w:ascii="Times New Roman" w:eastAsia="Times New Roman" w:hAnsi="Times New Roman"/>
          <w:color w:val="000000"/>
          <w:sz w:val="24"/>
          <w:szCs w:val="24"/>
        </w:rPr>
        <w:t>, or co-ops</w:t>
      </w:r>
      <w:r w:rsidRPr="00E15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Currently, the VA loans cannot be used to purchase co-ops, which can pose a significant problem for veterans and military members looking to become homeowners in large cities, such as New York, where co-ops often account for a sizable share of housing. </w:t>
      </w:r>
    </w:p>
    <w:p w14:paraId="4244E9F0" w14:textId="326FF7FC" w:rsidR="00A665E9" w:rsidRDefault="00A665E9" w:rsidP="00A665E9">
      <w:pPr>
        <w:spacing w:after="0" w:line="240" w:lineRule="auto"/>
        <w:rPr>
          <w:color w:val="000000"/>
          <w:sz w:val="18"/>
          <w:szCs w:val="18"/>
        </w:rPr>
      </w:pPr>
    </w:p>
    <w:p w14:paraId="58593A09" w14:textId="37B07E71" w:rsidR="00AB7BF7" w:rsidRDefault="00AB7BF7" w:rsidP="00A665E9">
      <w:pPr>
        <w:spacing w:after="0" w:line="240" w:lineRule="auto"/>
        <w:rPr>
          <w:color w:val="000000"/>
          <w:sz w:val="18"/>
          <w:szCs w:val="18"/>
        </w:rPr>
      </w:pPr>
      <w:r>
        <w:rPr>
          <w:color w:val="000000"/>
          <w:sz w:val="18"/>
          <w:szCs w:val="18"/>
        </w:rPr>
        <w:br w:type="page"/>
      </w:r>
    </w:p>
    <w:p w14:paraId="576A7BC1" w14:textId="1FF983E0" w:rsidR="00A665E9" w:rsidRPr="00A665E9" w:rsidRDefault="00A665E9" w:rsidP="00A665E9">
      <w:pPr>
        <w:spacing w:after="0" w:line="240" w:lineRule="auto"/>
        <w:jc w:val="center"/>
        <w:rPr>
          <w:rFonts w:ascii="Times New Roman" w:eastAsia="Times New Roman" w:hAnsi="Times New Roman"/>
          <w:color w:val="000000"/>
          <w:sz w:val="18"/>
          <w:szCs w:val="18"/>
        </w:rPr>
      </w:pPr>
      <w:r w:rsidRPr="00A665E9">
        <w:rPr>
          <w:rFonts w:ascii="Times New Roman" w:eastAsia="Times New Roman" w:hAnsi="Times New Roman"/>
          <w:sz w:val="24"/>
          <w:szCs w:val="24"/>
        </w:rPr>
        <w:t>Res. No. 21</w:t>
      </w:r>
      <w:r w:rsidRPr="00A665E9">
        <w:rPr>
          <w:rFonts w:ascii="Times New Roman" w:eastAsia="Times New Roman" w:hAnsi="Times New Roman"/>
          <w:sz w:val="24"/>
          <w:szCs w:val="24"/>
        </w:rPr>
        <w:br/>
      </w:r>
    </w:p>
    <w:p w14:paraId="2B1A7734"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..Title</w:t>
      </w:r>
    </w:p>
    <w:p w14:paraId="315BC26F" w14:textId="77777777" w:rsidR="00A665E9" w:rsidRPr="00A665E9" w:rsidRDefault="00A665E9" w:rsidP="00A665E9">
      <w:pPr>
        <w:spacing w:after="0" w:line="240" w:lineRule="auto"/>
        <w:jc w:val="both"/>
        <w:rPr>
          <w:rFonts w:ascii="Times New Roman" w:eastAsia="Times New Roman" w:hAnsi="Times New Roman"/>
          <w:sz w:val="24"/>
          <w:szCs w:val="24"/>
        </w:rPr>
      </w:pPr>
      <w:r w:rsidRPr="00A665E9">
        <w:rPr>
          <w:rFonts w:ascii="Times New Roman" w:hAnsi="Times New Roman"/>
          <w:sz w:val="24"/>
          <w:szCs w:val="24"/>
        </w:rPr>
        <w:t xml:space="preserve">Resolution </w:t>
      </w:r>
      <w:r w:rsidRPr="00A665E9">
        <w:rPr>
          <w:rFonts w:ascii="Times New Roman" w:eastAsia="Times New Roman" w:hAnsi="Times New Roman"/>
          <w:sz w:val="24"/>
          <w:szCs w:val="24"/>
        </w:rPr>
        <w:t>reaffirming New York City’s status as a Purple Heart City and calling on the State Legislature to pass, and the Governor to sign A.7961/S.2279, designating the State of New York a Purple Heart State.</w:t>
      </w:r>
    </w:p>
    <w:p w14:paraId="283EED2C" w14:textId="77777777" w:rsidR="00A665E9" w:rsidRPr="00A665E9" w:rsidRDefault="00A665E9" w:rsidP="00A665E9">
      <w:pPr>
        <w:spacing w:after="0" w:line="240" w:lineRule="auto"/>
        <w:jc w:val="both"/>
        <w:rPr>
          <w:rFonts w:ascii="Times New Roman" w:eastAsia="Times New Roman" w:hAnsi="Times New Roman"/>
          <w:vanish/>
          <w:sz w:val="24"/>
          <w:szCs w:val="24"/>
        </w:rPr>
      </w:pPr>
      <w:r w:rsidRPr="00A665E9">
        <w:rPr>
          <w:rFonts w:ascii="Times New Roman" w:eastAsia="Times New Roman" w:hAnsi="Times New Roman"/>
          <w:vanish/>
          <w:sz w:val="24"/>
          <w:szCs w:val="24"/>
        </w:rPr>
        <w:t>..Body</w:t>
      </w:r>
    </w:p>
    <w:p w14:paraId="111D8A74" w14:textId="77777777" w:rsidR="00A665E9" w:rsidRPr="00A665E9" w:rsidRDefault="00A665E9" w:rsidP="00A665E9">
      <w:pPr>
        <w:spacing w:after="0" w:line="240" w:lineRule="auto"/>
        <w:jc w:val="both"/>
        <w:rPr>
          <w:rFonts w:ascii="Times New Roman" w:eastAsia="Times New Roman" w:hAnsi="Times New Roman"/>
          <w:color w:val="000000"/>
          <w:sz w:val="24"/>
          <w:szCs w:val="24"/>
          <w:shd w:val="clear" w:color="auto" w:fill="FFFFFF"/>
        </w:rPr>
      </w:pPr>
    </w:p>
    <w:p w14:paraId="355532F9" w14:textId="4563FDEE" w:rsidR="00A665E9" w:rsidRPr="00A665E9" w:rsidRDefault="00E77D56" w:rsidP="00A665E9">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By Council Members Dinowitz, </w:t>
      </w:r>
      <w:r w:rsidR="00A665E9" w:rsidRPr="00A665E9">
        <w:rPr>
          <w:rFonts w:ascii="Times New Roman" w:hAnsi="Times New Roman"/>
          <w:color w:val="000000"/>
          <w:sz w:val="24"/>
          <w:szCs w:val="24"/>
        </w:rPr>
        <w:t>Yeger</w:t>
      </w:r>
      <w:r>
        <w:rPr>
          <w:rFonts w:ascii="Times New Roman" w:hAnsi="Times New Roman"/>
          <w:color w:val="000000"/>
          <w:sz w:val="24"/>
          <w:szCs w:val="24"/>
        </w:rPr>
        <w:t xml:space="preserve">, </w:t>
      </w:r>
      <w:r>
        <w:rPr>
          <w:rFonts w:ascii="Times New Roman" w:hAnsi="Times New Roman"/>
          <w:sz w:val="24"/>
          <w:szCs w:val="24"/>
        </w:rPr>
        <w:t xml:space="preserve">Brooks-Powers and Menin </w:t>
      </w:r>
    </w:p>
    <w:p w14:paraId="20914217" w14:textId="77777777" w:rsidR="00A665E9" w:rsidRPr="00A665E9" w:rsidRDefault="00A665E9" w:rsidP="00A665E9">
      <w:pPr>
        <w:spacing w:after="0" w:line="240" w:lineRule="auto"/>
        <w:jc w:val="both"/>
        <w:rPr>
          <w:rFonts w:ascii="Times New Roman" w:hAnsi="Times New Roman"/>
          <w:sz w:val="24"/>
          <w:szCs w:val="24"/>
        </w:rPr>
      </w:pPr>
    </w:p>
    <w:p w14:paraId="7FA138B4"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According to the Military Order of the Purple Heart, an organization for combat wounded veterans, the Purple Heart Medal is the oldest and among the most venerated military decorations in present use; and</w:t>
      </w:r>
    </w:p>
    <w:p w14:paraId="6709551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Purple Heart is awarded in the name of the President of the United States to those wounded or killed in combat by enemy action, or posthumously to their next of kin; and</w:t>
      </w:r>
    </w:p>
    <w:p w14:paraId="6C131FF6"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On August 7, 1782, during the Revolutionary War, General George Washington issued an order establishing a badge of distinction for meritorious action, which consisted of a heart made of purple cloth; and</w:t>
      </w:r>
    </w:p>
    <w:p w14:paraId="34BE05D2"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award was notable because it was a way to honor brave soldiers in the lower ranks who fought under General Washington’s command for America’s independence at a time when only officers were eligible for decoration in European armies; and</w:t>
      </w:r>
    </w:p>
    <w:p w14:paraId="78F22107"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Although discontinued after the Revolutionary War, the decoration was reinstated by the Department of Defense in 1932; and</w:t>
      </w:r>
    </w:p>
    <w:p w14:paraId="7BE9FE47"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Our nation's military leaders have awarded the Purple Heart to honor an estimated 1.8 million Americans who have been wounded in battle or killed in action; and </w:t>
      </w:r>
    </w:p>
    <w:p w14:paraId="0239AD63" w14:textId="40866C92" w:rsidR="00A665E9" w:rsidRPr="00A665E9" w:rsidRDefault="00A665E9" w:rsidP="00874EC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New York City is home to 230,000 veterans, according to the New York City Department of Veteran Services; and</w:t>
      </w:r>
    </w:p>
    <w:p w14:paraId="488ADD12" w14:textId="77777777" w:rsidR="003801BC" w:rsidRDefault="00A665E9" w:rsidP="003801BC">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In 2015, the New York City Council issued a proclamation declaring New York City a Purple Heart City; and</w:t>
      </w:r>
    </w:p>
    <w:p w14:paraId="72706F79" w14:textId="22A5AA81" w:rsidR="00A665E9" w:rsidRPr="003801BC" w:rsidRDefault="00A665E9" w:rsidP="003801BC">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S.2279, sponsored by Senator Daphne Jordan and its companion bill A.7961, sponsored by Assembly Member Jake Ashby, would designate </w:t>
      </w:r>
      <w:r w:rsidRPr="00A665E9">
        <w:rPr>
          <w:rFonts w:ascii="Times New Roman" w:eastAsia="Times New Roman" w:hAnsi="Times New Roman"/>
          <w:sz w:val="24"/>
          <w:szCs w:val="24"/>
        </w:rPr>
        <w:t>the State of New York a Purple Heart State,</w:t>
      </w:r>
      <w:r w:rsidRPr="00A665E9">
        <w:rPr>
          <w:rFonts w:ascii="Times New Roman" w:hAnsi="Times New Roman"/>
          <w:sz w:val="24"/>
          <w:szCs w:val="24"/>
        </w:rPr>
        <w:t xml:space="preserve"> recognizing the heroic sacrifices our nation’s soldiers have made in order to protect our country;</w:t>
      </w:r>
      <w:r w:rsidRPr="00A665E9">
        <w:rPr>
          <w:rFonts w:ascii="Times New Roman" w:eastAsia="Times New Roman" w:hAnsi="Times New Roman"/>
          <w:sz w:val="24"/>
          <w:szCs w:val="24"/>
        </w:rPr>
        <w:t xml:space="preserve"> </w:t>
      </w:r>
      <w:r w:rsidRPr="00A665E9">
        <w:rPr>
          <w:rFonts w:ascii="Times New Roman" w:hAnsi="Times New Roman"/>
          <w:sz w:val="24"/>
          <w:szCs w:val="24"/>
        </w:rPr>
        <w:t xml:space="preserve">now, therefore, be it </w:t>
      </w:r>
    </w:p>
    <w:p w14:paraId="544A315C" w14:textId="4460CED3" w:rsidR="00A665E9" w:rsidRDefault="00A665E9" w:rsidP="00874EC9">
      <w:pPr>
        <w:spacing w:after="0" w:line="480" w:lineRule="auto"/>
        <w:ind w:firstLine="720"/>
        <w:jc w:val="both"/>
        <w:rPr>
          <w:rFonts w:ascii="Times New Roman" w:eastAsia="Times New Roman" w:hAnsi="Times New Roman"/>
          <w:sz w:val="24"/>
          <w:szCs w:val="24"/>
        </w:rPr>
      </w:pPr>
      <w:r w:rsidRPr="00A665E9">
        <w:rPr>
          <w:rFonts w:ascii="Times New Roman" w:eastAsia="Times New Roman" w:hAnsi="Times New Roman"/>
          <w:color w:val="000000"/>
          <w:sz w:val="24"/>
          <w:szCs w:val="24"/>
          <w:shd w:val="clear" w:color="auto" w:fill="FFFFFF"/>
        </w:rPr>
        <w:t xml:space="preserve">Resolved, </w:t>
      </w:r>
      <w:r w:rsidRPr="00A665E9">
        <w:rPr>
          <w:rFonts w:ascii="Times New Roman" w:eastAsia="Times New Roman" w:hAnsi="Times New Roman"/>
          <w:sz w:val="24"/>
          <w:szCs w:val="24"/>
        </w:rPr>
        <w:t xml:space="preserve">That the Council of the City of New York reaffirms New York City’s status as a Purple Heart City and calls on the State Legislature to pass, and the Governor to sign A.7961/S.2279, designating the State of New York a Purple Heart State. </w:t>
      </w:r>
    </w:p>
    <w:p w14:paraId="50EB57C8" w14:textId="77777777" w:rsidR="003801BC" w:rsidRPr="00874EC9" w:rsidRDefault="003801BC" w:rsidP="00874EC9">
      <w:pPr>
        <w:spacing w:after="0" w:line="480" w:lineRule="auto"/>
        <w:ind w:firstLine="720"/>
        <w:jc w:val="both"/>
        <w:rPr>
          <w:rFonts w:ascii="Times New Roman" w:eastAsia="Times New Roman" w:hAnsi="Times New Roman"/>
          <w:sz w:val="24"/>
          <w:szCs w:val="24"/>
        </w:rPr>
      </w:pPr>
    </w:p>
    <w:p w14:paraId="3D54689E" w14:textId="77777777" w:rsidR="00A665E9" w:rsidRPr="00A665E9" w:rsidRDefault="00A665E9" w:rsidP="00A665E9">
      <w:pPr>
        <w:spacing w:after="0" w:line="240" w:lineRule="auto"/>
        <w:rPr>
          <w:rFonts w:ascii="Times New Roman" w:hAnsi="Times New Roman"/>
          <w:sz w:val="20"/>
          <w:szCs w:val="20"/>
          <w:u w:val="single"/>
        </w:rPr>
      </w:pPr>
      <w:r w:rsidRPr="00A665E9">
        <w:rPr>
          <w:rFonts w:ascii="Times New Roman" w:hAnsi="Times New Roman"/>
          <w:sz w:val="20"/>
          <w:szCs w:val="20"/>
          <w:u w:val="single"/>
        </w:rPr>
        <w:t>Session 12</w:t>
      </w:r>
    </w:p>
    <w:p w14:paraId="6A3E5933"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AH</w:t>
      </w:r>
    </w:p>
    <w:p w14:paraId="74F0F7A1"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LS #6324/6980</w:t>
      </w:r>
    </w:p>
    <w:p w14:paraId="5B58D03A"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02/16/2022</w:t>
      </w:r>
    </w:p>
    <w:p w14:paraId="79391AE8" w14:textId="77777777" w:rsidR="00A665E9" w:rsidRPr="00A665E9" w:rsidRDefault="00A665E9" w:rsidP="00A665E9">
      <w:pPr>
        <w:spacing w:after="0" w:line="240" w:lineRule="auto"/>
        <w:rPr>
          <w:rFonts w:ascii="Times New Roman" w:hAnsi="Times New Roman"/>
          <w:sz w:val="20"/>
          <w:szCs w:val="20"/>
          <w:u w:val="single"/>
        </w:rPr>
      </w:pPr>
    </w:p>
    <w:p w14:paraId="1ECA2E52" w14:textId="77777777" w:rsidR="00A665E9" w:rsidRPr="00A665E9" w:rsidRDefault="00A665E9" w:rsidP="00A665E9">
      <w:pPr>
        <w:spacing w:after="0" w:line="240" w:lineRule="auto"/>
        <w:rPr>
          <w:rFonts w:ascii="Times New Roman" w:hAnsi="Times New Roman"/>
          <w:sz w:val="20"/>
          <w:szCs w:val="20"/>
          <w:u w:val="single"/>
        </w:rPr>
      </w:pPr>
      <w:r w:rsidRPr="00A665E9">
        <w:rPr>
          <w:rFonts w:ascii="Times New Roman" w:hAnsi="Times New Roman"/>
          <w:sz w:val="20"/>
          <w:szCs w:val="20"/>
          <w:u w:val="single"/>
        </w:rPr>
        <w:t>Session 11</w:t>
      </w:r>
    </w:p>
    <w:p w14:paraId="4D5FB2F7"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EA</w:t>
      </w:r>
    </w:p>
    <w:p w14:paraId="6B6189E4"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LS #18175</w:t>
      </w:r>
    </w:p>
    <w:p w14:paraId="17F3D9B4"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Res. #1838-2021</w:t>
      </w:r>
    </w:p>
    <w:p w14:paraId="00F39B32" w14:textId="77777777" w:rsidR="00A665E9" w:rsidRPr="00A665E9" w:rsidRDefault="00A665E9" w:rsidP="00A665E9">
      <w:pPr>
        <w:spacing w:after="0" w:line="240" w:lineRule="auto"/>
        <w:rPr>
          <w:rFonts w:ascii="Times New Roman" w:hAnsi="Times New Roman"/>
          <w:sz w:val="24"/>
          <w:szCs w:val="24"/>
        </w:rPr>
      </w:pPr>
    </w:p>
    <w:p w14:paraId="25A7BCAA" w14:textId="77777777" w:rsidR="003801BC" w:rsidRDefault="003801BC" w:rsidP="003801BC">
      <w:pPr>
        <w:spacing w:after="0" w:line="240" w:lineRule="auto"/>
        <w:rPr>
          <w:color w:val="000000"/>
          <w:sz w:val="27"/>
          <w:szCs w:val="27"/>
        </w:rPr>
      </w:pPr>
    </w:p>
    <w:p w14:paraId="1ED0B2DE" w14:textId="77777777" w:rsidR="003801BC" w:rsidRDefault="003801BC" w:rsidP="003801BC">
      <w:pPr>
        <w:spacing w:after="0" w:line="240" w:lineRule="auto"/>
        <w:rPr>
          <w:color w:val="000000"/>
          <w:sz w:val="27"/>
          <w:szCs w:val="27"/>
        </w:rPr>
      </w:pPr>
    </w:p>
    <w:p w14:paraId="40484C86" w14:textId="77777777" w:rsidR="003801BC" w:rsidRDefault="003801BC" w:rsidP="003801BC">
      <w:pPr>
        <w:spacing w:after="0" w:line="240" w:lineRule="auto"/>
        <w:rPr>
          <w:color w:val="000000"/>
          <w:sz w:val="27"/>
          <w:szCs w:val="27"/>
        </w:rPr>
      </w:pPr>
    </w:p>
    <w:p w14:paraId="5907B68A" w14:textId="77777777" w:rsidR="003801BC" w:rsidRDefault="003801BC" w:rsidP="003801BC">
      <w:pPr>
        <w:spacing w:after="0" w:line="240" w:lineRule="auto"/>
        <w:rPr>
          <w:color w:val="000000"/>
          <w:sz w:val="27"/>
          <w:szCs w:val="27"/>
        </w:rPr>
      </w:pPr>
    </w:p>
    <w:p w14:paraId="4555B111" w14:textId="77777777" w:rsidR="003801BC" w:rsidRDefault="003801BC" w:rsidP="003801BC">
      <w:pPr>
        <w:spacing w:after="0" w:line="240" w:lineRule="auto"/>
        <w:rPr>
          <w:color w:val="000000"/>
          <w:sz w:val="27"/>
          <w:szCs w:val="27"/>
        </w:rPr>
      </w:pPr>
    </w:p>
    <w:p w14:paraId="059BB462" w14:textId="77777777" w:rsidR="003801BC" w:rsidRDefault="003801BC" w:rsidP="003801BC">
      <w:pPr>
        <w:spacing w:after="0" w:line="240" w:lineRule="auto"/>
        <w:rPr>
          <w:color w:val="000000"/>
          <w:sz w:val="27"/>
          <w:szCs w:val="27"/>
        </w:rPr>
      </w:pPr>
    </w:p>
    <w:p w14:paraId="723FCF45" w14:textId="77777777" w:rsidR="003801BC" w:rsidRDefault="003801BC" w:rsidP="003801BC">
      <w:pPr>
        <w:spacing w:after="0" w:line="240" w:lineRule="auto"/>
        <w:rPr>
          <w:color w:val="000000"/>
          <w:sz w:val="27"/>
          <w:szCs w:val="27"/>
        </w:rPr>
      </w:pPr>
    </w:p>
    <w:p w14:paraId="0A36BB71" w14:textId="77777777" w:rsidR="003801BC" w:rsidRDefault="003801BC" w:rsidP="003801BC">
      <w:pPr>
        <w:spacing w:after="0" w:line="240" w:lineRule="auto"/>
        <w:rPr>
          <w:color w:val="000000"/>
          <w:sz w:val="27"/>
          <w:szCs w:val="27"/>
        </w:rPr>
      </w:pPr>
    </w:p>
    <w:p w14:paraId="7439F8F1" w14:textId="77777777" w:rsidR="003801BC" w:rsidRDefault="003801BC" w:rsidP="003801BC">
      <w:pPr>
        <w:spacing w:after="0" w:line="240" w:lineRule="auto"/>
        <w:rPr>
          <w:color w:val="000000"/>
          <w:sz w:val="27"/>
          <w:szCs w:val="27"/>
        </w:rPr>
      </w:pPr>
    </w:p>
    <w:p w14:paraId="08A6D5D6" w14:textId="77777777" w:rsidR="003801BC" w:rsidRDefault="003801BC" w:rsidP="003801BC">
      <w:pPr>
        <w:spacing w:after="0" w:line="240" w:lineRule="auto"/>
        <w:rPr>
          <w:color w:val="000000"/>
          <w:sz w:val="27"/>
          <w:szCs w:val="27"/>
        </w:rPr>
      </w:pPr>
    </w:p>
    <w:p w14:paraId="1CB92A3A" w14:textId="77777777" w:rsidR="003801BC" w:rsidRDefault="003801BC" w:rsidP="003801BC">
      <w:pPr>
        <w:spacing w:after="0" w:line="240" w:lineRule="auto"/>
        <w:rPr>
          <w:color w:val="000000"/>
          <w:sz w:val="27"/>
          <w:szCs w:val="27"/>
        </w:rPr>
      </w:pPr>
    </w:p>
    <w:p w14:paraId="011DD5A8" w14:textId="77777777" w:rsidR="003801BC" w:rsidRDefault="003801BC" w:rsidP="003801BC">
      <w:pPr>
        <w:spacing w:after="0" w:line="240" w:lineRule="auto"/>
        <w:rPr>
          <w:color w:val="000000"/>
          <w:sz w:val="27"/>
          <w:szCs w:val="27"/>
        </w:rPr>
      </w:pPr>
    </w:p>
    <w:p w14:paraId="7277A833" w14:textId="77777777" w:rsidR="003801BC" w:rsidRDefault="003801BC" w:rsidP="003801BC">
      <w:pPr>
        <w:spacing w:after="0" w:line="240" w:lineRule="auto"/>
        <w:rPr>
          <w:color w:val="000000"/>
          <w:sz w:val="27"/>
          <w:szCs w:val="27"/>
        </w:rPr>
      </w:pPr>
    </w:p>
    <w:p w14:paraId="4594F6AB" w14:textId="77777777" w:rsidR="003801BC" w:rsidRDefault="003801BC" w:rsidP="003801BC">
      <w:pPr>
        <w:spacing w:after="0" w:line="240" w:lineRule="auto"/>
        <w:rPr>
          <w:color w:val="000000"/>
          <w:sz w:val="27"/>
          <w:szCs w:val="27"/>
        </w:rPr>
      </w:pPr>
    </w:p>
    <w:p w14:paraId="0544DACD" w14:textId="77777777" w:rsidR="003801BC" w:rsidRDefault="003801BC" w:rsidP="003801BC">
      <w:pPr>
        <w:spacing w:after="0" w:line="240" w:lineRule="auto"/>
        <w:rPr>
          <w:color w:val="000000"/>
          <w:sz w:val="27"/>
          <w:szCs w:val="27"/>
        </w:rPr>
      </w:pPr>
    </w:p>
    <w:p w14:paraId="3077CE9A" w14:textId="77777777" w:rsidR="003801BC" w:rsidRDefault="003801BC" w:rsidP="003801BC">
      <w:pPr>
        <w:spacing w:after="0" w:line="240" w:lineRule="auto"/>
        <w:rPr>
          <w:color w:val="000000"/>
          <w:sz w:val="27"/>
          <w:szCs w:val="27"/>
        </w:rPr>
      </w:pPr>
    </w:p>
    <w:p w14:paraId="09A4C75C" w14:textId="77777777" w:rsidR="003801BC" w:rsidRDefault="003801BC" w:rsidP="003801BC">
      <w:pPr>
        <w:spacing w:after="0" w:line="240" w:lineRule="auto"/>
        <w:rPr>
          <w:color w:val="000000"/>
          <w:sz w:val="27"/>
          <w:szCs w:val="27"/>
        </w:rPr>
      </w:pPr>
    </w:p>
    <w:p w14:paraId="55C7D194" w14:textId="77777777" w:rsidR="003801BC" w:rsidRDefault="003801BC" w:rsidP="003801BC">
      <w:pPr>
        <w:spacing w:after="0" w:line="240" w:lineRule="auto"/>
        <w:rPr>
          <w:color w:val="000000"/>
          <w:sz w:val="27"/>
          <w:szCs w:val="27"/>
        </w:rPr>
      </w:pPr>
    </w:p>
    <w:p w14:paraId="3C49AF18" w14:textId="77777777" w:rsidR="00455184" w:rsidRDefault="00455184" w:rsidP="00455184">
      <w:pPr>
        <w:spacing w:after="0" w:line="240" w:lineRule="auto"/>
        <w:rPr>
          <w:color w:val="000000"/>
          <w:sz w:val="27"/>
          <w:szCs w:val="27"/>
        </w:rPr>
      </w:pPr>
    </w:p>
    <w:p w14:paraId="2DA4625F" w14:textId="3B5162D7" w:rsidR="00A665E9" w:rsidRPr="003801BC" w:rsidRDefault="00A665E9" w:rsidP="00455184">
      <w:pPr>
        <w:spacing w:after="0" w:line="240" w:lineRule="auto"/>
        <w:jc w:val="center"/>
        <w:rPr>
          <w:rFonts w:ascii="Times New Roman" w:eastAsia="Times New Roman" w:hAnsi="Times New Roman"/>
          <w:color w:val="000000"/>
          <w:sz w:val="27"/>
          <w:szCs w:val="27"/>
        </w:rPr>
      </w:pPr>
      <w:r w:rsidRPr="00A665E9">
        <w:rPr>
          <w:rFonts w:ascii="Times New Roman" w:hAnsi="Times New Roman"/>
          <w:sz w:val="24"/>
          <w:szCs w:val="24"/>
        </w:rPr>
        <w:t>Res. No. 41</w:t>
      </w:r>
    </w:p>
    <w:p w14:paraId="165E90F5" w14:textId="77777777" w:rsidR="00A665E9" w:rsidRPr="00A665E9" w:rsidRDefault="00A665E9" w:rsidP="00A665E9">
      <w:pPr>
        <w:spacing w:after="0" w:line="240" w:lineRule="auto"/>
        <w:jc w:val="both"/>
        <w:rPr>
          <w:rFonts w:ascii="Times New Roman" w:hAnsi="Times New Roman"/>
          <w:sz w:val="24"/>
          <w:szCs w:val="24"/>
        </w:rPr>
      </w:pPr>
    </w:p>
    <w:p w14:paraId="44EBD48E"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..Title</w:t>
      </w:r>
    </w:p>
    <w:p w14:paraId="2646255A" w14:textId="77777777" w:rsidR="00A665E9" w:rsidRPr="00A665E9" w:rsidRDefault="00A665E9" w:rsidP="00A665E9">
      <w:pPr>
        <w:spacing w:after="0" w:line="240" w:lineRule="auto"/>
        <w:jc w:val="both"/>
        <w:rPr>
          <w:rFonts w:ascii="Times New Roman" w:hAnsi="Times New Roman"/>
          <w:sz w:val="24"/>
          <w:szCs w:val="24"/>
        </w:rPr>
      </w:pPr>
      <w:r w:rsidRPr="00A665E9">
        <w:rPr>
          <w:rFonts w:ascii="Times New Roman" w:hAnsi="Times New Roman"/>
          <w:sz w:val="24"/>
          <w:szCs w:val="24"/>
        </w:rPr>
        <w:t>Resolution calling on Congress to pass, and the President to sign, legislation that allows service members, veterans and eligible surviving spouses to use the United States Department of Veteran Affairs home loans to purchase cooperative apartments.</w:t>
      </w:r>
    </w:p>
    <w:p w14:paraId="6C13B865"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..Body</w:t>
      </w:r>
    </w:p>
    <w:p w14:paraId="4B95FE91" w14:textId="77777777" w:rsidR="00A665E9" w:rsidRPr="00A665E9" w:rsidRDefault="00A665E9" w:rsidP="00A665E9">
      <w:pPr>
        <w:spacing w:after="0" w:line="240" w:lineRule="auto"/>
        <w:jc w:val="both"/>
        <w:rPr>
          <w:rFonts w:ascii="Times New Roman" w:hAnsi="Times New Roman"/>
          <w:sz w:val="24"/>
          <w:szCs w:val="24"/>
        </w:rPr>
      </w:pPr>
    </w:p>
    <w:p w14:paraId="5453CE86" w14:textId="63F921FF" w:rsidR="00A665E9" w:rsidRPr="00A665E9" w:rsidRDefault="00A665E9" w:rsidP="00A665E9">
      <w:pPr>
        <w:autoSpaceDE w:val="0"/>
        <w:autoSpaceDN w:val="0"/>
        <w:adjustRightInd w:val="0"/>
        <w:spacing w:after="0" w:line="240" w:lineRule="auto"/>
        <w:jc w:val="both"/>
        <w:rPr>
          <w:rFonts w:ascii="Times New Roman" w:hAnsi="Times New Roman"/>
          <w:sz w:val="24"/>
          <w:szCs w:val="24"/>
        </w:rPr>
      </w:pPr>
      <w:r w:rsidRPr="00A665E9">
        <w:rPr>
          <w:rFonts w:ascii="Times New Roman" w:hAnsi="Times New Roman"/>
          <w:sz w:val="24"/>
          <w:szCs w:val="24"/>
        </w:rPr>
        <w:t>By the Public Advocate (Mr. Williams) a</w:t>
      </w:r>
      <w:r w:rsidR="00E77D56">
        <w:rPr>
          <w:rFonts w:ascii="Times New Roman" w:hAnsi="Times New Roman"/>
          <w:sz w:val="24"/>
          <w:szCs w:val="24"/>
        </w:rPr>
        <w:t xml:space="preserve">nd Council Members Hanif, Yeger, </w:t>
      </w:r>
      <w:r w:rsidRPr="00A665E9">
        <w:rPr>
          <w:rFonts w:ascii="Times New Roman" w:hAnsi="Times New Roman"/>
          <w:sz w:val="24"/>
          <w:szCs w:val="24"/>
        </w:rPr>
        <w:t>Louis</w:t>
      </w:r>
      <w:r w:rsidR="00E77D56">
        <w:rPr>
          <w:rFonts w:ascii="Times New Roman" w:hAnsi="Times New Roman"/>
          <w:sz w:val="24"/>
          <w:szCs w:val="24"/>
        </w:rPr>
        <w:t>, Brooks-Powers, Dinowitz and Menin</w:t>
      </w:r>
    </w:p>
    <w:p w14:paraId="2E26E052" w14:textId="77777777" w:rsidR="00A665E9" w:rsidRPr="00A665E9" w:rsidRDefault="00A665E9" w:rsidP="00A665E9">
      <w:pPr>
        <w:spacing w:after="0" w:line="240" w:lineRule="auto"/>
        <w:ind w:firstLine="720"/>
        <w:jc w:val="both"/>
        <w:rPr>
          <w:rFonts w:ascii="Times New Roman" w:hAnsi="Times New Roman"/>
          <w:sz w:val="24"/>
          <w:szCs w:val="24"/>
        </w:rPr>
      </w:pPr>
    </w:p>
    <w:p w14:paraId="24786403"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United States Department of Veteran Affairs (VA) helps service members, veterans and eligible surviving spouses to become homeowners by offering a home loan; and</w:t>
      </w:r>
    </w:p>
    <w:p w14:paraId="39A17FB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Home loans offered by the VA, known as VA loans, are provided by private lenders such as banks and mortgage companies; and</w:t>
      </w:r>
    </w:p>
    <w:p w14:paraId="03AE356E"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VA guarantees a portion of the home loan, which enables the lender to provide favorable terms; and</w:t>
      </w:r>
    </w:p>
    <w:p w14:paraId="4D44602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The New York Times published an article titled, “A Loan Program for Veterans Comes Wrapped in Red Tape”, on June 10, 2013, which identified obstacles to using the VA loan to purchase a condominium or cooperative apartment in New York; and </w:t>
      </w:r>
    </w:p>
    <w:p w14:paraId="532A866C" w14:textId="77777777" w:rsidR="00A665E9" w:rsidRPr="00A665E9" w:rsidRDefault="00A665E9" w:rsidP="00A665E9">
      <w:pPr>
        <w:spacing w:after="0" w:line="480" w:lineRule="auto"/>
        <w:ind w:firstLine="720"/>
        <w:rPr>
          <w:rFonts w:ascii="Times New Roman" w:hAnsi="Times New Roman"/>
          <w:sz w:val="24"/>
          <w:szCs w:val="24"/>
        </w:rPr>
      </w:pPr>
      <w:r w:rsidRPr="00A665E9">
        <w:rPr>
          <w:rFonts w:ascii="Times New Roman" w:hAnsi="Times New Roman"/>
          <w:sz w:val="24"/>
          <w:szCs w:val="24"/>
        </w:rPr>
        <w:t>Whereas, The New York Times article highlights three challenges: 1) New York real estate firms have no experience with VA loans, 2) VA loans can only be used to purchase a condominium if the entire building applies to the VA for approval and 3) cooperative buildings are excluded from the VA loan program; and</w:t>
      </w:r>
    </w:p>
    <w:p w14:paraId="2173C28A"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According to the National Association of Housing Cooperatives,  more than 1.2 million families in the United States live in homes owned and operated through a cooperative association and most of these units are located in major urban areas such as Chicago, San Francisco and New York City; and</w:t>
      </w:r>
    </w:p>
    <w:p w14:paraId="70FAF1C9"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Cooperative units are often a less expensive housing option when compared to condominium units or single-family houses; and</w:t>
      </w:r>
    </w:p>
    <w:p w14:paraId="661A9B10"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Veterans seeking to find a home in New York City or other major urban areas should have similar home buying support as veterans who purchase homes in suburban or rural areas; now, therefore, be it</w:t>
      </w:r>
    </w:p>
    <w:p w14:paraId="25BB9625"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Resolved, That the Council of the City of New York calls on Congress to pass, and the President to sign, legislation that allows service members, veterans and eligible surviving spouses to use the United States Department of Veteran Affairs home loans to purchase cooperative apartments.</w:t>
      </w:r>
    </w:p>
    <w:p w14:paraId="287BE169" w14:textId="77777777" w:rsidR="00A665E9" w:rsidRPr="00A665E9" w:rsidRDefault="00A665E9" w:rsidP="00A665E9">
      <w:pPr>
        <w:spacing w:after="0" w:line="240" w:lineRule="auto"/>
        <w:jc w:val="both"/>
        <w:rPr>
          <w:rFonts w:ascii="Times New Roman" w:hAnsi="Times New Roman"/>
          <w:sz w:val="18"/>
          <w:szCs w:val="18"/>
          <w:u w:val="single"/>
        </w:rPr>
      </w:pPr>
    </w:p>
    <w:p w14:paraId="33833610" w14:textId="77777777" w:rsidR="00A665E9" w:rsidRPr="00A665E9" w:rsidRDefault="00A665E9" w:rsidP="00A665E9">
      <w:pPr>
        <w:spacing w:after="0" w:line="240" w:lineRule="auto"/>
        <w:jc w:val="both"/>
        <w:rPr>
          <w:rFonts w:ascii="Times New Roman" w:hAnsi="Times New Roman"/>
          <w:sz w:val="18"/>
          <w:szCs w:val="18"/>
          <w:u w:val="single"/>
        </w:rPr>
      </w:pPr>
    </w:p>
    <w:p w14:paraId="4BBDD123" w14:textId="77777777" w:rsidR="00A665E9" w:rsidRPr="00A665E9" w:rsidRDefault="00A665E9" w:rsidP="00A665E9">
      <w:pPr>
        <w:spacing w:after="0" w:line="240" w:lineRule="auto"/>
        <w:jc w:val="both"/>
        <w:rPr>
          <w:rFonts w:ascii="Times New Roman" w:hAnsi="Times New Roman"/>
          <w:sz w:val="18"/>
          <w:szCs w:val="18"/>
          <w:u w:val="single"/>
        </w:rPr>
      </w:pPr>
    </w:p>
    <w:p w14:paraId="4C0D16F0" w14:textId="77777777" w:rsidR="00A665E9" w:rsidRPr="00A665E9" w:rsidRDefault="00A665E9" w:rsidP="00A665E9">
      <w:pPr>
        <w:spacing w:after="0" w:line="240" w:lineRule="auto"/>
        <w:jc w:val="both"/>
        <w:rPr>
          <w:rFonts w:ascii="Times New Roman" w:hAnsi="Times New Roman"/>
          <w:sz w:val="18"/>
          <w:szCs w:val="18"/>
          <w:u w:val="single"/>
        </w:rPr>
      </w:pPr>
      <w:r w:rsidRPr="00A665E9">
        <w:rPr>
          <w:rFonts w:ascii="Times New Roman" w:hAnsi="Times New Roman"/>
          <w:sz w:val="18"/>
          <w:szCs w:val="18"/>
          <w:u w:val="single"/>
        </w:rPr>
        <w:t>Session 12</w:t>
      </w:r>
    </w:p>
    <w:p w14:paraId="2D35CC41"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NLB</w:t>
      </w:r>
    </w:p>
    <w:p w14:paraId="03E9B601"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LS 1107</w:t>
      </w:r>
    </w:p>
    <w:p w14:paraId="37F7F66B"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12/30/21</w:t>
      </w:r>
    </w:p>
    <w:p w14:paraId="3EB5273C" w14:textId="77777777" w:rsidR="00A665E9" w:rsidRPr="00A665E9" w:rsidRDefault="00A665E9" w:rsidP="00A665E9">
      <w:pPr>
        <w:spacing w:after="0" w:line="240" w:lineRule="auto"/>
        <w:jc w:val="both"/>
        <w:rPr>
          <w:rFonts w:ascii="Times New Roman" w:hAnsi="Times New Roman"/>
          <w:sz w:val="18"/>
          <w:szCs w:val="18"/>
          <w:u w:val="single"/>
        </w:rPr>
      </w:pPr>
    </w:p>
    <w:p w14:paraId="46AF03C2" w14:textId="77777777" w:rsidR="00A665E9" w:rsidRPr="00A665E9" w:rsidRDefault="00A665E9" w:rsidP="00A665E9">
      <w:pPr>
        <w:spacing w:after="0" w:line="240" w:lineRule="auto"/>
        <w:jc w:val="both"/>
        <w:rPr>
          <w:rFonts w:ascii="Times New Roman" w:hAnsi="Times New Roman"/>
          <w:sz w:val="18"/>
          <w:szCs w:val="18"/>
          <w:u w:val="single"/>
        </w:rPr>
      </w:pPr>
      <w:r w:rsidRPr="00A665E9">
        <w:rPr>
          <w:rFonts w:ascii="Times New Roman" w:hAnsi="Times New Roman"/>
          <w:sz w:val="18"/>
          <w:szCs w:val="18"/>
          <w:u w:val="single"/>
        </w:rPr>
        <w:t>Session 11</w:t>
      </w:r>
    </w:p>
    <w:p w14:paraId="433016F2"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JLC</w:t>
      </w:r>
    </w:p>
    <w:p w14:paraId="26ED2A37"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LS# 6273</w:t>
      </w:r>
    </w:p>
    <w:p w14:paraId="0A46F577" w14:textId="77777777" w:rsidR="00126D1F" w:rsidRDefault="00126D1F" w:rsidP="000D443E">
      <w:pPr>
        <w:pStyle w:val="NormalWeb"/>
        <w:shd w:val="clear" w:color="auto" w:fill="FFFFFF"/>
        <w:spacing w:before="0" w:beforeAutospacing="0" w:after="0" w:afterAutospacing="0"/>
        <w:jc w:val="center"/>
        <w:rPr>
          <w:color w:val="000000"/>
          <w:sz w:val="27"/>
          <w:szCs w:val="27"/>
        </w:rPr>
      </w:pPr>
    </w:p>
    <w:sectPr w:rsidR="00126D1F" w:rsidSect="0047324E">
      <w:headerReference w:type="even" r:id="rId11"/>
      <w:headerReference w:type="default" r:id="rId12"/>
      <w:footerReference w:type="even" r:id="rId13"/>
      <w:footerReference w:type="default" r:id="rId14"/>
      <w:pgSz w:w="12240" w:h="15840"/>
      <w:pgMar w:top="1440" w:right="1440" w:bottom="900" w:left="1440"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351D2" w16cid:durableId="25F057DD"/>
  <w16cid:commentId w16cid:paraId="24477863" w16cid:durableId="25F05DB5"/>
  <w16cid:commentId w16cid:paraId="0F7299EF" w16cid:durableId="25F057DE"/>
  <w16cid:commentId w16cid:paraId="6C2D4320" w16cid:durableId="25F05838"/>
  <w16cid:commentId w16cid:paraId="4C57E9A6" w16cid:durableId="25F057DF"/>
  <w16cid:commentId w16cid:paraId="61DF3E8A" w16cid:durableId="25F057E0"/>
  <w16cid:commentId w16cid:paraId="521BD80E" w16cid:durableId="25F057E1"/>
  <w16cid:commentId w16cid:paraId="68812E55" w16cid:durableId="25F057E2"/>
  <w16cid:commentId w16cid:paraId="0F2C1464" w16cid:durableId="25F06D0A"/>
  <w16cid:commentId w16cid:paraId="7F083028" w16cid:durableId="25F0708A"/>
  <w16cid:commentId w16cid:paraId="5ECC044E" w16cid:durableId="25F06767"/>
  <w16cid:commentId w16cid:paraId="33A99614" w16cid:durableId="25F06787"/>
  <w16cid:commentId w16cid:paraId="315ED6FC" w16cid:durableId="25F067A4"/>
  <w16cid:commentId w16cid:paraId="0994FF91" w16cid:durableId="25F067B9"/>
  <w16cid:commentId w16cid:paraId="5D328D68" w16cid:durableId="25F06860"/>
  <w16cid:commentId w16cid:paraId="2C003092" w16cid:durableId="25F067C1"/>
  <w16cid:commentId w16cid:paraId="7F6BD4EB" w16cid:durableId="25F07254"/>
  <w16cid:commentId w16cid:paraId="7E22C676" w16cid:durableId="25F072A9"/>
  <w16cid:commentId w16cid:paraId="52009FA8" w16cid:durableId="25F06A0E"/>
  <w16cid:commentId w16cid:paraId="648C086F" w16cid:durableId="25F069C1"/>
  <w16cid:commentId w16cid:paraId="67EF9354" w16cid:durableId="25F069CE"/>
  <w16cid:commentId w16cid:paraId="2CB6DA6D" w16cid:durableId="25F06BF5"/>
  <w16cid:commentId w16cid:paraId="1E3AD31E" w16cid:durableId="25F06C14"/>
  <w16cid:commentId w16cid:paraId="73A47F31" w16cid:durableId="25F072F7"/>
  <w16cid:commentId w16cid:paraId="64DF087B" w16cid:durableId="25F0740D"/>
  <w16cid:commentId w16cid:paraId="15C1DCCA" w16cid:durableId="25F074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72766" w14:textId="77777777" w:rsidR="00920821" w:rsidRDefault="00920821" w:rsidP="00F554DB">
      <w:pPr>
        <w:spacing w:after="0" w:line="240" w:lineRule="auto"/>
      </w:pPr>
      <w:r>
        <w:separator/>
      </w:r>
    </w:p>
  </w:endnote>
  <w:endnote w:type="continuationSeparator" w:id="0">
    <w:p w14:paraId="440887E0" w14:textId="77777777" w:rsidR="00920821" w:rsidRDefault="00920821" w:rsidP="00F5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5322" w14:textId="77777777" w:rsidR="005276DF" w:rsidRDefault="005276DF">
    <w:pPr>
      <w:pStyle w:val="Footer"/>
    </w:pPr>
  </w:p>
  <w:p w14:paraId="03262363" w14:textId="77777777" w:rsidR="0085699C" w:rsidRDefault="0085699C"/>
  <w:p w14:paraId="69282CE2" w14:textId="77777777" w:rsidR="0085699C" w:rsidRDefault="0085699C"/>
  <w:p w14:paraId="454EC27B" w14:textId="77777777" w:rsidR="0085699C" w:rsidRDefault="0085699C"/>
  <w:p w14:paraId="7987B422" w14:textId="77777777" w:rsidR="0085699C" w:rsidRDefault="008569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E56F" w14:textId="39505C30" w:rsidR="00C243CE" w:rsidRDefault="000C3ED3" w:rsidP="00874EC9">
    <w:pPr>
      <w:pStyle w:val="Footer"/>
      <w:jc w:val="center"/>
    </w:pPr>
    <w:r w:rsidRPr="003D5B83">
      <w:rPr>
        <w:rFonts w:ascii="Times New Roman" w:hAnsi="Times New Roman"/>
      </w:rPr>
      <w:fldChar w:fldCharType="begin"/>
    </w:r>
    <w:r w:rsidRPr="003D5B83">
      <w:rPr>
        <w:rFonts w:ascii="Times New Roman" w:hAnsi="Times New Roman"/>
      </w:rPr>
      <w:instrText xml:space="preserve"> PAGE   \* MERGEFORMAT </w:instrText>
    </w:r>
    <w:r w:rsidRPr="003D5B83">
      <w:rPr>
        <w:rFonts w:ascii="Times New Roman" w:hAnsi="Times New Roman"/>
      </w:rPr>
      <w:fldChar w:fldCharType="separate"/>
    </w:r>
    <w:r w:rsidR="0049454D">
      <w:rPr>
        <w:rFonts w:ascii="Times New Roman" w:hAnsi="Times New Roman"/>
        <w:noProof/>
      </w:rPr>
      <w:t>7</w:t>
    </w:r>
    <w:r w:rsidRPr="003D5B83">
      <w:rPr>
        <w:rFonts w:ascii="Times New Roman" w:hAnsi="Times New Roman"/>
        <w:noProof/>
      </w:rPr>
      <w:fldChar w:fldCharType="end"/>
    </w:r>
  </w:p>
  <w:p w14:paraId="6D717869" w14:textId="77777777" w:rsidR="00C243CE" w:rsidRDefault="00C243CE"/>
  <w:p w14:paraId="352550FA" w14:textId="77777777" w:rsidR="00C243CE" w:rsidRDefault="00C243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062D" w14:textId="77777777" w:rsidR="00920821" w:rsidRDefault="00920821" w:rsidP="00F554DB">
      <w:pPr>
        <w:spacing w:after="0" w:line="240" w:lineRule="auto"/>
      </w:pPr>
      <w:r>
        <w:separator/>
      </w:r>
    </w:p>
  </w:footnote>
  <w:footnote w:type="continuationSeparator" w:id="0">
    <w:p w14:paraId="23E66623" w14:textId="77777777" w:rsidR="00920821" w:rsidRDefault="00920821" w:rsidP="00F5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A81A" w14:textId="77777777" w:rsidR="005276DF" w:rsidRDefault="005276DF">
    <w:pPr>
      <w:pStyle w:val="Header"/>
    </w:pPr>
  </w:p>
  <w:p w14:paraId="7E90D392" w14:textId="77777777" w:rsidR="0085699C" w:rsidRDefault="0085699C"/>
  <w:p w14:paraId="151177FC" w14:textId="77777777" w:rsidR="0085699C" w:rsidRDefault="0085699C"/>
  <w:p w14:paraId="5A34C068" w14:textId="77777777" w:rsidR="0085699C" w:rsidRDefault="0085699C"/>
  <w:p w14:paraId="34C64906" w14:textId="77777777" w:rsidR="0085699C" w:rsidRDefault="008569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8CA6" w14:textId="77777777" w:rsidR="005920D4" w:rsidRDefault="005920D4">
    <w:pPr>
      <w:pStyle w:val="Header"/>
    </w:pPr>
  </w:p>
  <w:p w14:paraId="455B9672" w14:textId="77777777" w:rsidR="00F442C9" w:rsidRDefault="00F442C9"/>
  <w:p w14:paraId="65A75A98" w14:textId="77777777" w:rsidR="00F442C9" w:rsidRDefault="00F442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61"/>
    <w:multiLevelType w:val="hybridMultilevel"/>
    <w:tmpl w:val="A65CC458"/>
    <w:lvl w:ilvl="0" w:tplc="57F84C72">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45887"/>
    <w:multiLevelType w:val="hybridMultilevel"/>
    <w:tmpl w:val="EC341846"/>
    <w:lvl w:ilvl="0" w:tplc="57F84C7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224"/>
    <w:multiLevelType w:val="hybridMultilevel"/>
    <w:tmpl w:val="D03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4497"/>
    <w:multiLevelType w:val="hybridMultilevel"/>
    <w:tmpl w:val="188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B2D71"/>
    <w:multiLevelType w:val="hybridMultilevel"/>
    <w:tmpl w:val="22C41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B64D0C"/>
    <w:multiLevelType w:val="hybridMultilevel"/>
    <w:tmpl w:val="F4DE9814"/>
    <w:lvl w:ilvl="0" w:tplc="57F84C7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8C564C0"/>
    <w:multiLevelType w:val="hybridMultilevel"/>
    <w:tmpl w:val="19A2E3AC"/>
    <w:lvl w:ilvl="0" w:tplc="57F84C7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413E21"/>
    <w:multiLevelType w:val="hybridMultilevel"/>
    <w:tmpl w:val="954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E217D"/>
    <w:multiLevelType w:val="hybridMultilevel"/>
    <w:tmpl w:val="E2B4C6BE"/>
    <w:lvl w:ilvl="0" w:tplc="57F84C7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069DD"/>
    <w:multiLevelType w:val="hybridMultilevel"/>
    <w:tmpl w:val="C15EB6F8"/>
    <w:lvl w:ilvl="0" w:tplc="C6788F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4"/>
  </w:num>
  <w:num w:numId="6">
    <w:abstractNumId w:val="6"/>
  </w:num>
  <w:num w:numId="7">
    <w:abstractNumId w:val="0"/>
  </w:num>
  <w:num w:numId="8">
    <w:abstractNumId w:val="8"/>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8E"/>
    <w:rsid w:val="00002098"/>
    <w:rsid w:val="00004D37"/>
    <w:rsid w:val="00011E6A"/>
    <w:rsid w:val="0001386B"/>
    <w:rsid w:val="0001475C"/>
    <w:rsid w:val="000225AB"/>
    <w:rsid w:val="00025F6F"/>
    <w:rsid w:val="000263A6"/>
    <w:rsid w:val="000333A3"/>
    <w:rsid w:val="000364CB"/>
    <w:rsid w:val="0003723D"/>
    <w:rsid w:val="00041EA9"/>
    <w:rsid w:val="0004384A"/>
    <w:rsid w:val="00045CDA"/>
    <w:rsid w:val="00046897"/>
    <w:rsid w:val="0004692D"/>
    <w:rsid w:val="00047DFF"/>
    <w:rsid w:val="0005520A"/>
    <w:rsid w:val="00056BE6"/>
    <w:rsid w:val="000572A3"/>
    <w:rsid w:val="00060850"/>
    <w:rsid w:val="00061439"/>
    <w:rsid w:val="00065479"/>
    <w:rsid w:val="000701ED"/>
    <w:rsid w:val="000708BE"/>
    <w:rsid w:val="00071147"/>
    <w:rsid w:val="00071DE2"/>
    <w:rsid w:val="00072DCA"/>
    <w:rsid w:val="00075C31"/>
    <w:rsid w:val="000777A8"/>
    <w:rsid w:val="00081BF0"/>
    <w:rsid w:val="000839A7"/>
    <w:rsid w:val="00083EC5"/>
    <w:rsid w:val="0008404C"/>
    <w:rsid w:val="0008735B"/>
    <w:rsid w:val="00092711"/>
    <w:rsid w:val="0009608E"/>
    <w:rsid w:val="000A60D5"/>
    <w:rsid w:val="000A7593"/>
    <w:rsid w:val="000B535F"/>
    <w:rsid w:val="000B5A30"/>
    <w:rsid w:val="000C29B7"/>
    <w:rsid w:val="000C3AE3"/>
    <w:rsid w:val="000C3ED3"/>
    <w:rsid w:val="000C6E15"/>
    <w:rsid w:val="000D0CD9"/>
    <w:rsid w:val="000D1812"/>
    <w:rsid w:val="000D443E"/>
    <w:rsid w:val="000D4A29"/>
    <w:rsid w:val="000E1E8D"/>
    <w:rsid w:val="000E3A83"/>
    <w:rsid w:val="000E42E8"/>
    <w:rsid w:val="000E460F"/>
    <w:rsid w:val="000F12A2"/>
    <w:rsid w:val="000F45E9"/>
    <w:rsid w:val="0010127B"/>
    <w:rsid w:val="0010433C"/>
    <w:rsid w:val="00105568"/>
    <w:rsid w:val="00105B04"/>
    <w:rsid w:val="00112C41"/>
    <w:rsid w:val="00114473"/>
    <w:rsid w:val="00117F34"/>
    <w:rsid w:val="00120780"/>
    <w:rsid w:val="001212ED"/>
    <w:rsid w:val="00124E61"/>
    <w:rsid w:val="00126799"/>
    <w:rsid w:val="00126D1F"/>
    <w:rsid w:val="001275B2"/>
    <w:rsid w:val="00131C4B"/>
    <w:rsid w:val="001340E7"/>
    <w:rsid w:val="0013540B"/>
    <w:rsid w:val="00137F0D"/>
    <w:rsid w:val="001425F3"/>
    <w:rsid w:val="001434CE"/>
    <w:rsid w:val="001436A4"/>
    <w:rsid w:val="00146928"/>
    <w:rsid w:val="00146E2D"/>
    <w:rsid w:val="00150F40"/>
    <w:rsid w:val="001528DE"/>
    <w:rsid w:val="001646FE"/>
    <w:rsid w:val="00164A2E"/>
    <w:rsid w:val="00166070"/>
    <w:rsid w:val="00172F8B"/>
    <w:rsid w:val="00174FC4"/>
    <w:rsid w:val="00175053"/>
    <w:rsid w:val="00175446"/>
    <w:rsid w:val="0017674A"/>
    <w:rsid w:val="00177A81"/>
    <w:rsid w:val="00182960"/>
    <w:rsid w:val="00183145"/>
    <w:rsid w:val="001834F6"/>
    <w:rsid w:val="00183547"/>
    <w:rsid w:val="00192177"/>
    <w:rsid w:val="00192772"/>
    <w:rsid w:val="00192A79"/>
    <w:rsid w:val="0019301F"/>
    <w:rsid w:val="00193AE3"/>
    <w:rsid w:val="001A4EAF"/>
    <w:rsid w:val="001A732B"/>
    <w:rsid w:val="001B2F45"/>
    <w:rsid w:val="001B4C91"/>
    <w:rsid w:val="001B53FD"/>
    <w:rsid w:val="001B7ECE"/>
    <w:rsid w:val="001C57DF"/>
    <w:rsid w:val="001D64C8"/>
    <w:rsid w:val="001D779D"/>
    <w:rsid w:val="001E175D"/>
    <w:rsid w:val="001E3F1A"/>
    <w:rsid w:val="001E60A5"/>
    <w:rsid w:val="001E6137"/>
    <w:rsid w:val="001F093C"/>
    <w:rsid w:val="001F1FB9"/>
    <w:rsid w:val="001F4291"/>
    <w:rsid w:val="001F59EF"/>
    <w:rsid w:val="00203F54"/>
    <w:rsid w:val="0020474A"/>
    <w:rsid w:val="00215AF7"/>
    <w:rsid w:val="002169A0"/>
    <w:rsid w:val="00216C6A"/>
    <w:rsid w:val="0022186A"/>
    <w:rsid w:val="00223AFC"/>
    <w:rsid w:val="002241FA"/>
    <w:rsid w:val="0022491B"/>
    <w:rsid w:val="002254F9"/>
    <w:rsid w:val="0022672A"/>
    <w:rsid w:val="00230CE0"/>
    <w:rsid w:val="002415F4"/>
    <w:rsid w:val="0024301C"/>
    <w:rsid w:val="002450E0"/>
    <w:rsid w:val="002505EA"/>
    <w:rsid w:val="00252DF0"/>
    <w:rsid w:val="00253AD0"/>
    <w:rsid w:val="00253CA6"/>
    <w:rsid w:val="002556BA"/>
    <w:rsid w:val="002570CE"/>
    <w:rsid w:val="002600CB"/>
    <w:rsid w:val="00260103"/>
    <w:rsid w:val="00260906"/>
    <w:rsid w:val="00262B8C"/>
    <w:rsid w:val="00263E7A"/>
    <w:rsid w:val="00266C93"/>
    <w:rsid w:val="00270FF9"/>
    <w:rsid w:val="00271D55"/>
    <w:rsid w:val="00271EE0"/>
    <w:rsid w:val="002813BC"/>
    <w:rsid w:val="00283A1B"/>
    <w:rsid w:val="002878D1"/>
    <w:rsid w:val="002878D7"/>
    <w:rsid w:val="00290E0B"/>
    <w:rsid w:val="002927A7"/>
    <w:rsid w:val="002927F8"/>
    <w:rsid w:val="00292E80"/>
    <w:rsid w:val="00293ABB"/>
    <w:rsid w:val="002A2658"/>
    <w:rsid w:val="002A2FDB"/>
    <w:rsid w:val="002A399A"/>
    <w:rsid w:val="002A4329"/>
    <w:rsid w:val="002A574A"/>
    <w:rsid w:val="002B2AF3"/>
    <w:rsid w:val="002C1AC3"/>
    <w:rsid w:val="002C6729"/>
    <w:rsid w:val="002D0CBE"/>
    <w:rsid w:val="002D5C1E"/>
    <w:rsid w:val="002D7CF8"/>
    <w:rsid w:val="002E04E2"/>
    <w:rsid w:val="002E5DEA"/>
    <w:rsid w:val="002F081A"/>
    <w:rsid w:val="002F1224"/>
    <w:rsid w:val="002F1E41"/>
    <w:rsid w:val="00300765"/>
    <w:rsid w:val="00300EB6"/>
    <w:rsid w:val="00302DCB"/>
    <w:rsid w:val="00304A6C"/>
    <w:rsid w:val="00305A89"/>
    <w:rsid w:val="00312078"/>
    <w:rsid w:val="003179BA"/>
    <w:rsid w:val="0032211A"/>
    <w:rsid w:val="00325027"/>
    <w:rsid w:val="003250EA"/>
    <w:rsid w:val="0032649A"/>
    <w:rsid w:val="00330E0A"/>
    <w:rsid w:val="003323FB"/>
    <w:rsid w:val="00334632"/>
    <w:rsid w:val="0033548F"/>
    <w:rsid w:val="003357BE"/>
    <w:rsid w:val="00335B5B"/>
    <w:rsid w:val="0033657D"/>
    <w:rsid w:val="00342DA5"/>
    <w:rsid w:val="0034551A"/>
    <w:rsid w:val="00360078"/>
    <w:rsid w:val="00360087"/>
    <w:rsid w:val="00360906"/>
    <w:rsid w:val="003620F4"/>
    <w:rsid w:val="00362B71"/>
    <w:rsid w:val="00366484"/>
    <w:rsid w:val="00367797"/>
    <w:rsid w:val="00367920"/>
    <w:rsid w:val="003700BE"/>
    <w:rsid w:val="0037160A"/>
    <w:rsid w:val="003721EF"/>
    <w:rsid w:val="003727A2"/>
    <w:rsid w:val="00375929"/>
    <w:rsid w:val="003778BD"/>
    <w:rsid w:val="003801BC"/>
    <w:rsid w:val="00380E37"/>
    <w:rsid w:val="003830C3"/>
    <w:rsid w:val="00384E28"/>
    <w:rsid w:val="003870ED"/>
    <w:rsid w:val="003916AC"/>
    <w:rsid w:val="00393699"/>
    <w:rsid w:val="00393A5E"/>
    <w:rsid w:val="003972BC"/>
    <w:rsid w:val="003A0D6F"/>
    <w:rsid w:val="003A2249"/>
    <w:rsid w:val="003A2552"/>
    <w:rsid w:val="003A385C"/>
    <w:rsid w:val="003A419A"/>
    <w:rsid w:val="003A67F4"/>
    <w:rsid w:val="003B1595"/>
    <w:rsid w:val="003B3789"/>
    <w:rsid w:val="003B6BAF"/>
    <w:rsid w:val="003C3FAA"/>
    <w:rsid w:val="003C6311"/>
    <w:rsid w:val="003C70CF"/>
    <w:rsid w:val="003C7CEB"/>
    <w:rsid w:val="003D08C6"/>
    <w:rsid w:val="003D3926"/>
    <w:rsid w:val="003D3A37"/>
    <w:rsid w:val="003D5B83"/>
    <w:rsid w:val="003D738D"/>
    <w:rsid w:val="003E0ED8"/>
    <w:rsid w:val="003E1C60"/>
    <w:rsid w:val="003E628E"/>
    <w:rsid w:val="003E6522"/>
    <w:rsid w:val="003E79FE"/>
    <w:rsid w:val="003E7A03"/>
    <w:rsid w:val="003F0B5E"/>
    <w:rsid w:val="003F1E0E"/>
    <w:rsid w:val="003F24D3"/>
    <w:rsid w:val="003F2E0D"/>
    <w:rsid w:val="003F3DE7"/>
    <w:rsid w:val="003F5AF9"/>
    <w:rsid w:val="00402896"/>
    <w:rsid w:val="00403051"/>
    <w:rsid w:val="00403A61"/>
    <w:rsid w:val="00405DC2"/>
    <w:rsid w:val="00405FDC"/>
    <w:rsid w:val="004123BD"/>
    <w:rsid w:val="004141F5"/>
    <w:rsid w:val="004152B7"/>
    <w:rsid w:val="004160C7"/>
    <w:rsid w:val="00420C6A"/>
    <w:rsid w:val="004216FF"/>
    <w:rsid w:val="0042336A"/>
    <w:rsid w:val="004272B7"/>
    <w:rsid w:val="004335B6"/>
    <w:rsid w:val="0043382E"/>
    <w:rsid w:val="0043410F"/>
    <w:rsid w:val="00437A7B"/>
    <w:rsid w:val="0044188B"/>
    <w:rsid w:val="004427F2"/>
    <w:rsid w:val="00452C3C"/>
    <w:rsid w:val="00454BCE"/>
    <w:rsid w:val="00455184"/>
    <w:rsid w:val="004555C9"/>
    <w:rsid w:val="00455B78"/>
    <w:rsid w:val="00456ABD"/>
    <w:rsid w:val="004578F8"/>
    <w:rsid w:val="00457DDB"/>
    <w:rsid w:val="00461B50"/>
    <w:rsid w:val="004620B0"/>
    <w:rsid w:val="00463F19"/>
    <w:rsid w:val="00470741"/>
    <w:rsid w:val="0047324E"/>
    <w:rsid w:val="0047352E"/>
    <w:rsid w:val="00474DE4"/>
    <w:rsid w:val="0047530F"/>
    <w:rsid w:val="00482A7A"/>
    <w:rsid w:val="00483ED6"/>
    <w:rsid w:val="004854CC"/>
    <w:rsid w:val="00485696"/>
    <w:rsid w:val="004866AF"/>
    <w:rsid w:val="00486E9B"/>
    <w:rsid w:val="00491DC1"/>
    <w:rsid w:val="00492B96"/>
    <w:rsid w:val="00493AC4"/>
    <w:rsid w:val="0049454D"/>
    <w:rsid w:val="00496323"/>
    <w:rsid w:val="00496DB5"/>
    <w:rsid w:val="0049780D"/>
    <w:rsid w:val="004A0218"/>
    <w:rsid w:val="004A37D2"/>
    <w:rsid w:val="004A3803"/>
    <w:rsid w:val="004A67A1"/>
    <w:rsid w:val="004B0CFC"/>
    <w:rsid w:val="004B1F6A"/>
    <w:rsid w:val="004B4A9C"/>
    <w:rsid w:val="004B4E0A"/>
    <w:rsid w:val="004B5006"/>
    <w:rsid w:val="004B7621"/>
    <w:rsid w:val="004C1692"/>
    <w:rsid w:val="004C1FFA"/>
    <w:rsid w:val="004C225C"/>
    <w:rsid w:val="004C22E2"/>
    <w:rsid w:val="004D1D83"/>
    <w:rsid w:val="004D2C29"/>
    <w:rsid w:val="004D379A"/>
    <w:rsid w:val="004D6516"/>
    <w:rsid w:val="004D6BB6"/>
    <w:rsid w:val="004E022C"/>
    <w:rsid w:val="004E2D65"/>
    <w:rsid w:val="004E40CF"/>
    <w:rsid w:val="004E5A7C"/>
    <w:rsid w:val="004E5C4A"/>
    <w:rsid w:val="004E735C"/>
    <w:rsid w:val="004F20E0"/>
    <w:rsid w:val="004F2216"/>
    <w:rsid w:val="004F2F85"/>
    <w:rsid w:val="004F4AE8"/>
    <w:rsid w:val="004F645E"/>
    <w:rsid w:val="004F7C08"/>
    <w:rsid w:val="00502E1C"/>
    <w:rsid w:val="00502FC1"/>
    <w:rsid w:val="00504C0E"/>
    <w:rsid w:val="00510CAC"/>
    <w:rsid w:val="00523D1D"/>
    <w:rsid w:val="005276DF"/>
    <w:rsid w:val="00530E0D"/>
    <w:rsid w:val="00530E54"/>
    <w:rsid w:val="0053658E"/>
    <w:rsid w:val="00537547"/>
    <w:rsid w:val="005407CA"/>
    <w:rsid w:val="00540D8F"/>
    <w:rsid w:val="00541269"/>
    <w:rsid w:val="00544273"/>
    <w:rsid w:val="00544D60"/>
    <w:rsid w:val="005455FA"/>
    <w:rsid w:val="00550ECA"/>
    <w:rsid w:val="00551D66"/>
    <w:rsid w:val="00552182"/>
    <w:rsid w:val="00552EEE"/>
    <w:rsid w:val="00553EBA"/>
    <w:rsid w:val="00554202"/>
    <w:rsid w:val="00555934"/>
    <w:rsid w:val="0056123E"/>
    <w:rsid w:val="005621E2"/>
    <w:rsid w:val="0056445D"/>
    <w:rsid w:val="005652F6"/>
    <w:rsid w:val="00570AF2"/>
    <w:rsid w:val="00571867"/>
    <w:rsid w:val="00571D01"/>
    <w:rsid w:val="00583054"/>
    <w:rsid w:val="005920D4"/>
    <w:rsid w:val="005949EB"/>
    <w:rsid w:val="00595F80"/>
    <w:rsid w:val="00596471"/>
    <w:rsid w:val="0059790B"/>
    <w:rsid w:val="0059796F"/>
    <w:rsid w:val="00597FEC"/>
    <w:rsid w:val="005A124A"/>
    <w:rsid w:val="005A3AEC"/>
    <w:rsid w:val="005A4403"/>
    <w:rsid w:val="005A59EC"/>
    <w:rsid w:val="005B08C3"/>
    <w:rsid w:val="005B0D2F"/>
    <w:rsid w:val="005B0DC7"/>
    <w:rsid w:val="005B2673"/>
    <w:rsid w:val="005B733B"/>
    <w:rsid w:val="005D316E"/>
    <w:rsid w:val="005D45D5"/>
    <w:rsid w:val="005D6DFB"/>
    <w:rsid w:val="005E1EE7"/>
    <w:rsid w:val="005E3B25"/>
    <w:rsid w:val="005E471D"/>
    <w:rsid w:val="005E4C3A"/>
    <w:rsid w:val="005E6153"/>
    <w:rsid w:val="005E6BF0"/>
    <w:rsid w:val="005E7CDB"/>
    <w:rsid w:val="005F052A"/>
    <w:rsid w:val="005F0912"/>
    <w:rsid w:val="005F173F"/>
    <w:rsid w:val="005F3AF7"/>
    <w:rsid w:val="005F5F21"/>
    <w:rsid w:val="005F7DFD"/>
    <w:rsid w:val="00600E32"/>
    <w:rsid w:val="0060147E"/>
    <w:rsid w:val="00604CA8"/>
    <w:rsid w:val="00610048"/>
    <w:rsid w:val="00610A62"/>
    <w:rsid w:val="0061290D"/>
    <w:rsid w:val="006131A3"/>
    <w:rsid w:val="006135B6"/>
    <w:rsid w:val="00613693"/>
    <w:rsid w:val="00614D0D"/>
    <w:rsid w:val="00616408"/>
    <w:rsid w:val="00617ECA"/>
    <w:rsid w:val="006214C3"/>
    <w:rsid w:val="00624568"/>
    <w:rsid w:val="00624979"/>
    <w:rsid w:val="00627617"/>
    <w:rsid w:val="00627FBB"/>
    <w:rsid w:val="006304B5"/>
    <w:rsid w:val="00643355"/>
    <w:rsid w:val="00644EC9"/>
    <w:rsid w:val="00645BAA"/>
    <w:rsid w:val="00645DFE"/>
    <w:rsid w:val="00651C1C"/>
    <w:rsid w:val="006547F3"/>
    <w:rsid w:val="00654B07"/>
    <w:rsid w:val="00656601"/>
    <w:rsid w:val="006569EB"/>
    <w:rsid w:val="00656F5B"/>
    <w:rsid w:val="006608B9"/>
    <w:rsid w:val="0066176D"/>
    <w:rsid w:val="0066183A"/>
    <w:rsid w:val="0066330A"/>
    <w:rsid w:val="006633D3"/>
    <w:rsid w:val="00663BC9"/>
    <w:rsid w:val="00664E9D"/>
    <w:rsid w:val="00666E16"/>
    <w:rsid w:val="00670EFC"/>
    <w:rsid w:val="00671D36"/>
    <w:rsid w:val="00673260"/>
    <w:rsid w:val="00682BBE"/>
    <w:rsid w:val="00683272"/>
    <w:rsid w:val="006836DC"/>
    <w:rsid w:val="00685B16"/>
    <w:rsid w:val="006877FE"/>
    <w:rsid w:val="0069061C"/>
    <w:rsid w:val="00690958"/>
    <w:rsid w:val="00691C3F"/>
    <w:rsid w:val="00692C9D"/>
    <w:rsid w:val="006948A8"/>
    <w:rsid w:val="006950B9"/>
    <w:rsid w:val="006A0899"/>
    <w:rsid w:val="006A4D45"/>
    <w:rsid w:val="006A51C1"/>
    <w:rsid w:val="006A620D"/>
    <w:rsid w:val="006A6BF2"/>
    <w:rsid w:val="006B1E4E"/>
    <w:rsid w:val="006B67EC"/>
    <w:rsid w:val="006C1FC1"/>
    <w:rsid w:val="006C25B5"/>
    <w:rsid w:val="006C2861"/>
    <w:rsid w:val="006C3971"/>
    <w:rsid w:val="006C576B"/>
    <w:rsid w:val="006C6841"/>
    <w:rsid w:val="006D1BE2"/>
    <w:rsid w:val="006D1FA5"/>
    <w:rsid w:val="006E25AC"/>
    <w:rsid w:val="006E5F60"/>
    <w:rsid w:val="006F1397"/>
    <w:rsid w:val="006F152F"/>
    <w:rsid w:val="006F3B91"/>
    <w:rsid w:val="006F65D8"/>
    <w:rsid w:val="006F7C15"/>
    <w:rsid w:val="00705D3A"/>
    <w:rsid w:val="0070688F"/>
    <w:rsid w:val="00706D0C"/>
    <w:rsid w:val="00712CC2"/>
    <w:rsid w:val="00715137"/>
    <w:rsid w:val="00720EEC"/>
    <w:rsid w:val="00721237"/>
    <w:rsid w:val="00721532"/>
    <w:rsid w:val="00723F88"/>
    <w:rsid w:val="007265B2"/>
    <w:rsid w:val="00727DFE"/>
    <w:rsid w:val="00735309"/>
    <w:rsid w:val="007409BA"/>
    <w:rsid w:val="00740CC7"/>
    <w:rsid w:val="00744147"/>
    <w:rsid w:val="00744724"/>
    <w:rsid w:val="00745422"/>
    <w:rsid w:val="00745E48"/>
    <w:rsid w:val="00752B4F"/>
    <w:rsid w:val="00753938"/>
    <w:rsid w:val="0075497A"/>
    <w:rsid w:val="00754F5E"/>
    <w:rsid w:val="00755433"/>
    <w:rsid w:val="007562AF"/>
    <w:rsid w:val="00756B8D"/>
    <w:rsid w:val="007649F9"/>
    <w:rsid w:val="00766603"/>
    <w:rsid w:val="00767790"/>
    <w:rsid w:val="00770F8F"/>
    <w:rsid w:val="00780DFD"/>
    <w:rsid w:val="0078278E"/>
    <w:rsid w:val="00783983"/>
    <w:rsid w:val="007877F8"/>
    <w:rsid w:val="007945F5"/>
    <w:rsid w:val="00795096"/>
    <w:rsid w:val="007A12E2"/>
    <w:rsid w:val="007A2FB3"/>
    <w:rsid w:val="007A3388"/>
    <w:rsid w:val="007A3F3B"/>
    <w:rsid w:val="007A4748"/>
    <w:rsid w:val="007A71EF"/>
    <w:rsid w:val="007A7D8D"/>
    <w:rsid w:val="007B21B6"/>
    <w:rsid w:val="007B2E9C"/>
    <w:rsid w:val="007B4B49"/>
    <w:rsid w:val="007C0B9F"/>
    <w:rsid w:val="007C121D"/>
    <w:rsid w:val="007C1F1D"/>
    <w:rsid w:val="007C2185"/>
    <w:rsid w:val="007C2BFF"/>
    <w:rsid w:val="007C5679"/>
    <w:rsid w:val="007D1457"/>
    <w:rsid w:val="007D30FC"/>
    <w:rsid w:val="007D7F55"/>
    <w:rsid w:val="007E0C84"/>
    <w:rsid w:val="007E298F"/>
    <w:rsid w:val="007E5FD7"/>
    <w:rsid w:val="007E6FFD"/>
    <w:rsid w:val="007F1565"/>
    <w:rsid w:val="007F3513"/>
    <w:rsid w:val="00800300"/>
    <w:rsid w:val="008042B1"/>
    <w:rsid w:val="008072B9"/>
    <w:rsid w:val="008114BC"/>
    <w:rsid w:val="00812CAA"/>
    <w:rsid w:val="00814B34"/>
    <w:rsid w:val="008167DE"/>
    <w:rsid w:val="00821EBA"/>
    <w:rsid w:val="00824854"/>
    <w:rsid w:val="00830C1E"/>
    <w:rsid w:val="00834DE9"/>
    <w:rsid w:val="0083521D"/>
    <w:rsid w:val="008361BB"/>
    <w:rsid w:val="00837673"/>
    <w:rsid w:val="008441AA"/>
    <w:rsid w:val="00845347"/>
    <w:rsid w:val="008473FE"/>
    <w:rsid w:val="0085699C"/>
    <w:rsid w:val="00856ED9"/>
    <w:rsid w:val="00857537"/>
    <w:rsid w:val="008576F0"/>
    <w:rsid w:val="008620AC"/>
    <w:rsid w:val="00862853"/>
    <w:rsid w:val="00863454"/>
    <w:rsid w:val="008639D0"/>
    <w:rsid w:val="00866809"/>
    <w:rsid w:val="0087331F"/>
    <w:rsid w:val="00874EC9"/>
    <w:rsid w:val="00884436"/>
    <w:rsid w:val="008871C0"/>
    <w:rsid w:val="00896FBC"/>
    <w:rsid w:val="008A28B1"/>
    <w:rsid w:val="008B0B58"/>
    <w:rsid w:val="008B0CA1"/>
    <w:rsid w:val="008B2267"/>
    <w:rsid w:val="008B3272"/>
    <w:rsid w:val="008C22E8"/>
    <w:rsid w:val="008C2838"/>
    <w:rsid w:val="008C32D8"/>
    <w:rsid w:val="008C6C28"/>
    <w:rsid w:val="008C7E58"/>
    <w:rsid w:val="008D0C9B"/>
    <w:rsid w:val="008D22A8"/>
    <w:rsid w:val="008D3EBD"/>
    <w:rsid w:val="008D4414"/>
    <w:rsid w:val="008D5246"/>
    <w:rsid w:val="008E577B"/>
    <w:rsid w:val="008E7156"/>
    <w:rsid w:val="008F6D6C"/>
    <w:rsid w:val="008F6E0A"/>
    <w:rsid w:val="009023DE"/>
    <w:rsid w:val="009035A2"/>
    <w:rsid w:val="00904EE4"/>
    <w:rsid w:val="00905AF9"/>
    <w:rsid w:val="00913876"/>
    <w:rsid w:val="00913B3C"/>
    <w:rsid w:val="00920821"/>
    <w:rsid w:val="00922393"/>
    <w:rsid w:val="00922C1B"/>
    <w:rsid w:val="0092444F"/>
    <w:rsid w:val="009271C9"/>
    <w:rsid w:val="00932336"/>
    <w:rsid w:val="009337F2"/>
    <w:rsid w:val="0093568C"/>
    <w:rsid w:val="009370C9"/>
    <w:rsid w:val="00942F11"/>
    <w:rsid w:val="009453F9"/>
    <w:rsid w:val="00945932"/>
    <w:rsid w:val="009503F0"/>
    <w:rsid w:val="0095487E"/>
    <w:rsid w:val="00957AE5"/>
    <w:rsid w:val="00960047"/>
    <w:rsid w:val="00961D6B"/>
    <w:rsid w:val="00963681"/>
    <w:rsid w:val="009639F4"/>
    <w:rsid w:val="00965A72"/>
    <w:rsid w:val="00967191"/>
    <w:rsid w:val="00967F88"/>
    <w:rsid w:val="00970F35"/>
    <w:rsid w:val="00971195"/>
    <w:rsid w:val="0097147F"/>
    <w:rsid w:val="00972B6B"/>
    <w:rsid w:val="00974E9D"/>
    <w:rsid w:val="00975EAB"/>
    <w:rsid w:val="00976E42"/>
    <w:rsid w:val="00981E6B"/>
    <w:rsid w:val="009874D9"/>
    <w:rsid w:val="00993DF9"/>
    <w:rsid w:val="00995767"/>
    <w:rsid w:val="009A17E8"/>
    <w:rsid w:val="009A603E"/>
    <w:rsid w:val="009A6C06"/>
    <w:rsid w:val="009C00AC"/>
    <w:rsid w:val="009C066F"/>
    <w:rsid w:val="009C1294"/>
    <w:rsid w:val="009C196F"/>
    <w:rsid w:val="009C5321"/>
    <w:rsid w:val="009C5F8A"/>
    <w:rsid w:val="009C7C43"/>
    <w:rsid w:val="009D02B0"/>
    <w:rsid w:val="009D6EE7"/>
    <w:rsid w:val="009E50F0"/>
    <w:rsid w:val="009E5539"/>
    <w:rsid w:val="009F0572"/>
    <w:rsid w:val="009F1997"/>
    <w:rsid w:val="009F3EFB"/>
    <w:rsid w:val="009F5848"/>
    <w:rsid w:val="00A01873"/>
    <w:rsid w:val="00A06D54"/>
    <w:rsid w:val="00A110FE"/>
    <w:rsid w:val="00A14104"/>
    <w:rsid w:val="00A14169"/>
    <w:rsid w:val="00A14820"/>
    <w:rsid w:val="00A14EA2"/>
    <w:rsid w:val="00A150D7"/>
    <w:rsid w:val="00A17ACE"/>
    <w:rsid w:val="00A20042"/>
    <w:rsid w:val="00A21870"/>
    <w:rsid w:val="00A21C51"/>
    <w:rsid w:val="00A24AA2"/>
    <w:rsid w:val="00A2634D"/>
    <w:rsid w:val="00A27F4C"/>
    <w:rsid w:val="00A30F96"/>
    <w:rsid w:val="00A33333"/>
    <w:rsid w:val="00A33817"/>
    <w:rsid w:val="00A415BE"/>
    <w:rsid w:val="00A45D9E"/>
    <w:rsid w:val="00A470ED"/>
    <w:rsid w:val="00A50D01"/>
    <w:rsid w:val="00A514C9"/>
    <w:rsid w:val="00A51C3D"/>
    <w:rsid w:val="00A5246F"/>
    <w:rsid w:val="00A52C0E"/>
    <w:rsid w:val="00A534E2"/>
    <w:rsid w:val="00A55979"/>
    <w:rsid w:val="00A64890"/>
    <w:rsid w:val="00A65DEB"/>
    <w:rsid w:val="00A665E9"/>
    <w:rsid w:val="00A701B8"/>
    <w:rsid w:val="00A70451"/>
    <w:rsid w:val="00A70B91"/>
    <w:rsid w:val="00A733A2"/>
    <w:rsid w:val="00A779B2"/>
    <w:rsid w:val="00A81637"/>
    <w:rsid w:val="00A85048"/>
    <w:rsid w:val="00A869CA"/>
    <w:rsid w:val="00A86C59"/>
    <w:rsid w:val="00A86ECC"/>
    <w:rsid w:val="00A93E6B"/>
    <w:rsid w:val="00A94577"/>
    <w:rsid w:val="00A97CCA"/>
    <w:rsid w:val="00AA5A4D"/>
    <w:rsid w:val="00AA6C62"/>
    <w:rsid w:val="00AB22BA"/>
    <w:rsid w:val="00AB2B9A"/>
    <w:rsid w:val="00AB7BF7"/>
    <w:rsid w:val="00AC239E"/>
    <w:rsid w:val="00AC360C"/>
    <w:rsid w:val="00AC4F99"/>
    <w:rsid w:val="00AC7047"/>
    <w:rsid w:val="00AC754E"/>
    <w:rsid w:val="00AD2456"/>
    <w:rsid w:val="00AD2E43"/>
    <w:rsid w:val="00AD3CDC"/>
    <w:rsid w:val="00AD4E31"/>
    <w:rsid w:val="00AD51FF"/>
    <w:rsid w:val="00AE1775"/>
    <w:rsid w:val="00AE583F"/>
    <w:rsid w:val="00AF2A2E"/>
    <w:rsid w:val="00AF3182"/>
    <w:rsid w:val="00AF4EEC"/>
    <w:rsid w:val="00B01441"/>
    <w:rsid w:val="00B02576"/>
    <w:rsid w:val="00B027F5"/>
    <w:rsid w:val="00B03FBC"/>
    <w:rsid w:val="00B0519D"/>
    <w:rsid w:val="00B131C1"/>
    <w:rsid w:val="00B1429C"/>
    <w:rsid w:val="00B20E5C"/>
    <w:rsid w:val="00B22A7B"/>
    <w:rsid w:val="00B25AE7"/>
    <w:rsid w:val="00B27651"/>
    <w:rsid w:val="00B42067"/>
    <w:rsid w:val="00B4341B"/>
    <w:rsid w:val="00B44ABB"/>
    <w:rsid w:val="00B46C4D"/>
    <w:rsid w:val="00B50D58"/>
    <w:rsid w:val="00B530CE"/>
    <w:rsid w:val="00B54A8C"/>
    <w:rsid w:val="00B575B0"/>
    <w:rsid w:val="00B663CE"/>
    <w:rsid w:val="00B666BF"/>
    <w:rsid w:val="00B6676B"/>
    <w:rsid w:val="00B7080B"/>
    <w:rsid w:val="00B74CA9"/>
    <w:rsid w:val="00B7528A"/>
    <w:rsid w:val="00B7573A"/>
    <w:rsid w:val="00B8317A"/>
    <w:rsid w:val="00B879DF"/>
    <w:rsid w:val="00B93563"/>
    <w:rsid w:val="00B939B2"/>
    <w:rsid w:val="00B93AB5"/>
    <w:rsid w:val="00B94350"/>
    <w:rsid w:val="00B95B39"/>
    <w:rsid w:val="00B96D45"/>
    <w:rsid w:val="00B97AE3"/>
    <w:rsid w:val="00BA3375"/>
    <w:rsid w:val="00BA3D69"/>
    <w:rsid w:val="00BA41E7"/>
    <w:rsid w:val="00BA6005"/>
    <w:rsid w:val="00BB3AED"/>
    <w:rsid w:val="00BB4D1A"/>
    <w:rsid w:val="00BC02AD"/>
    <w:rsid w:val="00BC1471"/>
    <w:rsid w:val="00BC30C0"/>
    <w:rsid w:val="00BC3B23"/>
    <w:rsid w:val="00BC5917"/>
    <w:rsid w:val="00BD0218"/>
    <w:rsid w:val="00BD1D44"/>
    <w:rsid w:val="00BD2FC5"/>
    <w:rsid w:val="00BD469C"/>
    <w:rsid w:val="00BD5C1A"/>
    <w:rsid w:val="00BD6205"/>
    <w:rsid w:val="00BE3E6F"/>
    <w:rsid w:val="00BE4625"/>
    <w:rsid w:val="00BF43E1"/>
    <w:rsid w:val="00BF472E"/>
    <w:rsid w:val="00BF4847"/>
    <w:rsid w:val="00BF77F6"/>
    <w:rsid w:val="00C0009E"/>
    <w:rsid w:val="00C01348"/>
    <w:rsid w:val="00C03D63"/>
    <w:rsid w:val="00C07151"/>
    <w:rsid w:val="00C079A7"/>
    <w:rsid w:val="00C07F7A"/>
    <w:rsid w:val="00C11F66"/>
    <w:rsid w:val="00C1280C"/>
    <w:rsid w:val="00C13559"/>
    <w:rsid w:val="00C16D02"/>
    <w:rsid w:val="00C22A9A"/>
    <w:rsid w:val="00C22C93"/>
    <w:rsid w:val="00C243CE"/>
    <w:rsid w:val="00C24633"/>
    <w:rsid w:val="00C27497"/>
    <w:rsid w:val="00C30F7E"/>
    <w:rsid w:val="00C31583"/>
    <w:rsid w:val="00C32083"/>
    <w:rsid w:val="00C3513A"/>
    <w:rsid w:val="00C354E8"/>
    <w:rsid w:val="00C3653F"/>
    <w:rsid w:val="00C37D24"/>
    <w:rsid w:val="00C43D03"/>
    <w:rsid w:val="00C44BAC"/>
    <w:rsid w:val="00C452F5"/>
    <w:rsid w:val="00C4714B"/>
    <w:rsid w:val="00C47A26"/>
    <w:rsid w:val="00C50106"/>
    <w:rsid w:val="00C50F49"/>
    <w:rsid w:val="00C5130B"/>
    <w:rsid w:val="00C53779"/>
    <w:rsid w:val="00C53FE8"/>
    <w:rsid w:val="00C55220"/>
    <w:rsid w:val="00C5742C"/>
    <w:rsid w:val="00C57B21"/>
    <w:rsid w:val="00C63075"/>
    <w:rsid w:val="00C65E5E"/>
    <w:rsid w:val="00C67C45"/>
    <w:rsid w:val="00C769EB"/>
    <w:rsid w:val="00C8179E"/>
    <w:rsid w:val="00C81E87"/>
    <w:rsid w:val="00C83612"/>
    <w:rsid w:val="00C8414C"/>
    <w:rsid w:val="00C84611"/>
    <w:rsid w:val="00C87FD7"/>
    <w:rsid w:val="00C916EC"/>
    <w:rsid w:val="00C96A15"/>
    <w:rsid w:val="00CA0709"/>
    <w:rsid w:val="00CA107F"/>
    <w:rsid w:val="00CA59F9"/>
    <w:rsid w:val="00CA65A0"/>
    <w:rsid w:val="00CA69EE"/>
    <w:rsid w:val="00CA779A"/>
    <w:rsid w:val="00CA792D"/>
    <w:rsid w:val="00CB1178"/>
    <w:rsid w:val="00CB273C"/>
    <w:rsid w:val="00CB3CB3"/>
    <w:rsid w:val="00CC3FFA"/>
    <w:rsid w:val="00CC4F1A"/>
    <w:rsid w:val="00CC66CE"/>
    <w:rsid w:val="00CC75CC"/>
    <w:rsid w:val="00CC76C1"/>
    <w:rsid w:val="00CC7C03"/>
    <w:rsid w:val="00CD29A5"/>
    <w:rsid w:val="00CD45B5"/>
    <w:rsid w:val="00CD506F"/>
    <w:rsid w:val="00CE2257"/>
    <w:rsid w:val="00CE40AE"/>
    <w:rsid w:val="00CF27A8"/>
    <w:rsid w:val="00CF2DB9"/>
    <w:rsid w:val="00CF5EB7"/>
    <w:rsid w:val="00CF6078"/>
    <w:rsid w:val="00D01F97"/>
    <w:rsid w:val="00D025F5"/>
    <w:rsid w:val="00D15A7C"/>
    <w:rsid w:val="00D1736D"/>
    <w:rsid w:val="00D17A02"/>
    <w:rsid w:val="00D21035"/>
    <w:rsid w:val="00D23362"/>
    <w:rsid w:val="00D234BE"/>
    <w:rsid w:val="00D24CCA"/>
    <w:rsid w:val="00D30EFE"/>
    <w:rsid w:val="00D36BDE"/>
    <w:rsid w:val="00D408B9"/>
    <w:rsid w:val="00D41223"/>
    <w:rsid w:val="00D45128"/>
    <w:rsid w:val="00D46D3A"/>
    <w:rsid w:val="00D51ABF"/>
    <w:rsid w:val="00D51F3E"/>
    <w:rsid w:val="00D527DD"/>
    <w:rsid w:val="00D52E6C"/>
    <w:rsid w:val="00D57097"/>
    <w:rsid w:val="00D571A4"/>
    <w:rsid w:val="00D57BBE"/>
    <w:rsid w:val="00D61AAF"/>
    <w:rsid w:val="00D63618"/>
    <w:rsid w:val="00D6364C"/>
    <w:rsid w:val="00D67809"/>
    <w:rsid w:val="00D71B1F"/>
    <w:rsid w:val="00D71DB7"/>
    <w:rsid w:val="00D72646"/>
    <w:rsid w:val="00D73D8E"/>
    <w:rsid w:val="00D75AE7"/>
    <w:rsid w:val="00D813DF"/>
    <w:rsid w:val="00D82EC5"/>
    <w:rsid w:val="00D85CD3"/>
    <w:rsid w:val="00D951AA"/>
    <w:rsid w:val="00D9643E"/>
    <w:rsid w:val="00D973AB"/>
    <w:rsid w:val="00DB0635"/>
    <w:rsid w:val="00DB25A6"/>
    <w:rsid w:val="00DB3076"/>
    <w:rsid w:val="00DB4F89"/>
    <w:rsid w:val="00DB6CBF"/>
    <w:rsid w:val="00DC2042"/>
    <w:rsid w:val="00DC245D"/>
    <w:rsid w:val="00DC58F6"/>
    <w:rsid w:val="00DC708D"/>
    <w:rsid w:val="00DD1087"/>
    <w:rsid w:val="00DD43E0"/>
    <w:rsid w:val="00DD477A"/>
    <w:rsid w:val="00DD5BD7"/>
    <w:rsid w:val="00DD6A57"/>
    <w:rsid w:val="00DE21D2"/>
    <w:rsid w:val="00DE2B7D"/>
    <w:rsid w:val="00DE689E"/>
    <w:rsid w:val="00DF0582"/>
    <w:rsid w:val="00DF2D11"/>
    <w:rsid w:val="00DF3844"/>
    <w:rsid w:val="00DF3EB6"/>
    <w:rsid w:val="00DF68D9"/>
    <w:rsid w:val="00E03048"/>
    <w:rsid w:val="00E0401D"/>
    <w:rsid w:val="00E04ADF"/>
    <w:rsid w:val="00E050AC"/>
    <w:rsid w:val="00E11761"/>
    <w:rsid w:val="00E117F6"/>
    <w:rsid w:val="00E1242A"/>
    <w:rsid w:val="00E13337"/>
    <w:rsid w:val="00E1462D"/>
    <w:rsid w:val="00E147A1"/>
    <w:rsid w:val="00E148E5"/>
    <w:rsid w:val="00E15B7D"/>
    <w:rsid w:val="00E242E8"/>
    <w:rsid w:val="00E25074"/>
    <w:rsid w:val="00E256ED"/>
    <w:rsid w:val="00E26CC4"/>
    <w:rsid w:val="00E27557"/>
    <w:rsid w:val="00E30691"/>
    <w:rsid w:val="00E30AC5"/>
    <w:rsid w:val="00E30B3D"/>
    <w:rsid w:val="00E319BA"/>
    <w:rsid w:val="00E3443C"/>
    <w:rsid w:val="00E37EE4"/>
    <w:rsid w:val="00E51D77"/>
    <w:rsid w:val="00E54ACC"/>
    <w:rsid w:val="00E55355"/>
    <w:rsid w:val="00E55525"/>
    <w:rsid w:val="00E55603"/>
    <w:rsid w:val="00E60077"/>
    <w:rsid w:val="00E60F56"/>
    <w:rsid w:val="00E63BF0"/>
    <w:rsid w:val="00E645A8"/>
    <w:rsid w:val="00E65CEF"/>
    <w:rsid w:val="00E6768E"/>
    <w:rsid w:val="00E67A1E"/>
    <w:rsid w:val="00E72781"/>
    <w:rsid w:val="00E73D71"/>
    <w:rsid w:val="00E76540"/>
    <w:rsid w:val="00E77A19"/>
    <w:rsid w:val="00E77D56"/>
    <w:rsid w:val="00E8224E"/>
    <w:rsid w:val="00E84A8C"/>
    <w:rsid w:val="00E86749"/>
    <w:rsid w:val="00E91065"/>
    <w:rsid w:val="00EA116E"/>
    <w:rsid w:val="00EA1C5B"/>
    <w:rsid w:val="00EA1C61"/>
    <w:rsid w:val="00EA1FBD"/>
    <w:rsid w:val="00EA2F4B"/>
    <w:rsid w:val="00EA3405"/>
    <w:rsid w:val="00EB0D33"/>
    <w:rsid w:val="00EB312E"/>
    <w:rsid w:val="00EB31C9"/>
    <w:rsid w:val="00EB63BE"/>
    <w:rsid w:val="00EB6456"/>
    <w:rsid w:val="00EB7B30"/>
    <w:rsid w:val="00EC1D73"/>
    <w:rsid w:val="00ED5DF1"/>
    <w:rsid w:val="00EE3E2F"/>
    <w:rsid w:val="00EE7471"/>
    <w:rsid w:val="00EE7CEC"/>
    <w:rsid w:val="00EF18B6"/>
    <w:rsid w:val="00EF3E20"/>
    <w:rsid w:val="00F02533"/>
    <w:rsid w:val="00F03215"/>
    <w:rsid w:val="00F05A99"/>
    <w:rsid w:val="00F114D8"/>
    <w:rsid w:val="00F124FC"/>
    <w:rsid w:val="00F14C49"/>
    <w:rsid w:val="00F1559B"/>
    <w:rsid w:val="00F20020"/>
    <w:rsid w:val="00F25585"/>
    <w:rsid w:val="00F266C0"/>
    <w:rsid w:val="00F27215"/>
    <w:rsid w:val="00F363AD"/>
    <w:rsid w:val="00F379AA"/>
    <w:rsid w:val="00F442C9"/>
    <w:rsid w:val="00F54B14"/>
    <w:rsid w:val="00F554DB"/>
    <w:rsid w:val="00F55583"/>
    <w:rsid w:val="00F613E4"/>
    <w:rsid w:val="00F6232F"/>
    <w:rsid w:val="00F70B01"/>
    <w:rsid w:val="00F738F2"/>
    <w:rsid w:val="00F74DB3"/>
    <w:rsid w:val="00F809C8"/>
    <w:rsid w:val="00F81029"/>
    <w:rsid w:val="00F828EA"/>
    <w:rsid w:val="00F84882"/>
    <w:rsid w:val="00F8587D"/>
    <w:rsid w:val="00F87807"/>
    <w:rsid w:val="00F90D91"/>
    <w:rsid w:val="00F937CE"/>
    <w:rsid w:val="00FA04F6"/>
    <w:rsid w:val="00FB403E"/>
    <w:rsid w:val="00FB40C1"/>
    <w:rsid w:val="00FB5041"/>
    <w:rsid w:val="00FC15D5"/>
    <w:rsid w:val="00FC419C"/>
    <w:rsid w:val="00FC5458"/>
    <w:rsid w:val="00FC7489"/>
    <w:rsid w:val="00FD036A"/>
    <w:rsid w:val="00FD1AC4"/>
    <w:rsid w:val="00FD44B0"/>
    <w:rsid w:val="00FE0D2F"/>
    <w:rsid w:val="00FE28F7"/>
    <w:rsid w:val="00FE2B60"/>
    <w:rsid w:val="00FE359E"/>
    <w:rsid w:val="00FE5838"/>
    <w:rsid w:val="00FE604B"/>
    <w:rsid w:val="00FF3D46"/>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46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05AF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F554DB"/>
    <w:pPr>
      <w:spacing w:after="0" w:line="240" w:lineRule="auto"/>
    </w:pPr>
    <w:rPr>
      <w:sz w:val="20"/>
      <w:szCs w:val="20"/>
    </w:rPr>
  </w:style>
  <w:style w:type="character" w:customStyle="1" w:styleId="FootnoteTextChar">
    <w:name w:val="Footnote Text Char"/>
    <w:aliases w:val="FT Char"/>
    <w:link w:val="FootnoteText"/>
    <w:uiPriority w:val="99"/>
    <w:rsid w:val="00F554DB"/>
    <w:rPr>
      <w:sz w:val="20"/>
      <w:szCs w:val="20"/>
    </w:rPr>
  </w:style>
  <w:style w:type="character" w:styleId="FootnoteReference">
    <w:name w:val="footnote reference"/>
    <w:uiPriority w:val="99"/>
    <w:unhideWhenUsed/>
    <w:rsid w:val="00F554DB"/>
    <w:rPr>
      <w:vertAlign w:val="superscript"/>
    </w:rPr>
  </w:style>
  <w:style w:type="character" w:styleId="Hyperlink">
    <w:name w:val="Hyperlink"/>
    <w:uiPriority w:val="99"/>
    <w:unhideWhenUsed/>
    <w:rsid w:val="00F554DB"/>
    <w:rPr>
      <w:color w:val="0000FF"/>
      <w:u w:val="single"/>
    </w:rPr>
  </w:style>
  <w:style w:type="character" w:styleId="FollowedHyperlink">
    <w:name w:val="FollowedHyperlink"/>
    <w:uiPriority w:val="99"/>
    <w:semiHidden/>
    <w:unhideWhenUsed/>
    <w:rsid w:val="00F266C0"/>
    <w:rPr>
      <w:color w:val="800080"/>
      <w:u w:val="single"/>
    </w:rPr>
  </w:style>
  <w:style w:type="paragraph" w:styleId="Header">
    <w:name w:val="header"/>
    <w:basedOn w:val="Normal"/>
    <w:link w:val="HeaderChar"/>
    <w:uiPriority w:val="99"/>
    <w:unhideWhenUsed/>
    <w:rsid w:val="00D61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AF"/>
  </w:style>
  <w:style w:type="paragraph" w:styleId="Footer">
    <w:name w:val="footer"/>
    <w:basedOn w:val="Normal"/>
    <w:link w:val="FooterChar"/>
    <w:uiPriority w:val="99"/>
    <w:unhideWhenUsed/>
    <w:rsid w:val="00D61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AF"/>
  </w:style>
  <w:style w:type="character" w:customStyle="1" w:styleId="apple-converted-space">
    <w:name w:val="apple-converted-space"/>
    <w:basedOn w:val="DefaultParagraphFont"/>
    <w:rsid w:val="00CC76C1"/>
  </w:style>
  <w:style w:type="paragraph" w:styleId="NormalWeb">
    <w:name w:val="Normal (Web)"/>
    <w:basedOn w:val="Normal"/>
    <w:uiPriority w:val="99"/>
    <w:unhideWhenUsed/>
    <w:rsid w:val="00E9106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877FE"/>
    <w:pPr>
      <w:ind w:left="720"/>
      <w:contextualSpacing/>
    </w:pPr>
  </w:style>
  <w:style w:type="paragraph" w:styleId="BalloonText">
    <w:name w:val="Balloon Text"/>
    <w:basedOn w:val="Normal"/>
    <w:link w:val="BalloonTextChar"/>
    <w:uiPriority w:val="99"/>
    <w:semiHidden/>
    <w:unhideWhenUsed/>
    <w:rsid w:val="00EB3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31C9"/>
    <w:rPr>
      <w:rFonts w:ascii="Tahoma" w:hAnsi="Tahoma" w:cs="Tahoma"/>
      <w:sz w:val="16"/>
      <w:szCs w:val="16"/>
    </w:rPr>
  </w:style>
  <w:style w:type="paragraph" w:styleId="EndnoteText">
    <w:name w:val="endnote text"/>
    <w:basedOn w:val="Normal"/>
    <w:link w:val="EndnoteTextChar"/>
    <w:uiPriority w:val="99"/>
    <w:semiHidden/>
    <w:unhideWhenUsed/>
    <w:rsid w:val="00DF0582"/>
    <w:pPr>
      <w:spacing w:after="0" w:line="240" w:lineRule="auto"/>
    </w:pPr>
    <w:rPr>
      <w:sz w:val="20"/>
      <w:szCs w:val="20"/>
    </w:rPr>
  </w:style>
  <w:style w:type="character" w:customStyle="1" w:styleId="EndnoteTextChar">
    <w:name w:val="Endnote Text Char"/>
    <w:link w:val="EndnoteText"/>
    <w:uiPriority w:val="99"/>
    <w:semiHidden/>
    <w:rsid w:val="00DF0582"/>
    <w:rPr>
      <w:sz w:val="20"/>
      <w:szCs w:val="20"/>
    </w:rPr>
  </w:style>
  <w:style w:type="character" w:styleId="EndnoteReference">
    <w:name w:val="endnote reference"/>
    <w:uiPriority w:val="99"/>
    <w:semiHidden/>
    <w:unhideWhenUsed/>
    <w:rsid w:val="00DF0582"/>
    <w:rPr>
      <w:vertAlign w:val="superscript"/>
    </w:rPr>
  </w:style>
  <w:style w:type="paragraph" w:styleId="NoSpacing">
    <w:name w:val="No Spacing"/>
    <w:uiPriority w:val="1"/>
    <w:qFormat/>
    <w:rsid w:val="00045CDA"/>
    <w:rPr>
      <w:sz w:val="22"/>
      <w:szCs w:val="22"/>
    </w:rPr>
  </w:style>
  <w:style w:type="paragraph" w:styleId="BodyText">
    <w:name w:val="Body Text"/>
    <w:basedOn w:val="Normal"/>
    <w:link w:val="BodyTextChar"/>
    <w:uiPriority w:val="99"/>
    <w:rsid w:val="003A0D6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3A0D6F"/>
    <w:rPr>
      <w:rFonts w:ascii="Times New Roman" w:eastAsia="Times New Roman" w:hAnsi="Times New Roman"/>
      <w:sz w:val="24"/>
      <w:szCs w:val="24"/>
    </w:rPr>
  </w:style>
  <w:style w:type="character" w:styleId="LineNumber">
    <w:name w:val="line number"/>
    <w:uiPriority w:val="99"/>
    <w:semiHidden/>
    <w:unhideWhenUsed/>
    <w:rsid w:val="003A0D6F"/>
  </w:style>
  <w:style w:type="character" w:styleId="CommentReference">
    <w:name w:val="annotation reference"/>
    <w:uiPriority w:val="99"/>
    <w:semiHidden/>
    <w:unhideWhenUsed/>
    <w:rsid w:val="00A45D9E"/>
    <w:rPr>
      <w:sz w:val="16"/>
      <w:szCs w:val="16"/>
    </w:rPr>
  </w:style>
  <w:style w:type="paragraph" w:styleId="CommentText">
    <w:name w:val="annotation text"/>
    <w:basedOn w:val="Normal"/>
    <w:link w:val="CommentTextChar"/>
    <w:uiPriority w:val="99"/>
    <w:semiHidden/>
    <w:unhideWhenUsed/>
    <w:rsid w:val="00A45D9E"/>
    <w:rPr>
      <w:sz w:val="20"/>
      <w:szCs w:val="20"/>
    </w:rPr>
  </w:style>
  <w:style w:type="character" w:customStyle="1" w:styleId="CommentTextChar">
    <w:name w:val="Comment Text Char"/>
    <w:basedOn w:val="DefaultParagraphFont"/>
    <w:link w:val="CommentText"/>
    <w:uiPriority w:val="99"/>
    <w:semiHidden/>
    <w:rsid w:val="00A45D9E"/>
  </w:style>
  <w:style w:type="paragraph" w:styleId="CommentSubject">
    <w:name w:val="annotation subject"/>
    <w:basedOn w:val="CommentText"/>
    <w:next w:val="CommentText"/>
    <w:link w:val="CommentSubjectChar"/>
    <w:uiPriority w:val="99"/>
    <w:semiHidden/>
    <w:unhideWhenUsed/>
    <w:rsid w:val="00A45D9E"/>
    <w:rPr>
      <w:b/>
      <w:bCs/>
    </w:rPr>
  </w:style>
  <w:style w:type="character" w:customStyle="1" w:styleId="CommentSubjectChar">
    <w:name w:val="Comment Subject Char"/>
    <w:link w:val="CommentSubject"/>
    <w:uiPriority w:val="99"/>
    <w:semiHidden/>
    <w:rsid w:val="00A45D9E"/>
    <w:rPr>
      <w:b/>
      <w:bCs/>
    </w:rPr>
  </w:style>
  <w:style w:type="paragraph" w:styleId="Revision">
    <w:name w:val="Revision"/>
    <w:hidden/>
    <w:uiPriority w:val="99"/>
    <w:semiHidden/>
    <w:rsid w:val="00A45D9E"/>
    <w:rPr>
      <w:sz w:val="22"/>
      <w:szCs w:val="22"/>
    </w:rPr>
  </w:style>
  <w:style w:type="character" w:customStyle="1" w:styleId="Heading1Char">
    <w:name w:val="Heading 1 Char"/>
    <w:link w:val="Heading1"/>
    <w:uiPriority w:val="9"/>
    <w:rsid w:val="00905AF9"/>
    <w:rPr>
      <w:rFonts w:ascii="Calibri Light" w:eastAsia="Times New Roman" w:hAnsi="Calibri Light" w:cs="Times New Roman"/>
      <w:b/>
      <w:bCs/>
      <w:kern w:val="32"/>
      <w:sz w:val="32"/>
      <w:szCs w:val="32"/>
    </w:rPr>
  </w:style>
  <w:style w:type="paragraph" w:styleId="HTMLPreformatted">
    <w:name w:val="HTML Preformatted"/>
    <w:basedOn w:val="Normal"/>
    <w:link w:val="HTMLPreformattedChar"/>
    <w:uiPriority w:val="99"/>
    <w:unhideWhenUsed/>
    <w:rsid w:val="00A8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81637"/>
    <w:rPr>
      <w:rFonts w:ascii="Courier New" w:eastAsia="Times New Roman" w:hAnsi="Courier New" w:cs="Courier New"/>
    </w:rPr>
  </w:style>
  <w:style w:type="paragraph" w:customStyle="1" w:styleId="DoubleSpaceParagaph">
    <w:name w:val="Double Space Paragaph"/>
    <w:aliases w:val="DS"/>
    <w:basedOn w:val="Normal"/>
    <w:rsid w:val="000D443E"/>
    <w:pPr>
      <w:suppressAutoHyphens/>
      <w:spacing w:after="0" w:line="480" w:lineRule="auto"/>
      <w:ind w:firstLine="1440"/>
      <w:jc w:val="both"/>
    </w:pPr>
    <w:rPr>
      <w:rFonts w:ascii="Times New Roman" w:eastAsia="Times New Roman" w:hAnsi="Times New Roman"/>
      <w:sz w:val="24"/>
      <w:szCs w:val="20"/>
    </w:rPr>
  </w:style>
  <w:style w:type="character" w:customStyle="1" w:styleId="UnresolvedMention1">
    <w:name w:val="Unresolved Mention1"/>
    <w:uiPriority w:val="99"/>
    <w:semiHidden/>
    <w:unhideWhenUsed/>
    <w:rsid w:val="004A37D2"/>
    <w:rPr>
      <w:color w:val="605E5C"/>
      <w:shd w:val="clear" w:color="auto" w:fill="E1DFDD"/>
    </w:rPr>
  </w:style>
  <w:style w:type="character" w:customStyle="1" w:styleId="UnresolvedMention2">
    <w:name w:val="Unresolved Mention2"/>
    <w:basedOn w:val="DefaultParagraphFont"/>
    <w:uiPriority w:val="99"/>
    <w:semiHidden/>
    <w:unhideWhenUsed/>
    <w:rsid w:val="00E3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047">
      <w:bodyDiv w:val="1"/>
      <w:marLeft w:val="0"/>
      <w:marRight w:val="0"/>
      <w:marTop w:val="0"/>
      <w:marBottom w:val="0"/>
      <w:divBdr>
        <w:top w:val="none" w:sz="0" w:space="0" w:color="auto"/>
        <w:left w:val="none" w:sz="0" w:space="0" w:color="auto"/>
        <w:bottom w:val="none" w:sz="0" w:space="0" w:color="auto"/>
        <w:right w:val="none" w:sz="0" w:space="0" w:color="auto"/>
      </w:divBdr>
    </w:div>
    <w:div w:id="41289962">
      <w:bodyDiv w:val="1"/>
      <w:marLeft w:val="0"/>
      <w:marRight w:val="0"/>
      <w:marTop w:val="0"/>
      <w:marBottom w:val="0"/>
      <w:divBdr>
        <w:top w:val="none" w:sz="0" w:space="0" w:color="auto"/>
        <w:left w:val="none" w:sz="0" w:space="0" w:color="auto"/>
        <w:bottom w:val="none" w:sz="0" w:space="0" w:color="auto"/>
        <w:right w:val="none" w:sz="0" w:space="0" w:color="auto"/>
      </w:divBdr>
    </w:div>
    <w:div w:id="231307210">
      <w:bodyDiv w:val="1"/>
      <w:marLeft w:val="0"/>
      <w:marRight w:val="0"/>
      <w:marTop w:val="0"/>
      <w:marBottom w:val="0"/>
      <w:divBdr>
        <w:top w:val="none" w:sz="0" w:space="0" w:color="auto"/>
        <w:left w:val="none" w:sz="0" w:space="0" w:color="auto"/>
        <w:bottom w:val="none" w:sz="0" w:space="0" w:color="auto"/>
        <w:right w:val="none" w:sz="0" w:space="0" w:color="auto"/>
      </w:divBdr>
      <w:divsChild>
        <w:div w:id="1391877046">
          <w:marLeft w:val="0"/>
          <w:marRight w:val="0"/>
          <w:marTop w:val="0"/>
          <w:marBottom w:val="0"/>
          <w:divBdr>
            <w:top w:val="none" w:sz="0" w:space="0" w:color="auto"/>
            <w:left w:val="none" w:sz="0" w:space="0" w:color="auto"/>
            <w:bottom w:val="none" w:sz="0" w:space="0" w:color="auto"/>
            <w:right w:val="none" w:sz="0" w:space="0" w:color="auto"/>
          </w:divBdr>
        </w:div>
        <w:div w:id="2106417496">
          <w:marLeft w:val="0"/>
          <w:marRight w:val="0"/>
          <w:marTop w:val="0"/>
          <w:marBottom w:val="0"/>
          <w:divBdr>
            <w:top w:val="none" w:sz="0" w:space="0" w:color="auto"/>
            <w:left w:val="none" w:sz="0" w:space="0" w:color="auto"/>
            <w:bottom w:val="none" w:sz="0" w:space="0" w:color="auto"/>
            <w:right w:val="none" w:sz="0" w:space="0" w:color="auto"/>
          </w:divBdr>
        </w:div>
      </w:divsChild>
    </w:div>
    <w:div w:id="248201838">
      <w:bodyDiv w:val="1"/>
      <w:marLeft w:val="0"/>
      <w:marRight w:val="0"/>
      <w:marTop w:val="0"/>
      <w:marBottom w:val="0"/>
      <w:divBdr>
        <w:top w:val="none" w:sz="0" w:space="0" w:color="auto"/>
        <w:left w:val="none" w:sz="0" w:space="0" w:color="auto"/>
        <w:bottom w:val="none" w:sz="0" w:space="0" w:color="auto"/>
        <w:right w:val="none" w:sz="0" w:space="0" w:color="auto"/>
      </w:divBdr>
    </w:div>
    <w:div w:id="249896307">
      <w:bodyDiv w:val="1"/>
      <w:marLeft w:val="0"/>
      <w:marRight w:val="0"/>
      <w:marTop w:val="0"/>
      <w:marBottom w:val="0"/>
      <w:divBdr>
        <w:top w:val="none" w:sz="0" w:space="0" w:color="auto"/>
        <w:left w:val="none" w:sz="0" w:space="0" w:color="auto"/>
        <w:bottom w:val="none" w:sz="0" w:space="0" w:color="auto"/>
        <w:right w:val="none" w:sz="0" w:space="0" w:color="auto"/>
      </w:divBdr>
    </w:div>
    <w:div w:id="266812893">
      <w:bodyDiv w:val="1"/>
      <w:marLeft w:val="0"/>
      <w:marRight w:val="0"/>
      <w:marTop w:val="0"/>
      <w:marBottom w:val="0"/>
      <w:divBdr>
        <w:top w:val="none" w:sz="0" w:space="0" w:color="auto"/>
        <w:left w:val="none" w:sz="0" w:space="0" w:color="auto"/>
        <w:bottom w:val="none" w:sz="0" w:space="0" w:color="auto"/>
        <w:right w:val="none" w:sz="0" w:space="0" w:color="auto"/>
      </w:divBdr>
    </w:div>
    <w:div w:id="375618797">
      <w:bodyDiv w:val="1"/>
      <w:marLeft w:val="0"/>
      <w:marRight w:val="0"/>
      <w:marTop w:val="0"/>
      <w:marBottom w:val="0"/>
      <w:divBdr>
        <w:top w:val="none" w:sz="0" w:space="0" w:color="auto"/>
        <w:left w:val="none" w:sz="0" w:space="0" w:color="auto"/>
        <w:bottom w:val="none" w:sz="0" w:space="0" w:color="auto"/>
        <w:right w:val="none" w:sz="0" w:space="0" w:color="auto"/>
      </w:divBdr>
    </w:div>
    <w:div w:id="528566151">
      <w:bodyDiv w:val="1"/>
      <w:marLeft w:val="0"/>
      <w:marRight w:val="0"/>
      <w:marTop w:val="0"/>
      <w:marBottom w:val="0"/>
      <w:divBdr>
        <w:top w:val="none" w:sz="0" w:space="0" w:color="auto"/>
        <w:left w:val="none" w:sz="0" w:space="0" w:color="auto"/>
        <w:bottom w:val="none" w:sz="0" w:space="0" w:color="auto"/>
        <w:right w:val="none" w:sz="0" w:space="0" w:color="auto"/>
      </w:divBdr>
    </w:div>
    <w:div w:id="598829587">
      <w:bodyDiv w:val="1"/>
      <w:marLeft w:val="0"/>
      <w:marRight w:val="0"/>
      <w:marTop w:val="0"/>
      <w:marBottom w:val="0"/>
      <w:divBdr>
        <w:top w:val="none" w:sz="0" w:space="0" w:color="auto"/>
        <w:left w:val="none" w:sz="0" w:space="0" w:color="auto"/>
        <w:bottom w:val="none" w:sz="0" w:space="0" w:color="auto"/>
        <w:right w:val="none" w:sz="0" w:space="0" w:color="auto"/>
      </w:divBdr>
    </w:div>
    <w:div w:id="622224883">
      <w:bodyDiv w:val="1"/>
      <w:marLeft w:val="0"/>
      <w:marRight w:val="0"/>
      <w:marTop w:val="0"/>
      <w:marBottom w:val="0"/>
      <w:divBdr>
        <w:top w:val="none" w:sz="0" w:space="0" w:color="auto"/>
        <w:left w:val="none" w:sz="0" w:space="0" w:color="auto"/>
        <w:bottom w:val="none" w:sz="0" w:space="0" w:color="auto"/>
        <w:right w:val="none" w:sz="0" w:space="0" w:color="auto"/>
      </w:divBdr>
    </w:div>
    <w:div w:id="627049832">
      <w:bodyDiv w:val="1"/>
      <w:marLeft w:val="0"/>
      <w:marRight w:val="0"/>
      <w:marTop w:val="0"/>
      <w:marBottom w:val="0"/>
      <w:divBdr>
        <w:top w:val="none" w:sz="0" w:space="0" w:color="auto"/>
        <w:left w:val="none" w:sz="0" w:space="0" w:color="auto"/>
        <w:bottom w:val="none" w:sz="0" w:space="0" w:color="auto"/>
        <w:right w:val="none" w:sz="0" w:space="0" w:color="auto"/>
      </w:divBdr>
    </w:div>
    <w:div w:id="638808815">
      <w:bodyDiv w:val="1"/>
      <w:marLeft w:val="0"/>
      <w:marRight w:val="0"/>
      <w:marTop w:val="0"/>
      <w:marBottom w:val="0"/>
      <w:divBdr>
        <w:top w:val="none" w:sz="0" w:space="0" w:color="auto"/>
        <w:left w:val="none" w:sz="0" w:space="0" w:color="auto"/>
        <w:bottom w:val="none" w:sz="0" w:space="0" w:color="auto"/>
        <w:right w:val="none" w:sz="0" w:space="0" w:color="auto"/>
      </w:divBdr>
      <w:divsChild>
        <w:div w:id="1358853974">
          <w:marLeft w:val="0"/>
          <w:marRight w:val="0"/>
          <w:marTop w:val="0"/>
          <w:marBottom w:val="0"/>
          <w:divBdr>
            <w:top w:val="none" w:sz="0" w:space="0" w:color="auto"/>
            <w:left w:val="none" w:sz="0" w:space="0" w:color="auto"/>
            <w:bottom w:val="none" w:sz="0" w:space="0" w:color="auto"/>
            <w:right w:val="none" w:sz="0" w:space="0" w:color="auto"/>
          </w:divBdr>
          <w:divsChild>
            <w:div w:id="1065570832">
              <w:marLeft w:val="0"/>
              <w:marRight w:val="0"/>
              <w:marTop w:val="0"/>
              <w:marBottom w:val="0"/>
              <w:divBdr>
                <w:top w:val="none" w:sz="0" w:space="0" w:color="C0C0C0"/>
                <w:left w:val="none" w:sz="0" w:space="0" w:color="C0C0C0"/>
                <w:bottom w:val="none" w:sz="0" w:space="0" w:color="C0C0C0"/>
                <w:right w:val="none" w:sz="0" w:space="0" w:color="C0C0C0"/>
              </w:divBdr>
              <w:divsChild>
                <w:div w:id="477772215">
                  <w:marLeft w:val="0"/>
                  <w:marRight w:val="0"/>
                  <w:marTop w:val="0"/>
                  <w:marBottom w:val="0"/>
                  <w:divBdr>
                    <w:top w:val="none" w:sz="0" w:space="0" w:color="auto"/>
                    <w:left w:val="none" w:sz="0" w:space="0" w:color="auto"/>
                    <w:bottom w:val="none" w:sz="0" w:space="0" w:color="auto"/>
                    <w:right w:val="none" w:sz="0" w:space="0" w:color="auto"/>
                  </w:divBdr>
                  <w:divsChild>
                    <w:div w:id="1977568525">
                      <w:marLeft w:val="0"/>
                      <w:marRight w:val="0"/>
                      <w:marTop w:val="0"/>
                      <w:marBottom w:val="0"/>
                      <w:divBdr>
                        <w:top w:val="none" w:sz="0" w:space="0" w:color="auto"/>
                        <w:left w:val="none" w:sz="0" w:space="0" w:color="auto"/>
                        <w:bottom w:val="none" w:sz="0" w:space="0" w:color="auto"/>
                        <w:right w:val="none" w:sz="0" w:space="0" w:color="auto"/>
                      </w:divBdr>
                      <w:divsChild>
                        <w:div w:id="1933124450">
                          <w:marLeft w:val="150"/>
                          <w:marRight w:val="150"/>
                          <w:marTop w:val="150"/>
                          <w:marBottom w:val="150"/>
                          <w:divBdr>
                            <w:top w:val="none" w:sz="0" w:space="0" w:color="auto"/>
                            <w:left w:val="none" w:sz="0" w:space="0" w:color="auto"/>
                            <w:bottom w:val="none" w:sz="0" w:space="0" w:color="auto"/>
                            <w:right w:val="none" w:sz="0" w:space="0" w:color="auto"/>
                          </w:divBdr>
                          <w:divsChild>
                            <w:div w:id="1611162664">
                              <w:marLeft w:val="0"/>
                              <w:marRight w:val="0"/>
                              <w:marTop w:val="0"/>
                              <w:marBottom w:val="0"/>
                              <w:divBdr>
                                <w:top w:val="none" w:sz="0" w:space="0" w:color="auto"/>
                                <w:left w:val="none" w:sz="0" w:space="0" w:color="auto"/>
                                <w:bottom w:val="none" w:sz="0" w:space="0" w:color="auto"/>
                                <w:right w:val="none" w:sz="0" w:space="0" w:color="auto"/>
                              </w:divBdr>
                              <w:divsChild>
                                <w:div w:id="147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56949">
      <w:bodyDiv w:val="1"/>
      <w:marLeft w:val="0"/>
      <w:marRight w:val="0"/>
      <w:marTop w:val="0"/>
      <w:marBottom w:val="0"/>
      <w:divBdr>
        <w:top w:val="none" w:sz="0" w:space="0" w:color="auto"/>
        <w:left w:val="none" w:sz="0" w:space="0" w:color="auto"/>
        <w:bottom w:val="none" w:sz="0" w:space="0" w:color="auto"/>
        <w:right w:val="none" w:sz="0" w:space="0" w:color="auto"/>
      </w:divBdr>
      <w:divsChild>
        <w:div w:id="1151561350">
          <w:marLeft w:val="0"/>
          <w:marRight w:val="0"/>
          <w:marTop w:val="0"/>
          <w:marBottom w:val="0"/>
          <w:divBdr>
            <w:top w:val="none" w:sz="0" w:space="0" w:color="auto"/>
            <w:left w:val="none" w:sz="0" w:space="0" w:color="auto"/>
            <w:bottom w:val="none" w:sz="0" w:space="0" w:color="auto"/>
            <w:right w:val="none" w:sz="0" w:space="0" w:color="auto"/>
          </w:divBdr>
          <w:divsChild>
            <w:div w:id="1214342726">
              <w:marLeft w:val="0"/>
              <w:marRight w:val="0"/>
              <w:marTop w:val="0"/>
              <w:marBottom w:val="0"/>
              <w:divBdr>
                <w:top w:val="none" w:sz="0" w:space="0" w:color="C0C0C0"/>
                <w:left w:val="none" w:sz="0" w:space="0" w:color="C0C0C0"/>
                <w:bottom w:val="none" w:sz="0" w:space="0" w:color="C0C0C0"/>
                <w:right w:val="none" w:sz="0" w:space="0" w:color="C0C0C0"/>
              </w:divBdr>
              <w:divsChild>
                <w:div w:id="477848428">
                  <w:marLeft w:val="0"/>
                  <w:marRight w:val="0"/>
                  <w:marTop w:val="0"/>
                  <w:marBottom w:val="0"/>
                  <w:divBdr>
                    <w:top w:val="none" w:sz="0" w:space="0" w:color="auto"/>
                    <w:left w:val="none" w:sz="0" w:space="0" w:color="auto"/>
                    <w:bottom w:val="none" w:sz="0" w:space="0" w:color="auto"/>
                    <w:right w:val="none" w:sz="0" w:space="0" w:color="auto"/>
                  </w:divBdr>
                  <w:divsChild>
                    <w:div w:id="1499996530">
                      <w:marLeft w:val="0"/>
                      <w:marRight w:val="0"/>
                      <w:marTop w:val="0"/>
                      <w:marBottom w:val="0"/>
                      <w:divBdr>
                        <w:top w:val="none" w:sz="0" w:space="0" w:color="auto"/>
                        <w:left w:val="none" w:sz="0" w:space="0" w:color="auto"/>
                        <w:bottom w:val="none" w:sz="0" w:space="0" w:color="auto"/>
                        <w:right w:val="none" w:sz="0" w:space="0" w:color="auto"/>
                      </w:divBdr>
                      <w:divsChild>
                        <w:div w:id="374281797">
                          <w:marLeft w:val="150"/>
                          <w:marRight w:val="150"/>
                          <w:marTop w:val="150"/>
                          <w:marBottom w:val="150"/>
                          <w:divBdr>
                            <w:top w:val="none" w:sz="0" w:space="0" w:color="auto"/>
                            <w:left w:val="none" w:sz="0" w:space="0" w:color="auto"/>
                            <w:bottom w:val="none" w:sz="0" w:space="0" w:color="auto"/>
                            <w:right w:val="none" w:sz="0" w:space="0" w:color="auto"/>
                          </w:divBdr>
                          <w:divsChild>
                            <w:div w:id="1395157053">
                              <w:marLeft w:val="0"/>
                              <w:marRight w:val="0"/>
                              <w:marTop w:val="0"/>
                              <w:marBottom w:val="0"/>
                              <w:divBdr>
                                <w:top w:val="none" w:sz="0" w:space="0" w:color="auto"/>
                                <w:left w:val="none" w:sz="0" w:space="0" w:color="auto"/>
                                <w:bottom w:val="none" w:sz="0" w:space="0" w:color="auto"/>
                                <w:right w:val="none" w:sz="0" w:space="0" w:color="auto"/>
                              </w:divBdr>
                              <w:divsChild>
                                <w:div w:id="1491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10867">
      <w:bodyDiv w:val="1"/>
      <w:marLeft w:val="0"/>
      <w:marRight w:val="0"/>
      <w:marTop w:val="0"/>
      <w:marBottom w:val="0"/>
      <w:divBdr>
        <w:top w:val="none" w:sz="0" w:space="0" w:color="auto"/>
        <w:left w:val="none" w:sz="0" w:space="0" w:color="auto"/>
        <w:bottom w:val="none" w:sz="0" w:space="0" w:color="auto"/>
        <w:right w:val="none" w:sz="0" w:space="0" w:color="auto"/>
      </w:divBdr>
    </w:div>
    <w:div w:id="928733728">
      <w:bodyDiv w:val="1"/>
      <w:marLeft w:val="0"/>
      <w:marRight w:val="0"/>
      <w:marTop w:val="0"/>
      <w:marBottom w:val="0"/>
      <w:divBdr>
        <w:top w:val="none" w:sz="0" w:space="0" w:color="auto"/>
        <w:left w:val="none" w:sz="0" w:space="0" w:color="auto"/>
        <w:bottom w:val="none" w:sz="0" w:space="0" w:color="auto"/>
        <w:right w:val="none" w:sz="0" w:space="0" w:color="auto"/>
      </w:divBdr>
    </w:div>
    <w:div w:id="1019769834">
      <w:bodyDiv w:val="1"/>
      <w:marLeft w:val="0"/>
      <w:marRight w:val="0"/>
      <w:marTop w:val="0"/>
      <w:marBottom w:val="0"/>
      <w:divBdr>
        <w:top w:val="none" w:sz="0" w:space="0" w:color="auto"/>
        <w:left w:val="none" w:sz="0" w:space="0" w:color="auto"/>
        <w:bottom w:val="none" w:sz="0" w:space="0" w:color="auto"/>
        <w:right w:val="none" w:sz="0" w:space="0" w:color="auto"/>
      </w:divBdr>
      <w:divsChild>
        <w:div w:id="1498376005">
          <w:marLeft w:val="0"/>
          <w:marRight w:val="0"/>
          <w:marTop w:val="0"/>
          <w:marBottom w:val="0"/>
          <w:divBdr>
            <w:top w:val="none" w:sz="0" w:space="0" w:color="auto"/>
            <w:left w:val="none" w:sz="0" w:space="0" w:color="auto"/>
            <w:bottom w:val="none" w:sz="0" w:space="0" w:color="auto"/>
            <w:right w:val="none" w:sz="0" w:space="0" w:color="auto"/>
          </w:divBdr>
          <w:divsChild>
            <w:div w:id="227376966">
              <w:marLeft w:val="0"/>
              <w:marRight w:val="0"/>
              <w:marTop w:val="0"/>
              <w:marBottom w:val="0"/>
              <w:divBdr>
                <w:top w:val="none" w:sz="0" w:space="0" w:color="C0C0C0"/>
                <w:left w:val="none" w:sz="0" w:space="0" w:color="C0C0C0"/>
                <w:bottom w:val="none" w:sz="0" w:space="0" w:color="C0C0C0"/>
                <w:right w:val="none" w:sz="0" w:space="0" w:color="C0C0C0"/>
              </w:divBdr>
              <w:divsChild>
                <w:div w:id="1326057613">
                  <w:marLeft w:val="0"/>
                  <w:marRight w:val="0"/>
                  <w:marTop w:val="0"/>
                  <w:marBottom w:val="0"/>
                  <w:divBdr>
                    <w:top w:val="none" w:sz="0" w:space="0" w:color="auto"/>
                    <w:left w:val="none" w:sz="0" w:space="0" w:color="auto"/>
                    <w:bottom w:val="none" w:sz="0" w:space="0" w:color="auto"/>
                    <w:right w:val="none" w:sz="0" w:space="0" w:color="auto"/>
                  </w:divBdr>
                  <w:divsChild>
                    <w:div w:id="64383109">
                      <w:marLeft w:val="0"/>
                      <w:marRight w:val="0"/>
                      <w:marTop w:val="0"/>
                      <w:marBottom w:val="0"/>
                      <w:divBdr>
                        <w:top w:val="none" w:sz="0" w:space="0" w:color="auto"/>
                        <w:left w:val="none" w:sz="0" w:space="0" w:color="auto"/>
                        <w:bottom w:val="none" w:sz="0" w:space="0" w:color="auto"/>
                        <w:right w:val="none" w:sz="0" w:space="0" w:color="auto"/>
                      </w:divBdr>
                      <w:divsChild>
                        <w:div w:id="1924334949">
                          <w:marLeft w:val="150"/>
                          <w:marRight w:val="150"/>
                          <w:marTop w:val="150"/>
                          <w:marBottom w:val="150"/>
                          <w:divBdr>
                            <w:top w:val="none" w:sz="0" w:space="0" w:color="auto"/>
                            <w:left w:val="none" w:sz="0" w:space="0" w:color="auto"/>
                            <w:bottom w:val="none" w:sz="0" w:space="0" w:color="auto"/>
                            <w:right w:val="none" w:sz="0" w:space="0" w:color="auto"/>
                          </w:divBdr>
                          <w:divsChild>
                            <w:div w:id="1575047710">
                              <w:marLeft w:val="0"/>
                              <w:marRight w:val="0"/>
                              <w:marTop w:val="0"/>
                              <w:marBottom w:val="0"/>
                              <w:divBdr>
                                <w:top w:val="none" w:sz="0" w:space="0" w:color="auto"/>
                                <w:left w:val="none" w:sz="0" w:space="0" w:color="auto"/>
                                <w:bottom w:val="none" w:sz="0" w:space="0" w:color="auto"/>
                                <w:right w:val="none" w:sz="0" w:space="0" w:color="auto"/>
                              </w:divBdr>
                              <w:divsChild>
                                <w:div w:id="1981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1445">
      <w:bodyDiv w:val="1"/>
      <w:marLeft w:val="0"/>
      <w:marRight w:val="0"/>
      <w:marTop w:val="0"/>
      <w:marBottom w:val="0"/>
      <w:divBdr>
        <w:top w:val="none" w:sz="0" w:space="0" w:color="auto"/>
        <w:left w:val="none" w:sz="0" w:space="0" w:color="auto"/>
        <w:bottom w:val="none" w:sz="0" w:space="0" w:color="auto"/>
        <w:right w:val="none" w:sz="0" w:space="0" w:color="auto"/>
      </w:divBdr>
    </w:div>
    <w:div w:id="1382707506">
      <w:bodyDiv w:val="1"/>
      <w:marLeft w:val="0"/>
      <w:marRight w:val="0"/>
      <w:marTop w:val="0"/>
      <w:marBottom w:val="0"/>
      <w:divBdr>
        <w:top w:val="none" w:sz="0" w:space="0" w:color="auto"/>
        <w:left w:val="none" w:sz="0" w:space="0" w:color="auto"/>
        <w:bottom w:val="none" w:sz="0" w:space="0" w:color="auto"/>
        <w:right w:val="none" w:sz="0" w:space="0" w:color="auto"/>
      </w:divBdr>
    </w:div>
    <w:div w:id="1420911020">
      <w:bodyDiv w:val="1"/>
      <w:marLeft w:val="0"/>
      <w:marRight w:val="0"/>
      <w:marTop w:val="0"/>
      <w:marBottom w:val="0"/>
      <w:divBdr>
        <w:top w:val="none" w:sz="0" w:space="0" w:color="auto"/>
        <w:left w:val="none" w:sz="0" w:space="0" w:color="auto"/>
        <w:bottom w:val="none" w:sz="0" w:space="0" w:color="auto"/>
        <w:right w:val="none" w:sz="0" w:space="0" w:color="auto"/>
      </w:divBdr>
    </w:div>
    <w:div w:id="1480070919">
      <w:bodyDiv w:val="1"/>
      <w:marLeft w:val="0"/>
      <w:marRight w:val="0"/>
      <w:marTop w:val="0"/>
      <w:marBottom w:val="0"/>
      <w:divBdr>
        <w:top w:val="none" w:sz="0" w:space="0" w:color="auto"/>
        <w:left w:val="none" w:sz="0" w:space="0" w:color="auto"/>
        <w:bottom w:val="none" w:sz="0" w:space="0" w:color="auto"/>
        <w:right w:val="none" w:sz="0" w:space="0" w:color="auto"/>
      </w:divBdr>
    </w:div>
    <w:div w:id="1489129054">
      <w:bodyDiv w:val="1"/>
      <w:marLeft w:val="0"/>
      <w:marRight w:val="0"/>
      <w:marTop w:val="0"/>
      <w:marBottom w:val="0"/>
      <w:divBdr>
        <w:top w:val="none" w:sz="0" w:space="0" w:color="auto"/>
        <w:left w:val="none" w:sz="0" w:space="0" w:color="auto"/>
        <w:bottom w:val="none" w:sz="0" w:space="0" w:color="auto"/>
        <w:right w:val="none" w:sz="0" w:space="0" w:color="auto"/>
      </w:divBdr>
      <w:divsChild>
        <w:div w:id="127824749">
          <w:marLeft w:val="0"/>
          <w:marRight w:val="0"/>
          <w:marTop w:val="0"/>
          <w:marBottom w:val="0"/>
          <w:divBdr>
            <w:top w:val="none" w:sz="0" w:space="0" w:color="auto"/>
            <w:left w:val="none" w:sz="0" w:space="0" w:color="auto"/>
            <w:bottom w:val="none" w:sz="0" w:space="0" w:color="auto"/>
            <w:right w:val="none" w:sz="0" w:space="0" w:color="auto"/>
          </w:divBdr>
        </w:div>
        <w:div w:id="283510641">
          <w:marLeft w:val="0"/>
          <w:marRight w:val="0"/>
          <w:marTop w:val="0"/>
          <w:marBottom w:val="0"/>
          <w:divBdr>
            <w:top w:val="none" w:sz="0" w:space="0" w:color="auto"/>
            <w:left w:val="none" w:sz="0" w:space="0" w:color="auto"/>
            <w:bottom w:val="none" w:sz="0" w:space="0" w:color="auto"/>
            <w:right w:val="none" w:sz="0" w:space="0" w:color="auto"/>
          </w:divBdr>
        </w:div>
        <w:div w:id="285619427">
          <w:marLeft w:val="0"/>
          <w:marRight w:val="0"/>
          <w:marTop w:val="0"/>
          <w:marBottom w:val="0"/>
          <w:divBdr>
            <w:top w:val="none" w:sz="0" w:space="0" w:color="auto"/>
            <w:left w:val="none" w:sz="0" w:space="0" w:color="auto"/>
            <w:bottom w:val="none" w:sz="0" w:space="0" w:color="auto"/>
            <w:right w:val="none" w:sz="0" w:space="0" w:color="auto"/>
          </w:divBdr>
        </w:div>
        <w:div w:id="287392582">
          <w:marLeft w:val="0"/>
          <w:marRight w:val="0"/>
          <w:marTop w:val="0"/>
          <w:marBottom w:val="0"/>
          <w:divBdr>
            <w:top w:val="none" w:sz="0" w:space="0" w:color="auto"/>
            <w:left w:val="none" w:sz="0" w:space="0" w:color="auto"/>
            <w:bottom w:val="none" w:sz="0" w:space="0" w:color="auto"/>
            <w:right w:val="none" w:sz="0" w:space="0" w:color="auto"/>
          </w:divBdr>
        </w:div>
        <w:div w:id="419448656">
          <w:marLeft w:val="0"/>
          <w:marRight w:val="0"/>
          <w:marTop w:val="0"/>
          <w:marBottom w:val="0"/>
          <w:divBdr>
            <w:top w:val="none" w:sz="0" w:space="0" w:color="auto"/>
            <w:left w:val="none" w:sz="0" w:space="0" w:color="auto"/>
            <w:bottom w:val="none" w:sz="0" w:space="0" w:color="auto"/>
            <w:right w:val="none" w:sz="0" w:space="0" w:color="auto"/>
          </w:divBdr>
        </w:div>
        <w:div w:id="510291191">
          <w:marLeft w:val="0"/>
          <w:marRight w:val="0"/>
          <w:marTop w:val="0"/>
          <w:marBottom w:val="0"/>
          <w:divBdr>
            <w:top w:val="none" w:sz="0" w:space="0" w:color="auto"/>
            <w:left w:val="none" w:sz="0" w:space="0" w:color="auto"/>
            <w:bottom w:val="none" w:sz="0" w:space="0" w:color="auto"/>
            <w:right w:val="none" w:sz="0" w:space="0" w:color="auto"/>
          </w:divBdr>
        </w:div>
        <w:div w:id="657340759">
          <w:marLeft w:val="0"/>
          <w:marRight w:val="0"/>
          <w:marTop w:val="0"/>
          <w:marBottom w:val="0"/>
          <w:divBdr>
            <w:top w:val="none" w:sz="0" w:space="0" w:color="auto"/>
            <w:left w:val="none" w:sz="0" w:space="0" w:color="auto"/>
            <w:bottom w:val="none" w:sz="0" w:space="0" w:color="auto"/>
            <w:right w:val="none" w:sz="0" w:space="0" w:color="auto"/>
          </w:divBdr>
        </w:div>
        <w:div w:id="784810381">
          <w:marLeft w:val="0"/>
          <w:marRight w:val="0"/>
          <w:marTop w:val="0"/>
          <w:marBottom w:val="0"/>
          <w:divBdr>
            <w:top w:val="none" w:sz="0" w:space="0" w:color="auto"/>
            <w:left w:val="none" w:sz="0" w:space="0" w:color="auto"/>
            <w:bottom w:val="none" w:sz="0" w:space="0" w:color="auto"/>
            <w:right w:val="none" w:sz="0" w:space="0" w:color="auto"/>
          </w:divBdr>
        </w:div>
        <w:div w:id="1033265344">
          <w:marLeft w:val="0"/>
          <w:marRight w:val="0"/>
          <w:marTop w:val="0"/>
          <w:marBottom w:val="0"/>
          <w:divBdr>
            <w:top w:val="none" w:sz="0" w:space="0" w:color="auto"/>
            <w:left w:val="none" w:sz="0" w:space="0" w:color="auto"/>
            <w:bottom w:val="none" w:sz="0" w:space="0" w:color="auto"/>
            <w:right w:val="none" w:sz="0" w:space="0" w:color="auto"/>
          </w:divBdr>
        </w:div>
        <w:div w:id="1374423445">
          <w:marLeft w:val="0"/>
          <w:marRight w:val="0"/>
          <w:marTop w:val="0"/>
          <w:marBottom w:val="0"/>
          <w:divBdr>
            <w:top w:val="none" w:sz="0" w:space="0" w:color="auto"/>
            <w:left w:val="none" w:sz="0" w:space="0" w:color="auto"/>
            <w:bottom w:val="none" w:sz="0" w:space="0" w:color="auto"/>
            <w:right w:val="none" w:sz="0" w:space="0" w:color="auto"/>
          </w:divBdr>
        </w:div>
        <w:div w:id="1467704586">
          <w:marLeft w:val="0"/>
          <w:marRight w:val="0"/>
          <w:marTop w:val="0"/>
          <w:marBottom w:val="0"/>
          <w:divBdr>
            <w:top w:val="none" w:sz="0" w:space="0" w:color="auto"/>
            <w:left w:val="none" w:sz="0" w:space="0" w:color="auto"/>
            <w:bottom w:val="none" w:sz="0" w:space="0" w:color="auto"/>
            <w:right w:val="none" w:sz="0" w:space="0" w:color="auto"/>
          </w:divBdr>
        </w:div>
        <w:div w:id="1524318348">
          <w:marLeft w:val="0"/>
          <w:marRight w:val="0"/>
          <w:marTop w:val="0"/>
          <w:marBottom w:val="0"/>
          <w:divBdr>
            <w:top w:val="none" w:sz="0" w:space="0" w:color="auto"/>
            <w:left w:val="none" w:sz="0" w:space="0" w:color="auto"/>
            <w:bottom w:val="none" w:sz="0" w:space="0" w:color="auto"/>
            <w:right w:val="none" w:sz="0" w:space="0" w:color="auto"/>
          </w:divBdr>
        </w:div>
        <w:div w:id="1558974204">
          <w:marLeft w:val="0"/>
          <w:marRight w:val="0"/>
          <w:marTop w:val="0"/>
          <w:marBottom w:val="0"/>
          <w:divBdr>
            <w:top w:val="none" w:sz="0" w:space="0" w:color="auto"/>
            <w:left w:val="none" w:sz="0" w:space="0" w:color="auto"/>
            <w:bottom w:val="none" w:sz="0" w:space="0" w:color="auto"/>
            <w:right w:val="none" w:sz="0" w:space="0" w:color="auto"/>
          </w:divBdr>
        </w:div>
        <w:div w:id="1560164583">
          <w:marLeft w:val="0"/>
          <w:marRight w:val="0"/>
          <w:marTop w:val="0"/>
          <w:marBottom w:val="0"/>
          <w:divBdr>
            <w:top w:val="none" w:sz="0" w:space="0" w:color="auto"/>
            <w:left w:val="none" w:sz="0" w:space="0" w:color="auto"/>
            <w:bottom w:val="none" w:sz="0" w:space="0" w:color="auto"/>
            <w:right w:val="none" w:sz="0" w:space="0" w:color="auto"/>
          </w:divBdr>
        </w:div>
        <w:div w:id="1567566710">
          <w:marLeft w:val="0"/>
          <w:marRight w:val="0"/>
          <w:marTop w:val="0"/>
          <w:marBottom w:val="0"/>
          <w:divBdr>
            <w:top w:val="none" w:sz="0" w:space="0" w:color="auto"/>
            <w:left w:val="none" w:sz="0" w:space="0" w:color="auto"/>
            <w:bottom w:val="none" w:sz="0" w:space="0" w:color="auto"/>
            <w:right w:val="none" w:sz="0" w:space="0" w:color="auto"/>
          </w:divBdr>
        </w:div>
        <w:div w:id="1587811537">
          <w:marLeft w:val="0"/>
          <w:marRight w:val="0"/>
          <w:marTop w:val="0"/>
          <w:marBottom w:val="0"/>
          <w:divBdr>
            <w:top w:val="none" w:sz="0" w:space="0" w:color="auto"/>
            <w:left w:val="none" w:sz="0" w:space="0" w:color="auto"/>
            <w:bottom w:val="none" w:sz="0" w:space="0" w:color="auto"/>
            <w:right w:val="none" w:sz="0" w:space="0" w:color="auto"/>
          </w:divBdr>
        </w:div>
        <w:div w:id="1607032949">
          <w:marLeft w:val="0"/>
          <w:marRight w:val="0"/>
          <w:marTop w:val="0"/>
          <w:marBottom w:val="0"/>
          <w:divBdr>
            <w:top w:val="none" w:sz="0" w:space="0" w:color="auto"/>
            <w:left w:val="none" w:sz="0" w:space="0" w:color="auto"/>
            <w:bottom w:val="none" w:sz="0" w:space="0" w:color="auto"/>
            <w:right w:val="none" w:sz="0" w:space="0" w:color="auto"/>
          </w:divBdr>
        </w:div>
        <w:div w:id="1620724136">
          <w:marLeft w:val="0"/>
          <w:marRight w:val="0"/>
          <w:marTop w:val="0"/>
          <w:marBottom w:val="0"/>
          <w:divBdr>
            <w:top w:val="none" w:sz="0" w:space="0" w:color="auto"/>
            <w:left w:val="none" w:sz="0" w:space="0" w:color="auto"/>
            <w:bottom w:val="none" w:sz="0" w:space="0" w:color="auto"/>
            <w:right w:val="none" w:sz="0" w:space="0" w:color="auto"/>
          </w:divBdr>
        </w:div>
        <w:div w:id="1725837333">
          <w:marLeft w:val="0"/>
          <w:marRight w:val="0"/>
          <w:marTop w:val="0"/>
          <w:marBottom w:val="0"/>
          <w:divBdr>
            <w:top w:val="none" w:sz="0" w:space="0" w:color="auto"/>
            <w:left w:val="none" w:sz="0" w:space="0" w:color="auto"/>
            <w:bottom w:val="none" w:sz="0" w:space="0" w:color="auto"/>
            <w:right w:val="none" w:sz="0" w:space="0" w:color="auto"/>
          </w:divBdr>
        </w:div>
        <w:div w:id="1735201144">
          <w:marLeft w:val="0"/>
          <w:marRight w:val="0"/>
          <w:marTop w:val="0"/>
          <w:marBottom w:val="0"/>
          <w:divBdr>
            <w:top w:val="none" w:sz="0" w:space="0" w:color="auto"/>
            <w:left w:val="none" w:sz="0" w:space="0" w:color="auto"/>
            <w:bottom w:val="none" w:sz="0" w:space="0" w:color="auto"/>
            <w:right w:val="none" w:sz="0" w:space="0" w:color="auto"/>
          </w:divBdr>
        </w:div>
        <w:div w:id="1773235457">
          <w:marLeft w:val="0"/>
          <w:marRight w:val="0"/>
          <w:marTop w:val="0"/>
          <w:marBottom w:val="0"/>
          <w:divBdr>
            <w:top w:val="none" w:sz="0" w:space="0" w:color="auto"/>
            <w:left w:val="none" w:sz="0" w:space="0" w:color="auto"/>
            <w:bottom w:val="none" w:sz="0" w:space="0" w:color="auto"/>
            <w:right w:val="none" w:sz="0" w:space="0" w:color="auto"/>
          </w:divBdr>
        </w:div>
        <w:div w:id="1808552004">
          <w:marLeft w:val="0"/>
          <w:marRight w:val="0"/>
          <w:marTop w:val="0"/>
          <w:marBottom w:val="0"/>
          <w:divBdr>
            <w:top w:val="none" w:sz="0" w:space="0" w:color="auto"/>
            <w:left w:val="none" w:sz="0" w:space="0" w:color="auto"/>
            <w:bottom w:val="none" w:sz="0" w:space="0" w:color="auto"/>
            <w:right w:val="none" w:sz="0" w:space="0" w:color="auto"/>
          </w:divBdr>
        </w:div>
        <w:div w:id="1808859754">
          <w:marLeft w:val="0"/>
          <w:marRight w:val="0"/>
          <w:marTop w:val="0"/>
          <w:marBottom w:val="0"/>
          <w:divBdr>
            <w:top w:val="none" w:sz="0" w:space="0" w:color="auto"/>
            <w:left w:val="none" w:sz="0" w:space="0" w:color="auto"/>
            <w:bottom w:val="none" w:sz="0" w:space="0" w:color="auto"/>
            <w:right w:val="none" w:sz="0" w:space="0" w:color="auto"/>
          </w:divBdr>
        </w:div>
        <w:div w:id="2013990898">
          <w:marLeft w:val="0"/>
          <w:marRight w:val="0"/>
          <w:marTop w:val="0"/>
          <w:marBottom w:val="0"/>
          <w:divBdr>
            <w:top w:val="none" w:sz="0" w:space="0" w:color="auto"/>
            <w:left w:val="none" w:sz="0" w:space="0" w:color="auto"/>
            <w:bottom w:val="none" w:sz="0" w:space="0" w:color="auto"/>
            <w:right w:val="none" w:sz="0" w:space="0" w:color="auto"/>
          </w:divBdr>
        </w:div>
        <w:div w:id="2139641581">
          <w:marLeft w:val="0"/>
          <w:marRight w:val="0"/>
          <w:marTop w:val="0"/>
          <w:marBottom w:val="0"/>
          <w:divBdr>
            <w:top w:val="none" w:sz="0" w:space="0" w:color="auto"/>
            <w:left w:val="none" w:sz="0" w:space="0" w:color="auto"/>
            <w:bottom w:val="none" w:sz="0" w:space="0" w:color="auto"/>
            <w:right w:val="none" w:sz="0" w:space="0" w:color="auto"/>
          </w:divBdr>
        </w:div>
      </w:divsChild>
    </w:div>
    <w:div w:id="1526937901">
      <w:bodyDiv w:val="1"/>
      <w:marLeft w:val="0"/>
      <w:marRight w:val="0"/>
      <w:marTop w:val="0"/>
      <w:marBottom w:val="0"/>
      <w:divBdr>
        <w:top w:val="none" w:sz="0" w:space="0" w:color="auto"/>
        <w:left w:val="none" w:sz="0" w:space="0" w:color="auto"/>
        <w:bottom w:val="none" w:sz="0" w:space="0" w:color="auto"/>
        <w:right w:val="none" w:sz="0" w:space="0" w:color="auto"/>
      </w:divBdr>
    </w:div>
    <w:div w:id="1530408103">
      <w:bodyDiv w:val="1"/>
      <w:marLeft w:val="0"/>
      <w:marRight w:val="0"/>
      <w:marTop w:val="0"/>
      <w:marBottom w:val="0"/>
      <w:divBdr>
        <w:top w:val="none" w:sz="0" w:space="0" w:color="auto"/>
        <w:left w:val="none" w:sz="0" w:space="0" w:color="auto"/>
        <w:bottom w:val="none" w:sz="0" w:space="0" w:color="auto"/>
        <w:right w:val="none" w:sz="0" w:space="0" w:color="auto"/>
      </w:divBdr>
    </w:div>
    <w:div w:id="1631394251">
      <w:bodyDiv w:val="1"/>
      <w:marLeft w:val="0"/>
      <w:marRight w:val="0"/>
      <w:marTop w:val="0"/>
      <w:marBottom w:val="0"/>
      <w:divBdr>
        <w:top w:val="none" w:sz="0" w:space="0" w:color="auto"/>
        <w:left w:val="none" w:sz="0" w:space="0" w:color="auto"/>
        <w:bottom w:val="none" w:sz="0" w:space="0" w:color="auto"/>
        <w:right w:val="none" w:sz="0" w:space="0" w:color="auto"/>
      </w:divBdr>
    </w:div>
    <w:div w:id="1709525766">
      <w:bodyDiv w:val="1"/>
      <w:marLeft w:val="0"/>
      <w:marRight w:val="0"/>
      <w:marTop w:val="0"/>
      <w:marBottom w:val="0"/>
      <w:divBdr>
        <w:top w:val="none" w:sz="0" w:space="0" w:color="auto"/>
        <w:left w:val="none" w:sz="0" w:space="0" w:color="auto"/>
        <w:bottom w:val="none" w:sz="0" w:space="0" w:color="auto"/>
        <w:right w:val="none" w:sz="0" w:space="0" w:color="auto"/>
      </w:divBdr>
    </w:div>
    <w:div w:id="1741173377">
      <w:bodyDiv w:val="1"/>
      <w:marLeft w:val="0"/>
      <w:marRight w:val="0"/>
      <w:marTop w:val="0"/>
      <w:marBottom w:val="0"/>
      <w:divBdr>
        <w:top w:val="none" w:sz="0" w:space="0" w:color="auto"/>
        <w:left w:val="none" w:sz="0" w:space="0" w:color="auto"/>
        <w:bottom w:val="none" w:sz="0" w:space="0" w:color="auto"/>
        <w:right w:val="none" w:sz="0" w:space="0" w:color="auto"/>
      </w:divBdr>
    </w:div>
    <w:div w:id="1836413042">
      <w:bodyDiv w:val="1"/>
      <w:marLeft w:val="0"/>
      <w:marRight w:val="0"/>
      <w:marTop w:val="0"/>
      <w:marBottom w:val="0"/>
      <w:divBdr>
        <w:top w:val="none" w:sz="0" w:space="0" w:color="auto"/>
        <w:left w:val="none" w:sz="0" w:space="0" w:color="auto"/>
        <w:bottom w:val="none" w:sz="0" w:space="0" w:color="auto"/>
        <w:right w:val="none" w:sz="0" w:space="0" w:color="auto"/>
      </w:divBdr>
    </w:div>
    <w:div w:id="19887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AC7C2C96D6C40BBA35899EC960BFE" ma:contentTypeVersion="4" ma:contentTypeDescription="Create a new document." ma:contentTypeScope="" ma:versionID="4f1404bf61746dbe1de894edd1a0d40a">
  <xsd:schema xmlns:xsd="http://www.w3.org/2001/XMLSchema" xmlns:xs="http://www.w3.org/2001/XMLSchema" xmlns:p="http://schemas.microsoft.com/office/2006/metadata/properties" xmlns:ns2="c671fce0-4ac4-4ee5-a2ed-eaf1a84a5ed7" targetNamespace="http://schemas.microsoft.com/office/2006/metadata/properties" ma:root="true" ma:fieldsID="aaa99a9af572335ea49a605e96a97378" ns2:_="">
    <xsd:import namespace="c671fce0-4ac4-4ee5-a2ed-eaf1a84a5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fce0-4ac4-4ee5-a2ed-eaf1a84a5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5418-6737-498B-9326-BE96BE69D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1fce0-4ac4-4ee5-a2ed-eaf1a84a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A05F6-FC3E-4A5A-9CE1-521FB35B6A91}">
  <ds:schemaRefs>
    <ds:schemaRef ds:uri="http://schemas.microsoft.com/sharepoint/v3/contenttype/forms"/>
  </ds:schemaRefs>
</ds:datastoreItem>
</file>

<file path=customXml/itemProps3.xml><?xml version="1.0" encoding="utf-8"?>
<ds:datastoreItem xmlns:ds="http://schemas.openxmlformats.org/officeDocument/2006/customXml" ds:itemID="{76C86C01-64DD-420C-B9A9-6F71337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8131</CharactersWithSpaces>
  <SharedDoc>false</SharedDoc>
  <HLinks>
    <vt:vector size="168" baseType="variant">
      <vt:variant>
        <vt:i4>7209016</vt:i4>
      </vt:variant>
      <vt:variant>
        <vt:i4>81</vt:i4>
      </vt:variant>
      <vt:variant>
        <vt:i4>0</vt:i4>
      </vt:variant>
      <vt:variant>
        <vt:i4>5</vt:i4>
      </vt:variant>
      <vt:variant>
        <vt:lpwstr>https://www1.nyc.gov/site/veterans/connect-to-services/discharge-upgrade-services.page</vt:lpwstr>
      </vt:variant>
      <vt:variant>
        <vt:lpwstr/>
      </vt:variant>
      <vt:variant>
        <vt:i4>6946935</vt:i4>
      </vt:variant>
      <vt:variant>
        <vt:i4>78</vt:i4>
      </vt:variant>
      <vt:variant>
        <vt:i4>0</vt:i4>
      </vt:variant>
      <vt:variant>
        <vt:i4>5</vt:i4>
      </vt:variant>
      <vt:variant>
        <vt:lpwstr>https://veterans.ny.gov/content/discharge-upgrade-possibility-veterans</vt:lpwstr>
      </vt:variant>
      <vt:variant>
        <vt:lpwstr/>
      </vt:variant>
      <vt:variant>
        <vt:i4>4325401</vt:i4>
      </vt:variant>
      <vt:variant>
        <vt:i4>75</vt:i4>
      </vt:variant>
      <vt:variant>
        <vt:i4>0</vt:i4>
      </vt:variant>
      <vt:variant>
        <vt:i4>5</vt:i4>
      </vt:variant>
      <vt:variant>
        <vt:lpwstr>https://veterans.ny.gov/content/restoration-honor-act</vt:lpwstr>
      </vt:variant>
      <vt:variant>
        <vt:lpwstr/>
      </vt:variant>
      <vt:variant>
        <vt:i4>2752558</vt:i4>
      </vt:variant>
      <vt:variant>
        <vt:i4>72</vt:i4>
      </vt:variant>
      <vt:variant>
        <vt:i4>0</vt:i4>
      </vt:variant>
      <vt:variant>
        <vt:i4>5</vt:i4>
      </vt:variant>
      <vt:variant>
        <vt:lpwstr>https://law.yale.edu/yls-today/news/veterans-clinic-secures-major-settlement-army-class-action</vt:lpwstr>
      </vt:variant>
      <vt:variant>
        <vt:lpwstr/>
      </vt:variant>
      <vt:variant>
        <vt:i4>6291578</vt:i4>
      </vt:variant>
      <vt:variant>
        <vt:i4>69</vt:i4>
      </vt:variant>
      <vt:variant>
        <vt:i4>0</vt:i4>
      </vt:variant>
      <vt:variant>
        <vt:i4>5</vt:i4>
      </vt:variant>
      <vt:variant>
        <vt:lpwstr>https://military.findlaw.com/administrative-issues-benefits/the-repeal-of-dont-ask-dont-tell-and-what-it-means-for-you.html</vt:lpwstr>
      </vt:variant>
      <vt:variant>
        <vt:lpwstr/>
      </vt:variant>
      <vt:variant>
        <vt:i4>7405687</vt:i4>
      </vt:variant>
      <vt:variant>
        <vt:i4>66</vt:i4>
      </vt:variant>
      <vt:variant>
        <vt:i4>0</vt:i4>
      </vt:variant>
      <vt:variant>
        <vt:i4>5</vt:i4>
      </vt:variant>
      <vt:variant>
        <vt:lpwstr>https://www.stripes.com/news/pentagon-expands-policy-to-upgrade-vets-bad-paper-discharges-1.485038</vt:lpwstr>
      </vt:variant>
      <vt:variant>
        <vt:lpwstr/>
      </vt:variant>
      <vt:variant>
        <vt:i4>4128805</vt:i4>
      </vt:variant>
      <vt:variant>
        <vt:i4>63</vt:i4>
      </vt:variant>
      <vt:variant>
        <vt:i4>0</vt:i4>
      </vt:variant>
      <vt:variant>
        <vt:i4>5</vt:i4>
      </vt:variant>
      <vt:variant>
        <vt:lpwstr>https://dod.defense.gov/News/News-Releases/News-Release-View/Article/1292833/dod-releases-clarifying-guidance-to-veterans-regarding-discharges-and-military/source/GovDelivery/</vt:lpwstr>
      </vt:variant>
      <vt:variant>
        <vt:lpwstr/>
      </vt:variant>
      <vt:variant>
        <vt:i4>4390931</vt:i4>
      </vt:variant>
      <vt:variant>
        <vt:i4>60</vt:i4>
      </vt:variant>
      <vt:variant>
        <vt:i4>0</vt:i4>
      </vt:variant>
      <vt:variant>
        <vt:i4>5</vt:i4>
      </vt:variant>
      <vt:variant>
        <vt:lpwstr>https://www.govinfo.gov/content/pkg/CHRG-115hhrg24682/html/CHRG-115hhrg24682.htm</vt:lpwstr>
      </vt:variant>
      <vt:variant>
        <vt:lpwstr/>
      </vt:variant>
      <vt:variant>
        <vt:i4>3145842</vt:i4>
      </vt:variant>
      <vt:variant>
        <vt:i4>57</vt:i4>
      </vt:variant>
      <vt:variant>
        <vt:i4>0</vt:i4>
      </vt:variant>
      <vt:variant>
        <vt:i4>5</vt:i4>
      </vt:variant>
      <vt:variant>
        <vt:lpwstr>https://www.congress.gov/116/meeting/house/110852/witnesses/HHRG-116-VR09-Wstate-GoldsmithK-20200708-SD001.pdf</vt:lpwstr>
      </vt:variant>
      <vt:variant>
        <vt:lpwstr/>
      </vt:variant>
      <vt:variant>
        <vt:i4>6291457</vt:i4>
      </vt:variant>
      <vt:variant>
        <vt:i4>54</vt:i4>
      </vt:variant>
      <vt:variant>
        <vt:i4>0</vt:i4>
      </vt:variant>
      <vt:variant>
        <vt:i4>5</vt:i4>
      </vt:variant>
      <vt:variant>
        <vt:lpwstr>https://www.dd214.us/reference/DischargeUpgrade_Memo.pdf</vt:lpwstr>
      </vt:variant>
      <vt:variant>
        <vt:lpwstr/>
      </vt:variant>
      <vt:variant>
        <vt:i4>6946878</vt:i4>
      </vt:variant>
      <vt:variant>
        <vt:i4>51</vt:i4>
      </vt:variant>
      <vt:variant>
        <vt:i4>0</vt:i4>
      </vt:variant>
      <vt:variant>
        <vt:i4>5</vt:i4>
      </vt:variant>
      <vt:variant>
        <vt:lpwstr>https://www.archives.gov/veterans/military-service-records/correct-service-records.html</vt:lpwstr>
      </vt:variant>
      <vt:variant>
        <vt:lpwstr/>
      </vt:variant>
      <vt:variant>
        <vt:i4>3145842</vt:i4>
      </vt:variant>
      <vt:variant>
        <vt:i4>48</vt:i4>
      </vt:variant>
      <vt:variant>
        <vt:i4>0</vt:i4>
      </vt:variant>
      <vt:variant>
        <vt:i4>5</vt:i4>
      </vt:variant>
      <vt:variant>
        <vt:lpwstr>https://www.congress.gov/116/meeting/house/110852/witnesses/HHRG-116-VR09-Wstate-GoldsmithK-20200708-SD001.pdf</vt:lpwstr>
      </vt:variant>
      <vt:variant>
        <vt:lpwstr/>
      </vt:variant>
      <vt:variant>
        <vt:i4>6357063</vt:i4>
      </vt:variant>
      <vt:variant>
        <vt:i4>45</vt:i4>
      </vt:variant>
      <vt:variant>
        <vt:i4>0</vt:i4>
      </vt:variant>
      <vt:variant>
        <vt:i4>5</vt:i4>
      </vt:variant>
      <vt:variant>
        <vt:lpwstr>https://uploads-ssl.webflow.com/5ddda3d7ad8b1151b5d16cff/5e67da6782e5f4e6b19760b0_Underserved.pdf</vt:lpwstr>
      </vt:variant>
      <vt:variant>
        <vt:lpwstr/>
      </vt:variant>
      <vt:variant>
        <vt:i4>5505053</vt:i4>
      </vt:variant>
      <vt:variant>
        <vt:i4>42</vt:i4>
      </vt:variant>
      <vt:variant>
        <vt:i4>0</vt:i4>
      </vt:variant>
      <vt:variant>
        <vt:i4>5</vt:i4>
      </vt:variant>
      <vt:variant>
        <vt:lpwstr>https://www.benefits.va.gov/benefits/character_of_discharge.asp</vt:lpwstr>
      </vt:variant>
      <vt:variant>
        <vt:lpwstr/>
      </vt:variant>
      <vt:variant>
        <vt:i4>327745</vt:i4>
      </vt:variant>
      <vt:variant>
        <vt:i4>39</vt:i4>
      </vt:variant>
      <vt:variant>
        <vt:i4>0</vt:i4>
      </vt:variant>
      <vt:variant>
        <vt:i4>5</vt:i4>
      </vt:variant>
      <vt:variant>
        <vt:lpwstr>https://www.militarytimes.com/veterans/2016/06/24/few-vets-expelled-under-don-t-ask-seek-remedy/</vt:lpwstr>
      </vt:variant>
      <vt:variant>
        <vt:lpwstr/>
      </vt:variant>
      <vt:variant>
        <vt:i4>589869</vt:i4>
      </vt:variant>
      <vt:variant>
        <vt:i4>36</vt:i4>
      </vt:variant>
      <vt:variant>
        <vt:i4>0</vt:i4>
      </vt:variant>
      <vt:variant>
        <vt:i4>5</vt:i4>
      </vt:variant>
      <vt:variant>
        <vt:lpwstr>https://www.washingtonpost.com/outlook/how-veterans-affairs-denies-care-to-many-of-the-people-its-supposed-to-serve/2019/11/08/2c105b48-0183-11ea-9518-1e76abc088b6_story.html</vt:lpwstr>
      </vt:variant>
      <vt:variant>
        <vt:lpwstr/>
      </vt:variant>
      <vt:variant>
        <vt:i4>524320</vt:i4>
      </vt:variant>
      <vt:variant>
        <vt:i4>33</vt:i4>
      </vt:variant>
      <vt:variant>
        <vt:i4>0</vt:i4>
      </vt:variant>
      <vt:variant>
        <vt:i4>5</vt:i4>
      </vt:variant>
      <vt:variant>
        <vt:lpwstr>https://watson.brown.edu/costsofwar/files/cow/imce/papers/2017/Tayyeb Greenburg_Bad Papers .pdf</vt:lpwstr>
      </vt:variant>
      <vt:variant>
        <vt:lpwstr/>
      </vt:variant>
      <vt:variant>
        <vt:i4>589869</vt:i4>
      </vt:variant>
      <vt:variant>
        <vt:i4>30</vt:i4>
      </vt:variant>
      <vt:variant>
        <vt:i4>0</vt:i4>
      </vt:variant>
      <vt:variant>
        <vt:i4>5</vt:i4>
      </vt:variant>
      <vt:variant>
        <vt:lpwstr>https://www.washingtonpost.com/outlook/how-veterans-affairs-denies-care-to-many-of-the-people-its-supposed-to-serve/2019/11/08/2c105b48-0183-11ea-9518-1e76abc088b6_story.html</vt:lpwstr>
      </vt:variant>
      <vt:variant>
        <vt:lpwstr/>
      </vt:variant>
      <vt:variant>
        <vt:i4>6488118</vt:i4>
      </vt:variant>
      <vt:variant>
        <vt:i4>27</vt:i4>
      </vt:variant>
      <vt:variant>
        <vt:i4>0</vt:i4>
      </vt:variant>
      <vt:variant>
        <vt:i4>5</vt:i4>
      </vt:variant>
      <vt:variant>
        <vt:lpwstr>https://www.delgazette.com/opinion/88217/types-of-military-discharges-explained</vt:lpwstr>
      </vt:variant>
      <vt:variant>
        <vt:lpwstr/>
      </vt:variant>
      <vt:variant>
        <vt:i4>2949162</vt:i4>
      </vt:variant>
      <vt:variant>
        <vt:i4>24</vt:i4>
      </vt:variant>
      <vt:variant>
        <vt:i4>0</vt:i4>
      </vt:variant>
      <vt:variant>
        <vt:i4>5</vt:i4>
      </vt:variant>
      <vt:variant>
        <vt:lpwstr>https://va.org/forms-of-military-discharge/</vt:lpwstr>
      </vt:variant>
      <vt:variant>
        <vt:lpwstr/>
      </vt:variant>
      <vt:variant>
        <vt:i4>5505053</vt:i4>
      </vt:variant>
      <vt:variant>
        <vt:i4>21</vt:i4>
      </vt:variant>
      <vt:variant>
        <vt:i4>0</vt:i4>
      </vt:variant>
      <vt:variant>
        <vt:i4>5</vt:i4>
      </vt:variant>
      <vt:variant>
        <vt:lpwstr>https://www.benefits.va.gov/benefits/character_of_discharge.asp</vt:lpwstr>
      </vt:variant>
      <vt:variant>
        <vt:lpwstr/>
      </vt:variant>
      <vt:variant>
        <vt:i4>1638462</vt:i4>
      </vt:variant>
      <vt:variant>
        <vt:i4>18</vt:i4>
      </vt:variant>
      <vt:variant>
        <vt:i4>0</vt:i4>
      </vt:variant>
      <vt:variant>
        <vt:i4>5</vt:i4>
      </vt:variant>
      <vt:variant>
        <vt:lpwstr>https://www.benefits.va.gov/gibill/post911_gibill.asp</vt:lpwstr>
      </vt:variant>
      <vt:variant>
        <vt:lpwstr/>
      </vt:variant>
      <vt:variant>
        <vt:i4>1441917</vt:i4>
      </vt:variant>
      <vt:variant>
        <vt:i4>15</vt:i4>
      </vt:variant>
      <vt:variant>
        <vt:i4>0</vt:i4>
      </vt:variant>
      <vt:variant>
        <vt:i4>5</vt:i4>
      </vt:variant>
      <vt:variant>
        <vt:lpwstr>https://www.benefits.va.gov/gibill/montgomery_bill.asp</vt:lpwstr>
      </vt:variant>
      <vt:variant>
        <vt:lpwstr/>
      </vt:variant>
      <vt:variant>
        <vt:i4>2359400</vt:i4>
      </vt:variant>
      <vt:variant>
        <vt:i4>12</vt:i4>
      </vt:variant>
      <vt:variant>
        <vt:i4>0</vt:i4>
      </vt:variant>
      <vt:variant>
        <vt:i4>5</vt:i4>
      </vt:variant>
      <vt:variant>
        <vt:lpwstr>https://vabenefitblog.com/types-of-military-discharge/</vt:lpwstr>
      </vt:variant>
      <vt:variant>
        <vt:lpwstr/>
      </vt:variant>
      <vt:variant>
        <vt:i4>2949162</vt:i4>
      </vt:variant>
      <vt:variant>
        <vt:i4>9</vt:i4>
      </vt:variant>
      <vt:variant>
        <vt:i4>0</vt:i4>
      </vt:variant>
      <vt:variant>
        <vt:i4>5</vt:i4>
      </vt:variant>
      <vt:variant>
        <vt:lpwstr>https://va.org/forms-of-military-discharge/</vt:lpwstr>
      </vt:variant>
      <vt:variant>
        <vt:lpwstr/>
      </vt:variant>
      <vt:variant>
        <vt:i4>2359400</vt:i4>
      </vt:variant>
      <vt:variant>
        <vt:i4>6</vt:i4>
      </vt:variant>
      <vt:variant>
        <vt:i4>0</vt:i4>
      </vt:variant>
      <vt:variant>
        <vt:i4>5</vt:i4>
      </vt:variant>
      <vt:variant>
        <vt:lpwstr>https://vabenefitblog.com/types-of-military-discharge/</vt:lpwstr>
      </vt:variant>
      <vt:variant>
        <vt:lpwstr/>
      </vt:variant>
      <vt:variant>
        <vt:i4>2949162</vt:i4>
      </vt:variant>
      <vt:variant>
        <vt:i4>3</vt:i4>
      </vt:variant>
      <vt:variant>
        <vt:i4>0</vt:i4>
      </vt:variant>
      <vt:variant>
        <vt:i4>5</vt:i4>
      </vt:variant>
      <vt:variant>
        <vt:lpwstr>https://va.org/forms-of-military-discharge/</vt:lpwstr>
      </vt:variant>
      <vt:variant>
        <vt:lpwstr/>
      </vt:variant>
      <vt:variant>
        <vt:i4>3211315</vt:i4>
      </vt:variant>
      <vt:variant>
        <vt:i4>0</vt:i4>
      </vt:variant>
      <vt:variant>
        <vt:i4>0</vt:i4>
      </vt:variant>
      <vt:variant>
        <vt:i4>5</vt:i4>
      </vt:variant>
      <vt:variant>
        <vt:lpwstr>https://militarybenefits.info/types-of-military-discharges/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2022-05-03T13:48:00Z</dcterms:created>
  <dcterms:modified xsi:type="dcterms:W3CDTF">2022-05-03T13:48:00Z</dcterms:modified>
</cp:coreProperties>
</file>