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C9223" w14:textId="459828C8" w:rsidR="00D81286" w:rsidRDefault="00D81286" w:rsidP="00D81286">
      <w:pPr>
        <w:ind w:firstLine="0"/>
        <w:jc w:val="center"/>
      </w:pPr>
      <w:r>
        <w:t>Int. No.</w:t>
      </w:r>
      <w:r w:rsidR="0003128E">
        <w:t xml:space="preserve"> 127</w:t>
      </w:r>
    </w:p>
    <w:p w14:paraId="06AF1B11" w14:textId="77777777" w:rsidR="00D81286" w:rsidRDefault="00D81286" w:rsidP="00D81286">
      <w:pPr>
        <w:ind w:firstLine="0"/>
        <w:jc w:val="center"/>
      </w:pPr>
    </w:p>
    <w:p w14:paraId="2561887E" w14:textId="77777777" w:rsidR="00970164" w:rsidRDefault="00970164" w:rsidP="00970164">
      <w:pPr>
        <w:autoSpaceDE w:val="0"/>
        <w:autoSpaceDN w:val="0"/>
        <w:adjustRightInd w:val="0"/>
        <w:ind w:firstLine="0"/>
        <w:jc w:val="both"/>
        <w:rPr>
          <w:rFonts w:eastAsia="Calibri"/>
        </w:rPr>
      </w:pPr>
      <w:r>
        <w:rPr>
          <w:rFonts w:eastAsia="Calibri"/>
        </w:rPr>
        <w:t>By Council Members Salamanca, Stevens and Sanchez</w:t>
      </w:r>
    </w:p>
    <w:p w14:paraId="5C4A274C" w14:textId="77777777" w:rsidR="00D81286" w:rsidRDefault="00D81286" w:rsidP="00D81286">
      <w:pPr>
        <w:pStyle w:val="BodyText"/>
        <w:spacing w:line="240" w:lineRule="auto"/>
        <w:ind w:firstLine="0"/>
      </w:pPr>
      <w:bookmarkStart w:id="0" w:name="_GoBack"/>
      <w:bookmarkEnd w:id="0"/>
    </w:p>
    <w:p w14:paraId="23D28419" w14:textId="77777777" w:rsidR="00FE044E" w:rsidRPr="00FE044E" w:rsidRDefault="00FE044E" w:rsidP="00D81286">
      <w:pPr>
        <w:pStyle w:val="BodyText"/>
        <w:spacing w:line="240" w:lineRule="auto"/>
        <w:ind w:firstLine="0"/>
        <w:rPr>
          <w:vanish/>
        </w:rPr>
      </w:pPr>
      <w:r w:rsidRPr="00FE044E">
        <w:rPr>
          <w:vanish/>
        </w:rPr>
        <w:t>..Title</w:t>
      </w:r>
    </w:p>
    <w:p w14:paraId="26ABB8AB" w14:textId="2D220F75" w:rsidR="00D81286" w:rsidRDefault="00FE044E" w:rsidP="00D81286">
      <w:pPr>
        <w:pStyle w:val="BodyText"/>
        <w:spacing w:line="240" w:lineRule="auto"/>
        <w:ind w:firstLine="0"/>
        <w:rPr>
          <w:spacing w:val="-3"/>
        </w:rPr>
      </w:pPr>
      <w:r>
        <w:t>A Local Law</w:t>
      </w:r>
      <w:r w:rsidR="000F7F19">
        <w:t xml:space="preserve"> </w:t>
      </w:r>
      <w:r>
        <w:t>t</w:t>
      </w:r>
      <w:r w:rsidR="00D81286">
        <w:t>o amend the administrative code of the city of New York</w:t>
      </w:r>
      <w:r w:rsidR="003F1E28">
        <w:t xml:space="preserve">, in relation </w:t>
      </w:r>
      <w:r w:rsidR="00346545" w:rsidRPr="00AB560F">
        <w:rPr>
          <w:spacing w:val="-3"/>
        </w:rPr>
        <w:t xml:space="preserve">to </w:t>
      </w:r>
      <w:r w:rsidR="00346545">
        <w:rPr>
          <w:spacing w:val="-3"/>
        </w:rPr>
        <w:t xml:space="preserve">posting signs notifying the public of </w:t>
      </w:r>
      <w:r w:rsidR="003F1E28">
        <w:rPr>
          <w:spacing w:val="-3"/>
        </w:rPr>
        <w:t>bacteria</w:t>
      </w:r>
      <w:r w:rsidR="00346545">
        <w:rPr>
          <w:spacing w:val="-3"/>
        </w:rPr>
        <w:t xml:space="preserve"> discovered in water tanks</w:t>
      </w:r>
    </w:p>
    <w:p w14:paraId="24D848D2" w14:textId="77777777" w:rsidR="00FE044E" w:rsidRPr="00FE044E" w:rsidRDefault="00FE044E" w:rsidP="00D81286">
      <w:pPr>
        <w:pStyle w:val="BodyText"/>
        <w:spacing w:line="240" w:lineRule="auto"/>
        <w:ind w:firstLine="0"/>
        <w:rPr>
          <w:vanish/>
        </w:rPr>
      </w:pPr>
      <w:r w:rsidRPr="00FE044E">
        <w:rPr>
          <w:vanish/>
          <w:spacing w:val="-3"/>
        </w:rPr>
        <w:t>..Body</w:t>
      </w:r>
    </w:p>
    <w:p w14:paraId="186E6BD2" w14:textId="77777777" w:rsidR="00D81286" w:rsidRDefault="00D81286" w:rsidP="00D81286">
      <w:pPr>
        <w:pStyle w:val="BodyText"/>
        <w:spacing w:line="240" w:lineRule="auto"/>
        <w:ind w:firstLine="0"/>
        <w:rPr>
          <w:u w:val="single"/>
        </w:rPr>
      </w:pPr>
    </w:p>
    <w:p w14:paraId="5F2B0E5C" w14:textId="77777777" w:rsidR="00D81286" w:rsidRDefault="00D81286" w:rsidP="00346545">
      <w:pPr>
        <w:spacing w:line="480" w:lineRule="auto"/>
        <w:ind w:firstLine="0"/>
        <w:jc w:val="both"/>
      </w:pPr>
      <w:r>
        <w:rPr>
          <w:u w:val="single"/>
        </w:rPr>
        <w:t>Be it enacted by the Council as follows</w:t>
      </w:r>
      <w:r w:rsidRPr="005B5DE4">
        <w:rPr>
          <w:u w:val="single"/>
        </w:rPr>
        <w:t>:</w:t>
      </w:r>
    </w:p>
    <w:p w14:paraId="2E573282" w14:textId="77777777" w:rsidR="00D81286" w:rsidRDefault="00D81286" w:rsidP="00346545">
      <w:pPr>
        <w:spacing w:line="480" w:lineRule="auto"/>
        <w:ind w:firstLine="0"/>
        <w:jc w:val="both"/>
        <w:sectPr w:rsidR="00D81286" w:rsidSect="00D21B90">
          <w:footerReference w:type="default" r:id="rId9"/>
          <w:footerReference w:type="first" r:id="rId10"/>
          <w:pgSz w:w="12240" w:h="15840"/>
          <w:pgMar w:top="1440" w:right="1440" w:bottom="1440" w:left="1440" w:header="720" w:footer="720" w:gutter="0"/>
          <w:cols w:space="720"/>
          <w:docGrid w:linePitch="360"/>
        </w:sectPr>
      </w:pPr>
    </w:p>
    <w:p w14:paraId="62397745" w14:textId="04570E3E" w:rsidR="00D81286" w:rsidRDefault="00D81286" w:rsidP="00346545">
      <w:pPr>
        <w:spacing w:line="480" w:lineRule="auto"/>
        <w:jc w:val="both"/>
      </w:pPr>
      <w:r>
        <w:t xml:space="preserve">Section 1. Section 17-194 of the administrative code of the city of New York is amended by adding a new subdivision </w:t>
      </w:r>
      <w:r w:rsidR="00DA10F3">
        <w:t xml:space="preserve">k </w:t>
      </w:r>
      <w:r>
        <w:t>to read as follows:</w:t>
      </w:r>
    </w:p>
    <w:p w14:paraId="51A18E4C" w14:textId="649F8EFF" w:rsidR="00346545" w:rsidRDefault="00DA10F3" w:rsidP="00346545">
      <w:pPr>
        <w:spacing w:line="480" w:lineRule="auto"/>
        <w:jc w:val="both"/>
        <w:rPr>
          <w:u w:val="single"/>
        </w:rPr>
      </w:pPr>
      <w:r>
        <w:rPr>
          <w:u w:val="single"/>
        </w:rPr>
        <w:t>k</w:t>
      </w:r>
      <w:r w:rsidR="00D81286" w:rsidRPr="00FF78A2">
        <w:rPr>
          <w:u w:val="single"/>
        </w:rPr>
        <w:t xml:space="preserve">. </w:t>
      </w:r>
      <w:r w:rsidR="00346545">
        <w:rPr>
          <w:u w:val="single"/>
        </w:rPr>
        <w:t xml:space="preserve">Notice where harmful bacteria are found. </w:t>
      </w:r>
      <w:r w:rsidR="00346545" w:rsidRPr="004D68FF">
        <w:rPr>
          <w:color w:val="000000"/>
          <w:u w:val="single"/>
        </w:rPr>
        <w:t xml:space="preserve">Where </w:t>
      </w:r>
      <w:r w:rsidR="00346545">
        <w:rPr>
          <w:color w:val="000000"/>
          <w:u w:val="single"/>
        </w:rPr>
        <w:t>harmful bacteria are discovered in</w:t>
      </w:r>
      <w:r w:rsidR="00346545" w:rsidRPr="004D68FF">
        <w:rPr>
          <w:color w:val="000000"/>
          <w:u w:val="single"/>
        </w:rPr>
        <w:t xml:space="preserve"> </w:t>
      </w:r>
      <w:r w:rsidR="00346545">
        <w:rPr>
          <w:color w:val="000000"/>
          <w:u w:val="single"/>
        </w:rPr>
        <w:t>a water tank</w:t>
      </w:r>
      <w:r w:rsidR="00346545" w:rsidRPr="004D68FF">
        <w:rPr>
          <w:color w:val="000000"/>
          <w:u w:val="single"/>
        </w:rPr>
        <w:t xml:space="preserve">, the owner of the building </w:t>
      </w:r>
      <w:r w:rsidR="00820312">
        <w:rPr>
          <w:color w:val="000000"/>
          <w:u w:val="single"/>
        </w:rPr>
        <w:t>served by</w:t>
      </w:r>
      <w:r w:rsidR="00346545" w:rsidRPr="004D68FF">
        <w:rPr>
          <w:color w:val="000000"/>
          <w:u w:val="single"/>
        </w:rPr>
        <w:t xml:space="preserve"> such </w:t>
      </w:r>
      <w:r w:rsidR="00346545">
        <w:rPr>
          <w:color w:val="000000"/>
          <w:u w:val="single"/>
        </w:rPr>
        <w:t>water tank</w:t>
      </w:r>
      <w:r w:rsidR="00346545" w:rsidRPr="004D68FF">
        <w:rPr>
          <w:color w:val="000000"/>
          <w:u w:val="single"/>
        </w:rPr>
        <w:t xml:space="preserve"> shall, within 24 hours after such owner knows or reasonably should know of such </w:t>
      </w:r>
      <w:r w:rsidR="00346545">
        <w:rPr>
          <w:color w:val="000000"/>
          <w:u w:val="single"/>
        </w:rPr>
        <w:t>a discovery</w:t>
      </w:r>
      <w:r w:rsidR="00346545" w:rsidRPr="004D68FF">
        <w:rPr>
          <w:color w:val="000000"/>
          <w:u w:val="single"/>
        </w:rPr>
        <w:t xml:space="preserve">, post signs on all building entrances, in clear and plain language, notifying the public about the </w:t>
      </w:r>
      <w:r w:rsidR="00346545">
        <w:rPr>
          <w:color w:val="000000"/>
          <w:u w:val="single"/>
        </w:rPr>
        <w:t>bacteria</w:t>
      </w:r>
      <w:r w:rsidR="00346545" w:rsidRPr="004D68FF">
        <w:rPr>
          <w:color w:val="000000"/>
          <w:u w:val="single"/>
        </w:rPr>
        <w:t xml:space="preserve"> discovered</w:t>
      </w:r>
      <w:r w:rsidR="00346545" w:rsidRPr="004D68FF">
        <w:rPr>
          <w:u w:val="single"/>
        </w:rPr>
        <w:t xml:space="preserve">. The signs shall remain in place for </w:t>
      </w:r>
      <w:r w:rsidR="003822CB">
        <w:rPr>
          <w:u w:val="single"/>
        </w:rPr>
        <w:t>two</w:t>
      </w:r>
      <w:r w:rsidR="00346545" w:rsidRPr="004D68FF">
        <w:rPr>
          <w:u w:val="single"/>
        </w:rPr>
        <w:t xml:space="preserve"> weeks after the cleaning and disinfection of </w:t>
      </w:r>
      <w:r w:rsidR="003822CB">
        <w:rPr>
          <w:u w:val="single"/>
        </w:rPr>
        <w:t>such</w:t>
      </w:r>
      <w:r w:rsidR="00346545" w:rsidRPr="004D68FF">
        <w:rPr>
          <w:u w:val="single"/>
        </w:rPr>
        <w:t xml:space="preserve"> </w:t>
      </w:r>
      <w:r w:rsidR="00346545">
        <w:rPr>
          <w:u w:val="single"/>
        </w:rPr>
        <w:t>water tank</w:t>
      </w:r>
      <w:r w:rsidR="00346545" w:rsidRPr="004D68FF">
        <w:rPr>
          <w:u w:val="single"/>
        </w:rPr>
        <w:t>.</w:t>
      </w:r>
    </w:p>
    <w:p w14:paraId="3DDCD998" w14:textId="77777777" w:rsidR="00D81286" w:rsidRPr="006D562C" w:rsidRDefault="00D81286" w:rsidP="00346545">
      <w:pPr>
        <w:spacing w:line="480" w:lineRule="auto"/>
        <w:jc w:val="both"/>
        <w:rPr>
          <w:u w:val="single"/>
        </w:rPr>
      </w:pPr>
      <w:r>
        <w:rPr>
          <w:color w:val="000000"/>
          <w:shd w:val="clear" w:color="auto" w:fill="FFFFFF"/>
        </w:rPr>
        <w:t xml:space="preserve">§ 2. This local law takes effect </w:t>
      </w:r>
      <w:r w:rsidR="004F5456">
        <w:rPr>
          <w:color w:val="000000"/>
          <w:shd w:val="clear" w:color="auto" w:fill="FFFFFF"/>
        </w:rPr>
        <w:t>9</w:t>
      </w:r>
      <w:r>
        <w:rPr>
          <w:color w:val="000000"/>
          <w:shd w:val="clear" w:color="auto" w:fill="FFFFFF"/>
        </w:rPr>
        <w:t>0 days after it becomes law, except that the department of health and mental hygiene shall take such measures as are necessary for the implementation of this local law, including the promulgation of rules, before such date.</w:t>
      </w:r>
    </w:p>
    <w:p w14:paraId="5C9469D8" w14:textId="77777777" w:rsidR="00D81286" w:rsidRDefault="00D81286" w:rsidP="00346545">
      <w:pPr>
        <w:ind w:firstLine="0"/>
        <w:jc w:val="both"/>
        <w:rPr>
          <w:sz w:val="18"/>
          <w:szCs w:val="18"/>
        </w:rPr>
        <w:sectPr w:rsidR="00D81286" w:rsidSect="00D21B90">
          <w:type w:val="continuous"/>
          <w:pgSz w:w="12240" w:h="15840"/>
          <w:pgMar w:top="1440" w:right="1440" w:bottom="1440" w:left="1440" w:header="720" w:footer="720" w:gutter="0"/>
          <w:lnNumType w:countBy="1"/>
          <w:cols w:space="720"/>
          <w:titlePg/>
          <w:docGrid w:linePitch="360"/>
        </w:sectPr>
      </w:pPr>
    </w:p>
    <w:p w14:paraId="03EC6DBA" w14:textId="77777777" w:rsidR="00D561CB" w:rsidRDefault="00D561CB" w:rsidP="00346545">
      <w:pPr>
        <w:ind w:firstLine="0"/>
        <w:jc w:val="both"/>
        <w:rPr>
          <w:sz w:val="18"/>
          <w:szCs w:val="18"/>
          <w:u w:val="single"/>
        </w:rPr>
      </w:pPr>
    </w:p>
    <w:p w14:paraId="7AE227B8" w14:textId="77777777" w:rsidR="00D561CB" w:rsidRDefault="00D561CB" w:rsidP="00346545">
      <w:pPr>
        <w:ind w:firstLine="0"/>
        <w:jc w:val="both"/>
        <w:rPr>
          <w:sz w:val="18"/>
          <w:szCs w:val="18"/>
          <w:u w:val="single"/>
        </w:rPr>
      </w:pPr>
    </w:p>
    <w:p w14:paraId="27300822" w14:textId="77777777" w:rsidR="00D561CB" w:rsidRDefault="00D561CB" w:rsidP="00346545">
      <w:pPr>
        <w:ind w:firstLine="0"/>
        <w:jc w:val="both"/>
        <w:rPr>
          <w:sz w:val="18"/>
          <w:szCs w:val="18"/>
          <w:u w:val="single"/>
        </w:rPr>
      </w:pPr>
    </w:p>
    <w:p w14:paraId="77573530" w14:textId="77777777" w:rsidR="00D561CB" w:rsidRDefault="00D561CB" w:rsidP="00346545">
      <w:pPr>
        <w:ind w:firstLine="0"/>
        <w:jc w:val="both"/>
        <w:rPr>
          <w:sz w:val="18"/>
          <w:szCs w:val="18"/>
          <w:u w:val="single"/>
        </w:rPr>
      </w:pPr>
    </w:p>
    <w:p w14:paraId="382FF0E3" w14:textId="77777777" w:rsidR="00D561CB" w:rsidRDefault="00D561CB" w:rsidP="00346545">
      <w:pPr>
        <w:ind w:firstLine="0"/>
        <w:jc w:val="both"/>
        <w:rPr>
          <w:sz w:val="18"/>
          <w:szCs w:val="18"/>
          <w:u w:val="single"/>
        </w:rPr>
      </w:pPr>
    </w:p>
    <w:p w14:paraId="74D839A1" w14:textId="77777777" w:rsidR="00D561CB" w:rsidRDefault="00D561CB" w:rsidP="00346545">
      <w:pPr>
        <w:ind w:firstLine="0"/>
        <w:jc w:val="both"/>
        <w:rPr>
          <w:sz w:val="18"/>
          <w:szCs w:val="18"/>
          <w:u w:val="single"/>
        </w:rPr>
      </w:pPr>
    </w:p>
    <w:p w14:paraId="44AD6434" w14:textId="56EA47FB" w:rsidR="00D81286" w:rsidRPr="00DA10F3" w:rsidRDefault="00DA10F3" w:rsidP="00346545">
      <w:pPr>
        <w:ind w:firstLine="0"/>
        <w:jc w:val="both"/>
        <w:rPr>
          <w:sz w:val="18"/>
          <w:szCs w:val="18"/>
          <w:u w:val="single"/>
        </w:rPr>
      </w:pPr>
      <w:r w:rsidRPr="00DA10F3">
        <w:rPr>
          <w:sz w:val="18"/>
          <w:szCs w:val="18"/>
          <w:u w:val="single"/>
        </w:rPr>
        <w:t>Session 12</w:t>
      </w:r>
    </w:p>
    <w:p w14:paraId="4AE9E579" w14:textId="77777777" w:rsidR="00DA10F3" w:rsidRDefault="00DA10F3" w:rsidP="00346545">
      <w:pPr>
        <w:ind w:firstLine="0"/>
        <w:jc w:val="both"/>
        <w:rPr>
          <w:sz w:val="18"/>
          <w:szCs w:val="18"/>
        </w:rPr>
      </w:pPr>
      <w:r>
        <w:rPr>
          <w:sz w:val="18"/>
          <w:szCs w:val="18"/>
        </w:rPr>
        <w:t>NLB</w:t>
      </w:r>
    </w:p>
    <w:p w14:paraId="0A1530D9" w14:textId="583DC439" w:rsidR="00DA10F3" w:rsidRDefault="00DA10F3" w:rsidP="00346545">
      <w:pPr>
        <w:ind w:firstLine="0"/>
        <w:jc w:val="both"/>
        <w:rPr>
          <w:sz w:val="18"/>
          <w:szCs w:val="18"/>
        </w:rPr>
      </w:pPr>
      <w:r>
        <w:rPr>
          <w:sz w:val="18"/>
          <w:szCs w:val="18"/>
        </w:rPr>
        <w:t>LS #</w:t>
      </w:r>
      <w:r w:rsidR="000F7F19">
        <w:rPr>
          <w:sz w:val="18"/>
          <w:szCs w:val="18"/>
        </w:rPr>
        <w:t>1322</w:t>
      </w:r>
    </w:p>
    <w:p w14:paraId="0D95AB25" w14:textId="699FF79F" w:rsidR="00DA10F3" w:rsidRDefault="00F134E7" w:rsidP="00346545">
      <w:pPr>
        <w:ind w:firstLine="0"/>
        <w:jc w:val="both"/>
        <w:rPr>
          <w:sz w:val="18"/>
          <w:szCs w:val="18"/>
        </w:rPr>
      </w:pPr>
      <w:r>
        <w:rPr>
          <w:sz w:val="18"/>
          <w:szCs w:val="18"/>
        </w:rPr>
        <w:t>2/27/2022</w:t>
      </w:r>
    </w:p>
    <w:p w14:paraId="38EB812E" w14:textId="77777777" w:rsidR="00F134E7" w:rsidRDefault="00F134E7" w:rsidP="00346545">
      <w:pPr>
        <w:ind w:firstLine="0"/>
        <w:jc w:val="both"/>
        <w:rPr>
          <w:sz w:val="18"/>
          <w:szCs w:val="18"/>
        </w:rPr>
      </w:pPr>
    </w:p>
    <w:p w14:paraId="41D36689" w14:textId="77777777" w:rsidR="00FE044E" w:rsidRPr="00DA10F3" w:rsidRDefault="00DA10F3" w:rsidP="00346545">
      <w:pPr>
        <w:ind w:firstLine="0"/>
        <w:jc w:val="both"/>
        <w:rPr>
          <w:sz w:val="18"/>
          <w:szCs w:val="18"/>
          <w:u w:val="single"/>
        </w:rPr>
      </w:pPr>
      <w:r w:rsidRPr="00DA10F3">
        <w:rPr>
          <w:sz w:val="18"/>
          <w:szCs w:val="18"/>
          <w:u w:val="single"/>
        </w:rPr>
        <w:t>Session 11</w:t>
      </w:r>
    </w:p>
    <w:p w14:paraId="6611632B" w14:textId="77777777" w:rsidR="00D81286" w:rsidRDefault="00D81286" w:rsidP="00346545">
      <w:pPr>
        <w:ind w:firstLine="0"/>
        <w:jc w:val="both"/>
        <w:rPr>
          <w:sz w:val="18"/>
          <w:szCs w:val="18"/>
        </w:rPr>
      </w:pPr>
      <w:r>
        <w:rPr>
          <w:sz w:val="18"/>
          <w:szCs w:val="18"/>
        </w:rPr>
        <w:t>SIL</w:t>
      </w:r>
    </w:p>
    <w:p w14:paraId="44165AD0" w14:textId="77777777" w:rsidR="00D81286" w:rsidRDefault="00D81286" w:rsidP="00346545">
      <w:pPr>
        <w:ind w:firstLine="0"/>
        <w:jc w:val="both"/>
        <w:rPr>
          <w:sz w:val="18"/>
          <w:szCs w:val="18"/>
        </w:rPr>
      </w:pPr>
      <w:r>
        <w:rPr>
          <w:sz w:val="18"/>
          <w:szCs w:val="18"/>
        </w:rPr>
        <w:t>LS #7165</w:t>
      </w:r>
    </w:p>
    <w:p w14:paraId="28A6B083" w14:textId="48CB610F" w:rsidR="00D81286" w:rsidRDefault="00F66E08" w:rsidP="00346545">
      <w:pPr>
        <w:ind w:firstLine="0"/>
        <w:jc w:val="both"/>
        <w:rPr>
          <w:sz w:val="18"/>
          <w:szCs w:val="18"/>
        </w:rPr>
      </w:pPr>
      <w:r>
        <w:rPr>
          <w:sz w:val="18"/>
          <w:szCs w:val="18"/>
        </w:rPr>
        <w:t>Int. #138</w:t>
      </w:r>
      <w:r w:rsidR="00DA10F3">
        <w:rPr>
          <w:sz w:val="18"/>
          <w:szCs w:val="18"/>
        </w:rPr>
        <w:t>4-2019</w:t>
      </w:r>
    </w:p>
    <w:p w14:paraId="1DCE47FD" w14:textId="77777777" w:rsidR="00D81286" w:rsidRDefault="00D81286" w:rsidP="00346545">
      <w:pPr>
        <w:ind w:firstLine="0"/>
        <w:jc w:val="both"/>
        <w:rPr>
          <w:sz w:val="18"/>
          <w:szCs w:val="18"/>
        </w:rPr>
      </w:pPr>
    </w:p>
    <w:p w14:paraId="0DAC89CF" w14:textId="77777777" w:rsidR="00D81286" w:rsidRDefault="00D81286" w:rsidP="00D81286">
      <w:pPr>
        <w:ind w:firstLine="0"/>
        <w:rPr>
          <w:sz w:val="18"/>
          <w:szCs w:val="18"/>
        </w:rPr>
      </w:pPr>
    </w:p>
    <w:p w14:paraId="2F2F75F5" w14:textId="77777777" w:rsidR="00D21B90" w:rsidRDefault="00D21B90"/>
    <w:sectPr w:rsidR="00D21B90" w:rsidSect="00D21B9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D2D6F" w14:textId="77777777" w:rsidR="004E46BC" w:rsidRDefault="004E46BC">
      <w:r>
        <w:separator/>
      </w:r>
    </w:p>
  </w:endnote>
  <w:endnote w:type="continuationSeparator" w:id="0">
    <w:p w14:paraId="23F35155" w14:textId="77777777" w:rsidR="004E46BC" w:rsidRDefault="004E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AF29" w14:textId="7BF94BC4" w:rsidR="00D21B90" w:rsidRDefault="00D81286">
    <w:pPr>
      <w:pStyle w:val="Footer"/>
      <w:jc w:val="center"/>
    </w:pPr>
    <w:r>
      <w:fldChar w:fldCharType="begin"/>
    </w:r>
    <w:r>
      <w:instrText xml:space="preserve"> PAGE   \* MERGEFORMAT </w:instrText>
    </w:r>
    <w:r>
      <w:fldChar w:fldCharType="separate"/>
    </w:r>
    <w:r w:rsidR="00970164">
      <w:rPr>
        <w:noProof/>
      </w:rPr>
      <w:t>1</w:t>
    </w:r>
    <w:r>
      <w:rPr>
        <w:noProof/>
      </w:rPr>
      <w:fldChar w:fldCharType="end"/>
    </w:r>
  </w:p>
  <w:p w14:paraId="76538F2F" w14:textId="77777777" w:rsidR="00D21B90" w:rsidRDefault="00D21B9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3B534" w14:textId="77777777" w:rsidR="00D21B90" w:rsidRDefault="00D81286">
    <w:pPr>
      <w:pStyle w:val="Footer"/>
      <w:jc w:val="center"/>
    </w:pPr>
    <w:r>
      <w:fldChar w:fldCharType="begin"/>
    </w:r>
    <w:r>
      <w:instrText xml:space="preserve"> PAGE   \* MERGEFORMAT </w:instrText>
    </w:r>
    <w:r>
      <w:fldChar w:fldCharType="separate"/>
    </w:r>
    <w:r w:rsidR="00346545">
      <w:rPr>
        <w:noProof/>
      </w:rPr>
      <w:t>2</w:t>
    </w:r>
    <w:r>
      <w:rPr>
        <w:noProof/>
      </w:rPr>
      <w:fldChar w:fldCharType="end"/>
    </w:r>
  </w:p>
  <w:p w14:paraId="6D7B4D73" w14:textId="77777777" w:rsidR="00D21B90" w:rsidRDefault="00D21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1D808" w14:textId="77777777" w:rsidR="004E46BC" w:rsidRDefault="004E46BC">
      <w:r>
        <w:separator/>
      </w:r>
    </w:p>
  </w:footnote>
  <w:footnote w:type="continuationSeparator" w:id="0">
    <w:p w14:paraId="1D1F7AE7" w14:textId="77777777" w:rsidR="004E46BC" w:rsidRDefault="004E4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86"/>
    <w:rsid w:val="0003128E"/>
    <w:rsid w:val="000F7F19"/>
    <w:rsid w:val="00346545"/>
    <w:rsid w:val="003822CB"/>
    <w:rsid w:val="003F1E28"/>
    <w:rsid w:val="004E46BC"/>
    <w:rsid w:val="004F5456"/>
    <w:rsid w:val="00640F5A"/>
    <w:rsid w:val="00674C20"/>
    <w:rsid w:val="0078360E"/>
    <w:rsid w:val="007E2396"/>
    <w:rsid w:val="00820312"/>
    <w:rsid w:val="008D7E60"/>
    <w:rsid w:val="00970164"/>
    <w:rsid w:val="00976E58"/>
    <w:rsid w:val="009D0828"/>
    <w:rsid w:val="00B453EB"/>
    <w:rsid w:val="00C03DBC"/>
    <w:rsid w:val="00C95143"/>
    <w:rsid w:val="00D21B90"/>
    <w:rsid w:val="00D561CB"/>
    <w:rsid w:val="00D81286"/>
    <w:rsid w:val="00DA10F3"/>
    <w:rsid w:val="00E24A1D"/>
    <w:rsid w:val="00F134E7"/>
    <w:rsid w:val="00F37C6F"/>
    <w:rsid w:val="00F66E08"/>
    <w:rsid w:val="00FA0F14"/>
    <w:rsid w:val="00FE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9BC3"/>
  <w15:chartTrackingRefBased/>
  <w15:docId w15:val="{A5071C66-75C4-43CB-8AFB-9B7C0CD0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286"/>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1286"/>
    <w:pPr>
      <w:tabs>
        <w:tab w:val="center" w:pos="4320"/>
        <w:tab w:val="right" w:pos="8640"/>
      </w:tabs>
    </w:pPr>
  </w:style>
  <w:style w:type="character" w:customStyle="1" w:styleId="FooterChar">
    <w:name w:val="Footer Char"/>
    <w:link w:val="Footer"/>
    <w:uiPriority w:val="99"/>
    <w:rsid w:val="00D81286"/>
    <w:rPr>
      <w:rFonts w:ascii="Times New Roman" w:eastAsia="Times New Roman" w:hAnsi="Times New Roman" w:cs="Times New Roman"/>
      <w:sz w:val="24"/>
      <w:szCs w:val="24"/>
    </w:rPr>
  </w:style>
  <w:style w:type="paragraph" w:styleId="BodyText">
    <w:name w:val="Body Text"/>
    <w:basedOn w:val="Normal"/>
    <w:link w:val="BodyTextChar"/>
    <w:uiPriority w:val="99"/>
    <w:rsid w:val="00D81286"/>
    <w:pPr>
      <w:spacing w:line="480" w:lineRule="auto"/>
      <w:jc w:val="both"/>
    </w:pPr>
  </w:style>
  <w:style w:type="character" w:customStyle="1" w:styleId="BodyTextChar">
    <w:name w:val="Body Text Char"/>
    <w:link w:val="BodyText"/>
    <w:uiPriority w:val="99"/>
    <w:rsid w:val="00D81286"/>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D81286"/>
  </w:style>
  <w:style w:type="paragraph" w:styleId="BalloonText">
    <w:name w:val="Balloon Text"/>
    <w:basedOn w:val="Normal"/>
    <w:link w:val="BalloonTextChar"/>
    <w:uiPriority w:val="99"/>
    <w:semiHidden/>
    <w:unhideWhenUsed/>
    <w:rsid w:val="00DA1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0F3"/>
    <w:rPr>
      <w:rFonts w:ascii="Segoe UI" w:eastAsia="Times New Roman" w:hAnsi="Segoe UI" w:cs="Segoe UI"/>
      <w:sz w:val="18"/>
      <w:szCs w:val="18"/>
    </w:rPr>
  </w:style>
  <w:style w:type="paragraph" w:styleId="Header">
    <w:name w:val="header"/>
    <w:basedOn w:val="Normal"/>
    <w:link w:val="HeaderChar"/>
    <w:uiPriority w:val="99"/>
    <w:unhideWhenUsed/>
    <w:rsid w:val="00DA10F3"/>
    <w:pPr>
      <w:tabs>
        <w:tab w:val="center" w:pos="4680"/>
        <w:tab w:val="right" w:pos="9360"/>
      </w:tabs>
    </w:pPr>
  </w:style>
  <w:style w:type="character" w:customStyle="1" w:styleId="HeaderChar">
    <w:name w:val="Header Char"/>
    <w:basedOn w:val="DefaultParagraphFont"/>
    <w:link w:val="Header"/>
    <w:uiPriority w:val="99"/>
    <w:rsid w:val="00DA10F3"/>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D7E60"/>
    <w:rPr>
      <w:sz w:val="16"/>
      <w:szCs w:val="16"/>
    </w:rPr>
  </w:style>
  <w:style w:type="paragraph" w:styleId="CommentText">
    <w:name w:val="annotation text"/>
    <w:basedOn w:val="Normal"/>
    <w:link w:val="CommentTextChar"/>
    <w:uiPriority w:val="99"/>
    <w:semiHidden/>
    <w:unhideWhenUsed/>
    <w:rsid w:val="008D7E60"/>
    <w:rPr>
      <w:sz w:val="20"/>
      <w:szCs w:val="20"/>
    </w:rPr>
  </w:style>
  <w:style w:type="character" w:customStyle="1" w:styleId="CommentTextChar">
    <w:name w:val="Comment Text Char"/>
    <w:basedOn w:val="DefaultParagraphFont"/>
    <w:link w:val="CommentText"/>
    <w:uiPriority w:val="99"/>
    <w:semiHidden/>
    <w:rsid w:val="008D7E6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D7E60"/>
    <w:rPr>
      <w:b/>
      <w:bCs/>
    </w:rPr>
  </w:style>
  <w:style w:type="character" w:customStyle="1" w:styleId="CommentSubjectChar">
    <w:name w:val="Comment Subject Char"/>
    <w:basedOn w:val="CommentTextChar"/>
    <w:link w:val="CommentSubject"/>
    <w:uiPriority w:val="99"/>
    <w:semiHidden/>
    <w:rsid w:val="008D7E60"/>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29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1F76F3-55B0-4475-BF62-F5FCE55468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A24094-1FA2-4FE7-8D64-805BC1190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7FAFC-5B7A-4825-BA3B-5678425161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Liss</dc:creator>
  <cp:keywords/>
  <dc:description/>
  <cp:lastModifiedBy>Martin, William</cp:lastModifiedBy>
  <cp:revision>8</cp:revision>
  <dcterms:created xsi:type="dcterms:W3CDTF">2022-03-03T15:24:00Z</dcterms:created>
  <dcterms:modified xsi:type="dcterms:W3CDTF">2022-09-26T18:21:00Z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