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7E6A" w14:textId="6A0BC4A2" w:rsidR="0045227F" w:rsidRDefault="0045227F" w:rsidP="0045227F">
      <w:pPr>
        <w:pStyle w:val="DoubleSpaceParagaph"/>
        <w:spacing w:line="240" w:lineRule="auto"/>
        <w:ind w:firstLine="0"/>
        <w:jc w:val="center"/>
      </w:pPr>
      <w:bookmarkStart w:id="0" w:name="_GoBack"/>
      <w:bookmarkEnd w:id="0"/>
      <w:r>
        <w:t>Int. No.</w:t>
      </w:r>
      <w:r w:rsidR="00B375BB">
        <w:t xml:space="preserve"> 2460</w:t>
      </w:r>
      <w:r w:rsidR="00FF312E">
        <w:t>-A</w:t>
      </w:r>
    </w:p>
    <w:p w14:paraId="2F278921" w14:textId="77777777" w:rsidR="0045227F" w:rsidRDefault="0045227F" w:rsidP="0045227F">
      <w:pPr>
        <w:pStyle w:val="DoubleSpaceParagaph"/>
        <w:spacing w:line="240" w:lineRule="auto"/>
        <w:ind w:firstLine="0"/>
      </w:pPr>
    </w:p>
    <w:p w14:paraId="3332DCA2" w14:textId="75571B6E" w:rsidR="0045227F" w:rsidRDefault="0077123A" w:rsidP="0045227F">
      <w:pPr>
        <w:pStyle w:val="DoubleSpaceParagaph"/>
        <w:spacing w:line="240" w:lineRule="auto"/>
        <w:ind w:firstLine="0"/>
      </w:pPr>
      <w:r>
        <w:t>By Council Member</w:t>
      </w:r>
      <w:r w:rsidR="00375A94">
        <w:t>s</w:t>
      </w:r>
      <w:r>
        <w:t xml:space="preserve"> Gennaro</w:t>
      </w:r>
      <w:r w:rsidR="00375A94">
        <w:t xml:space="preserve"> and Kallos</w:t>
      </w:r>
    </w:p>
    <w:p w14:paraId="4070E97E" w14:textId="1A558B0A" w:rsidR="0045227F" w:rsidRDefault="0045227F" w:rsidP="0045227F">
      <w:pPr>
        <w:pStyle w:val="DoubleSpaceParagaph"/>
        <w:spacing w:line="240" w:lineRule="auto"/>
        <w:ind w:firstLine="0"/>
      </w:pPr>
    </w:p>
    <w:p w14:paraId="5EC3BDA5" w14:textId="2ABE0DDE" w:rsidR="0045227F" w:rsidRPr="0045227F" w:rsidRDefault="0045227F" w:rsidP="001E6954">
      <w:pPr>
        <w:pStyle w:val="DoubleSpaceParagaph"/>
        <w:spacing w:line="240" w:lineRule="auto"/>
        <w:ind w:firstLine="0"/>
        <w:jc w:val="left"/>
        <w:rPr>
          <w:vanish/>
        </w:rPr>
      </w:pPr>
      <w:r w:rsidRPr="0045227F">
        <w:rPr>
          <w:vanish/>
        </w:rPr>
        <w:t>..Title</w:t>
      </w:r>
    </w:p>
    <w:p w14:paraId="5826D89C" w14:textId="289B5D80" w:rsidR="0045227F" w:rsidRDefault="001E6954" w:rsidP="0045227F">
      <w:pPr>
        <w:pStyle w:val="DoubleSpaceParagaph"/>
        <w:spacing w:line="240" w:lineRule="auto"/>
        <w:ind w:firstLine="0"/>
      </w:pPr>
      <w:r>
        <w:t>A Local Law t</w:t>
      </w:r>
      <w:r w:rsidR="0045227F">
        <w:t xml:space="preserve">o </w:t>
      </w:r>
      <w:r w:rsidR="0045227F" w:rsidRPr="00E15F7C">
        <w:t>amend the administrative code of the city of New York, in relation to enforcement of environmental remediation plans</w:t>
      </w:r>
      <w:r w:rsidR="0045227F">
        <w:t xml:space="preserve"> and</w:t>
      </w:r>
      <w:r w:rsidR="0045227F" w:rsidRPr="00E15F7C">
        <w:t xml:space="preserve"> rules of </w:t>
      </w:r>
      <w:r w:rsidR="0045227F">
        <w:t xml:space="preserve">the office of </w:t>
      </w:r>
      <w:r w:rsidR="0045227F" w:rsidRPr="00E15F7C">
        <w:t>environmental remediation</w:t>
      </w:r>
    </w:p>
    <w:p w14:paraId="5FD89B40" w14:textId="321283C3" w:rsidR="0045227F" w:rsidRPr="0045227F" w:rsidRDefault="0045227F" w:rsidP="0045227F">
      <w:pPr>
        <w:pStyle w:val="DoubleSpaceParagaph"/>
        <w:spacing w:line="240" w:lineRule="auto"/>
        <w:ind w:firstLine="0"/>
        <w:rPr>
          <w:vanish/>
        </w:rPr>
      </w:pPr>
      <w:r w:rsidRPr="0045227F">
        <w:rPr>
          <w:vanish/>
        </w:rPr>
        <w:t>..Body</w:t>
      </w:r>
    </w:p>
    <w:p w14:paraId="0B55A76F" w14:textId="38D465CA" w:rsidR="0045227F" w:rsidRDefault="0045227F" w:rsidP="0045227F">
      <w:pPr>
        <w:pStyle w:val="DoubleSpaceParagaph"/>
        <w:spacing w:line="240" w:lineRule="auto"/>
        <w:ind w:firstLine="0"/>
      </w:pPr>
    </w:p>
    <w:p w14:paraId="79D48292" w14:textId="580D59B9" w:rsidR="0045227F" w:rsidRDefault="0045227F" w:rsidP="0045227F">
      <w:pPr>
        <w:pStyle w:val="DoubleSpaceParagaph"/>
        <w:ind w:firstLine="0"/>
      </w:pPr>
      <w:r w:rsidRPr="0045227F">
        <w:rPr>
          <w:u w:val="single"/>
        </w:rPr>
        <w:t>Be it enacted by the Council as follows</w:t>
      </w:r>
      <w:r>
        <w:t>:</w:t>
      </w:r>
    </w:p>
    <w:p w14:paraId="1337FC94" w14:textId="77777777" w:rsidR="0045227F" w:rsidRDefault="0045227F" w:rsidP="0045227F">
      <w:pPr>
        <w:pStyle w:val="DoubleSpaceParagaph"/>
        <w:ind w:firstLine="0"/>
        <w:sectPr w:rsidR="0045227F" w:rsidSect="0045227F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965" w:left="1440" w:header="1440" w:footer="965" w:gutter="0"/>
          <w:cols w:space="720"/>
          <w:noEndnote/>
          <w:docGrid w:linePitch="326"/>
        </w:sectPr>
      </w:pPr>
    </w:p>
    <w:p w14:paraId="2F8812B2" w14:textId="4A297323" w:rsidR="00785635" w:rsidRDefault="008A73BA" w:rsidP="00365563">
      <w:pPr>
        <w:pStyle w:val="DoubleSpaceParagaph"/>
        <w:ind w:firstLine="720"/>
      </w:pPr>
      <w:r w:rsidRPr="00E15F7C">
        <w:t>Section 1</w:t>
      </w:r>
      <w:r w:rsidR="00E648ED">
        <w:t xml:space="preserve">. </w:t>
      </w:r>
      <w:r w:rsidR="00785635">
        <w:t xml:space="preserve">Section 24-907 of the administrative code of the city of New York, as added by local law number 27 for the year 2009, is amended to read as follows:  </w:t>
      </w:r>
    </w:p>
    <w:p w14:paraId="2FD50224" w14:textId="15C73601" w:rsidR="00075902" w:rsidRDefault="00785635" w:rsidP="00365563">
      <w:pPr>
        <w:pStyle w:val="DoubleSpaceParagaph"/>
        <w:ind w:firstLine="720"/>
      </w:pPr>
      <w:r w:rsidRPr="00785635">
        <w:rPr>
          <w:color w:val="000000"/>
          <w:szCs w:val="24"/>
        </w:rPr>
        <w:t>§</w:t>
      </w:r>
      <w:r w:rsidRPr="00785635">
        <w:rPr>
          <w:color w:val="000000"/>
          <w:szCs w:val="24"/>
        </w:rPr>
        <w:t> </w:t>
      </w:r>
      <w:r w:rsidRPr="00785635">
        <w:rPr>
          <w:color w:val="000000"/>
          <w:szCs w:val="24"/>
        </w:rPr>
        <w:t>24–907</w:t>
      </w:r>
      <w:r w:rsidRPr="00E15F7C">
        <w:rPr>
          <w:color w:val="000000"/>
          <w:szCs w:val="24"/>
        </w:rPr>
        <w:t> </w:t>
      </w:r>
      <w:r w:rsidR="00075902" w:rsidRPr="00E15F7C">
        <w:rPr>
          <w:color w:val="000000"/>
          <w:szCs w:val="24"/>
        </w:rPr>
        <w:t>[</w:t>
      </w:r>
      <w:r w:rsidRPr="00E15F7C">
        <w:rPr>
          <w:bCs/>
          <w:color w:val="000000"/>
          <w:szCs w:val="24"/>
        </w:rPr>
        <w:t>Civil Penalties</w:t>
      </w:r>
      <w:r w:rsidR="00075902" w:rsidRPr="00E15F7C">
        <w:rPr>
          <w:bCs/>
          <w:color w:val="000000"/>
          <w:szCs w:val="24"/>
        </w:rPr>
        <w:t xml:space="preserve">] </w:t>
      </w:r>
      <w:r w:rsidR="00075902" w:rsidRPr="00E15F7C">
        <w:rPr>
          <w:bCs/>
          <w:color w:val="000000"/>
          <w:szCs w:val="24"/>
          <w:u w:val="single"/>
        </w:rPr>
        <w:t>Enforcement</w:t>
      </w:r>
      <w:r w:rsidRPr="00E15F7C">
        <w:rPr>
          <w:color w:val="000000"/>
          <w:szCs w:val="24"/>
        </w:rPr>
        <w:t xml:space="preserve">. </w:t>
      </w:r>
      <w:r w:rsidR="00075902" w:rsidRPr="00E15F7C">
        <w:rPr>
          <w:b/>
          <w:bCs/>
          <w:color w:val="000000"/>
          <w:szCs w:val="24"/>
        </w:rPr>
        <w:t xml:space="preserve"> </w:t>
      </w:r>
      <w:r w:rsidR="00075902" w:rsidRPr="00E15F7C">
        <w:rPr>
          <w:color w:val="000000"/>
          <w:szCs w:val="24"/>
          <w:u w:val="single"/>
        </w:rPr>
        <w:t>(a)</w:t>
      </w:r>
      <w:r w:rsidR="00075902" w:rsidRPr="00E15F7C">
        <w:rPr>
          <w:b/>
          <w:bCs/>
          <w:color w:val="000000"/>
          <w:szCs w:val="24"/>
        </w:rPr>
        <w:t xml:space="preserve"> </w:t>
      </w:r>
      <w:r w:rsidRPr="00E15F7C">
        <w:rPr>
          <w:color w:val="000000"/>
          <w:szCs w:val="24"/>
        </w:rPr>
        <w:t>Any</w:t>
      </w:r>
      <w:r w:rsidRPr="00785635">
        <w:rPr>
          <w:color w:val="000000"/>
          <w:szCs w:val="24"/>
        </w:rPr>
        <w:t xml:space="preserve"> applicant, enrollee, or recipient of a certificate of </w:t>
      </w:r>
      <w:r w:rsidRPr="00785635">
        <w:t>completion who misrepresents any material fact related to the investigation, remediation or site management of a local brownfield site</w:t>
      </w:r>
      <w:r w:rsidR="00343037" w:rsidRPr="0049222B">
        <w:rPr>
          <w:u w:val="single"/>
        </w:rPr>
        <w:t>;</w:t>
      </w:r>
      <w:r w:rsidR="00343037" w:rsidRPr="00343037">
        <w:rPr>
          <w:u w:val="single"/>
        </w:rPr>
        <w:t xml:space="preserve"> </w:t>
      </w:r>
      <w:r w:rsidRPr="00785635">
        <w:rPr>
          <w:color w:val="000000"/>
          <w:szCs w:val="24"/>
          <w:u w:val="single"/>
        </w:rPr>
        <w:t xml:space="preserve">or any person or entity </w:t>
      </w:r>
      <w:r>
        <w:rPr>
          <w:color w:val="000000"/>
          <w:szCs w:val="24"/>
          <w:u w:val="single"/>
        </w:rPr>
        <w:t>that</w:t>
      </w:r>
      <w:r w:rsidRPr="00785635">
        <w:rPr>
          <w:color w:val="000000"/>
          <w:szCs w:val="24"/>
          <w:u w:val="single"/>
        </w:rPr>
        <w:t xml:space="preserve"> violates </w:t>
      </w:r>
      <w:r w:rsidR="00C11864">
        <w:rPr>
          <w:color w:val="000000"/>
          <w:szCs w:val="24"/>
          <w:u w:val="single"/>
        </w:rPr>
        <w:t>any provision of a</w:t>
      </w:r>
      <w:r w:rsidRPr="00785635">
        <w:rPr>
          <w:color w:val="000000"/>
          <w:szCs w:val="24"/>
          <w:u w:val="single"/>
        </w:rPr>
        <w:t xml:space="preserve"> site management plan for a local brownfield site</w:t>
      </w:r>
      <w:r w:rsidR="00092B10">
        <w:rPr>
          <w:color w:val="000000"/>
          <w:szCs w:val="24"/>
          <w:u w:val="single"/>
        </w:rPr>
        <w:t>;</w:t>
      </w:r>
      <w:r w:rsidRPr="00785635">
        <w:rPr>
          <w:color w:val="000000"/>
          <w:szCs w:val="24"/>
          <w:u w:val="single"/>
        </w:rPr>
        <w:t xml:space="preserve"> </w:t>
      </w:r>
      <w:r w:rsidR="00343037" w:rsidRPr="00F86732">
        <w:rPr>
          <w:color w:val="000000"/>
          <w:szCs w:val="24"/>
          <w:u w:val="single"/>
        </w:rPr>
        <w:t>or any person or entity that violates a</w:t>
      </w:r>
      <w:r w:rsidR="00D101A3" w:rsidRPr="00F86732">
        <w:rPr>
          <w:color w:val="000000"/>
          <w:szCs w:val="24"/>
          <w:u w:val="single"/>
        </w:rPr>
        <w:t>ny</w:t>
      </w:r>
      <w:r w:rsidR="00343037" w:rsidRPr="00F86732">
        <w:rPr>
          <w:color w:val="000000"/>
          <w:szCs w:val="24"/>
          <w:u w:val="single"/>
        </w:rPr>
        <w:t xml:space="preserve"> provision of this chapter</w:t>
      </w:r>
      <w:r w:rsidR="00E648ED">
        <w:rPr>
          <w:color w:val="000000"/>
          <w:szCs w:val="24"/>
          <w:u w:val="single"/>
        </w:rPr>
        <w:t xml:space="preserve"> or</w:t>
      </w:r>
      <w:r w:rsidR="00343037" w:rsidRPr="00F86732">
        <w:rPr>
          <w:color w:val="000000"/>
          <w:szCs w:val="24"/>
          <w:u w:val="single"/>
        </w:rPr>
        <w:t xml:space="preserve"> the rules of the office of environmental remediation</w:t>
      </w:r>
      <w:r w:rsidR="00E648ED">
        <w:rPr>
          <w:color w:val="000000"/>
          <w:szCs w:val="24"/>
          <w:u w:val="single"/>
        </w:rPr>
        <w:t>,</w:t>
      </w:r>
      <w:r w:rsidR="00343037">
        <w:rPr>
          <w:color w:val="000000"/>
          <w:szCs w:val="24"/>
        </w:rPr>
        <w:t xml:space="preserve"> </w:t>
      </w:r>
      <w:r w:rsidRPr="00785635">
        <w:t>shall be liable for a civil penalty of not more than twenty-five thousand dollars.</w:t>
      </w:r>
    </w:p>
    <w:p w14:paraId="2E1E329F" w14:textId="13CBDC10" w:rsidR="00075902" w:rsidRPr="009D06FC" w:rsidRDefault="00A77298" w:rsidP="00365563">
      <w:pPr>
        <w:pStyle w:val="DoubleSpaceParagaph"/>
        <w:ind w:firstLine="0"/>
      </w:pPr>
      <w:r>
        <w:tab/>
      </w:r>
      <w:r w:rsidR="007E75F2" w:rsidRPr="00F86732">
        <w:t>[Such]</w:t>
      </w:r>
      <w:r w:rsidR="00092B10">
        <w:t xml:space="preserve"> </w:t>
      </w:r>
      <w:r w:rsidR="00092B10" w:rsidRPr="00365563">
        <w:rPr>
          <w:u w:val="single"/>
        </w:rPr>
        <w:t>(b)</w:t>
      </w:r>
      <w:r w:rsidR="00793028">
        <w:rPr>
          <w:u w:val="single"/>
        </w:rPr>
        <w:t xml:space="preserve"> </w:t>
      </w:r>
      <w:r w:rsidR="00075902" w:rsidRPr="009D06FC">
        <w:rPr>
          <w:u w:val="single"/>
        </w:rPr>
        <w:t>A</w:t>
      </w:r>
      <w:r w:rsidR="00785635" w:rsidRPr="009D06FC">
        <w:t xml:space="preserve"> civil penalty may be recovered </w:t>
      </w:r>
      <w:r w:rsidR="00AA56C5" w:rsidRPr="009D06FC">
        <w:rPr>
          <w:u w:val="single"/>
        </w:rPr>
        <w:t>in an action in a court of competent jurisdiction or</w:t>
      </w:r>
      <w:r w:rsidR="00AA56C5" w:rsidRPr="009D06FC">
        <w:t xml:space="preserve"> </w:t>
      </w:r>
      <w:r w:rsidR="00785635" w:rsidRPr="009D06FC">
        <w:t xml:space="preserve">in a proceeding before </w:t>
      </w:r>
      <w:r w:rsidR="0087386E">
        <w:t>[</w:t>
      </w:r>
      <w:r w:rsidR="00785635" w:rsidRPr="009D06FC">
        <w:t>the environmental control board</w:t>
      </w:r>
      <w:r w:rsidR="00B566F0">
        <w:t>. Such</w:t>
      </w:r>
      <w:r w:rsidR="0087386E">
        <w:t xml:space="preserve">] </w:t>
      </w:r>
      <w:r w:rsidR="0087386E" w:rsidRPr="00CE4B96">
        <w:rPr>
          <w:u w:val="single"/>
        </w:rPr>
        <w:t>an administrative tribunal within the jurisdiction of the office of administrative trials and hearings pursuant to section 1049</w:t>
      </w:r>
      <w:r w:rsidR="00357A81">
        <w:rPr>
          <w:u w:val="single"/>
        </w:rPr>
        <w:t>-</w:t>
      </w:r>
      <w:r w:rsidR="0087386E" w:rsidRPr="00CE4B96">
        <w:rPr>
          <w:u w:val="single"/>
        </w:rPr>
        <w:t>a of the charter</w:t>
      </w:r>
      <w:r w:rsidR="00AA56C5" w:rsidRPr="009D06FC">
        <w:rPr>
          <w:u w:val="single"/>
        </w:rPr>
        <w:t xml:space="preserve">, </w:t>
      </w:r>
      <w:r w:rsidR="00AA56C5" w:rsidRPr="00B566F0">
        <w:rPr>
          <w:u w:val="single"/>
        </w:rPr>
        <w:t>which</w:t>
      </w:r>
      <w:r w:rsidR="00B566F0">
        <w:t xml:space="preserve"> </w:t>
      </w:r>
      <w:r w:rsidR="00785635" w:rsidRPr="00B566F0">
        <w:t>proceeding</w:t>
      </w:r>
      <w:r w:rsidR="00785635" w:rsidRPr="00785635">
        <w:t xml:space="preserve"> shall be commenced by the service of </w:t>
      </w:r>
      <w:r w:rsidR="0087386E" w:rsidRPr="00CE4B96">
        <w:rPr>
          <w:u w:val="single"/>
        </w:rPr>
        <w:t>an administrative summons or</w:t>
      </w:r>
      <w:r w:rsidR="0087386E">
        <w:t xml:space="preserve"> </w:t>
      </w:r>
      <w:r w:rsidR="00785635" w:rsidRPr="00785635">
        <w:t xml:space="preserve">a notice of violation returnable </w:t>
      </w:r>
      <w:r w:rsidR="00785635" w:rsidRPr="009D06FC">
        <w:t xml:space="preserve">before </w:t>
      </w:r>
      <w:r w:rsidR="00236F98" w:rsidRPr="009D06FC">
        <w:t>[</w:t>
      </w:r>
      <w:r w:rsidR="00785635" w:rsidRPr="009D06FC">
        <w:t>the environmental control</w:t>
      </w:r>
      <w:r w:rsidR="00B566F0">
        <w:t xml:space="preserve"> board</w:t>
      </w:r>
      <w:r w:rsidR="00236F98" w:rsidRPr="009D06FC">
        <w:t xml:space="preserve">] </w:t>
      </w:r>
      <w:r w:rsidR="00236F98" w:rsidRPr="009D06FC">
        <w:rPr>
          <w:u w:val="single"/>
        </w:rPr>
        <w:t>such</w:t>
      </w:r>
      <w:r w:rsidR="00B566F0">
        <w:rPr>
          <w:u w:val="single"/>
        </w:rPr>
        <w:t xml:space="preserve"> </w:t>
      </w:r>
      <w:r w:rsidR="0087386E" w:rsidRPr="00CE4B96">
        <w:rPr>
          <w:u w:val="single"/>
        </w:rPr>
        <w:t>tribunal</w:t>
      </w:r>
      <w:r w:rsidR="00785635" w:rsidRPr="009D06FC">
        <w:t>.</w:t>
      </w:r>
      <w:r w:rsidR="00AA56C5" w:rsidRPr="009D06FC">
        <w:t xml:space="preserve"> </w:t>
      </w:r>
    </w:p>
    <w:p w14:paraId="124203EB" w14:textId="2BC93C87" w:rsidR="008A73BA" w:rsidRDefault="00075902" w:rsidP="00365563">
      <w:pPr>
        <w:pStyle w:val="DoubleSpaceParagaph"/>
        <w:ind w:firstLine="720"/>
      </w:pPr>
      <w:r w:rsidRPr="009D06FC">
        <w:rPr>
          <w:u w:val="single"/>
        </w:rPr>
        <w:t>(</w:t>
      </w:r>
      <w:r w:rsidR="00B3502A">
        <w:rPr>
          <w:u w:val="single"/>
        </w:rPr>
        <w:t>c</w:t>
      </w:r>
      <w:r w:rsidRPr="009D06FC">
        <w:rPr>
          <w:u w:val="single"/>
        </w:rPr>
        <w:t>)</w:t>
      </w:r>
      <w:r w:rsidRPr="00B3502A">
        <w:rPr>
          <w:u w:val="single"/>
        </w:rPr>
        <w:t xml:space="preserve"> </w:t>
      </w:r>
      <w:r w:rsidR="00AA56C5" w:rsidRPr="009D06FC">
        <w:rPr>
          <w:u w:val="single"/>
        </w:rPr>
        <w:t xml:space="preserve">The </w:t>
      </w:r>
      <w:r w:rsidRPr="009D06FC">
        <w:rPr>
          <w:u w:val="single"/>
        </w:rPr>
        <w:t xml:space="preserve">director of the </w:t>
      </w:r>
      <w:r w:rsidR="00AA56C5" w:rsidRPr="009D06FC">
        <w:rPr>
          <w:u w:val="single"/>
        </w:rPr>
        <w:t xml:space="preserve">office of environmental remediation may designate other city agencies to </w:t>
      </w:r>
      <w:r w:rsidR="00AA56C5" w:rsidRPr="004906B3">
        <w:rPr>
          <w:u w:val="single"/>
        </w:rPr>
        <w:t xml:space="preserve">issue </w:t>
      </w:r>
      <w:r w:rsidR="0087386E" w:rsidRPr="004906B3">
        <w:rPr>
          <w:u w:val="single"/>
        </w:rPr>
        <w:t>such administrative summonses and</w:t>
      </w:r>
      <w:r w:rsidR="0087386E">
        <w:rPr>
          <w:u w:val="single"/>
        </w:rPr>
        <w:t xml:space="preserve"> </w:t>
      </w:r>
      <w:r w:rsidR="00AA56C5" w:rsidRPr="009D06FC">
        <w:rPr>
          <w:u w:val="single"/>
        </w:rPr>
        <w:t>notices of violation</w:t>
      </w:r>
      <w:r w:rsidR="00D101A3" w:rsidRPr="009D06FC">
        <w:rPr>
          <w:u w:val="single"/>
        </w:rPr>
        <w:t>.</w:t>
      </w:r>
      <w:r w:rsidR="00AA56C5" w:rsidRPr="009D06FC">
        <w:rPr>
          <w:u w:val="single"/>
        </w:rPr>
        <w:t xml:space="preserve"> </w:t>
      </w:r>
      <w:r w:rsidR="00B566F0">
        <w:rPr>
          <w:u w:val="single"/>
        </w:rPr>
        <w:t xml:space="preserve"> </w:t>
      </w:r>
      <w:r w:rsidR="00D101A3" w:rsidRPr="009D06FC">
        <w:rPr>
          <w:u w:val="single"/>
        </w:rPr>
        <w:t>Employees or designees of the</w:t>
      </w:r>
      <w:r w:rsidR="00AA56C5" w:rsidRPr="009D06FC">
        <w:rPr>
          <w:u w:val="single"/>
        </w:rPr>
        <w:t xml:space="preserve"> office</w:t>
      </w:r>
      <w:r w:rsidR="00236F98" w:rsidRPr="009D06FC">
        <w:rPr>
          <w:u w:val="single"/>
        </w:rPr>
        <w:t xml:space="preserve"> </w:t>
      </w:r>
      <w:r w:rsidR="00D101A3" w:rsidRPr="009D06FC">
        <w:rPr>
          <w:u w:val="single"/>
        </w:rPr>
        <w:t>are</w:t>
      </w:r>
      <w:r w:rsidR="00AA56C5" w:rsidRPr="009D06FC">
        <w:rPr>
          <w:u w:val="single"/>
        </w:rPr>
        <w:t xml:space="preserve"> authori</w:t>
      </w:r>
      <w:r w:rsidR="00236F98" w:rsidRPr="009D06FC">
        <w:rPr>
          <w:u w:val="single"/>
        </w:rPr>
        <w:t>z</w:t>
      </w:r>
      <w:r w:rsidR="00AA56C5" w:rsidRPr="009D06FC">
        <w:rPr>
          <w:u w:val="single"/>
        </w:rPr>
        <w:t>ed to enter private property</w:t>
      </w:r>
      <w:r w:rsidR="00FF312E">
        <w:rPr>
          <w:u w:val="single"/>
        </w:rPr>
        <w:t>,</w:t>
      </w:r>
      <w:r w:rsidR="00AA56C5" w:rsidRPr="009D06FC">
        <w:rPr>
          <w:u w:val="single"/>
        </w:rPr>
        <w:t xml:space="preserve"> </w:t>
      </w:r>
      <w:r w:rsidR="00FF312E">
        <w:rPr>
          <w:u w:val="single"/>
        </w:rPr>
        <w:t xml:space="preserve">in accordance with applicable law, </w:t>
      </w:r>
      <w:r w:rsidR="00AA56C5" w:rsidRPr="009D06FC">
        <w:rPr>
          <w:u w:val="single"/>
        </w:rPr>
        <w:t xml:space="preserve">to inspect for </w:t>
      </w:r>
      <w:r w:rsidR="00006C61" w:rsidRPr="009D06FC">
        <w:rPr>
          <w:u w:val="single"/>
        </w:rPr>
        <w:t xml:space="preserve">the </w:t>
      </w:r>
      <w:r w:rsidR="00AA56C5" w:rsidRPr="009D06FC">
        <w:rPr>
          <w:u w:val="single"/>
        </w:rPr>
        <w:t>viola</w:t>
      </w:r>
      <w:r w:rsidR="00236F98" w:rsidRPr="009D06FC">
        <w:rPr>
          <w:u w:val="single"/>
        </w:rPr>
        <w:t xml:space="preserve">tions </w:t>
      </w:r>
      <w:r w:rsidR="00006C61" w:rsidRPr="009D06FC">
        <w:rPr>
          <w:u w:val="single"/>
        </w:rPr>
        <w:t>described in this section.</w:t>
      </w:r>
      <w:r w:rsidRPr="009D06FC">
        <w:rPr>
          <w:u w:val="single"/>
        </w:rPr>
        <w:t xml:space="preserve"> </w:t>
      </w:r>
      <w:r w:rsidR="00D101A3">
        <w:rPr>
          <w:u w:val="single"/>
        </w:rPr>
        <w:t xml:space="preserve"> </w:t>
      </w:r>
    </w:p>
    <w:p w14:paraId="27BB7C37" w14:textId="1D7A0FC0" w:rsidR="000A6070" w:rsidRDefault="00C11864" w:rsidP="000A6070">
      <w:pPr>
        <w:pStyle w:val="DoubleSpaceParagaph"/>
        <w:ind w:firstLine="720"/>
      </w:pPr>
      <w:r>
        <w:t xml:space="preserve">§  </w:t>
      </w:r>
      <w:r w:rsidR="00E648ED">
        <w:t>2</w:t>
      </w:r>
      <w:r>
        <w:t>. This local law takes effect 90 days after it becomes law.</w:t>
      </w:r>
    </w:p>
    <w:p w14:paraId="6EBB0D0B" w14:textId="347A1E5E" w:rsidR="000A6070" w:rsidRPr="00D72321" w:rsidRDefault="000A6070" w:rsidP="000A6070">
      <w:pPr>
        <w:pStyle w:val="DoubleSpaceParagaph"/>
        <w:suppressLineNumbers/>
        <w:spacing w:line="240" w:lineRule="auto"/>
        <w:ind w:firstLine="720"/>
        <w:rPr>
          <w:sz w:val="20"/>
        </w:rPr>
      </w:pPr>
      <w:r w:rsidRPr="00D72321">
        <w:rPr>
          <w:sz w:val="20"/>
        </w:rPr>
        <w:t>KS</w:t>
      </w:r>
    </w:p>
    <w:p w14:paraId="4BEBD457" w14:textId="69CF6DEA" w:rsidR="000A6070" w:rsidRPr="00D72321" w:rsidRDefault="00D72321" w:rsidP="000A6070">
      <w:pPr>
        <w:pStyle w:val="DoubleSpaceParagaph"/>
        <w:suppressLineNumbers/>
        <w:spacing w:line="240" w:lineRule="auto"/>
        <w:ind w:firstLine="720"/>
        <w:rPr>
          <w:sz w:val="20"/>
        </w:rPr>
      </w:pPr>
      <w:r w:rsidRPr="00D72321">
        <w:rPr>
          <w:sz w:val="20"/>
        </w:rPr>
        <w:lastRenderedPageBreak/>
        <w:t>12/1/21 10:17</w:t>
      </w:r>
      <w:r w:rsidR="000A6070" w:rsidRPr="00D72321">
        <w:rPr>
          <w:sz w:val="20"/>
        </w:rPr>
        <w:t>PM</w:t>
      </w:r>
    </w:p>
    <w:sectPr w:rsidR="000A6070" w:rsidRPr="00D72321" w:rsidSect="0045227F">
      <w:type w:val="continuous"/>
      <w:pgSz w:w="12240" w:h="15840"/>
      <w:pgMar w:top="1440" w:right="1440" w:bottom="1440" w:left="1440" w:header="1440" w:footer="965" w:gutter="0"/>
      <w:lnNumType w:countBy="1" w:distance="432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C42E" w14:textId="77777777" w:rsidR="00362F64" w:rsidRDefault="00362F64">
      <w:r>
        <w:separator/>
      </w:r>
    </w:p>
  </w:endnote>
  <w:endnote w:type="continuationSeparator" w:id="0">
    <w:p w14:paraId="710D9A73" w14:textId="77777777" w:rsidR="00362F64" w:rsidRDefault="003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BB11B" w14:textId="642A35CA" w:rsidR="00D101A3" w:rsidRDefault="00D10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B5407" w14:textId="77777777" w:rsidR="008A73BA" w:rsidRDefault="008A73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DFFB" w14:textId="77777777" w:rsidR="008A73BA" w:rsidRDefault="008A73BA">
    <w:pPr>
      <w:spacing w:before="140" w:line="100" w:lineRule="exact"/>
      <w:rPr>
        <w:sz w:val="10"/>
      </w:rPr>
    </w:pPr>
  </w:p>
  <w:p w14:paraId="46CB9A18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0BE35294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0194" w14:textId="77777777" w:rsidR="00362F64" w:rsidRDefault="00362F64">
      <w:r>
        <w:separator/>
      </w:r>
    </w:p>
  </w:footnote>
  <w:footnote w:type="continuationSeparator" w:id="0">
    <w:p w14:paraId="37E88FB0" w14:textId="77777777" w:rsidR="00362F64" w:rsidRDefault="0036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5BB1" w14:textId="77777777" w:rsidR="00785635" w:rsidRDefault="0078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E75"/>
    <w:multiLevelType w:val="hybridMultilevel"/>
    <w:tmpl w:val="A4A025AE"/>
    <w:lvl w:ilvl="0" w:tplc="F6D28426">
      <w:start w:val="1"/>
      <w:numFmt w:val="decimal"/>
      <w:lvlText w:val="%1."/>
      <w:lvlJc w:val="left"/>
      <w:pPr>
        <w:ind w:left="2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4D67DA"/>
    <w:multiLevelType w:val="hybridMultilevel"/>
    <w:tmpl w:val="A4A025AE"/>
    <w:lvl w:ilvl="0" w:tplc="F6D28426">
      <w:start w:val="1"/>
      <w:numFmt w:val="decimal"/>
      <w:lvlText w:val="%1."/>
      <w:lvlJc w:val="left"/>
      <w:pPr>
        <w:ind w:left="2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1F1C"/>
    <w:rsid w:val="00006C61"/>
    <w:rsid w:val="00075902"/>
    <w:rsid w:val="00086449"/>
    <w:rsid w:val="00090180"/>
    <w:rsid w:val="00092B10"/>
    <w:rsid w:val="000A2428"/>
    <w:rsid w:val="000A6070"/>
    <w:rsid w:val="000B55BF"/>
    <w:rsid w:val="000D2377"/>
    <w:rsid w:val="001517B8"/>
    <w:rsid w:val="001E1B93"/>
    <w:rsid w:val="001E6954"/>
    <w:rsid w:val="00236F98"/>
    <w:rsid w:val="002A7FF9"/>
    <w:rsid w:val="002D1AEA"/>
    <w:rsid w:val="002F5080"/>
    <w:rsid w:val="00343037"/>
    <w:rsid w:val="0034473D"/>
    <w:rsid w:val="00357A81"/>
    <w:rsid w:val="00362F64"/>
    <w:rsid w:val="00365563"/>
    <w:rsid w:val="00375A94"/>
    <w:rsid w:val="003931CA"/>
    <w:rsid w:val="00393869"/>
    <w:rsid w:val="003B3CBD"/>
    <w:rsid w:val="00400C15"/>
    <w:rsid w:val="0045227F"/>
    <w:rsid w:val="00457A06"/>
    <w:rsid w:val="00476C61"/>
    <w:rsid w:val="00484BCC"/>
    <w:rsid w:val="004906B3"/>
    <w:rsid w:val="00492162"/>
    <w:rsid w:val="0049222B"/>
    <w:rsid w:val="004B5A62"/>
    <w:rsid w:val="00522558"/>
    <w:rsid w:val="005554D9"/>
    <w:rsid w:val="005A3C30"/>
    <w:rsid w:val="005E08B3"/>
    <w:rsid w:val="005F3E0E"/>
    <w:rsid w:val="00655068"/>
    <w:rsid w:val="00655F73"/>
    <w:rsid w:val="006764C2"/>
    <w:rsid w:val="00711925"/>
    <w:rsid w:val="00727FB0"/>
    <w:rsid w:val="0077123A"/>
    <w:rsid w:val="00772188"/>
    <w:rsid w:val="00780413"/>
    <w:rsid w:val="00785635"/>
    <w:rsid w:val="00793028"/>
    <w:rsid w:val="007D4419"/>
    <w:rsid w:val="007E75F2"/>
    <w:rsid w:val="0081312F"/>
    <w:rsid w:val="00822BAF"/>
    <w:rsid w:val="00846321"/>
    <w:rsid w:val="008665C3"/>
    <w:rsid w:val="0087386E"/>
    <w:rsid w:val="008A73BA"/>
    <w:rsid w:val="008D0C87"/>
    <w:rsid w:val="00950AAD"/>
    <w:rsid w:val="00951EE7"/>
    <w:rsid w:val="00966E69"/>
    <w:rsid w:val="00990E5C"/>
    <w:rsid w:val="009D06FC"/>
    <w:rsid w:val="009E03C3"/>
    <w:rsid w:val="009F0B42"/>
    <w:rsid w:val="009F724B"/>
    <w:rsid w:val="00A36652"/>
    <w:rsid w:val="00A41FF6"/>
    <w:rsid w:val="00A42239"/>
    <w:rsid w:val="00A50463"/>
    <w:rsid w:val="00A77298"/>
    <w:rsid w:val="00AA56C5"/>
    <w:rsid w:val="00AD0C80"/>
    <w:rsid w:val="00B1035C"/>
    <w:rsid w:val="00B10B27"/>
    <w:rsid w:val="00B222B3"/>
    <w:rsid w:val="00B3502A"/>
    <w:rsid w:val="00B375BB"/>
    <w:rsid w:val="00B377FF"/>
    <w:rsid w:val="00B566F0"/>
    <w:rsid w:val="00B72823"/>
    <w:rsid w:val="00B83785"/>
    <w:rsid w:val="00BC589E"/>
    <w:rsid w:val="00BD4D9A"/>
    <w:rsid w:val="00BE0AD0"/>
    <w:rsid w:val="00BE5B00"/>
    <w:rsid w:val="00C11864"/>
    <w:rsid w:val="00CA2931"/>
    <w:rsid w:val="00CB3275"/>
    <w:rsid w:val="00CC322F"/>
    <w:rsid w:val="00CD3DC7"/>
    <w:rsid w:val="00CE044E"/>
    <w:rsid w:val="00CE4B96"/>
    <w:rsid w:val="00CF37DD"/>
    <w:rsid w:val="00D101A3"/>
    <w:rsid w:val="00D34235"/>
    <w:rsid w:val="00D72321"/>
    <w:rsid w:val="00DB6591"/>
    <w:rsid w:val="00E15F7C"/>
    <w:rsid w:val="00E648ED"/>
    <w:rsid w:val="00EB309A"/>
    <w:rsid w:val="00EC0145"/>
    <w:rsid w:val="00ED224A"/>
    <w:rsid w:val="00F00015"/>
    <w:rsid w:val="00F80BA6"/>
    <w:rsid w:val="00F86732"/>
    <w:rsid w:val="00F9322B"/>
    <w:rsid w:val="00FE0E2A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507E2"/>
  <w15:docId w15:val="{A9637111-78F0-49CD-BB29-A46D636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78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63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85635"/>
    <w:rPr>
      <w:b/>
      <w:bCs/>
    </w:rPr>
  </w:style>
  <w:style w:type="character" w:customStyle="1" w:styleId="HeaderChar">
    <w:name w:val="Header Char"/>
    <w:link w:val="Header"/>
    <w:uiPriority w:val="99"/>
    <w:rsid w:val="0078563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01A3"/>
    <w:rPr>
      <w:sz w:val="16"/>
    </w:rPr>
  </w:style>
  <w:style w:type="character" w:styleId="CommentReference">
    <w:name w:val="annotation reference"/>
    <w:basedOn w:val="DefaultParagraphFont"/>
    <w:semiHidden/>
    <w:unhideWhenUsed/>
    <w:rsid w:val="00393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31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5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864"/>
    <w:pPr>
      <w:ind w:left="720"/>
      <w:contextualSpacing/>
    </w:pPr>
  </w:style>
  <w:style w:type="paragraph" w:styleId="Revision">
    <w:name w:val="Revision"/>
    <w:hidden/>
    <w:uiPriority w:val="99"/>
    <w:semiHidden/>
    <w:rsid w:val="00365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81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59B2-0230-4CE3-A28D-1A54ED7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Andrea J. Berger</dc:creator>
  <cp:keywords/>
  <dc:description/>
  <cp:lastModifiedBy>DelFranco, Ruthie</cp:lastModifiedBy>
  <cp:revision>2</cp:revision>
  <cp:lastPrinted>2002-09-25T19:35:00Z</cp:lastPrinted>
  <dcterms:created xsi:type="dcterms:W3CDTF">2021-12-23T16:47:00Z</dcterms:created>
  <dcterms:modified xsi:type="dcterms:W3CDTF">2021-12-23T16:47:00Z</dcterms:modified>
  <cp:category/>
</cp:coreProperties>
</file>