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ECB7" w14:textId="2219FE7E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962D9D">
        <w:t xml:space="preserve"> 2020</w:t>
      </w:r>
      <w:r w:rsidR="00526D83">
        <w:t>-A</w:t>
      </w:r>
    </w:p>
    <w:p w14:paraId="478F08D7" w14:textId="77777777" w:rsidR="00E97376" w:rsidRDefault="00E97376" w:rsidP="00E97376">
      <w:pPr>
        <w:ind w:firstLine="0"/>
        <w:jc w:val="center"/>
      </w:pPr>
    </w:p>
    <w:p w14:paraId="4433CD40" w14:textId="430CD68C" w:rsidR="00D77F45" w:rsidRDefault="00D77F45" w:rsidP="00D77F45">
      <w:pPr>
        <w:ind w:firstLine="0"/>
        <w:jc w:val="both"/>
      </w:pPr>
      <w:r>
        <w:t>By Council Members Rosenthal, Gjonaj, Chin, Rivera, Dinowitz, Levin, Brooks-Powers, Lander, Riley, Koslowitz, Louis, Barron</w:t>
      </w:r>
      <w:r w:rsidR="0014406B">
        <w:t xml:space="preserve">, </w:t>
      </w:r>
      <w:r w:rsidR="00D60C23">
        <w:t>Cabán, Rose</w:t>
      </w:r>
      <w:r>
        <w:t xml:space="preserve"> and the Public Advocate (Mr. Williams)</w:t>
      </w:r>
    </w:p>
    <w:p w14:paraId="46DD1668" w14:textId="287782F2" w:rsidR="00E867C4" w:rsidRDefault="00E867C4" w:rsidP="001E19E9">
      <w:pPr>
        <w:pStyle w:val="BodyText"/>
        <w:spacing w:line="240" w:lineRule="auto"/>
        <w:ind w:firstLine="0"/>
      </w:pPr>
    </w:p>
    <w:p w14:paraId="0BE756B5" w14:textId="2F96D952" w:rsidR="00D77F45" w:rsidRPr="00D77F45" w:rsidRDefault="00D77F45" w:rsidP="001E19E9">
      <w:pPr>
        <w:pStyle w:val="BodyText"/>
        <w:spacing w:line="240" w:lineRule="auto"/>
        <w:ind w:firstLine="0"/>
        <w:rPr>
          <w:vanish/>
        </w:rPr>
      </w:pPr>
      <w:r w:rsidRPr="00D77F45">
        <w:rPr>
          <w:vanish/>
        </w:rPr>
        <w:t>..Title</w:t>
      </w:r>
    </w:p>
    <w:p w14:paraId="22F20FC8" w14:textId="02BE3B47" w:rsidR="004E1CF2" w:rsidRDefault="00E867C4" w:rsidP="001E19E9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4026D95AC0C04BBDBB32E3E62BC24309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795E92">
            <w:t>administrative code of the city of New York</w:t>
          </w:r>
        </w:sdtContent>
      </w:sdt>
      <w:r w:rsidR="004E1CF2">
        <w:t xml:space="preserve">, in relation </w:t>
      </w:r>
      <w:r w:rsidR="00DE6DD0" w:rsidRPr="00DE6DD0">
        <w:t xml:space="preserve">to open captioning </w:t>
      </w:r>
      <w:r w:rsidR="001E19E9">
        <w:t>at</w:t>
      </w:r>
      <w:r w:rsidR="001E19E9" w:rsidRPr="00DE6DD0">
        <w:t xml:space="preserve"> </w:t>
      </w:r>
      <w:r w:rsidR="00DE6DD0" w:rsidRPr="00DE6DD0">
        <w:t>mo</w:t>
      </w:r>
      <w:r w:rsidR="00965727">
        <w:t>tion picture</w:t>
      </w:r>
      <w:r w:rsidR="00DE6DD0" w:rsidRPr="00DE6DD0">
        <w:t xml:space="preserve"> theat</w:t>
      </w:r>
      <w:r w:rsidR="00235D1F">
        <w:t>e</w:t>
      </w:r>
      <w:r w:rsidR="00DE6DD0" w:rsidRPr="00DE6DD0">
        <w:t>rs</w:t>
      </w:r>
    </w:p>
    <w:p w14:paraId="56F4BABB" w14:textId="5897ACE4" w:rsidR="00D77F45" w:rsidRPr="00D77F45" w:rsidRDefault="00D77F45" w:rsidP="001E19E9">
      <w:pPr>
        <w:pStyle w:val="BodyText"/>
        <w:spacing w:line="240" w:lineRule="auto"/>
        <w:ind w:firstLine="0"/>
        <w:rPr>
          <w:vanish/>
        </w:rPr>
      </w:pPr>
      <w:r w:rsidRPr="00D77F45">
        <w:rPr>
          <w:vanish/>
        </w:rPr>
        <w:t>..Body</w:t>
      </w:r>
    </w:p>
    <w:p w14:paraId="3B542FC4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27B9505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B4AEC4D" w14:textId="77777777" w:rsidR="004E1CF2" w:rsidRDefault="004E1CF2" w:rsidP="006662DF">
      <w:pPr>
        <w:jc w:val="both"/>
      </w:pPr>
    </w:p>
    <w:p w14:paraId="5457F447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432B5F" w14:textId="31C7B16D" w:rsidR="005040D7" w:rsidRDefault="007101A2" w:rsidP="0017749E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17749E" w:rsidRPr="0017749E">
        <w:t>Chapter 4 of title 20 of the administrative code of the city of New York is amended by adding a new subchapter 13 to read as follows:</w:t>
      </w:r>
    </w:p>
    <w:p w14:paraId="6B3EB7CA" w14:textId="0160D03E" w:rsidR="00965727" w:rsidRDefault="00965727" w:rsidP="00965727">
      <w:pPr>
        <w:spacing w:line="480" w:lineRule="auto"/>
        <w:jc w:val="center"/>
        <w:rPr>
          <w:u w:val="single"/>
        </w:rPr>
      </w:pPr>
      <w:r>
        <w:rPr>
          <w:u w:val="single"/>
        </w:rPr>
        <w:t>SUBCHAPTER 13</w:t>
      </w:r>
    </w:p>
    <w:p w14:paraId="54EE6A27" w14:textId="5B26EB1C" w:rsidR="00965727" w:rsidRPr="00965727" w:rsidRDefault="00965727" w:rsidP="00965727">
      <w:pPr>
        <w:spacing w:line="480" w:lineRule="auto"/>
        <w:jc w:val="center"/>
        <w:rPr>
          <w:u w:val="single"/>
        </w:rPr>
      </w:pPr>
      <w:r>
        <w:rPr>
          <w:u w:val="single"/>
        </w:rPr>
        <w:t>MOTION PICTURE THEATERS</w:t>
      </w:r>
    </w:p>
    <w:p w14:paraId="24E3C4B7" w14:textId="77922A66" w:rsidR="0017749E" w:rsidRDefault="0017749E" w:rsidP="0017749E">
      <w:pPr>
        <w:spacing w:line="480" w:lineRule="auto"/>
        <w:jc w:val="both"/>
        <w:rPr>
          <w:u w:val="single"/>
        </w:rPr>
      </w:pPr>
      <w:r w:rsidRPr="0017749E">
        <w:rPr>
          <w:u w:val="single"/>
        </w:rPr>
        <w:t xml:space="preserve">§ 20-699.7 </w:t>
      </w:r>
      <w:r>
        <w:rPr>
          <w:u w:val="single"/>
        </w:rPr>
        <w:t>Open captioning in motion picture theaters</w:t>
      </w:r>
      <w:r w:rsidRPr="0017749E">
        <w:rPr>
          <w:u w:val="single"/>
        </w:rPr>
        <w:t>.</w:t>
      </w:r>
      <w:r w:rsidR="006E7181">
        <w:rPr>
          <w:u w:val="single"/>
        </w:rPr>
        <w:t xml:space="preserve"> a. Definitions. </w:t>
      </w:r>
      <w:r w:rsidR="005C37CB" w:rsidRPr="005C37CB">
        <w:rPr>
          <w:u w:val="single"/>
        </w:rPr>
        <w:t xml:space="preserve">As used in this </w:t>
      </w:r>
      <w:proofErr w:type="gramStart"/>
      <w:r w:rsidR="005C37CB" w:rsidRPr="005C37CB">
        <w:rPr>
          <w:u w:val="single"/>
        </w:rPr>
        <w:t>section</w:t>
      </w:r>
      <w:proofErr w:type="gramEnd"/>
      <w:r w:rsidR="005C37CB" w:rsidRPr="005C37CB">
        <w:rPr>
          <w:u w:val="single"/>
        </w:rPr>
        <w:t>, the following terms have the following meanings:</w:t>
      </w:r>
    </w:p>
    <w:p w14:paraId="3D7186FD" w14:textId="3AE325A9" w:rsidR="00967981" w:rsidRDefault="00967981" w:rsidP="0017749E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>Motion picture. The term “motion picture” means a story or event recorded by a camera as a set of moving images.</w:t>
      </w:r>
    </w:p>
    <w:p w14:paraId="34892112" w14:textId="19358948" w:rsidR="002C72C5" w:rsidRDefault="002C72C5" w:rsidP="002909A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Motion picture </w:t>
      </w:r>
      <w:proofErr w:type="gramStart"/>
      <w:r>
        <w:rPr>
          <w:u w:val="single"/>
        </w:rPr>
        <w:t>theater</w:t>
      </w:r>
      <w:proofErr w:type="gramEnd"/>
      <w:r>
        <w:rPr>
          <w:u w:val="single"/>
        </w:rPr>
        <w:t>. The term “motion picture theater” means</w:t>
      </w:r>
      <w:r w:rsidR="002909A1" w:rsidRPr="002909A1">
        <w:rPr>
          <w:u w:val="single"/>
        </w:rPr>
        <w:t xml:space="preserve"> an enti</w:t>
      </w:r>
      <w:r w:rsidR="002909A1">
        <w:rPr>
          <w:u w:val="single"/>
        </w:rPr>
        <w:t xml:space="preserve">ty in the business of providing </w:t>
      </w:r>
      <w:r w:rsidR="002909A1" w:rsidRPr="002909A1">
        <w:rPr>
          <w:u w:val="single"/>
        </w:rPr>
        <w:t>showings of motion pictures to the general public</w:t>
      </w:r>
      <w:r w:rsidR="00BE44A0">
        <w:rPr>
          <w:u w:val="single"/>
        </w:rPr>
        <w:t>.</w:t>
      </w:r>
    </w:p>
    <w:p w14:paraId="50FE54DB" w14:textId="65916F04" w:rsidR="005C37CB" w:rsidRDefault="005C37CB" w:rsidP="005C37CB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Open </w:t>
      </w:r>
      <w:r w:rsidR="45410A08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captioning. The term "open </w:t>
      </w:r>
      <w:r w:rsidR="664F6ACC" w:rsidRPr="482415BF">
        <w:rPr>
          <w:u w:val="single"/>
        </w:rPr>
        <w:t xml:space="preserve">motion picture </w:t>
      </w:r>
      <w:r w:rsidRPr="482415BF">
        <w:rPr>
          <w:u w:val="single"/>
        </w:rPr>
        <w:t>captioning" means the written, on-screen display of a motion picture's dialogue and non-speech information, including music, the identity of the character who is speaking</w:t>
      </w:r>
      <w:r w:rsidR="00235D1F">
        <w:rPr>
          <w:u w:val="single"/>
        </w:rPr>
        <w:t>,</w:t>
      </w:r>
      <w:r w:rsidRPr="482415BF">
        <w:rPr>
          <w:u w:val="single"/>
        </w:rPr>
        <w:t xml:space="preserve"> and other sounds and sound effects.</w:t>
      </w:r>
    </w:p>
    <w:p w14:paraId="733F09D1" w14:textId="060893D8" w:rsidR="005C37CB" w:rsidRDefault="005C37CB" w:rsidP="00E3317F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Peak </w:t>
      </w:r>
      <w:r w:rsidR="30DC7747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attendance hours. The term “peak </w:t>
      </w:r>
      <w:r w:rsidR="7E67E37A" w:rsidRPr="482415BF">
        <w:rPr>
          <w:u w:val="single"/>
        </w:rPr>
        <w:t xml:space="preserve">motion picture </w:t>
      </w:r>
      <w:r w:rsidRPr="482415BF">
        <w:rPr>
          <w:u w:val="single"/>
        </w:rPr>
        <w:t>attendance hours" means</w:t>
      </w:r>
      <w:r w:rsidR="00E3317F" w:rsidRPr="398BC3D7">
        <w:rPr>
          <w:u w:val="single"/>
        </w:rPr>
        <w:t xml:space="preserve"> the hours between</w:t>
      </w:r>
      <w:r w:rsidRPr="398BC3D7">
        <w:rPr>
          <w:u w:val="single"/>
        </w:rPr>
        <w:t xml:space="preserve"> 5:59 p.m. </w:t>
      </w:r>
      <w:r w:rsidR="188D6D13" w:rsidRPr="398BC3D7">
        <w:rPr>
          <w:u w:val="single"/>
        </w:rPr>
        <w:t>and</w:t>
      </w:r>
      <w:r w:rsidR="00235D1F">
        <w:rPr>
          <w:u w:val="single"/>
        </w:rPr>
        <w:t xml:space="preserve"> </w:t>
      </w:r>
      <w:r w:rsidR="00A43ABF" w:rsidRPr="398BC3D7">
        <w:rPr>
          <w:u w:val="single"/>
        </w:rPr>
        <w:t xml:space="preserve">11:01 p.m. on </w:t>
      </w:r>
      <w:r w:rsidRPr="398BC3D7">
        <w:rPr>
          <w:u w:val="single"/>
        </w:rPr>
        <w:t xml:space="preserve">Friday </w:t>
      </w:r>
      <w:r w:rsidR="00E3317F" w:rsidRPr="398BC3D7">
        <w:rPr>
          <w:u w:val="single"/>
        </w:rPr>
        <w:t xml:space="preserve">and </w:t>
      </w:r>
      <w:r w:rsidR="00E3317F">
        <w:rPr>
          <w:u w:val="single"/>
        </w:rPr>
        <w:t>the hours between</w:t>
      </w:r>
      <w:r w:rsidRPr="005C37CB">
        <w:rPr>
          <w:u w:val="single"/>
        </w:rPr>
        <w:t xml:space="preserve"> 11:</w:t>
      </w:r>
      <w:r w:rsidR="00253F8C">
        <w:rPr>
          <w:u w:val="single"/>
        </w:rPr>
        <w:t>2</w:t>
      </w:r>
      <w:r w:rsidRPr="005C37CB">
        <w:rPr>
          <w:u w:val="single"/>
        </w:rPr>
        <w:t>9 a.m. an</w:t>
      </w:r>
      <w:r w:rsidR="00A43ABF">
        <w:rPr>
          <w:u w:val="single"/>
        </w:rPr>
        <w:t xml:space="preserve">d 11:01 p.m. on </w:t>
      </w:r>
      <w:r w:rsidRPr="005C37CB">
        <w:rPr>
          <w:u w:val="single"/>
        </w:rPr>
        <w:t>Saturday or Sunday</w:t>
      </w:r>
      <w:r w:rsidR="00625BC0">
        <w:rPr>
          <w:u w:val="single"/>
        </w:rPr>
        <w:t>.</w:t>
      </w:r>
    </w:p>
    <w:p w14:paraId="57F7D110" w14:textId="0168AD16" w:rsidR="00625BC0" w:rsidRDefault="00625BC0" w:rsidP="00625BC0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b. Open </w:t>
      </w:r>
      <w:r w:rsidR="702A3DDA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 required. A motion picture theater </w:t>
      </w:r>
      <w:r w:rsidR="00ED3996" w:rsidRPr="482415BF">
        <w:rPr>
          <w:u w:val="single"/>
        </w:rPr>
        <w:t xml:space="preserve">that </w:t>
      </w:r>
      <w:r w:rsidR="00526D83" w:rsidRPr="482415BF">
        <w:rPr>
          <w:u w:val="single"/>
        </w:rPr>
        <w:t>offers</w:t>
      </w:r>
      <w:r w:rsidR="00A164A5" w:rsidRPr="482415BF">
        <w:rPr>
          <w:u w:val="single"/>
        </w:rPr>
        <w:t xml:space="preserve"> more than 10 </w:t>
      </w:r>
      <w:r w:rsidR="00526D83" w:rsidRPr="482415BF">
        <w:rPr>
          <w:u w:val="single"/>
        </w:rPr>
        <w:t xml:space="preserve">motion picture </w:t>
      </w:r>
      <w:r w:rsidR="00A164A5" w:rsidRPr="482415BF">
        <w:rPr>
          <w:u w:val="single"/>
        </w:rPr>
        <w:t xml:space="preserve">showings per week </w:t>
      </w:r>
      <w:r w:rsidRPr="482415BF">
        <w:rPr>
          <w:u w:val="single"/>
        </w:rPr>
        <w:t xml:space="preserve">shall provide scheduled showings of motion pictures with </w:t>
      </w:r>
      <w:r w:rsidRPr="482415BF">
        <w:rPr>
          <w:u w:val="single"/>
        </w:rPr>
        <w:lastRenderedPageBreak/>
        <w:t xml:space="preserve">open </w:t>
      </w:r>
      <w:r w:rsidR="1B465FE3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 such that at least </w:t>
      </w:r>
      <w:r w:rsidR="00526D83" w:rsidRPr="482415BF">
        <w:rPr>
          <w:u w:val="single"/>
        </w:rPr>
        <w:t xml:space="preserve">one quarter of all showings of a motion picture with </w:t>
      </w:r>
      <w:r w:rsidR="733FBABC" w:rsidRPr="482415BF">
        <w:rPr>
          <w:u w:val="single"/>
        </w:rPr>
        <w:t>four</w:t>
      </w:r>
      <w:r w:rsidR="00526D83" w:rsidRPr="482415BF">
        <w:rPr>
          <w:u w:val="single"/>
        </w:rPr>
        <w:t xml:space="preserve"> or more showings during a one-week time period shall have </w:t>
      </w:r>
      <w:r w:rsidRPr="482415BF">
        <w:rPr>
          <w:u w:val="single"/>
        </w:rPr>
        <w:t xml:space="preserve">open </w:t>
      </w:r>
      <w:r w:rsidR="691AC614" w:rsidRPr="482415BF">
        <w:rPr>
          <w:u w:val="single"/>
        </w:rPr>
        <w:t xml:space="preserve">motion picture </w:t>
      </w:r>
      <w:r w:rsidRPr="482415BF">
        <w:rPr>
          <w:u w:val="single"/>
        </w:rPr>
        <w:t>captioning</w:t>
      </w:r>
      <w:r w:rsidR="00526D83" w:rsidRPr="482415BF">
        <w:rPr>
          <w:u w:val="single"/>
        </w:rPr>
        <w:t>, except that no more than four open captioning showings of a single motion picture shall be required in a one</w:t>
      </w:r>
      <w:r w:rsidR="00E3317F">
        <w:rPr>
          <w:u w:val="single"/>
        </w:rPr>
        <w:t>-</w:t>
      </w:r>
      <w:r w:rsidR="00526D83" w:rsidRPr="482415BF">
        <w:rPr>
          <w:u w:val="single"/>
        </w:rPr>
        <w:t>week</w:t>
      </w:r>
      <w:r w:rsidR="00235D1F">
        <w:rPr>
          <w:u w:val="single"/>
        </w:rPr>
        <w:t xml:space="preserve"> time</w:t>
      </w:r>
      <w:r w:rsidR="00526D83" w:rsidRPr="482415BF">
        <w:rPr>
          <w:u w:val="single"/>
        </w:rPr>
        <w:t xml:space="preserve"> period.</w:t>
      </w:r>
    </w:p>
    <w:p w14:paraId="1D14B747" w14:textId="59741618" w:rsidR="00647701" w:rsidRDefault="00647701" w:rsidP="00647701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 xml:space="preserve">c. Exceptions. A motion picture that is produced and distributed without open </w:t>
      </w:r>
      <w:r w:rsidR="5871C86D" w:rsidRPr="482415BF">
        <w:rPr>
          <w:u w:val="single"/>
        </w:rPr>
        <w:t xml:space="preserve">motion picture </w:t>
      </w:r>
      <w:r w:rsidRPr="482415BF">
        <w:rPr>
          <w:u w:val="single"/>
        </w:rPr>
        <w:t xml:space="preserve">captioning is not subject to the provisions of </w:t>
      </w:r>
      <w:r w:rsidR="003F3483" w:rsidRPr="482415BF">
        <w:rPr>
          <w:u w:val="single"/>
        </w:rPr>
        <w:t xml:space="preserve">subdivision </w:t>
      </w:r>
      <w:r w:rsidRPr="482415BF">
        <w:rPr>
          <w:u w:val="single"/>
        </w:rPr>
        <w:t>b of this section.</w:t>
      </w:r>
    </w:p>
    <w:p w14:paraId="78A62075" w14:textId="121C744D" w:rsidR="00A46827" w:rsidRDefault="00647701" w:rsidP="00E0736E">
      <w:pPr>
        <w:spacing w:line="480" w:lineRule="auto"/>
        <w:jc w:val="both"/>
        <w:rPr>
          <w:u w:val="single"/>
        </w:rPr>
      </w:pPr>
      <w:r w:rsidRPr="482415BF">
        <w:rPr>
          <w:u w:val="single"/>
        </w:rPr>
        <w:t>d</w:t>
      </w:r>
      <w:r w:rsidR="00E0736E" w:rsidRPr="482415BF">
        <w:rPr>
          <w:u w:val="single"/>
        </w:rPr>
        <w:t xml:space="preserve">. Timing. </w:t>
      </w:r>
      <w:r w:rsidR="00F5550C" w:rsidRPr="482415BF">
        <w:rPr>
          <w:u w:val="single"/>
        </w:rPr>
        <w:t xml:space="preserve">1. </w:t>
      </w:r>
      <w:r w:rsidR="00E0736E" w:rsidRPr="482415BF">
        <w:rPr>
          <w:u w:val="single"/>
        </w:rPr>
        <w:t xml:space="preserve">At least half of the scheduled showings required pursuant to </w:t>
      </w:r>
      <w:r w:rsidR="003F3483" w:rsidRPr="482415BF">
        <w:rPr>
          <w:u w:val="single"/>
        </w:rPr>
        <w:t xml:space="preserve">subdivision </w:t>
      </w:r>
      <w:r w:rsidR="00E0736E" w:rsidRPr="482415BF">
        <w:rPr>
          <w:u w:val="single"/>
        </w:rPr>
        <w:t>b of this section shall be</w:t>
      </w:r>
      <w:r w:rsidR="00E3317F">
        <w:rPr>
          <w:u w:val="single"/>
        </w:rPr>
        <w:t>gin and end</w:t>
      </w:r>
      <w:r w:rsidR="00E0736E" w:rsidRPr="482415BF">
        <w:rPr>
          <w:u w:val="single"/>
        </w:rPr>
        <w:t xml:space="preserve"> </w:t>
      </w:r>
      <w:r w:rsidR="00E3317F">
        <w:rPr>
          <w:u w:val="single"/>
        </w:rPr>
        <w:t>within</w:t>
      </w:r>
      <w:r w:rsidR="00E3317F" w:rsidRPr="482415BF">
        <w:rPr>
          <w:u w:val="single"/>
        </w:rPr>
        <w:t xml:space="preserve"> </w:t>
      </w:r>
      <w:r w:rsidR="00E0736E" w:rsidRPr="482415BF">
        <w:rPr>
          <w:u w:val="single"/>
        </w:rPr>
        <w:t xml:space="preserve">peak </w:t>
      </w:r>
      <w:r w:rsidR="0119C928" w:rsidRPr="482415BF">
        <w:rPr>
          <w:u w:val="single"/>
        </w:rPr>
        <w:t xml:space="preserve">motion picture </w:t>
      </w:r>
      <w:r w:rsidR="00E0736E" w:rsidRPr="482415BF">
        <w:rPr>
          <w:u w:val="single"/>
        </w:rPr>
        <w:t>attendance hours</w:t>
      </w:r>
      <w:r w:rsidR="00EB6DB3">
        <w:rPr>
          <w:u w:val="single"/>
        </w:rPr>
        <w:t xml:space="preserve">, unless </w:t>
      </w:r>
      <w:r w:rsidR="00235D1F">
        <w:rPr>
          <w:u w:val="single"/>
        </w:rPr>
        <w:t>fewer</w:t>
      </w:r>
      <w:r w:rsidR="001A6AE5">
        <w:rPr>
          <w:u w:val="single"/>
        </w:rPr>
        <w:t xml:space="preserve"> than 1 in 8 showings of</w:t>
      </w:r>
      <w:r w:rsidR="00EB6DB3">
        <w:rPr>
          <w:u w:val="single"/>
        </w:rPr>
        <w:t xml:space="preserve"> a motion picture is screened </w:t>
      </w:r>
      <w:r w:rsidR="001A6AE5">
        <w:rPr>
          <w:u w:val="single"/>
        </w:rPr>
        <w:t>during peak motion picture attendance hours</w:t>
      </w:r>
      <w:r w:rsidR="00EB6DB3">
        <w:rPr>
          <w:u w:val="single"/>
        </w:rPr>
        <w:t xml:space="preserve">, in which case </w:t>
      </w:r>
      <w:r w:rsidR="00A46827">
        <w:rPr>
          <w:u w:val="single"/>
        </w:rPr>
        <w:t xml:space="preserve">this requirement is met if </w:t>
      </w:r>
      <w:r w:rsidR="00EB6DB3">
        <w:rPr>
          <w:u w:val="single"/>
        </w:rPr>
        <w:t xml:space="preserve">all screenings of such motion picture </w:t>
      </w:r>
      <w:r w:rsidR="00A46827">
        <w:rPr>
          <w:u w:val="single"/>
        </w:rPr>
        <w:t>during peak motion picture attendance hours</w:t>
      </w:r>
      <w:r w:rsidR="00EB6DB3">
        <w:rPr>
          <w:u w:val="single"/>
        </w:rPr>
        <w:t xml:space="preserve"> have open motion picture captioning</w:t>
      </w:r>
      <w:r w:rsidR="00E0736E" w:rsidRPr="482415BF">
        <w:rPr>
          <w:u w:val="single"/>
        </w:rPr>
        <w:t xml:space="preserve">. </w:t>
      </w:r>
    </w:p>
    <w:p w14:paraId="1B71E61F" w14:textId="68A6759A" w:rsidR="00E0736E" w:rsidRDefault="00A46827" w:rsidP="00E0736E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E0736E" w:rsidRPr="482415BF">
        <w:rPr>
          <w:u w:val="single"/>
        </w:rPr>
        <w:t xml:space="preserve">At least half of the scheduled showings required pursuant to </w:t>
      </w:r>
      <w:r w:rsidR="003F3483" w:rsidRPr="482415BF">
        <w:rPr>
          <w:u w:val="single"/>
        </w:rPr>
        <w:t xml:space="preserve">subdivision </w:t>
      </w:r>
      <w:r w:rsidR="00E0736E" w:rsidRPr="482415BF">
        <w:rPr>
          <w:u w:val="single"/>
        </w:rPr>
        <w:t xml:space="preserve">b of this section that are scheduled outside of peak </w:t>
      </w:r>
      <w:r w:rsidR="6EE7C165" w:rsidRPr="482415BF">
        <w:rPr>
          <w:u w:val="single"/>
        </w:rPr>
        <w:t xml:space="preserve">motion picture </w:t>
      </w:r>
      <w:r w:rsidR="00E0736E" w:rsidRPr="482415BF">
        <w:rPr>
          <w:u w:val="single"/>
        </w:rPr>
        <w:t>attendance hours shall start after 5:59 p.m. and finish before 11:01 p.m. on Monday</w:t>
      </w:r>
      <w:r w:rsidR="000C63B2" w:rsidRPr="482415BF">
        <w:rPr>
          <w:u w:val="single"/>
        </w:rPr>
        <w:t>s</w:t>
      </w:r>
      <w:r w:rsidR="00E0736E" w:rsidRPr="482415BF">
        <w:rPr>
          <w:u w:val="single"/>
        </w:rPr>
        <w:t>, Tuesday</w:t>
      </w:r>
      <w:r w:rsidR="000C63B2" w:rsidRPr="482415BF">
        <w:rPr>
          <w:u w:val="single"/>
        </w:rPr>
        <w:t>s</w:t>
      </w:r>
      <w:r w:rsidR="00E0736E" w:rsidRPr="482415BF">
        <w:rPr>
          <w:u w:val="single"/>
        </w:rPr>
        <w:t>, Wednesday</w:t>
      </w:r>
      <w:r w:rsidR="000C63B2" w:rsidRPr="482415BF">
        <w:rPr>
          <w:u w:val="single"/>
        </w:rPr>
        <w:t>s</w:t>
      </w:r>
      <w:r w:rsidR="00E0736E" w:rsidRPr="482415BF">
        <w:rPr>
          <w:u w:val="single"/>
        </w:rPr>
        <w:t xml:space="preserve"> or Thursday</w:t>
      </w:r>
      <w:r w:rsidR="000C63B2" w:rsidRPr="482415BF">
        <w:rPr>
          <w:u w:val="single"/>
        </w:rPr>
        <w:t>s</w:t>
      </w:r>
      <w:r w:rsidR="00BD462C">
        <w:rPr>
          <w:u w:val="single"/>
        </w:rPr>
        <w:t xml:space="preserve">, unless </w:t>
      </w:r>
      <w:r w:rsidR="00235D1F">
        <w:rPr>
          <w:u w:val="single"/>
        </w:rPr>
        <w:t>fewer</w:t>
      </w:r>
      <w:r w:rsidR="001A6AE5">
        <w:rPr>
          <w:u w:val="single"/>
        </w:rPr>
        <w:t xml:space="preserve"> than 1 in 8 showings of</w:t>
      </w:r>
      <w:r w:rsidR="00BD462C">
        <w:rPr>
          <w:u w:val="single"/>
        </w:rPr>
        <w:t xml:space="preserve"> a motion picture is screened </w:t>
      </w:r>
      <w:r w:rsidR="001A6AE5">
        <w:rPr>
          <w:u w:val="single"/>
        </w:rPr>
        <w:t>after 5:59 p.m. on Mondays, Tuesdays, Wednesdays or Thursdays</w:t>
      </w:r>
      <w:r w:rsidR="00BD462C">
        <w:rPr>
          <w:u w:val="single"/>
        </w:rPr>
        <w:t xml:space="preserve">, in which case this requirement is met if all screenings of such motion picture during </w:t>
      </w:r>
      <w:r w:rsidR="001A6AE5">
        <w:rPr>
          <w:u w:val="single"/>
        </w:rPr>
        <w:t>such</w:t>
      </w:r>
      <w:r w:rsidR="00BD462C">
        <w:rPr>
          <w:u w:val="single"/>
        </w:rPr>
        <w:t xml:space="preserve"> times have open motion picture captioning</w:t>
      </w:r>
      <w:r w:rsidR="00E0736E" w:rsidRPr="482415BF">
        <w:rPr>
          <w:u w:val="single"/>
        </w:rPr>
        <w:t>.</w:t>
      </w:r>
    </w:p>
    <w:p w14:paraId="291A7BBF" w14:textId="1F49685B" w:rsidR="009B2785" w:rsidRDefault="00A46827" w:rsidP="00E0736E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5C4DFD" w:rsidRPr="482415BF">
        <w:rPr>
          <w:u w:val="single"/>
        </w:rPr>
        <w:t>.</w:t>
      </w:r>
      <w:r w:rsidR="4AC0916B" w:rsidRPr="482415BF">
        <w:rPr>
          <w:u w:val="single"/>
        </w:rPr>
        <w:t xml:space="preserve"> No showing of a motion picture with open</w:t>
      </w:r>
      <w:r w:rsidR="00292B72">
        <w:rPr>
          <w:u w:val="single"/>
        </w:rPr>
        <w:t xml:space="preserve"> motion picture</w:t>
      </w:r>
      <w:r w:rsidR="4AC0916B" w:rsidRPr="482415BF">
        <w:rPr>
          <w:u w:val="single"/>
        </w:rPr>
        <w:t xml:space="preserve"> captioning that overlaps with another showing of a motion picture with open </w:t>
      </w:r>
      <w:r w:rsidR="00292B72">
        <w:rPr>
          <w:u w:val="single"/>
        </w:rPr>
        <w:t xml:space="preserve">motion picture </w:t>
      </w:r>
      <w:r w:rsidR="4AC0916B" w:rsidRPr="482415BF">
        <w:rPr>
          <w:u w:val="single"/>
        </w:rPr>
        <w:t>captioning shall be counted toward the minimum number of showings required by this section except where it is not practicable to avoid such overlap.</w:t>
      </w:r>
    </w:p>
    <w:p w14:paraId="010BC7D9" w14:textId="23DE8E00" w:rsidR="005C4DFD" w:rsidRDefault="00A46827" w:rsidP="00E0736E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9B2785">
        <w:rPr>
          <w:u w:val="single"/>
        </w:rPr>
        <w:t>. Nothing in this subchapter shall prevent a motion picture theater from showing more motion pictures with open captioning than required by subdivision b of this section.</w:t>
      </w:r>
      <w:r w:rsidR="005C4DFD">
        <w:rPr>
          <w:u w:val="single"/>
        </w:rPr>
        <w:t xml:space="preserve"> </w:t>
      </w:r>
    </w:p>
    <w:p w14:paraId="21346123" w14:textId="09A7ABF8" w:rsidR="00647701" w:rsidRDefault="00647701" w:rsidP="00647701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e. Public notice. A motion picture theater subject to the provisions of </w:t>
      </w:r>
      <w:r w:rsidR="003F3483">
        <w:rPr>
          <w:u w:val="single"/>
        </w:rPr>
        <w:t xml:space="preserve">subdivision </w:t>
      </w:r>
      <w:r>
        <w:rPr>
          <w:u w:val="single"/>
        </w:rPr>
        <w:t>b of this section</w:t>
      </w:r>
      <w:r w:rsidRPr="00647701">
        <w:rPr>
          <w:u w:val="single"/>
        </w:rPr>
        <w:t xml:space="preserve"> shall advertise the date and </w:t>
      </w:r>
      <w:r>
        <w:rPr>
          <w:u w:val="single"/>
        </w:rPr>
        <w:t xml:space="preserve">time of motion picture showings </w:t>
      </w:r>
      <w:r w:rsidRPr="00647701">
        <w:rPr>
          <w:u w:val="single"/>
        </w:rPr>
        <w:t xml:space="preserve">required by </w:t>
      </w:r>
      <w:r w:rsidR="003F3483">
        <w:rPr>
          <w:u w:val="single"/>
        </w:rPr>
        <w:t xml:space="preserve">subdivision </w:t>
      </w:r>
      <w:r>
        <w:rPr>
          <w:u w:val="single"/>
        </w:rPr>
        <w:t>b</w:t>
      </w:r>
      <w:r w:rsidRPr="00647701">
        <w:rPr>
          <w:u w:val="single"/>
        </w:rPr>
        <w:t xml:space="preserve"> in the same manner as the </w:t>
      </w:r>
      <w:r>
        <w:rPr>
          <w:u w:val="single"/>
        </w:rPr>
        <w:t>motion picture theater</w:t>
      </w:r>
      <w:r w:rsidRPr="00647701">
        <w:rPr>
          <w:u w:val="single"/>
        </w:rPr>
        <w:t xml:space="preserve"> advertises all other motion</w:t>
      </w:r>
      <w:r>
        <w:rPr>
          <w:u w:val="single"/>
        </w:rPr>
        <w:t xml:space="preserve"> </w:t>
      </w:r>
      <w:r w:rsidRPr="00647701">
        <w:rPr>
          <w:u w:val="single"/>
        </w:rPr>
        <w:t>picture showings</w:t>
      </w:r>
      <w:r w:rsidR="00162DE5">
        <w:rPr>
          <w:u w:val="single"/>
        </w:rPr>
        <w:t xml:space="preserve"> and shall indicate which showings will include</w:t>
      </w:r>
      <w:r w:rsidR="00292B72">
        <w:rPr>
          <w:u w:val="single"/>
        </w:rPr>
        <w:t xml:space="preserve"> open</w:t>
      </w:r>
      <w:r w:rsidR="00162DE5">
        <w:rPr>
          <w:u w:val="single"/>
        </w:rPr>
        <w:t xml:space="preserve"> motion </w:t>
      </w:r>
      <w:r w:rsidR="00292B72">
        <w:rPr>
          <w:u w:val="single"/>
        </w:rPr>
        <w:t xml:space="preserve">picture </w:t>
      </w:r>
      <w:r w:rsidR="00162DE5">
        <w:rPr>
          <w:u w:val="single"/>
        </w:rPr>
        <w:t>captioning</w:t>
      </w:r>
      <w:r>
        <w:rPr>
          <w:u w:val="single"/>
        </w:rPr>
        <w:t>.</w:t>
      </w:r>
    </w:p>
    <w:p w14:paraId="522C4D3F" w14:textId="3B760AAD" w:rsidR="007504E2" w:rsidRDefault="007504E2" w:rsidP="002A0EA3">
      <w:pPr>
        <w:tabs>
          <w:tab w:val="left" w:pos="1185"/>
        </w:tabs>
        <w:spacing w:line="480" w:lineRule="auto"/>
        <w:jc w:val="both"/>
        <w:rPr>
          <w:u w:val="single"/>
        </w:rPr>
      </w:pPr>
      <w:r w:rsidRPr="482415BF">
        <w:rPr>
          <w:u w:val="single"/>
        </w:rPr>
        <w:t>f. Records. Every motion picture theater shall maintain documents sufficient to demonstrate compliance with the requirements of this subchapter for a period of at least three years.</w:t>
      </w:r>
    </w:p>
    <w:p w14:paraId="5D0D6465" w14:textId="2E009B09" w:rsidR="00EB6DB3" w:rsidRDefault="00753BF7" w:rsidP="007101A2">
      <w:pPr>
        <w:spacing w:line="480" w:lineRule="auto"/>
        <w:jc w:val="both"/>
        <w:rPr>
          <w:u w:val="single"/>
        </w:rPr>
      </w:pPr>
      <w:r>
        <w:rPr>
          <w:u w:val="single"/>
        </w:rPr>
        <w:t>g</w:t>
      </w:r>
      <w:r w:rsidR="00E70965">
        <w:rPr>
          <w:u w:val="single"/>
        </w:rPr>
        <w:t>.</w:t>
      </w:r>
      <w:r w:rsidR="00647701" w:rsidRPr="482415BF">
        <w:rPr>
          <w:u w:val="single"/>
        </w:rPr>
        <w:t xml:space="preserve"> Violations. Any </w:t>
      </w:r>
      <w:r w:rsidR="00800660" w:rsidRPr="482415BF">
        <w:rPr>
          <w:u w:val="single"/>
        </w:rPr>
        <w:t>motion picture theater</w:t>
      </w:r>
      <w:r w:rsidR="00647701" w:rsidRPr="482415BF">
        <w:rPr>
          <w:u w:val="single"/>
        </w:rPr>
        <w:t xml:space="preserve"> </w:t>
      </w:r>
      <w:r w:rsidR="00800660" w:rsidRPr="482415BF">
        <w:rPr>
          <w:u w:val="single"/>
        </w:rPr>
        <w:t>that</w:t>
      </w:r>
      <w:r w:rsidR="00647701" w:rsidRPr="482415BF">
        <w:rPr>
          <w:u w:val="single"/>
        </w:rPr>
        <w:t xml:space="preserve"> violates any of the provisions of this section shall be subject to a civil penalty of not less than </w:t>
      </w:r>
      <w:r w:rsidR="000E4F15" w:rsidRPr="482415BF">
        <w:rPr>
          <w:u w:val="single"/>
        </w:rPr>
        <w:t>$100</w:t>
      </w:r>
      <w:r w:rsidR="00647701" w:rsidRPr="482415BF">
        <w:rPr>
          <w:u w:val="single"/>
        </w:rPr>
        <w:t xml:space="preserve"> nor more than </w:t>
      </w:r>
      <w:r w:rsidR="000E4F15" w:rsidRPr="482415BF">
        <w:rPr>
          <w:u w:val="single"/>
        </w:rPr>
        <w:t>$500</w:t>
      </w:r>
      <w:r w:rsidR="00647701" w:rsidRPr="482415BF">
        <w:rPr>
          <w:u w:val="single"/>
        </w:rPr>
        <w:t xml:space="preserve"> for each violation.</w:t>
      </w:r>
    </w:p>
    <w:p w14:paraId="54688525" w14:textId="059CAF02" w:rsidR="00A74990" w:rsidRPr="006D562C" w:rsidRDefault="00A74990" w:rsidP="007101A2">
      <w:pPr>
        <w:spacing w:line="480" w:lineRule="auto"/>
        <w:jc w:val="both"/>
        <w:rPr>
          <w:u w:val="single"/>
        </w:rPr>
      </w:pPr>
      <w:r>
        <w:t xml:space="preserve">§ 2. </w:t>
      </w:r>
      <w:r w:rsidR="000E4F15">
        <w:t>This local law takes effect 12</w:t>
      </w:r>
      <w:r w:rsidR="000E4F15" w:rsidRPr="000E4F15">
        <w:t>0 days after it becomes law.</w:t>
      </w:r>
    </w:p>
    <w:p w14:paraId="58252CE5" w14:textId="570B300F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9B33A7F" w14:textId="77777777" w:rsidR="002A0EA3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  <w:r w:rsidR="00E70965">
        <w:rPr>
          <w:sz w:val="18"/>
          <w:szCs w:val="18"/>
        </w:rPr>
        <w:t>/JG</w:t>
      </w:r>
    </w:p>
    <w:p w14:paraId="115C3862" w14:textId="0665C7EB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A74990">
        <w:rPr>
          <w:sz w:val="18"/>
          <w:szCs w:val="18"/>
        </w:rPr>
        <w:t>4891/13086</w:t>
      </w:r>
      <w:r w:rsidR="00DD5B78">
        <w:rPr>
          <w:sz w:val="18"/>
          <w:szCs w:val="18"/>
        </w:rPr>
        <w:t>/14038</w:t>
      </w:r>
    </w:p>
    <w:p w14:paraId="2F0D4F84" w14:textId="5A6B80B8" w:rsidR="002D5F4F" w:rsidRDefault="00EB6DB3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12/7/21</w:t>
      </w:r>
      <w:r w:rsidR="00E70965">
        <w:rPr>
          <w:sz w:val="18"/>
          <w:szCs w:val="18"/>
        </w:rPr>
        <w:t xml:space="preserve"> 6:19 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3982DB" w16cex:dateUtc="2021-12-06T23:54:00Z"/>
  <w16cex:commentExtensible w16cex:durableId="6BA920C6" w16cex:dateUtc="2021-12-07T00:06:00Z"/>
  <w16cex:commentExtensible w16cex:durableId="2558C799" w16cex:dateUtc="2021-12-06T22:32:00Z"/>
  <w16cex:commentExtensible w16cex:durableId="380E45F0" w16cex:dateUtc="2021-12-06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3297EB" w16cid:durableId="383982DB"/>
  <w16cid:commentId w16cid:paraId="36957696" w16cid:durableId="6BA920C6"/>
  <w16cid:commentId w16cid:paraId="65EEAFA4" w16cid:durableId="2558C799"/>
  <w16cid:commentId w16cid:paraId="41696534" w16cid:durableId="380E45F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AB1C" w14:textId="77777777" w:rsidR="00FC6E92" w:rsidRDefault="00FC6E92">
      <w:r>
        <w:separator/>
      </w:r>
    </w:p>
    <w:p w14:paraId="52513E57" w14:textId="77777777" w:rsidR="00FC6E92" w:rsidRDefault="00FC6E92"/>
  </w:endnote>
  <w:endnote w:type="continuationSeparator" w:id="0">
    <w:p w14:paraId="2D8720E4" w14:textId="77777777" w:rsidR="00FC6E92" w:rsidRDefault="00FC6E92">
      <w:r>
        <w:continuationSeparator/>
      </w:r>
    </w:p>
    <w:p w14:paraId="3405A8DD" w14:textId="77777777" w:rsidR="00FC6E92" w:rsidRDefault="00FC6E92"/>
  </w:endnote>
  <w:endnote w:type="continuationNotice" w:id="1">
    <w:p w14:paraId="2AD14004" w14:textId="77777777" w:rsidR="00FC6E92" w:rsidRDefault="00FC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745F3" w14:textId="2D682B8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33D5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A682A" w14:textId="64EB5B1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AE4DB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417F" w14:textId="77777777" w:rsidR="00FC6E92" w:rsidRDefault="00FC6E92">
      <w:r>
        <w:separator/>
      </w:r>
    </w:p>
    <w:p w14:paraId="79397F92" w14:textId="77777777" w:rsidR="00FC6E92" w:rsidRDefault="00FC6E92"/>
  </w:footnote>
  <w:footnote w:type="continuationSeparator" w:id="0">
    <w:p w14:paraId="07712071" w14:textId="77777777" w:rsidR="00FC6E92" w:rsidRDefault="00FC6E92">
      <w:r>
        <w:continuationSeparator/>
      </w:r>
    </w:p>
    <w:p w14:paraId="19F647D9" w14:textId="77777777" w:rsidR="00FC6E92" w:rsidRDefault="00FC6E92"/>
  </w:footnote>
  <w:footnote w:type="continuationNotice" w:id="1">
    <w:p w14:paraId="628CD21B" w14:textId="77777777" w:rsidR="00FC6E92" w:rsidRDefault="00FC6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03BC" w14:textId="77777777" w:rsidR="00795E92" w:rsidRDefault="0079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2461A"/>
    <w:rsid w:val="00035181"/>
    <w:rsid w:val="000502BC"/>
    <w:rsid w:val="000535DC"/>
    <w:rsid w:val="00056BB0"/>
    <w:rsid w:val="00064AFB"/>
    <w:rsid w:val="000811C9"/>
    <w:rsid w:val="00090A8D"/>
    <w:rsid w:val="0009173E"/>
    <w:rsid w:val="00094A70"/>
    <w:rsid w:val="000A1516"/>
    <w:rsid w:val="000A3596"/>
    <w:rsid w:val="000A3AE6"/>
    <w:rsid w:val="000A45D4"/>
    <w:rsid w:val="000C63B2"/>
    <w:rsid w:val="000D4A7F"/>
    <w:rsid w:val="000E3E7B"/>
    <w:rsid w:val="000E4F15"/>
    <w:rsid w:val="000F01C3"/>
    <w:rsid w:val="001073BD"/>
    <w:rsid w:val="00115B31"/>
    <w:rsid w:val="0014406B"/>
    <w:rsid w:val="001507BE"/>
    <w:rsid w:val="001509BF"/>
    <w:rsid w:val="00150A27"/>
    <w:rsid w:val="00162DE5"/>
    <w:rsid w:val="00165627"/>
    <w:rsid w:val="00167107"/>
    <w:rsid w:val="00172455"/>
    <w:rsid w:val="0017749E"/>
    <w:rsid w:val="00180BD2"/>
    <w:rsid w:val="00191AAE"/>
    <w:rsid w:val="0019575C"/>
    <w:rsid w:val="00195A80"/>
    <w:rsid w:val="001A6AE5"/>
    <w:rsid w:val="001B1C98"/>
    <w:rsid w:val="001B4459"/>
    <w:rsid w:val="001C7488"/>
    <w:rsid w:val="001D4249"/>
    <w:rsid w:val="001E19E9"/>
    <w:rsid w:val="001F40FE"/>
    <w:rsid w:val="00205741"/>
    <w:rsid w:val="00207323"/>
    <w:rsid w:val="0021642E"/>
    <w:rsid w:val="0022099D"/>
    <w:rsid w:val="0023155E"/>
    <w:rsid w:val="00231574"/>
    <w:rsid w:val="00235D1F"/>
    <w:rsid w:val="00241F94"/>
    <w:rsid w:val="00253F8C"/>
    <w:rsid w:val="00270162"/>
    <w:rsid w:val="00280955"/>
    <w:rsid w:val="002909A1"/>
    <w:rsid w:val="00292B72"/>
    <w:rsid w:val="00292C42"/>
    <w:rsid w:val="002965D9"/>
    <w:rsid w:val="002A0EA3"/>
    <w:rsid w:val="002C4435"/>
    <w:rsid w:val="002C72C5"/>
    <w:rsid w:val="002D5F4F"/>
    <w:rsid w:val="002F196D"/>
    <w:rsid w:val="002F269C"/>
    <w:rsid w:val="002F6673"/>
    <w:rsid w:val="00300AC8"/>
    <w:rsid w:val="00301E5D"/>
    <w:rsid w:val="00320D3B"/>
    <w:rsid w:val="0033027F"/>
    <w:rsid w:val="003447CD"/>
    <w:rsid w:val="00344E9A"/>
    <w:rsid w:val="00352CA7"/>
    <w:rsid w:val="003720CF"/>
    <w:rsid w:val="003874A1"/>
    <w:rsid w:val="00387754"/>
    <w:rsid w:val="003A29EF"/>
    <w:rsid w:val="003A75C2"/>
    <w:rsid w:val="003E2AA2"/>
    <w:rsid w:val="003F09E7"/>
    <w:rsid w:val="003F26F9"/>
    <w:rsid w:val="003F3109"/>
    <w:rsid w:val="003F3483"/>
    <w:rsid w:val="00432688"/>
    <w:rsid w:val="00444642"/>
    <w:rsid w:val="00447A01"/>
    <w:rsid w:val="0047163D"/>
    <w:rsid w:val="004948B5"/>
    <w:rsid w:val="004B097C"/>
    <w:rsid w:val="004D4D5D"/>
    <w:rsid w:val="004E1CF2"/>
    <w:rsid w:val="004F3343"/>
    <w:rsid w:val="005020E8"/>
    <w:rsid w:val="005040D7"/>
    <w:rsid w:val="00526D83"/>
    <w:rsid w:val="00550E96"/>
    <w:rsid w:val="005522F9"/>
    <w:rsid w:val="00554C35"/>
    <w:rsid w:val="00586366"/>
    <w:rsid w:val="005A1EBD"/>
    <w:rsid w:val="005B5DE4"/>
    <w:rsid w:val="005C37CB"/>
    <w:rsid w:val="005C4C21"/>
    <w:rsid w:val="005C4DFD"/>
    <w:rsid w:val="005C6980"/>
    <w:rsid w:val="005D1B5C"/>
    <w:rsid w:val="005D4A03"/>
    <w:rsid w:val="005E655A"/>
    <w:rsid w:val="005E672F"/>
    <w:rsid w:val="005E7681"/>
    <w:rsid w:val="005F3AA6"/>
    <w:rsid w:val="00610181"/>
    <w:rsid w:val="00610D88"/>
    <w:rsid w:val="00625BC0"/>
    <w:rsid w:val="00630AB3"/>
    <w:rsid w:val="00647701"/>
    <w:rsid w:val="006662DF"/>
    <w:rsid w:val="00681A93"/>
    <w:rsid w:val="00687344"/>
    <w:rsid w:val="006A691C"/>
    <w:rsid w:val="006B26AF"/>
    <w:rsid w:val="006B590A"/>
    <w:rsid w:val="006B5AB9"/>
    <w:rsid w:val="006D3E3C"/>
    <w:rsid w:val="006D4A73"/>
    <w:rsid w:val="006D562C"/>
    <w:rsid w:val="006E056F"/>
    <w:rsid w:val="006E4B4A"/>
    <w:rsid w:val="006E7181"/>
    <w:rsid w:val="006F5CC7"/>
    <w:rsid w:val="007101A2"/>
    <w:rsid w:val="00712392"/>
    <w:rsid w:val="007218EB"/>
    <w:rsid w:val="0072551E"/>
    <w:rsid w:val="00727F04"/>
    <w:rsid w:val="00750030"/>
    <w:rsid w:val="007504E2"/>
    <w:rsid w:val="00753BF7"/>
    <w:rsid w:val="00767CD4"/>
    <w:rsid w:val="00770B9A"/>
    <w:rsid w:val="00773191"/>
    <w:rsid w:val="00795E92"/>
    <w:rsid w:val="007A1A40"/>
    <w:rsid w:val="007B293E"/>
    <w:rsid w:val="007B6497"/>
    <w:rsid w:val="007C1D9D"/>
    <w:rsid w:val="007C6893"/>
    <w:rsid w:val="007D0353"/>
    <w:rsid w:val="007D03B9"/>
    <w:rsid w:val="007D1B7B"/>
    <w:rsid w:val="007D62CA"/>
    <w:rsid w:val="007E2795"/>
    <w:rsid w:val="007E73C5"/>
    <w:rsid w:val="007E79D5"/>
    <w:rsid w:val="007F4087"/>
    <w:rsid w:val="00800660"/>
    <w:rsid w:val="0080432D"/>
    <w:rsid w:val="00806569"/>
    <w:rsid w:val="008167F4"/>
    <w:rsid w:val="0082253A"/>
    <w:rsid w:val="0083646C"/>
    <w:rsid w:val="0084430C"/>
    <w:rsid w:val="0085260B"/>
    <w:rsid w:val="00853E42"/>
    <w:rsid w:val="00872BFD"/>
    <w:rsid w:val="00880099"/>
    <w:rsid w:val="0088295B"/>
    <w:rsid w:val="008A2853"/>
    <w:rsid w:val="008C7087"/>
    <w:rsid w:val="008E28FA"/>
    <w:rsid w:val="008E4E93"/>
    <w:rsid w:val="008F0B17"/>
    <w:rsid w:val="00900ACB"/>
    <w:rsid w:val="00916FDB"/>
    <w:rsid w:val="00925D71"/>
    <w:rsid w:val="00962D9D"/>
    <w:rsid w:val="00965727"/>
    <w:rsid w:val="00967981"/>
    <w:rsid w:val="0097592A"/>
    <w:rsid w:val="009822E5"/>
    <w:rsid w:val="00990ECE"/>
    <w:rsid w:val="009B2785"/>
    <w:rsid w:val="009F753A"/>
    <w:rsid w:val="00A00D4E"/>
    <w:rsid w:val="00A03635"/>
    <w:rsid w:val="00A038CF"/>
    <w:rsid w:val="00A0734F"/>
    <w:rsid w:val="00A10451"/>
    <w:rsid w:val="00A164A5"/>
    <w:rsid w:val="00A269C2"/>
    <w:rsid w:val="00A43ABF"/>
    <w:rsid w:val="00A43C3D"/>
    <w:rsid w:val="00A46827"/>
    <w:rsid w:val="00A46ACE"/>
    <w:rsid w:val="00A531EC"/>
    <w:rsid w:val="00A567EC"/>
    <w:rsid w:val="00A56A3C"/>
    <w:rsid w:val="00A654D0"/>
    <w:rsid w:val="00A74990"/>
    <w:rsid w:val="00A87186"/>
    <w:rsid w:val="00AC299C"/>
    <w:rsid w:val="00AC5773"/>
    <w:rsid w:val="00AD0FAD"/>
    <w:rsid w:val="00AD1881"/>
    <w:rsid w:val="00AE212E"/>
    <w:rsid w:val="00AF39A5"/>
    <w:rsid w:val="00AF6027"/>
    <w:rsid w:val="00B15D83"/>
    <w:rsid w:val="00B1635A"/>
    <w:rsid w:val="00B20F63"/>
    <w:rsid w:val="00B30100"/>
    <w:rsid w:val="00B47730"/>
    <w:rsid w:val="00B65D20"/>
    <w:rsid w:val="00B82CE8"/>
    <w:rsid w:val="00BA4408"/>
    <w:rsid w:val="00BA599A"/>
    <w:rsid w:val="00BB34A6"/>
    <w:rsid w:val="00BB5981"/>
    <w:rsid w:val="00BB6434"/>
    <w:rsid w:val="00BC1806"/>
    <w:rsid w:val="00BD462C"/>
    <w:rsid w:val="00BD4E49"/>
    <w:rsid w:val="00BE44A0"/>
    <w:rsid w:val="00BF189C"/>
    <w:rsid w:val="00BF2270"/>
    <w:rsid w:val="00BF76F0"/>
    <w:rsid w:val="00C56851"/>
    <w:rsid w:val="00C92A35"/>
    <w:rsid w:val="00C93F56"/>
    <w:rsid w:val="00C96CEE"/>
    <w:rsid w:val="00CA09E2"/>
    <w:rsid w:val="00CA1048"/>
    <w:rsid w:val="00CA2899"/>
    <w:rsid w:val="00CA30A1"/>
    <w:rsid w:val="00CA6B5C"/>
    <w:rsid w:val="00CC4ED3"/>
    <w:rsid w:val="00CD447D"/>
    <w:rsid w:val="00CE602C"/>
    <w:rsid w:val="00CF17D2"/>
    <w:rsid w:val="00D02FA5"/>
    <w:rsid w:val="00D30A34"/>
    <w:rsid w:val="00D30CEF"/>
    <w:rsid w:val="00D52CE9"/>
    <w:rsid w:val="00D60C23"/>
    <w:rsid w:val="00D77F45"/>
    <w:rsid w:val="00D904A1"/>
    <w:rsid w:val="00D94395"/>
    <w:rsid w:val="00D975BE"/>
    <w:rsid w:val="00DB2DE6"/>
    <w:rsid w:val="00DB6BFB"/>
    <w:rsid w:val="00DC57C0"/>
    <w:rsid w:val="00DD5B78"/>
    <w:rsid w:val="00DE6DD0"/>
    <w:rsid w:val="00DE6E46"/>
    <w:rsid w:val="00DF7976"/>
    <w:rsid w:val="00E02DD2"/>
    <w:rsid w:val="00E0423E"/>
    <w:rsid w:val="00E06550"/>
    <w:rsid w:val="00E0736E"/>
    <w:rsid w:val="00E13406"/>
    <w:rsid w:val="00E16D51"/>
    <w:rsid w:val="00E310B4"/>
    <w:rsid w:val="00E3317F"/>
    <w:rsid w:val="00E34500"/>
    <w:rsid w:val="00E37C8F"/>
    <w:rsid w:val="00E42EF6"/>
    <w:rsid w:val="00E57B6B"/>
    <w:rsid w:val="00E611AD"/>
    <w:rsid w:val="00E611DE"/>
    <w:rsid w:val="00E70965"/>
    <w:rsid w:val="00E84A4E"/>
    <w:rsid w:val="00E867C4"/>
    <w:rsid w:val="00E91986"/>
    <w:rsid w:val="00E96AB4"/>
    <w:rsid w:val="00E97376"/>
    <w:rsid w:val="00EB262D"/>
    <w:rsid w:val="00EB4F54"/>
    <w:rsid w:val="00EB5A95"/>
    <w:rsid w:val="00EB6DB3"/>
    <w:rsid w:val="00EC64FA"/>
    <w:rsid w:val="00ED266D"/>
    <w:rsid w:val="00ED2846"/>
    <w:rsid w:val="00ED3996"/>
    <w:rsid w:val="00ED4475"/>
    <w:rsid w:val="00ED6ADF"/>
    <w:rsid w:val="00EF1E62"/>
    <w:rsid w:val="00F0026D"/>
    <w:rsid w:val="00F0418B"/>
    <w:rsid w:val="00F1038F"/>
    <w:rsid w:val="00F223B9"/>
    <w:rsid w:val="00F23C44"/>
    <w:rsid w:val="00F23ED6"/>
    <w:rsid w:val="00F33321"/>
    <w:rsid w:val="00F34140"/>
    <w:rsid w:val="00F34A5A"/>
    <w:rsid w:val="00F358C8"/>
    <w:rsid w:val="00F371A3"/>
    <w:rsid w:val="00F5550C"/>
    <w:rsid w:val="00F9657F"/>
    <w:rsid w:val="00FA5BBD"/>
    <w:rsid w:val="00FA63F7"/>
    <w:rsid w:val="00FB2FD6"/>
    <w:rsid w:val="00FC547E"/>
    <w:rsid w:val="00FC6E92"/>
    <w:rsid w:val="00FF4160"/>
    <w:rsid w:val="0119C928"/>
    <w:rsid w:val="07DC5CC7"/>
    <w:rsid w:val="08B167B7"/>
    <w:rsid w:val="12F999D0"/>
    <w:rsid w:val="188D6D13"/>
    <w:rsid w:val="1B465FE3"/>
    <w:rsid w:val="30DC7747"/>
    <w:rsid w:val="398BC3D7"/>
    <w:rsid w:val="3D1CD9E5"/>
    <w:rsid w:val="45410A08"/>
    <w:rsid w:val="482415BF"/>
    <w:rsid w:val="48D8D610"/>
    <w:rsid w:val="4AC0916B"/>
    <w:rsid w:val="5871C86D"/>
    <w:rsid w:val="6038D5F4"/>
    <w:rsid w:val="637076B6"/>
    <w:rsid w:val="664F6ACC"/>
    <w:rsid w:val="691AC614"/>
    <w:rsid w:val="6EE7C165"/>
    <w:rsid w:val="702A3DDA"/>
    <w:rsid w:val="733FBABC"/>
    <w:rsid w:val="747A5D73"/>
    <w:rsid w:val="76BF9D03"/>
    <w:rsid w:val="7B637FF3"/>
    <w:rsid w:val="7E67E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6485"/>
  <w15:docId w15:val="{7A12BEB9-2AEE-4D8F-B2B8-055569D6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40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6D95AC0C04BBDBB32E3E62BC2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DE52-313F-4E15-8336-C57FBA0E88CF}"/>
      </w:docPartPr>
      <w:docPartBody>
        <w:p w:rsidR="009B0152" w:rsidRDefault="00E91986">
          <w:pPr>
            <w:pStyle w:val="4026D95AC0C04BBDBB32E3E62BC24309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6"/>
    <w:rsid w:val="000C2349"/>
    <w:rsid w:val="000E6C73"/>
    <w:rsid w:val="000E7F22"/>
    <w:rsid w:val="00100D8A"/>
    <w:rsid w:val="002A375F"/>
    <w:rsid w:val="002E6260"/>
    <w:rsid w:val="00327B8F"/>
    <w:rsid w:val="003935E1"/>
    <w:rsid w:val="003E0ECC"/>
    <w:rsid w:val="003F16AE"/>
    <w:rsid w:val="00484596"/>
    <w:rsid w:val="00514E22"/>
    <w:rsid w:val="0054676B"/>
    <w:rsid w:val="0078410D"/>
    <w:rsid w:val="00800BAB"/>
    <w:rsid w:val="00910793"/>
    <w:rsid w:val="0091443F"/>
    <w:rsid w:val="009B0152"/>
    <w:rsid w:val="00AD6660"/>
    <w:rsid w:val="00AF4935"/>
    <w:rsid w:val="00C0131E"/>
    <w:rsid w:val="00CF3BCE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6D95AC0C04BBDBB32E3E62BC24309">
    <w:name w:val="4026D95AC0C04BBDBB32E3E62BC2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D5C7-C207-42A8-A342-420D2CF6E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1909D-EE9C-4C61-BB88-724EF0AA4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6CB9E-587F-4FDB-8698-C7B9BCE16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31CB2-7755-48D2-8962-76183A06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3</Pages>
  <Words>714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Mavropoulos, Agatha</dc:creator>
  <cp:lastModifiedBy>DelFranco, Ruthie</cp:lastModifiedBy>
  <cp:revision>2</cp:revision>
  <cp:lastPrinted>2013-04-22T14:57:00Z</cp:lastPrinted>
  <dcterms:created xsi:type="dcterms:W3CDTF">2021-12-20T16:52:00Z</dcterms:created>
  <dcterms:modified xsi:type="dcterms:W3CDTF">2021-12-20T16:52:00Z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