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4E586" w14:textId="77777777" w:rsidR="009A5403" w:rsidRPr="00FF35CE" w:rsidRDefault="009A5403" w:rsidP="009A5403">
      <w:pPr>
        <w:jc w:val="right"/>
        <w:rPr>
          <w:rFonts w:ascii="Times New Roman" w:hAnsi="Times New Roman" w:cs="Times New Roman"/>
          <w:sz w:val="23"/>
          <w:szCs w:val="23"/>
          <w:u w:val="single"/>
        </w:rPr>
      </w:pPr>
      <w:bookmarkStart w:id="0" w:name="_GoBack"/>
      <w:bookmarkEnd w:id="0"/>
      <w:r>
        <w:rPr>
          <w:rFonts w:ascii="Times New Roman" w:hAnsi="Times New Roman" w:cs="Times New Roman"/>
          <w:sz w:val="23"/>
          <w:szCs w:val="23"/>
        </w:rPr>
        <w:t xml:space="preserve">        </w:t>
      </w:r>
      <w:r w:rsidRPr="00FF35CE">
        <w:rPr>
          <w:rFonts w:ascii="Times New Roman" w:hAnsi="Times New Roman" w:cs="Times New Roman"/>
          <w:b/>
          <w:bCs/>
          <w:sz w:val="23"/>
          <w:szCs w:val="23"/>
          <w:u w:val="single"/>
        </w:rPr>
        <w:t>AGING COMMITTEE STAFF</w:t>
      </w:r>
    </w:p>
    <w:p w14:paraId="22B0A7D2" w14:textId="77777777" w:rsidR="009A5403" w:rsidRPr="009F6DEA" w:rsidRDefault="009A5403" w:rsidP="009A5403">
      <w:pPr>
        <w:jc w:val="right"/>
        <w:rPr>
          <w:rFonts w:ascii="Times New Roman" w:hAnsi="Times New Roman" w:cs="Times New Roman"/>
          <w:i/>
          <w:sz w:val="23"/>
          <w:szCs w:val="23"/>
        </w:rPr>
      </w:pP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Pr>
          <w:rFonts w:ascii="Times New Roman" w:hAnsi="Times New Roman" w:cs="Times New Roman"/>
          <w:sz w:val="23"/>
          <w:szCs w:val="23"/>
        </w:rPr>
        <w:tab/>
        <w:t xml:space="preserve">    Crystal Pond, </w:t>
      </w:r>
      <w:r w:rsidRPr="009F6DEA">
        <w:rPr>
          <w:rFonts w:ascii="Times New Roman" w:hAnsi="Times New Roman" w:cs="Times New Roman"/>
          <w:i/>
          <w:sz w:val="23"/>
          <w:szCs w:val="23"/>
        </w:rPr>
        <w:t>Senior Policy Analyst</w:t>
      </w:r>
    </w:p>
    <w:p w14:paraId="5CFA66C6" w14:textId="77777777" w:rsidR="009A5403" w:rsidRPr="00FF35CE" w:rsidRDefault="009A5403" w:rsidP="009A5403">
      <w:pPr>
        <w:ind w:left="5760"/>
        <w:jc w:val="right"/>
        <w:rPr>
          <w:rFonts w:ascii="Times New Roman" w:hAnsi="Times New Roman" w:cs="Times New Roman"/>
          <w:i/>
          <w:iCs/>
          <w:sz w:val="23"/>
          <w:szCs w:val="23"/>
        </w:rPr>
      </w:pPr>
      <w:r>
        <w:rPr>
          <w:rFonts w:ascii="Times New Roman" w:hAnsi="Times New Roman" w:cs="Times New Roman"/>
          <w:sz w:val="23"/>
          <w:szCs w:val="23"/>
        </w:rPr>
        <w:t xml:space="preserve">         Aliyah Reynolds, </w:t>
      </w:r>
      <w:r w:rsidRPr="009F6DEA">
        <w:rPr>
          <w:rFonts w:ascii="Times New Roman" w:hAnsi="Times New Roman" w:cs="Times New Roman"/>
          <w:i/>
          <w:sz w:val="23"/>
          <w:szCs w:val="23"/>
        </w:rPr>
        <w:t>Policy Analyst</w:t>
      </w:r>
    </w:p>
    <w:p w14:paraId="3BD7946C" w14:textId="77777777" w:rsidR="009A5403" w:rsidRPr="00FF35CE" w:rsidRDefault="009A5403" w:rsidP="009A5403">
      <w:pPr>
        <w:jc w:val="right"/>
        <w:rPr>
          <w:rFonts w:ascii="Times New Roman" w:hAnsi="Times New Roman" w:cs="Times New Roman"/>
          <w:i/>
          <w:iCs/>
          <w:sz w:val="23"/>
          <w:szCs w:val="23"/>
        </w:rPr>
      </w:pP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t xml:space="preserve"> Daniel Kroop, </w:t>
      </w:r>
      <w:r w:rsidRPr="00FF35CE">
        <w:rPr>
          <w:rFonts w:ascii="Times New Roman" w:hAnsi="Times New Roman" w:cs="Times New Roman"/>
          <w:i/>
          <w:iCs/>
          <w:sz w:val="23"/>
          <w:szCs w:val="23"/>
        </w:rPr>
        <w:t>Senior Finance Analyst</w:t>
      </w:r>
    </w:p>
    <w:p w14:paraId="232E6434" w14:textId="77777777" w:rsidR="009A5403" w:rsidRPr="00FF35CE" w:rsidRDefault="009A5403" w:rsidP="009A5403">
      <w:pPr>
        <w:jc w:val="right"/>
        <w:rPr>
          <w:rFonts w:ascii="Times New Roman" w:hAnsi="Times New Roman" w:cs="Times New Roman"/>
          <w:i/>
          <w:iCs/>
          <w:sz w:val="23"/>
          <w:szCs w:val="23"/>
        </w:rPr>
      </w:pP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Dohini Sompura, </w:t>
      </w:r>
      <w:r w:rsidRPr="00FF35CE">
        <w:rPr>
          <w:rFonts w:ascii="Times New Roman" w:hAnsi="Times New Roman" w:cs="Times New Roman"/>
          <w:i/>
          <w:iCs/>
          <w:sz w:val="23"/>
          <w:szCs w:val="23"/>
        </w:rPr>
        <w:t>Finance Unit Head</w:t>
      </w:r>
    </w:p>
    <w:p w14:paraId="672A6659" w14:textId="77777777" w:rsidR="009A5403" w:rsidRPr="00FF35CE" w:rsidRDefault="009A5403" w:rsidP="009A5403">
      <w:pPr>
        <w:jc w:val="right"/>
        <w:rPr>
          <w:rFonts w:ascii="Times New Roman" w:hAnsi="Times New Roman" w:cs="Times New Roman"/>
          <w:i/>
          <w:iCs/>
          <w:sz w:val="23"/>
          <w:szCs w:val="23"/>
        </w:rPr>
      </w:pPr>
    </w:p>
    <w:p w14:paraId="0A37501D" w14:textId="77777777" w:rsidR="009A5403" w:rsidRPr="00FF35CE" w:rsidRDefault="009A5403" w:rsidP="009A5403">
      <w:pPr>
        <w:tabs>
          <w:tab w:val="left" w:pos="0"/>
        </w:tabs>
        <w:rPr>
          <w:rFonts w:ascii="Times New Roman" w:hAnsi="Times New Roman" w:cs="Times New Roman"/>
          <w:sz w:val="22"/>
          <w:szCs w:val="22"/>
        </w:rPr>
      </w:pPr>
    </w:p>
    <w:p w14:paraId="5DAB6C7B" w14:textId="77777777" w:rsidR="009A5403" w:rsidRPr="00FF35CE" w:rsidRDefault="009A5403" w:rsidP="009A5403">
      <w:pPr>
        <w:tabs>
          <w:tab w:val="left" w:pos="0"/>
        </w:tabs>
        <w:jc w:val="right"/>
        <w:rPr>
          <w:rFonts w:ascii="Times New Roman" w:hAnsi="Times New Roman" w:cs="Times New Roman"/>
          <w:sz w:val="22"/>
          <w:szCs w:val="22"/>
        </w:rPr>
      </w:pPr>
    </w:p>
    <w:p w14:paraId="02EB378F" w14:textId="77777777" w:rsidR="009A5403" w:rsidRPr="00FF35CE" w:rsidRDefault="009A5403" w:rsidP="009A5403">
      <w:pPr>
        <w:tabs>
          <w:tab w:val="left" w:pos="7517"/>
        </w:tabs>
        <w:jc w:val="center"/>
        <w:rPr>
          <w:rFonts w:ascii="Times New Roman" w:hAnsi="Times New Roman" w:cs="Times New Roman"/>
        </w:rPr>
      </w:pPr>
      <w:r w:rsidRPr="00FF35CE">
        <w:rPr>
          <w:rFonts w:ascii="Times New Roman" w:hAnsi="Times New Roman" w:cs="Times New Roman"/>
          <w:noProof/>
          <w:color w:val="2B579A"/>
          <w:shd w:val="clear" w:color="auto" w:fill="E6E6E6"/>
        </w:rPr>
        <w:drawing>
          <wp:inline distT="0" distB="0" distL="0" distR="0" wp14:anchorId="2F77FAA5" wp14:editId="28D74D81">
            <wp:extent cx="1171575" cy="1095375"/>
            <wp:effectExtent l="0" t="0" r="0" b="0"/>
            <wp:docPr id="131563527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6A05A809" w14:textId="77777777" w:rsidR="009A5403" w:rsidRPr="00FF35CE" w:rsidRDefault="009A5403" w:rsidP="009A5403">
      <w:pPr>
        <w:pStyle w:val="Heading2"/>
        <w:rPr>
          <w:bCs w:val="0"/>
          <w:u w:val="none"/>
        </w:rPr>
      </w:pPr>
    </w:p>
    <w:p w14:paraId="4CDDF167" w14:textId="77777777" w:rsidR="009A5403" w:rsidRPr="00FF35CE" w:rsidRDefault="009A5403" w:rsidP="009A5403">
      <w:pPr>
        <w:pStyle w:val="Heading2"/>
      </w:pPr>
      <w:r w:rsidRPr="00FF35CE">
        <w:rPr>
          <w:bCs w:val="0"/>
          <w:u w:val="none"/>
        </w:rPr>
        <w:t>THE COUNCIL OF THE CITY OF NEW YORK</w:t>
      </w:r>
    </w:p>
    <w:p w14:paraId="203EBB2A" w14:textId="37A3856E" w:rsidR="009A5403" w:rsidRPr="00FF35CE" w:rsidRDefault="00F04D88" w:rsidP="009A5403">
      <w:pPr>
        <w:pStyle w:val="Heading1"/>
        <w:jc w:val="center"/>
        <w:rPr>
          <w:rFonts w:ascii="Times New Roman" w:hAnsi="Times New Roman"/>
          <w:b w:val="0"/>
          <w:bCs w:val="0"/>
          <w:i/>
          <w:iCs/>
          <w:caps/>
          <w:u w:val="single"/>
        </w:rPr>
      </w:pPr>
      <w:r>
        <w:rPr>
          <w:rFonts w:ascii="Times New Roman" w:hAnsi="Times New Roman"/>
          <w:caps/>
          <w:color w:val="auto"/>
          <w:sz w:val="24"/>
          <w:szCs w:val="24"/>
          <w:u w:val="single"/>
        </w:rPr>
        <w:t>BRIEFING PAPER</w:t>
      </w:r>
      <w:r w:rsidR="009A5403" w:rsidRPr="00FF35CE">
        <w:rPr>
          <w:rFonts w:ascii="Times New Roman" w:hAnsi="Times New Roman"/>
          <w:caps/>
          <w:color w:val="auto"/>
          <w:sz w:val="24"/>
          <w:szCs w:val="24"/>
          <w:u w:val="single"/>
        </w:rPr>
        <w:t xml:space="preserve"> OF THE HUMAN SERVICES Division</w:t>
      </w:r>
    </w:p>
    <w:p w14:paraId="0A554F58" w14:textId="77777777" w:rsidR="009A5403" w:rsidRPr="00FF35CE" w:rsidRDefault="009A5403" w:rsidP="009A5403">
      <w:pPr>
        <w:jc w:val="center"/>
        <w:rPr>
          <w:rFonts w:ascii="Times New Roman" w:hAnsi="Times New Roman" w:cs="Times New Roman"/>
          <w:i/>
        </w:rPr>
      </w:pPr>
      <w:r w:rsidRPr="00FF35CE">
        <w:rPr>
          <w:rFonts w:ascii="Times New Roman" w:hAnsi="Times New Roman" w:cs="Times New Roman"/>
          <w:i/>
        </w:rPr>
        <w:t xml:space="preserve">Jeffrey Baker, Legislative Director </w:t>
      </w:r>
    </w:p>
    <w:p w14:paraId="4D301612" w14:textId="77777777" w:rsidR="009A5403" w:rsidRPr="00FF35CE" w:rsidRDefault="009A5403" w:rsidP="009A5403">
      <w:pPr>
        <w:jc w:val="center"/>
        <w:rPr>
          <w:rFonts w:ascii="Times New Roman" w:hAnsi="Times New Roman" w:cs="Times New Roman"/>
          <w:i/>
        </w:rPr>
      </w:pPr>
      <w:r w:rsidRPr="00FF35CE">
        <w:rPr>
          <w:rFonts w:ascii="Times New Roman" w:hAnsi="Times New Roman" w:cs="Times New Roman"/>
          <w:i/>
        </w:rPr>
        <w:t>Andrea Vazquez, Deputy Director, Human Services</w:t>
      </w:r>
    </w:p>
    <w:p w14:paraId="5A39BBE3" w14:textId="77777777" w:rsidR="009A5403" w:rsidRPr="00FF35CE" w:rsidRDefault="009A5403" w:rsidP="009A5403">
      <w:pPr>
        <w:pStyle w:val="FootnoteText"/>
        <w:rPr>
          <w:rFonts w:ascii="Times New Roman" w:hAnsi="Times New Roman" w:cs="Times New Roman"/>
          <w:b/>
          <w:bCs/>
          <w:szCs w:val="24"/>
          <w:u w:val="single"/>
        </w:rPr>
      </w:pPr>
    </w:p>
    <w:p w14:paraId="41C8F396" w14:textId="77777777" w:rsidR="009A5403" w:rsidRPr="00FF35CE" w:rsidRDefault="009A5403" w:rsidP="009A5403">
      <w:pPr>
        <w:jc w:val="center"/>
        <w:rPr>
          <w:rFonts w:ascii="Times New Roman" w:hAnsi="Times New Roman" w:cs="Times New Roman"/>
          <w:i/>
        </w:rPr>
      </w:pPr>
    </w:p>
    <w:p w14:paraId="21DBAE1F" w14:textId="77777777" w:rsidR="009A5403" w:rsidRPr="00FF35CE" w:rsidRDefault="009A5403" w:rsidP="009A5403">
      <w:pPr>
        <w:pStyle w:val="FootnoteText"/>
        <w:jc w:val="center"/>
        <w:rPr>
          <w:rFonts w:ascii="Times New Roman" w:hAnsi="Times New Roman" w:cs="Times New Roman"/>
          <w:szCs w:val="24"/>
        </w:rPr>
      </w:pPr>
      <w:r w:rsidRPr="00FF35CE">
        <w:rPr>
          <w:rFonts w:ascii="Times New Roman" w:hAnsi="Times New Roman" w:cs="Times New Roman"/>
          <w:b/>
          <w:bCs/>
          <w:szCs w:val="24"/>
          <w:u w:val="single"/>
        </w:rPr>
        <w:t>COMMITTEE ON AGING</w:t>
      </w:r>
    </w:p>
    <w:p w14:paraId="14045111" w14:textId="77777777" w:rsidR="009A5403" w:rsidRPr="00FF35CE" w:rsidRDefault="009A5403" w:rsidP="009A5403">
      <w:pPr>
        <w:jc w:val="center"/>
        <w:rPr>
          <w:rFonts w:ascii="Times New Roman" w:hAnsi="Times New Roman" w:cs="Times New Roman"/>
          <w:i/>
          <w:iCs/>
        </w:rPr>
      </w:pPr>
      <w:r w:rsidRPr="00FF35CE">
        <w:rPr>
          <w:rFonts w:ascii="Times New Roman" w:hAnsi="Times New Roman" w:cs="Times New Roman"/>
          <w:i/>
          <w:iCs/>
        </w:rPr>
        <w:t>Hon. Margaret Chin, Chair</w:t>
      </w:r>
    </w:p>
    <w:p w14:paraId="72A3D3EC" w14:textId="77777777" w:rsidR="009A5403" w:rsidRPr="00FF35CE" w:rsidRDefault="009A5403" w:rsidP="009A5403">
      <w:pPr>
        <w:rPr>
          <w:rFonts w:ascii="Times New Roman" w:hAnsi="Times New Roman" w:cs="Times New Roman"/>
          <w:i/>
          <w:iCs/>
        </w:rPr>
      </w:pPr>
    </w:p>
    <w:p w14:paraId="0D0B940D" w14:textId="77777777" w:rsidR="009A5403" w:rsidRPr="00FF35CE" w:rsidRDefault="009A5403" w:rsidP="009A5403">
      <w:pPr>
        <w:pStyle w:val="Heading4"/>
        <w:spacing w:before="0" w:after="0"/>
        <w:jc w:val="center"/>
        <w:rPr>
          <w:rFonts w:ascii="Times New Roman" w:hAnsi="Times New Roman"/>
          <w:u w:val="single"/>
        </w:rPr>
      </w:pPr>
    </w:p>
    <w:p w14:paraId="45252886" w14:textId="77777777" w:rsidR="009A5403" w:rsidRPr="00FF35CE" w:rsidRDefault="00DC38BA" w:rsidP="009A5403">
      <w:pPr>
        <w:pStyle w:val="Heading4"/>
        <w:spacing w:before="0" w:after="0"/>
        <w:jc w:val="center"/>
        <w:rPr>
          <w:rFonts w:ascii="Times New Roman" w:hAnsi="Times New Roman"/>
          <w:sz w:val="24"/>
          <w:szCs w:val="24"/>
        </w:rPr>
      </w:pPr>
      <w:r>
        <w:rPr>
          <w:rFonts w:ascii="Times New Roman" w:hAnsi="Times New Roman"/>
          <w:sz w:val="24"/>
          <w:szCs w:val="24"/>
        </w:rPr>
        <w:t>December 3</w:t>
      </w:r>
      <w:r w:rsidR="009A5403" w:rsidRPr="00FF35CE">
        <w:rPr>
          <w:rFonts w:ascii="Times New Roman" w:hAnsi="Times New Roman"/>
          <w:sz w:val="24"/>
          <w:szCs w:val="24"/>
        </w:rPr>
        <w:t>, 2021</w:t>
      </w:r>
    </w:p>
    <w:p w14:paraId="0E27B00A" w14:textId="77777777" w:rsidR="009A5403" w:rsidRPr="00FF35CE" w:rsidRDefault="009A5403" w:rsidP="009A5403">
      <w:pPr>
        <w:widowControl w:val="0"/>
        <w:autoSpaceDE w:val="0"/>
        <w:autoSpaceDN w:val="0"/>
        <w:adjustRightInd w:val="0"/>
        <w:ind w:left="2880" w:hanging="2880"/>
        <w:jc w:val="both"/>
        <w:rPr>
          <w:rFonts w:ascii="Times New Roman" w:hAnsi="Times New Roman" w:cs="Times New Roman"/>
          <w:b/>
          <w:bCs/>
          <w:u w:val="single"/>
        </w:rPr>
      </w:pPr>
    </w:p>
    <w:p w14:paraId="60061E4C" w14:textId="77777777" w:rsidR="009A5403" w:rsidRPr="00FF35CE" w:rsidRDefault="009A5403" w:rsidP="009A5403">
      <w:pPr>
        <w:ind w:left="2880" w:hanging="2880"/>
        <w:jc w:val="both"/>
        <w:rPr>
          <w:rFonts w:ascii="Times New Roman" w:hAnsi="Times New Roman" w:cs="Times New Roman"/>
          <w:b/>
          <w:bCs/>
          <w:u w:val="single"/>
        </w:rPr>
      </w:pPr>
    </w:p>
    <w:p w14:paraId="0478CE62" w14:textId="77777777" w:rsidR="00DC38BA" w:rsidRDefault="009A5403" w:rsidP="00DC38BA">
      <w:pPr>
        <w:jc w:val="center"/>
        <w:rPr>
          <w:rFonts w:ascii="Times New Roman" w:hAnsi="Times New Roman" w:cs="Times New Roman"/>
          <w:b/>
          <w:bCs/>
        </w:rPr>
      </w:pPr>
      <w:r w:rsidRPr="00FF35CE">
        <w:rPr>
          <w:rFonts w:ascii="Times New Roman" w:hAnsi="Times New Roman" w:cs="Times New Roman"/>
          <w:b/>
          <w:bCs/>
        </w:rPr>
        <w:t>OVERSIGHT:</w:t>
      </w:r>
      <w:r w:rsidR="00DC38BA">
        <w:rPr>
          <w:rFonts w:ascii="Times New Roman" w:hAnsi="Times New Roman" w:cs="Times New Roman"/>
          <w:b/>
          <w:bCs/>
        </w:rPr>
        <w:t xml:space="preserve"> HOUSING NYC’S SENIORS</w:t>
      </w:r>
    </w:p>
    <w:p w14:paraId="2C8B4F07" w14:textId="3BFC9AFD" w:rsidR="00DC38BA" w:rsidRDefault="00DC38BA" w:rsidP="00DC38BA">
      <w:pPr>
        <w:pStyle w:val="ListParagraph"/>
        <w:numPr>
          <w:ilvl w:val="0"/>
          <w:numId w:val="3"/>
        </w:numPr>
        <w:spacing w:line="480" w:lineRule="auto"/>
        <w:rPr>
          <w:rFonts w:ascii="Times New Roman" w:hAnsi="Times New Roman" w:cs="Times New Roman"/>
          <w:b/>
          <w:bCs/>
        </w:rPr>
      </w:pPr>
      <w:r>
        <w:rPr>
          <w:rFonts w:ascii="Times New Roman" w:hAnsi="Times New Roman" w:cs="Times New Roman"/>
          <w:b/>
          <w:bCs/>
        </w:rPr>
        <w:br w:type="column"/>
      </w:r>
      <w:r w:rsidRPr="00FF35CE">
        <w:rPr>
          <w:rFonts w:ascii="Times New Roman" w:hAnsi="Times New Roman" w:cs="Times New Roman"/>
          <w:b/>
          <w:bCs/>
        </w:rPr>
        <w:lastRenderedPageBreak/>
        <w:t>INTRODUCTION</w:t>
      </w:r>
    </w:p>
    <w:p w14:paraId="64D2B4C6" w14:textId="79A04359" w:rsidR="00847324" w:rsidRDefault="00847324" w:rsidP="00847324">
      <w:pPr>
        <w:spacing w:line="480" w:lineRule="auto"/>
        <w:ind w:firstLine="720"/>
        <w:jc w:val="both"/>
        <w:rPr>
          <w:rFonts w:ascii="Times New Roman" w:hAnsi="Times New Roman" w:cs="Times New Roman"/>
        </w:rPr>
      </w:pPr>
      <w:r w:rsidRPr="00FF35CE">
        <w:rPr>
          <w:rFonts w:ascii="Times New Roman" w:hAnsi="Times New Roman" w:cs="Times New Roman"/>
        </w:rPr>
        <w:t xml:space="preserve">On </w:t>
      </w:r>
      <w:r>
        <w:rPr>
          <w:rFonts w:ascii="Times New Roman" w:hAnsi="Times New Roman" w:cs="Times New Roman"/>
        </w:rPr>
        <w:t>December 3</w:t>
      </w:r>
      <w:r w:rsidRPr="00FF35CE">
        <w:rPr>
          <w:rFonts w:ascii="Times New Roman" w:hAnsi="Times New Roman" w:cs="Times New Roman"/>
        </w:rPr>
        <w:t xml:space="preserve">, 2021, the Committee on Aging, chaired by Council Member Margaret Chin, will hold an oversight hearing titled </w:t>
      </w:r>
      <w:r>
        <w:rPr>
          <w:rFonts w:ascii="Times New Roman" w:hAnsi="Times New Roman" w:cs="Times New Roman"/>
          <w:i/>
          <w:iCs/>
        </w:rPr>
        <w:t>Housing NYC’s Seniors</w:t>
      </w:r>
      <w:r w:rsidRPr="00FF35CE">
        <w:rPr>
          <w:rFonts w:ascii="Times New Roman" w:hAnsi="Times New Roman" w:cs="Times New Roman"/>
        </w:rPr>
        <w:t>. Among those invited to testify at the hearing are representatives from the Department for the Aging (DFTA),</w:t>
      </w:r>
      <w:r>
        <w:rPr>
          <w:rFonts w:ascii="Times New Roman" w:hAnsi="Times New Roman" w:cs="Times New Roman"/>
        </w:rPr>
        <w:t xml:space="preserve"> </w:t>
      </w:r>
      <w:r w:rsidRPr="00FF35CE">
        <w:rPr>
          <w:rFonts w:ascii="Times New Roman" w:hAnsi="Times New Roman" w:cs="Times New Roman"/>
        </w:rPr>
        <w:t>aging advocates, and other interested parties and stakeholders.</w:t>
      </w:r>
    </w:p>
    <w:p w14:paraId="1444B8C7" w14:textId="6C1FCE4D" w:rsidR="00854D3F" w:rsidRDefault="00854D3F" w:rsidP="00847324">
      <w:pPr>
        <w:spacing w:line="480" w:lineRule="auto"/>
        <w:ind w:firstLine="720"/>
        <w:jc w:val="both"/>
        <w:rPr>
          <w:rFonts w:ascii="Times New Roman" w:hAnsi="Times New Roman" w:cs="Times New Roman"/>
          <w:bCs/>
        </w:rPr>
      </w:pPr>
      <w:r>
        <w:rPr>
          <w:rFonts w:ascii="Times New Roman" w:hAnsi="Times New Roman" w:cs="Times New Roman"/>
          <w:bCs/>
        </w:rPr>
        <w:t>T</w:t>
      </w:r>
      <w:r w:rsidRPr="00854D3F">
        <w:rPr>
          <w:rFonts w:ascii="Times New Roman" w:hAnsi="Times New Roman" w:cs="Times New Roman"/>
          <w:bCs/>
        </w:rPr>
        <w:t xml:space="preserve">his is the final oversight </w:t>
      </w:r>
      <w:r w:rsidR="009E0EE6">
        <w:rPr>
          <w:rFonts w:ascii="Times New Roman" w:hAnsi="Times New Roman" w:cs="Times New Roman"/>
          <w:bCs/>
        </w:rPr>
        <w:t xml:space="preserve">hearing </w:t>
      </w:r>
      <w:r w:rsidRPr="00854D3F">
        <w:rPr>
          <w:rFonts w:ascii="Times New Roman" w:hAnsi="Times New Roman" w:cs="Times New Roman"/>
          <w:bCs/>
        </w:rPr>
        <w:t xml:space="preserve">of this legislative session. </w:t>
      </w:r>
      <w:r>
        <w:rPr>
          <w:rFonts w:ascii="Times New Roman" w:hAnsi="Times New Roman" w:cs="Times New Roman"/>
          <w:bCs/>
        </w:rPr>
        <w:t xml:space="preserve">Since the start of </w:t>
      </w:r>
      <w:r w:rsidR="00C17059">
        <w:rPr>
          <w:rFonts w:ascii="Times New Roman" w:hAnsi="Times New Roman" w:cs="Times New Roman"/>
          <w:bCs/>
        </w:rPr>
        <w:t xml:space="preserve">this </w:t>
      </w:r>
      <w:r>
        <w:rPr>
          <w:rFonts w:ascii="Times New Roman" w:hAnsi="Times New Roman" w:cs="Times New Roman"/>
          <w:bCs/>
        </w:rPr>
        <w:t>session in 2018, t</w:t>
      </w:r>
      <w:r w:rsidR="00973259">
        <w:rPr>
          <w:rFonts w:ascii="Times New Roman" w:hAnsi="Times New Roman" w:cs="Times New Roman"/>
          <w:bCs/>
        </w:rPr>
        <w:t>his Committee has:</w:t>
      </w:r>
    </w:p>
    <w:p w14:paraId="68FD7AF8" w14:textId="77777777" w:rsidR="007B494B" w:rsidRPr="00F801B1" w:rsidRDefault="007B494B" w:rsidP="00F801B1">
      <w:pPr>
        <w:pStyle w:val="ListParagraph"/>
        <w:numPr>
          <w:ilvl w:val="0"/>
          <w:numId w:val="5"/>
        </w:numPr>
        <w:spacing w:after="240"/>
        <w:ind w:left="720"/>
        <w:jc w:val="both"/>
        <w:rPr>
          <w:rFonts w:ascii="Times New Roman" w:hAnsi="Times New Roman" w:cs="Times New Roman"/>
          <w:bCs/>
        </w:rPr>
      </w:pPr>
      <w:r w:rsidRPr="00F801B1">
        <w:rPr>
          <w:rFonts w:ascii="Times New Roman" w:hAnsi="Times New Roman" w:cs="Times New Roman"/>
          <w:bCs/>
        </w:rPr>
        <w:t xml:space="preserve">Secured </w:t>
      </w:r>
      <w:r w:rsidRPr="00DC14A6">
        <w:rPr>
          <w:rFonts w:ascii="Times New Roman" w:hAnsi="Times New Roman" w:cs="Times New Roman"/>
          <w:bCs/>
        </w:rPr>
        <w:t>$15 million in baselined funding for congregate meals at senior centers</w:t>
      </w:r>
      <w:r w:rsidRPr="00F801B1">
        <w:rPr>
          <w:rFonts w:ascii="Times New Roman" w:hAnsi="Times New Roman" w:cs="Times New Roman"/>
          <w:bCs/>
        </w:rPr>
        <w:t>;</w:t>
      </w:r>
    </w:p>
    <w:p w14:paraId="5F6373FA" w14:textId="77777777" w:rsidR="007B494B" w:rsidRPr="00F801B1" w:rsidRDefault="007B494B" w:rsidP="00F801B1">
      <w:pPr>
        <w:pStyle w:val="ListParagraph"/>
        <w:numPr>
          <w:ilvl w:val="0"/>
          <w:numId w:val="5"/>
        </w:numPr>
        <w:spacing w:after="240"/>
        <w:ind w:left="720"/>
        <w:jc w:val="both"/>
        <w:rPr>
          <w:rFonts w:ascii="Times New Roman" w:hAnsi="Times New Roman" w:cs="Times New Roman"/>
          <w:bCs/>
        </w:rPr>
      </w:pPr>
      <w:r w:rsidRPr="00F801B1">
        <w:rPr>
          <w:rFonts w:ascii="Times New Roman" w:hAnsi="Times New Roman" w:cs="Times New Roman"/>
          <w:bCs/>
        </w:rPr>
        <w:t>B</w:t>
      </w:r>
      <w:r w:rsidRPr="00DC14A6">
        <w:rPr>
          <w:rFonts w:ascii="Times New Roman" w:hAnsi="Times New Roman" w:cs="Times New Roman"/>
          <w:bCs/>
        </w:rPr>
        <w:t xml:space="preserve">aselined funding for the creation of new </w:t>
      </w:r>
      <w:r w:rsidRPr="00F801B1">
        <w:rPr>
          <w:rFonts w:ascii="Times New Roman" w:hAnsi="Times New Roman" w:cs="Times New Roman"/>
          <w:bCs/>
        </w:rPr>
        <w:t>Naturally Occurring Retirement Communities (</w:t>
      </w:r>
      <w:r w:rsidRPr="00DC14A6">
        <w:rPr>
          <w:rFonts w:ascii="Times New Roman" w:hAnsi="Times New Roman" w:cs="Times New Roman"/>
          <w:bCs/>
        </w:rPr>
        <w:t>NORCs</w:t>
      </w:r>
      <w:r w:rsidRPr="00F801B1">
        <w:rPr>
          <w:rFonts w:ascii="Times New Roman" w:hAnsi="Times New Roman" w:cs="Times New Roman"/>
          <w:bCs/>
        </w:rPr>
        <w:t>)</w:t>
      </w:r>
      <w:r w:rsidRPr="00DC14A6">
        <w:rPr>
          <w:rFonts w:ascii="Times New Roman" w:hAnsi="Times New Roman" w:cs="Times New Roman"/>
          <w:bCs/>
        </w:rPr>
        <w:t xml:space="preserve"> as part of the Community Care Plan</w:t>
      </w:r>
      <w:r w:rsidRPr="00F801B1">
        <w:rPr>
          <w:rFonts w:ascii="Times New Roman" w:hAnsi="Times New Roman" w:cs="Times New Roman"/>
          <w:bCs/>
        </w:rPr>
        <w:t>;</w:t>
      </w:r>
    </w:p>
    <w:p w14:paraId="05652FA4" w14:textId="66231049" w:rsidR="007B494B" w:rsidRPr="00F801B1" w:rsidRDefault="007B494B" w:rsidP="00F801B1">
      <w:pPr>
        <w:pStyle w:val="ListParagraph"/>
        <w:numPr>
          <w:ilvl w:val="0"/>
          <w:numId w:val="5"/>
        </w:numPr>
        <w:spacing w:after="240"/>
        <w:ind w:left="720"/>
        <w:jc w:val="both"/>
        <w:rPr>
          <w:rFonts w:ascii="Times New Roman" w:hAnsi="Times New Roman" w:cs="Times New Roman"/>
          <w:bCs/>
        </w:rPr>
      </w:pPr>
      <w:r w:rsidRPr="00F801B1">
        <w:rPr>
          <w:rFonts w:ascii="Times New Roman" w:hAnsi="Times New Roman" w:cs="Times New Roman"/>
          <w:bCs/>
        </w:rPr>
        <w:t>Gr</w:t>
      </w:r>
      <w:r w:rsidR="008F6B9E">
        <w:rPr>
          <w:rFonts w:ascii="Times New Roman" w:hAnsi="Times New Roman" w:cs="Times New Roman"/>
          <w:bCs/>
        </w:rPr>
        <w:t>ew</w:t>
      </w:r>
      <w:r w:rsidRPr="00F801B1">
        <w:rPr>
          <w:rFonts w:ascii="Times New Roman" w:hAnsi="Times New Roman" w:cs="Times New Roman"/>
          <w:bCs/>
        </w:rPr>
        <w:t xml:space="preserve"> the</w:t>
      </w:r>
      <w:r w:rsidRPr="00DC14A6">
        <w:rPr>
          <w:rFonts w:ascii="Times New Roman" w:hAnsi="Times New Roman" w:cs="Times New Roman"/>
          <w:bCs/>
        </w:rPr>
        <w:t xml:space="preserve"> Senior Services Council Initiative funding</w:t>
      </w:r>
      <w:r w:rsidRPr="00F801B1">
        <w:rPr>
          <w:rFonts w:ascii="Times New Roman" w:hAnsi="Times New Roman" w:cs="Times New Roman"/>
          <w:bCs/>
        </w:rPr>
        <w:t xml:space="preserve"> from </w:t>
      </w:r>
      <w:r w:rsidRPr="00DC14A6">
        <w:rPr>
          <w:rFonts w:ascii="Times New Roman" w:hAnsi="Times New Roman" w:cs="Times New Roman"/>
          <w:bCs/>
        </w:rPr>
        <w:t xml:space="preserve">$24 million in Fiscal </w:t>
      </w:r>
      <w:r w:rsidRPr="00F801B1">
        <w:rPr>
          <w:rFonts w:ascii="Times New Roman" w:hAnsi="Times New Roman" w:cs="Times New Roman"/>
          <w:bCs/>
        </w:rPr>
        <w:t xml:space="preserve">Year (FY) </w:t>
      </w:r>
      <w:r w:rsidRPr="00DC14A6">
        <w:rPr>
          <w:rFonts w:ascii="Times New Roman" w:hAnsi="Times New Roman" w:cs="Times New Roman"/>
          <w:bCs/>
        </w:rPr>
        <w:t xml:space="preserve">2019 to $31.7 million in </w:t>
      </w:r>
      <w:r w:rsidRPr="00F801B1">
        <w:rPr>
          <w:rFonts w:ascii="Times New Roman" w:hAnsi="Times New Roman" w:cs="Times New Roman"/>
          <w:bCs/>
        </w:rPr>
        <w:t>FY</w:t>
      </w:r>
      <w:r w:rsidRPr="00DC14A6">
        <w:rPr>
          <w:rFonts w:ascii="Times New Roman" w:hAnsi="Times New Roman" w:cs="Times New Roman"/>
          <w:bCs/>
        </w:rPr>
        <w:t xml:space="preserve"> 2022</w:t>
      </w:r>
      <w:r w:rsidRPr="00F801B1">
        <w:rPr>
          <w:rFonts w:ascii="Times New Roman" w:hAnsi="Times New Roman" w:cs="Times New Roman"/>
          <w:bCs/>
        </w:rPr>
        <w:t>;</w:t>
      </w:r>
    </w:p>
    <w:p w14:paraId="2E57D448" w14:textId="6192B1F9" w:rsidR="007B494B" w:rsidRPr="00F801B1" w:rsidRDefault="007B494B" w:rsidP="00F801B1">
      <w:pPr>
        <w:pStyle w:val="ListParagraph"/>
        <w:numPr>
          <w:ilvl w:val="0"/>
          <w:numId w:val="5"/>
        </w:numPr>
        <w:spacing w:after="240"/>
        <w:ind w:left="720"/>
        <w:jc w:val="both"/>
        <w:rPr>
          <w:rFonts w:ascii="Times New Roman" w:hAnsi="Times New Roman" w:cs="Times New Roman"/>
          <w:bCs/>
        </w:rPr>
      </w:pPr>
      <w:r w:rsidRPr="00F801B1">
        <w:rPr>
          <w:rFonts w:ascii="Times New Roman" w:hAnsi="Times New Roman" w:cs="Times New Roman"/>
          <w:bCs/>
        </w:rPr>
        <w:t xml:space="preserve">Secured </w:t>
      </w:r>
      <w:r w:rsidRPr="00DC14A6">
        <w:rPr>
          <w:rFonts w:ascii="Times New Roman" w:hAnsi="Times New Roman" w:cs="Times New Roman"/>
          <w:bCs/>
        </w:rPr>
        <w:t>$5 million to address the digital divide for seniors</w:t>
      </w:r>
      <w:r w:rsidR="00F801B1">
        <w:rPr>
          <w:rFonts w:ascii="Times New Roman" w:hAnsi="Times New Roman" w:cs="Times New Roman"/>
          <w:bCs/>
        </w:rPr>
        <w:t>;</w:t>
      </w:r>
    </w:p>
    <w:p w14:paraId="7D370EFB" w14:textId="1A0AE09E" w:rsidR="00973259" w:rsidRPr="00F801B1" w:rsidRDefault="009E0EE6" w:rsidP="007B494B">
      <w:pPr>
        <w:pStyle w:val="ListParagraph"/>
        <w:numPr>
          <w:ilvl w:val="0"/>
          <w:numId w:val="5"/>
        </w:numPr>
        <w:spacing w:after="240"/>
        <w:ind w:left="720"/>
        <w:jc w:val="both"/>
        <w:rPr>
          <w:rFonts w:ascii="Times New Roman" w:hAnsi="Times New Roman" w:cs="Times New Roman"/>
          <w:bCs/>
        </w:rPr>
      </w:pPr>
      <w:r w:rsidRPr="00F801B1">
        <w:rPr>
          <w:rFonts w:ascii="Times New Roman" w:hAnsi="Times New Roman" w:cs="Times New Roman"/>
          <w:bCs/>
        </w:rPr>
        <w:t>P</w:t>
      </w:r>
      <w:r w:rsidR="00973259" w:rsidRPr="00F801B1">
        <w:rPr>
          <w:rFonts w:ascii="Times New Roman" w:hAnsi="Times New Roman" w:cs="Times New Roman"/>
          <w:bCs/>
        </w:rPr>
        <w:t>assed legislation establishing a COVID-19 vaccination plan for homebound seniors;</w:t>
      </w:r>
      <w:r w:rsidR="00973259" w:rsidRPr="00F801B1">
        <w:rPr>
          <w:rStyle w:val="FootnoteReference"/>
          <w:rFonts w:ascii="Times New Roman" w:hAnsi="Times New Roman" w:cs="Times New Roman"/>
          <w:bCs/>
        </w:rPr>
        <w:footnoteReference w:id="1"/>
      </w:r>
    </w:p>
    <w:p w14:paraId="73BE5C90" w14:textId="77777777" w:rsidR="009E0EE6" w:rsidRDefault="009E0EE6" w:rsidP="009E0EE6">
      <w:pPr>
        <w:pStyle w:val="ListParagraph"/>
        <w:numPr>
          <w:ilvl w:val="0"/>
          <w:numId w:val="5"/>
        </w:numPr>
        <w:spacing w:after="240"/>
        <w:ind w:left="720"/>
        <w:jc w:val="both"/>
        <w:rPr>
          <w:rFonts w:ascii="Times New Roman" w:hAnsi="Times New Roman" w:cs="Times New Roman"/>
          <w:bCs/>
        </w:rPr>
      </w:pPr>
      <w:r w:rsidRPr="00F801B1">
        <w:rPr>
          <w:rFonts w:ascii="Times New Roman" w:hAnsi="Times New Roman" w:cs="Times New Roman"/>
          <w:bCs/>
        </w:rPr>
        <w:t>Created an office dedicated to combating ageism in the workplace and to developing the older workforce, called the Center for Older Workforce Development,</w:t>
      </w:r>
      <w:r w:rsidRPr="00F801B1">
        <w:rPr>
          <w:rStyle w:val="FootnoteReference"/>
          <w:rFonts w:ascii="Times New Roman" w:hAnsi="Times New Roman" w:cs="Times New Roman"/>
          <w:bCs/>
        </w:rPr>
        <w:footnoteReference w:id="2"/>
      </w:r>
      <w:r>
        <w:rPr>
          <w:rFonts w:ascii="Times New Roman" w:hAnsi="Times New Roman" w:cs="Times New Roman"/>
          <w:bCs/>
        </w:rPr>
        <w:t xml:space="preserve"> guided by the </w:t>
      </w:r>
      <w:r w:rsidRPr="00973259">
        <w:rPr>
          <w:rFonts w:ascii="Times New Roman" w:hAnsi="Times New Roman" w:cs="Times New Roman"/>
          <w:bCs/>
        </w:rPr>
        <w:t>DFTA Advisory Council</w:t>
      </w:r>
      <w:r>
        <w:rPr>
          <w:rFonts w:ascii="Times New Roman" w:hAnsi="Times New Roman" w:cs="Times New Roman"/>
          <w:bCs/>
        </w:rPr>
        <w:t>;</w:t>
      </w:r>
      <w:r>
        <w:rPr>
          <w:rStyle w:val="FootnoteReference"/>
          <w:rFonts w:ascii="Times New Roman" w:hAnsi="Times New Roman" w:cs="Times New Roman"/>
          <w:bCs/>
        </w:rPr>
        <w:footnoteReference w:id="3"/>
      </w:r>
    </w:p>
    <w:p w14:paraId="7AC33A60" w14:textId="77777777" w:rsidR="009E0EE6" w:rsidRDefault="009E0EE6" w:rsidP="009E0EE6">
      <w:pPr>
        <w:pStyle w:val="ListParagraph"/>
        <w:numPr>
          <w:ilvl w:val="0"/>
          <w:numId w:val="5"/>
        </w:numPr>
        <w:spacing w:after="240"/>
        <w:ind w:left="720"/>
        <w:jc w:val="both"/>
        <w:rPr>
          <w:rFonts w:ascii="Times New Roman" w:hAnsi="Times New Roman" w:cs="Times New Roman"/>
          <w:bCs/>
        </w:rPr>
      </w:pPr>
      <w:r>
        <w:rPr>
          <w:rFonts w:ascii="Times New Roman" w:hAnsi="Times New Roman" w:cs="Times New Roman"/>
          <w:bCs/>
        </w:rPr>
        <w:t>Passed legislation requiring the</w:t>
      </w:r>
      <w:r w:rsidRPr="009E0EE6">
        <w:rPr>
          <w:rFonts w:ascii="Times New Roman" w:hAnsi="Times New Roman" w:cs="Times New Roman"/>
          <w:bCs/>
        </w:rPr>
        <w:t xml:space="preserve"> New York C</w:t>
      </w:r>
      <w:r>
        <w:rPr>
          <w:rFonts w:ascii="Times New Roman" w:hAnsi="Times New Roman" w:cs="Times New Roman"/>
          <w:bCs/>
        </w:rPr>
        <w:t>ity Commission on Human Rights</w:t>
      </w:r>
      <w:r w:rsidRPr="009E0EE6">
        <w:rPr>
          <w:rFonts w:ascii="Times New Roman" w:hAnsi="Times New Roman" w:cs="Times New Roman"/>
          <w:bCs/>
        </w:rPr>
        <w:t xml:space="preserve"> to conduct a two-year study related to age </w:t>
      </w:r>
      <w:r>
        <w:rPr>
          <w:rFonts w:ascii="Times New Roman" w:hAnsi="Times New Roman" w:cs="Times New Roman"/>
          <w:bCs/>
        </w:rPr>
        <w:t>discrimination in the workplace;</w:t>
      </w:r>
      <w:r>
        <w:rPr>
          <w:rStyle w:val="FootnoteReference"/>
          <w:rFonts w:ascii="Times New Roman" w:hAnsi="Times New Roman" w:cs="Times New Roman"/>
          <w:bCs/>
        </w:rPr>
        <w:footnoteReference w:id="4"/>
      </w:r>
      <w:r>
        <w:rPr>
          <w:rFonts w:ascii="Times New Roman" w:hAnsi="Times New Roman" w:cs="Times New Roman"/>
          <w:bCs/>
        </w:rPr>
        <w:t xml:space="preserve"> </w:t>
      </w:r>
    </w:p>
    <w:p w14:paraId="2BC6456C" w14:textId="77777777" w:rsidR="009E0EE6" w:rsidRDefault="009E0EE6" w:rsidP="009E0EE6">
      <w:pPr>
        <w:pStyle w:val="ListParagraph"/>
        <w:numPr>
          <w:ilvl w:val="0"/>
          <w:numId w:val="5"/>
        </w:numPr>
        <w:spacing w:after="240"/>
        <w:ind w:left="720"/>
        <w:jc w:val="both"/>
        <w:rPr>
          <w:rFonts w:ascii="Times New Roman" w:hAnsi="Times New Roman" w:cs="Times New Roman"/>
          <w:bCs/>
        </w:rPr>
      </w:pPr>
      <w:r>
        <w:rPr>
          <w:rFonts w:ascii="Times New Roman" w:hAnsi="Times New Roman" w:cs="Times New Roman"/>
          <w:bCs/>
        </w:rPr>
        <w:t>Extended</w:t>
      </w:r>
      <w:r w:rsidRPr="00973259">
        <w:rPr>
          <w:rFonts w:ascii="Times New Roman" w:hAnsi="Times New Roman" w:cs="Times New Roman"/>
          <w:bCs/>
        </w:rPr>
        <w:t xml:space="preserve"> the increased income threshold </w:t>
      </w:r>
      <w:r>
        <w:rPr>
          <w:rFonts w:ascii="Times New Roman" w:hAnsi="Times New Roman" w:cs="Times New Roman"/>
          <w:bCs/>
        </w:rPr>
        <w:t xml:space="preserve">for </w:t>
      </w:r>
      <w:r w:rsidRPr="00973259">
        <w:rPr>
          <w:rFonts w:ascii="Times New Roman" w:hAnsi="Times New Roman" w:cs="Times New Roman"/>
          <w:bCs/>
        </w:rPr>
        <w:t xml:space="preserve">Senior Citizen Rent Increase Exemption/Disability Rent Increase Exemption (SCRIE/DRIE) </w:t>
      </w:r>
      <w:r>
        <w:rPr>
          <w:rFonts w:ascii="Times New Roman" w:hAnsi="Times New Roman" w:cs="Times New Roman"/>
          <w:bCs/>
        </w:rPr>
        <w:t xml:space="preserve">to June 30, 2022, </w:t>
      </w:r>
      <w:r w:rsidRPr="00973259">
        <w:rPr>
          <w:rFonts w:ascii="Times New Roman" w:hAnsi="Times New Roman" w:cs="Times New Roman"/>
          <w:bCs/>
        </w:rPr>
        <w:t>ensuring that thousands of New Yorkers would be able to have their rent f</w:t>
      </w:r>
      <w:r>
        <w:rPr>
          <w:rFonts w:ascii="Times New Roman" w:hAnsi="Times New Roman" w:cs="Times New Roman"/>
          <w:bCs/>
        </w:rPr>
        <w:t>rozen and remain in their homes;</w:t>
      </w:r>
      <w:r>
        <w:rPr>
          <w:rStyle w:val="FootnoteReference"/>
          <w:rFonts w:ascii="Times New Roman" w:hAnsi="Times New Roman" w:cs="Times New Roman"/>
          <w:bCs/>
        </w:rPr>
        <w:footnoteReference w:id="5"/>
      </w:r>
    </w:p>
    <w:p w14:paraId="6A9E1138" w14:textId="27978482" w:rsidR="00973259" w:rsidRDefault="009E0EE6" w:rsidP="009E0EE6">
      <w:pPr>
        <w:pStyle w:val="ListParagraph"/>
        <w:numPr>
          <w:ilvl w:val="0"/>
          <w:numId w:val="5"/>
        </w:numPr>
        <w:spacing w:after="240"/>
        <w:ind w:left="720"/>
        <w:jc w:val="both"/>
        <w:rPr>
          <w:rFonts w:ascii="Times New Roman" w:hAnsi="Times New Roman" w:cs="Times New Roman"/>
          <w:bCs/>
        </w:rPr>
      </w:pPr>
      <w:r>
        <w:rPr>
          <w:rFonts w:ascii="Times New Roman" w:hAnsi="Times New Roman" w:cs="Times New Roman"/>
          <w:bCs/>
        </w:rPr>
        <w:t>P</w:t>
      </w:r>
      <w:r w:rsidR="00973259">
        <w:rPr>
          <w:rFonts w:ascii="Times New Roman" w:hAnsi="Times New Roman" w:cs="Times New Roman"/>
          <w:bCs/>
        </w:rPr>
        <w:t>assed legislation requiring</w:t>
      </w:r>
      <w:r w:rsidR="00973259" w:rsidRPr="00973259">
        <w:rPr>
          <w:rFonts w:ascii="Times New Roman" w:hAnsi="Times New Roman" w:cs="Times New Roman"/>
          <w:bCs/>
        </w:rPr>
        <w:t xml:space="preserve"> caseworkers providing services at senior centers to complete the mental health first aid t</w:t>
      </w:r>
      <w:r w:rsidR="00973259">
        <w:rPr>
          <w:rFonts w:ascii="Times New Roman" w:hAnsi="Times New Roman" w:cs="Times New Roman"/>
          <w:bCs/>
        </w:rPr>
        <w:t>raining course for older adults;</w:t>
      </w:r>
      <w:r w:rsidR="00973259">
        <w:rPr>
          <w:rStyle w:val="FootnoteReference"/>
          <w:rFonts w:ascii="Times New Roman" w:hAnsi="Times New Roman" w:cs="Times New Roman"/>
          <w:bCs/>
        </w:rPr>
        <w:footnoteReference w:id="6"/>
      </w:r>
    </w:p>
    <w:p w14:paraId="6F70B45D" w14:textId="4A6EFB82" w:rsidR="009E0EE6" w:rsidRPr="009E0EE6" w:rsidRDefault="009E0EE6" w:rsidP="009E0EE6">
      <w:pPr>
        <w:pStyle w:val="ListParagraph"/>
        <w:numPr>
          <w:ilvl w:val="0"/>
          <w:numId w:val="5"/>
        </w:numPr>
        <w:spacing w:after="240"/>
        <w:ind w:left="720"/>
        <w:jc w:val="both"/>
        <w:rPr>
          <w:rFonts w:ascii="Times New Roman" w:hAnsi="Times New Roman" w:cs="Times New Roman"/>
          <w:bCs/>
        </w:rPr>
      </w:pPr>
      <w:r>
        <w:rPr>
          <w:rFonts w:ascii="Times New Roman" w:hAnsi="Times New Roman" w:cs="Times New Roman"/>
          <w:bCs/>
        </w:rPr>
        <w:t>P</w:t>
      </w:r>
      <w:r w:rsidR="00973259">
        <w:rPr>
          <w:rFonts w:ascii="Times New Roman" w:hAnsi="Times New Roman" w:cs="Times New Roman"/>
          <w:bCs/>
        </w:rPr>
        <w:t>assed legislation requiring</w:t>
      </w:r>
      <w:r w:rsidR="00973259" w:rsidRPr="00973259">
        <w:rPr>
          <w:rFonts w:ascii="Times New Roman" w:hAnsi="Times New Roman" w:cs="Times New Roman"/>
          <w:bCs/>
        </w:rPr>
        <w:t xml:space="preserve"> the Department of Health and Mental Hygiene </w:t>
      </w:r>
      <w:r w:rsidR="00973259">
        <w:rPr>
          <w:rFonts w:ascii="Times New Roman" w:hAnsi="Times New Roman" w:cs="Times New Roman"/>
          <w:bCs/>
        </w:rPr>
        <w:t>inspect</w:t>
      </w:r>
      <w:r w:rsidR="00973259" w:rsidRPr="00973259">
        <w:rPr>
          <w:rFonts w:ascii="Times New Roman" w:hAnsi="Times New Roman" w:cs="Times New Roman"/>
          <w:bCs/>
        </w:rPr>
        <w:t xml:space="preserve"> all senior centers and social adult day cares that </w:t>
      </w:r>
      <w:r w:rsidR="00973259">
        <w:rPr>
          <w:rFonts w:ascii="Times New Roman" w:hAnsi="Times New Roman" w:cs="Times New Roman"/>
          <w:bCs/>
        </w:rPr>
        <w:t>serve food on an annual basis to ensure they meet New York City Health Code requirements;</w:t>
      </w:r>
      <w:r w:rsidR="00973259">
        <w:rPr>
          <w:rStyle w:val="FootnoteReference"/>
          <w:rFonts w:ascii="Times New Roman" w:hAnsi="Times New Roman" w:cs="Times New Roman"/>
          <w:bCs/>
        </w:rPr>
        <w:footnoteReference w:id="7"/>
      </w:r>
      <w:r w:rsidR="008F6B9E">
        <w:rPr>
          <w:rFonts w:ascii="Times New Roman" w:hAnsi="Times New Roman" w:cs="Times New Roman"/>
          <w:bCs/>
        </w:rPr>
        <w:t xml:space="preserve"> and</w:t>
      </w:r>
    </w:p>
    <w:p w14:paraId="6C0CAE51" w14:textId="5F62622B" w:rsidR="00973259" w:rsidRPr="008F6B9E" w:rsidRDefault="00BE7541" w:rsidP="009E0EE6">
      <w:pPr>
        <w:pStyle w:val="ListParagraph"/>
        <w:numPr>
          <w:ilvl w:val="0"/>
          <w:numId w:val="5"/>
        </w:numPr>
        <w:spacing w:after="240"/>
        <w:ind w:left="720"/>
        <w:contextualSpacing w:val="0"/>
        <w:jc w:val="both"/>
        <w:rPr>
          <w:rFonts w:ascii="Times New Roman" w:hAnsi="Times New Roman" w:cs="Times New Roman"/>
          <w:bCs/>
        </w:rPr>
      </w:pPr>
      <w:r w:rsidRPr="008F6B9E">
        <w:rPr>
          <w:rFonts w:ascii="Times New Roman" w:hAnsi="Times New Roman" w:cs="Times New Roman"/>
          <w:bCs/>
        </w:rPr>
        <w:t>C</w:t>
      </w:r>
      <w:r w:rsidR="007614D6" w:rsidRPr="00DC14A6">
        <w:rPr>
          <w:rFonts w:ascii="Times New Roman" w:hAnsi="Times New Roman" w:cs="Times New Roman"/>
          <w:bCs/>
        </w:rPr>
        <w:t>ontinuously advocat</w:t>
      </w:r>
      <w:r w:rsidR="00967CB1">
        <w:rPr>
          <w:rFonts w:ascii="Times New Roman" w:hAnsi="Times New Roman" w:cs="Times New Roman"/>
          <w:bCs/>
        </w:rPr>
        <w:t>ed</w:t>
      </w:r>
      <w:r w:rsidR="007614D6" w:rsidRPr="00DC14A6">
        <w:rPr>
          <w:rFonts w:ascii="Times New Roman" w:hAnsi="Times New Roman" w:cs="Times New Roman"/>
          <w:bCs/>
        </w:rPr>
        <w:t xml:space="preserve"> for the restoration NYCHA Senior Centers that were slated to be closed.</w:t>
      </w:r>
    </w:p>
    <w:p w14:paraId="38A9835A" w14:textId="77777777" w:rsidR="0059709A" w:rsidRDefault="0059709A" w:rsidP="00847324">
      <w:pPr>
        <w:pStyle w:val="ListParagraph"/>
        <w:numPr>
          <w:ilvl w:val="0"/>
          <w:numId w:val="3"/>
        </w:numPr>
        <w:spacing w:line="480" w:lineRule="auto"/>
        <w:jc w:val="both"/>
        <w:rPr>
          <w:rFonts w:ascii="Times New Roman" w:hAnsi="Times New Roman" w:cs="Times New Roman"/>
          <w:b/>
          <w:bCs/>
        </w:rPr>
      </w:pPr>
      <w:r>
        <w:rPr>
          <w:rFonts w:ascii="Times New Roman" w:hAnsi="Times New Roman" w:cs="Times New Roman"/>
          <w:b/>
          <w:bCs/>
        </w:rPr>
        <w:t>BACKGROUND</w:t>
      </w:r>
    </w:p>
    <w:p w14:paraId="6334BB10" w14:textId="38E7C663" w:rsidR="0059709A" w:rsidRPr="00FF35CE" w:rsidRDefault="0059709A" w:rsidP="0059709A">
      <w:pPr>
        <w:tabs>
          <w:tab w:val="left" w:pos="720"/>
          <w:tab w:val="left" w:pos="1440"/>
          <w:tab w:val="left" w:pos="2160"/>
          <w:tab w:val="left" w:pos="8484"/>
        </w:tabs>
        <w:spacing w:line="480" w:lineRule="auto"/>
        <w:jc w:val="both"/>
        <w:rPr>
          <w:rFonts w:ascii="Times New Roman" w:eastAsia="MS Mincho" w:hAnsi="Times New Roman" w:cs="Times New Roman"/>
        </w:rPr>
      </w:pPr>
      <w:r>
        <w:rPr>
          <w:rFonts w:ascii="Times New Roman" w:eastAsia="MS Mincho" w:hAnsi="Times New Roman" w:cs="Times New Roman"/>
        </w:rPr>
        <w:tab/>
      </w:r>
      <w:r w:rsidR="00C17059">
        <w:rPr>
          <w:rFonts w:ascii="Times New Roman" w:eastAsia="MS Mincho" w:hAnsi="Times New Roman" w:cs="Times New Roman"/>
        </w:rPr>
        <w:t>S</w:t>
      </w:r>
      <w:r w:rsidRPr="009E37A7">
        <w:rPr>
          <w:rFonts w:ascii="Times New Roman" w:eastAsia="MS Mincho" w:hAnsi="Times New Roman" w:cs="Times New Roman"/>
        </w:rPr>
        <w:t xml:space="preserve">eniors are geographically spread across all five boroughs, </w:t>
      </w:r>
      <w:r w:rsidR="00C17059">
        <w:rPr>
          <w:rFonts w:ascii="Times New Roman" w:eastAsia="MS Mincho" w:hAnsi="Times New Roman" w:cs="Times New Roman"/>
        </w:rPr>
        <w:t xml:space="preserve">and </w:t>
      </w:r>
      <w:r w:rsidRPr="009E37A7">
        <w:rPr>
          <w:rFonts w:ascii="Times New Roman" w:eastAsia="MS Mincho" w:hAnsi="Times New Roman" w:cs="Times New Roman"/>
        </w:rPr>
        <w:t>they live in a variety of housing situations and residences. New York City seniors live in, for example, multigenerational homes,</w:t>
      </w:r>
      <w:r w:rsidRPr="00FF35CE">
        <w:rPr>
          <w:rStyle w:val="FootnoteReference"/>
          <w:rFonts w:ascii="Times New Roman" w:eastAsia="MS Mincho" w:hAnsi="Times New Roman" w:cs="Times New Roman"/>
        </w:rPr>
        <w:footnoteReference w:id="8"/>
      </w:r>
      <w:r w:rsidRPr="00FF35CE">
        <w:rPr>
          <w:rFonts w:ascii="Times New Roman" w:eastAsia="MS Mincho" w:hAnsi="Times New Roman" w:cs="Times New Roman"/>
        </w:rPr>
        <w:t xml:space="preserve"> </w:t>
      </w:r>
      <w:r w:rsidR="00F14D7B">
        <w:rPr>
          <w:rFonts w:ascii="Times New Roman" w:eastAsia="MS Mincho" w:hAnsi="Times New Roman" w:cs="Times New Roman"/>
        </w:rPr>
        <w:t>New York City Housing Authority (</w:t>
      </w:r>
      <w:r w:rsidRPr="00FF35CE">
        <w:rPr>
          <w:rFonts w:ascii="Times New Roman" w:eastAsia="MS Mincho" w:hAnsi="Times New Roman" w:cs="Times New Roman"/>
        </w:rPr>
        <w:t>NYCHA</w:t>
      </w:r>
      <w:r w:rsidR="00F14D7B">
        <w:rPr>
          <w:rFonts w:ascii="Times New Roman" w:eastAsia="MS Mincho" w:hAnsi="Times New Roman" w:cs="Times New Roman"/>
        </w:rPr>
        <w:t>)</w:t>
      </w:r>
      <w:r w:rsidRPr="00FF35CE">
        <w:rPr>
          <w:rFonts w:ascii="Times New Roman" w:eastAsia="MS Mincho" w:hAnsi="Times New Roman" w:cs="Times New Roman"/>
        </w:rPr>
        <w:t xml:space="preserve"> housing developments,</w:t>
      </w:r>
      <w:r w:rsidRPr="00FF35CE">
        <w:rPr>
          <w:rStyle w:val="FootnoteReference"/>
          <w:rFonts w:ascii="Times New Roman" w:eastAsia="MS Mincho" w:hAnsi="Times New Roman" w:cs="Times New Roman"/>
        </w:rPr>
        <w:footnoteReference w:id="9"/>
      </w:r>
      <w:r w:rsidRPr="00FF35CE">
        <w:rPr>
          <w:rFonts w:ascii="Times New Roman" w:eastAsia="MS Mincho" w:hAnsi="Times New Roman" w:cs="Times New Roman"/>
        </w:rPr>
        <w:t xml:space="preserve"> affordable senior housing developments</w:t>
      </w:r>
      <w:r w:rsidRPr="00DA2B17">
        <w:rPr>
          <w:rFonts w:ascii="Times New Roman" w:eastAsia="MS Mincho" w:hAnsi="Times New Roman" w:cs="Times New Roman"/>
        </w:rPr>
        <w:t>,</w:t>
      </w:r>
      <w:r w:rsidRPr="00FF35CE">
        <w:rPr>
          <w:rStyle w:val="FootnoteReference"/>
          <w:rFonts w:ascii="Times New Roman" w:eastAsia="MS Mincho" w:hAnsi="Times New Roman" w:cs="Times New Roman"/>
        </w:rPr>
        <w:footnoteReference w:id="10"/>
      </w:r>
      <w:r w:rsidRPr="00FF35CE">
        <w:rPr>
          <w:rFonts w:ascii="Times New Roman" w:eastAsia="MS Mincho" w:hAnsi="Times New Roman" w:cs="Times New Roman"/>
        </w:rPr>
        <w:t xml:space="preserve"> age-friendly neighborhoods,</w:t>
      </w:r>
      <w:r w:rsidRPr="00FF35CE">
        <w:rPr>
          <w:rStyle w:val="FootnoteReference"/>
          <w:rFonts w:ascii="Times New Roman" w:eastAsia="MS Mincho" w:hAnsi="Times New Roman" w:cs="Times New Roman"/>
        </w:rPr>
        <w:footnoteReference w:id="11"/>
      </w:r>
      <w:r w:rsidRPr="00FF35CE">
        <w:rPr>
          <w:rFonts w:ascii="Times New Roman" w:eastAsia="MS Mincho" w:hAnsi="Times New Roman" w:cs="Times New Roman"/>
        </w:rPr>
        <w:t xml:space="preserve"> and Naturally Occurring Retirement Communities</w:t>
      </w:r>
      <w:r w:rsidRPr="00FF35CE">
        <w:rPr>
          <w:rStyle w:val="FootnoteReference"/>
          <w:rFonts w:ascii="Times New Roman" w:eastAsia="MS Mincho" w:hAnsi="Times New Roman" w:cs="Times New Roman"/>
        </w:rPr>
        <w:footnoteReference w:id="12"/>
      </w:r>
      <w:r w:rsidRPr="00FF35CE">
        <w:rPr>
          <w:rFonts w:ascii="Times New Roman" w:eastAsia="MS Mincho" w:hAnsi="Times New Roman" w:cs="Times New Roman"/>
        </w:rPr>
        <w:t xml:space="preserve"> (NORCs). Som</w:t>
      </w:r>
      <w:r w:rsidRPr="00DA2B17">
        <w:rPr>
          <w:rFonts w:ascii="Times New Roman" w:eastAsia="MS Mincho" w:hAnsi="Times New Roman" w:cs="Times New Roman"/>
        </w:rPr>
        <w:t xml:space="preserve">e of these arrangements, such as </w:t>
      </w:r>
      <w:r w:rsidRPr="009E37A7">
        <w:rPr>
          <w:rFonts w:ascii="Times New Roman" w:eastAsia="MS Mincho" w:hAnsi="Times New Roman" w:cs="Times New Roman"/>
        </w:rPr>
        <w:t>residences within age-friendly neighborhoods and NORCs, include neighborhoods and communities where a substantial number of the residents are older adults.</w:t>
      </w:r>
      <w:r w:rsidRPr="00FF35CE">
        <w:rPr>
          <w:rStyle w:val="FootnoteReference"/>
          <w:rFonts w:ascii="Times New Roman" w:eastAsia="MS Mincho" w:hAnsi="Times New Roman" w:cs="Times New Roman"/>
        </w:rPr>
        <w:footnoteReference w:id="13"/>
      </w:r>
      <w:r w:rsidRPr="00FF35CE">
        <w:rPr>
          <w:rFonts w:ascii="Times New Roman" w:eastAsia="MS Mincho" w:hAnsi="Times New Roman" w:cs="Times New Roman"/>
        </w:rPr>
        <w:t xml:space="preserve"> Other arrangements, such as seniors living in multigenerational homes or NYCHA housing, do not necessarily situate seniors in areas where they are near other seniors or </w:t>
      </w:r>
      <w:r w:rsidRPr="009E37A7">
        <w:rPr>
          <w:rFonts w:ascii="Times New Roman" w:eastAsia="MS Mincho" w:hAnsi="Times New Roman" w:cs="Times New Roman"/>
        </w:rPr>
        <w:t>have easy access to senior services.</w:t>
      </w:r>
      <w:r w:rsidRPr="00FF35CE">
        <w:rPr>
          <w:rStyle w:val="FootnoteReference"/>
          <w:rFonts w:ascii="Times New Roman" w:eastAsia="MS Mincho" w:hAnsi="Times New Roman" w:cs="Times New Roman"/>
        </w:rPr>
        <w:footnoteReference w:id="14"/>
      </w:r>
      <w:r w:rsidRPr="00FF35CE">
        <w:rPr>
          <w:rFonts w:ascii="Times New Roman" w:eastAsia="MS Mincho" w:hAnsi="Times New Roman" w:cs="Times New Roman"/>
        </w:rPr>
        <w:t xml:space="preserve"> </w:t>
      </w:r>
    </w:p>
    <w:p w14:paraId="1E300E71" w14:textId="2EB28B00" w:rsidR="0059709A" w:rsidRPr="00F14D7B" w:rsidRDefault="0059709A" w:rsidP="00F14D7B">
      <w:pPr>
        <w:tabs>
          <w:tab w:val="left" w:pos="720"/>
          <w:tab w:val="left" w:pos="1440"/>
          <w:tab w:val="left" w:pos="2160"/>
          <w:tab w:val="left" w:pos="8484"/>
        </w:tabs>
        <w:spacing w:line="480" w:lineRule="auto"/>
        <w:jc w:val="both"/>
        <w:rPr>
          <w:rFonts w:ascii="Times New Roman" w:eastAsia="MS Mincho" w:hAnsi="Times New Roman" w:cs="Times New Roman"/>
        </w:rPr>
      </w:pPr>
      <w:r w:rsidRPr="009E37A7">
        <w:rPr>
          <w:rFonts w:ascii="Times New Roman" w:eastAsia="MS Mincho" w:hAnsi="Times New Roman" w:cs="Times New Roman"/>
        </w:rPr>
        <w:tab/>
      </w:r>
      <w:r w:rsidR="00847324">
        <w:rPr>
          <w:rFonts w:ascii="Times New Roman" w:eastAsia="MS Mincho" w:hAnsi="Times New Roman" w:cs="Times New Roman"/>
        </w:rPr>
        <w:t>W</w:t>
      </w:r>
      <w:r w:rsidRPr="009E37A7">
        <w:rPr>
          <w:rFonts w:ascii="Times New Roman" w:eastAsia="MS Mincho" w:hAnsi="Times New Roman" w:cs="Times New Roman"/>
        </w:rPr>
        <w:t>hile NORCs specifically provide supportive services to seniors living within those communities</w:t>
      </w:r>
      <w:r w:rsidR="00C17059">
        <w:rPr>
          <w:rFonts w:ascii="Times New Roman" w:eastAsia="MS Mincho" w:hAnsi="Times New Roman" w:cs="Times New Roman"/>
        </w:rPr>
        <w:t>,</w:t>
      </w:r>
      <w:r w:rsidRPr="00FF35CE">
        <w:rPr>
          <w:rStyle w:val="FootnoteReference"/>
          <w:rFonts w:ascii="Times New Roman" w:eastAsia="MS Mincho" w:hAnsi="Times New Roman" w:cs="Times New Roman"/>
        </w:rPr>
        <w:footnoteReference w:id="15"/>
      </w:r>
      <w:r w:rsidRPr="00FF35CE">
        <w:rPr>
          <w:rFonts w:ascii="Times New Roman" w:eastAsia="MS Mincho" w:hAnsi="Times New Roman" w:cs="Times New Roman"/>
        </w:rPr>
        <w:t xml:space="preserve"> and certain senior affordable housing developments</w:t>
      </w:r>
      <w:r w:rsidRPr="00DA2B17">
        <w:rPr>
          <w:rFonts w:ascii="Times New Roman" w:eastAsia="MS Mincho" w:hAnsi="Times New Roman" w:cs="Times New Roman"/>
        </w:rPr>
        <w:t xml:space="preserve"> are served by senior providers who connect those developments to social services </w:t>
      </w:r>
      <w:r w:rsidRPr="009E37A7">
        <w:rPr>
          <w:rFonts w:ascii="Times New Roman" w:eastAsia="MS Mincho" w:hAnsi="Times New Roman" w:cs="Times New Roman"/>
        </w:rPr>
        <w:t>that help seniors age in place,</w:t>
      </w:r>
      <w:r w:rsidRPr="00FF35CE">
        <w:rPr>
          <w:rStyle w:val="FootnoteReference"/>
          <w:rFonts w:ascii="Times New Roman" w:eastAsia="MS Mincho" w:hAnsi="Times New Roman" w:cs="Times New Roman"/>
        </w:rPr>
        <w:footnoteReference w:id="16"/>
      </w:r>
      <w:r w:rsidRPr="00FF35CE">
        <w:rPr>
          <w:rFonts w:ascii="Times New Roman" w:eastAsia="MS Mincho" w:hAnsi="Times New Roman" w:cs="Times New Roman"/>
        </w:rPr>
        <w:t xml:space="preserve"> seniors living on their own, even in age-friendly neighborhoods, do not readily have available to them </w:t>
      </w:r>
      <w:r w:rsidRPr="00DA2B17">
        <w:rPr>
          <w:rFonts w:ascii="Times New Roman" w:eastAsia="MS Mincho" w:hAnsi="Times New Roman" w:cs="Times New Roman"/>
        </w:rPr>
        <w:t xml:space="preserve">the same </w:t>
      </w:r>
      <w:r w:rsidRPr="009E37A7">
        <w:rPr>
          <w:rFonts w:ascii="Times New Roman" w:eastAsia="MS Mincho" w:hAnsi="Times New Roman" w:cs="Times New Roman"/>
        </w:rPr>
        <w:t xml:space="preserve">supportive services, connections to providers, </w:t>
      </w:r>
      <w:r w:rsidR="00847324">
        <w:rPr>
          <w:rFonts w:ascii="Times New Roman" w:eastAsia="MS Mincho" w:hAnsi="Times New Roman" w:cs="Times New Roman"/>
        </w:rPr>
        <w:t xml:space="preserve">and </w:t>
      </w:r>
      <w:r w:rsidRPr="009E37A7">
        <w:rPr>
          <w:rFonts w:ascii="Times New Roman" w:eastAsia="MS Mincho" w:hAnsi="Times New Roman" w:cs="Times New Roman"/>
        </w:rPr>
        <w:t>access to City resources.</w:t>
      </w:r>
      <w:r w:rsidRPr="00FF35CE">
        <w:rPr>
          <w:rStyle w:val="FootnoteReference"/>
          <w:rFonts w:ascii="Times New Roman" w:eastAsia="MS Mincho" w:hAnsi="Times New Roman" w:cs="Times New Roman"/>
        </w:rPr>
        <w:footnoteReference w:id="17"/>
      </w:r>
      <w:r w:rsidRPr="00FF35CE">
        <w:rPr>
          <w:rFonts w:ascii="Times New Roman" w:eastAsia="MS Mincho" w:hAnsi="Times New Roman" w:cs="Times New Roman"/>
        </w:rPr>
        <w:t xml:space="preserve"> </w:t>
      </w:r>
      <w:r w:rsidRPr="009E37A7">
        <w:rPr>
          <w:rFonts w:ascii="Times New Roman" w:eastAsia="MS Mincho" w:hAnsi="Times New Roman" w:cs="Times New Roman"/>
        </w:rPr>
        <w:t>As the New York City population continues to age, senior</w:t>
      </w:r>
      <w:r w:rsidR="00F14D7B">
        <w:rPr>
          <w:rFonts w:ascii="Times New Roman" w:eastAsia="MS Mincho" w:hAnsi="Times New Roman" w:cs="Times New Roman"/>
        </w:rPr>
        <w:t xml:space="preserve"> housing </w:t>
      </w:r>
      <w:r w:rsidRPr="009E37A7">
        <w:rPr>
          <w:rFonts w:ascii="Times New Roman" w:eastAsia="MS Mincho" w:hAnsi="Times New Roman" w:cs="Times New Roman"/>
        </w:rPr>
        <w:t xml:space="preserve">and the City’s </w:t>
      </w:r>
      <w:r>
        <w:rPr>
          <w:rFonts w:ascii="Times New Roman" w:eastAsia="MS Mincho" w:hAnsi="Times New Roman" w:cs="Times New Roman"/>
        </w:rPr>
        <w:t xml:space="preserve">need to </w:t>
      </w:r>
      <w:r w:rsidRPr="009E37A7">
        <w:rPr>
          <w:rFonts w:ascii="Times New Roman" w:eastAsia="MS Mincho" w:hAnsi="Times New Roman" w:cs="Times New Roman"/>
        </w:rPr>
        <w:t xml:space="preserve">reach this population across all five boroughs </w:t>
      </w:r>
      <w:r w:rsidRPr="00FF35CE">
        <w:rPr>
          <w:rFonts w:ascii="Times New Roman" w:eastAsia="MS Mincho" w:hAnsi="Times New Roman" w:cs="Times New Roman"/>
        </w:rPr>
        <w:t xml:space="preserve">is paramount. </w:t>
      </w:r>
      <w:r w:rsidR="00C17059">
        <w:rPr>
          <w:rFonts w:ascii="Times New Roman" w:eastAsia="MS Mincho" w:hAnsi="Times New Roman" w:cs="Times New Roman"/>
        </w:rPr>
        <w:t>Understanding how</w:t>
      </w:r>
      <w:r w:rsidR="00C17059" w:rsidRPr="009E37A7">
        <w:rPr>
          <w:rFonts w:ascii="Times New Roman" w:eastAsia="MS Mincho" w:hAnsi="Times New Roman" w:cs="Times New Roman"/>
        </w:rPr>
        <w:t xml:space="preserve"> </w:t>
      </w:r>
      <w:r w:rsidRPr="009E37A7">
        <w:rPr>
          <w:rFonts w:ascii="Times New Roman" w:eastAsia="MS Mincho" w:hAnsi="Times New Roman" w:cs="Times New Roman"/>
        </w:rPr>
        <w:t xml:space="preserve">effectively and equitably the City is serving seniors across all senior communities and residences in general is thus critical. </w:t>
      </w:r>
    </w:p>
    <w:p w14:paraId="02CA9F77" w14:textId="3359C01A" w:rsidR="4E1E5EC2" w:rsidRDefault="4E1E5EC2" w:rsidP="4E1E5EC2">
      <w:pPr>
        <w:pStyle w:val="ListParagraph"/>
        <w:numPr>
          <w:ilvl w:val="0"/>
          <w:numId w:val="3"/>
        </w:numPr>
        <w:spacing w:line="480" w:lineRule="auto"/>
        <w:rPr>
          <w:rFonts w:eastAsiaTheme="minorEastAsia"/>
          <w:b/>
          <w:bCs/>
        </w:rPr>
      </w:pPr>
      <w:r w:rsidRPr="4E1E5EC2">
        <w:rPr>
          <w:rFonts w:ascii="Times New Roman" w:hAnsi="Times New Roman" w:cs="Times New Roman"/>
          <w:b/>
          <w:bCs/>
        </w:rPr>
        <w:t>SENIORS EXPERIENCING HOUSING INSTABILITY</w:t>
      </w:r>
    </w:p>
    <w:p w14:paraId="57F55607" w14:textId="0753677E" w:rsidR="4E1E5EC2" w:rsidRDefault="4E1E5EC2" w:rsidP="00847324">
      <w:pPr>
        <w:spacing w:line="480" w:lineRule="auto"/>
        <w:ind w:firstLine="720"/>
        <w:jc w:val="both"/>
        <w:rPr>
          <w:rFonts w:ascii="Times New Roman" w:hAnsi="Times New Roman" w:cs="Times New Roman"/>
        </w:rPr>
      </w:pPr>
      <w:r w:rsidRPr="4E1E5EC2">
        <w:rPr>
          <w:rFonts w:ascii="Times New Roman" w:hAnsi="Times New Roman" w:cs="Times New Roman"/>
        </w:rPr>
        <w:t>Seniors are one population in New York City particularly at risk of homelessness. Many live on fixed incomes and are often rent burdened, even for those enrolled in programs to freeze their rent.</w:t>
      </w:r>
      <w:r w:rsidRPr="4E1E5EC2">
        <w:rPr>
          <w:rStyle w:val="FootnoteReference"/>
          <w:rFonts w:ascii="Times New Roman" w:hAnsi="Times New Roman" w:cs="Times New Roman"/>
        </w:rPr>
        <w:footnoteReference w:id="18"/>
      </w:r>
      <w:r w:rsidRPr="4E1E5EC2">
        <w:rPr>
          <w:rFonts w:ascii="Times New Roman" w:hAnsi="Times New Roman" w:cs="Times New Roman"/>
        </w:rPr>
        <w:t xml:space="preserve"> Seniors are more likely to spend in excess of 30% of their income on housing than the total population, whether they rent or own and in 2015, about one-third of seniors receiving the Senior Citizen Rent Increase Exemption paid 70% of their income on rent.</w:t>
      </w:r>
      <w:r w:rsidRPr="4E1E5EC2">
        <w:rPr>
          <w:rStyle w:val="FootnoteReference"/>
          <w:rFonts w:ascii="Times New Roman" w:hAnsi="Times New Roman" w:cs="Times New Roman"/>
        </w:rPr>
        <w:footnoteReference w:id="19"/>
      </w:r>
      <w:r w:rsidRPr="4E1E5EC2">
        <w:rPr>
          <w:rFonts w:ascii="Times New Roman" w:hAnsi="Times New Roman" w:cs="Times New Roman"/>
        </w:rPr>
        <w:t xml:space="preserve"> They also may need additional medical care and accommodations to handle heightened medical needs as they age</w:t>
      </w:r>
      <w:r w:rsidR="00C17059">
        <w:rPr>
          <w:rFonts w:ascii="Times New Roman" w:hAnsi="Times New Roman" w:cs="Times New Roman"/>
        </w:rPr>
        <w:t>,</w:t>
      </w:r>
      <w:r w:rsidRPr="4E1E5EC2">
        <w:rPr>
          <w:rFonts w:ascii="Times New Roman" w:hAnsi="Times New Roman" w:cs="Times New Roman"/>
        </w:rPr>
        <w:t xml:space="preserve"> as more than one in three seniors has a disability (35.5%), about three times higher than the overall population.</w:t>
      </w:r>
      <w:r w:rsidRPr="4E1E5EC2">
        <w:rPr>
          <w:rStyle w:val="FootnoteReference"/>
          <w:rFonts w:ascii="Times New Roman" w:hAnsi="Times New Roman" w:cs="Times New Roman"/>
        </w:rPr>
        <w:footnoteReference w:id="20"/>
      </w:r>
      <w:r w:rsidRPr="4E1E5EC2">
        <w:rPr>
          <w:rFonts w:ascii="Times New Roman" w:hAnsi="Times New Roman" w:cs="Times New Roman"/>
        </w:rPr>
        <w:t xml:space="preserve"> </w:t>
      </w:r>
    </w:p>
    <w:p w14:paraId="3B4330CB" w14:textId="540D15D0" w:rsidR="4E1E5EC2" w:rsidRDefault="4E1E5EC2" w:rsidP="00847324">
      <w:pPr>
        <w:spacing w:line="480" w:lineRule="auto"/>
        <w:ind w:firstLine="720"/>
        <w:jc w:val="both"/>
        <w:rPr>
          <w:rFonts w:ascii="Times New Roman" w:hAnsi="Times New Roman" w:cs="Times New Roman"/>
          <w:b/>
          <w:bCs/>
        </w:rPr>
      </w:pPr>
      <w:r w:rsidRPr="4E1E5EC2">
        <w:rPr>
          <w:rFonts w:ascii="Times New Roman" w:hAnsi="Times New Roman" w:cs="Times New Roman"/>
        </w:rPr>
        <w:t>In addition, seniors are increasingly facing other challenges that complicate their housing situation. Nearly half are immigrants and thus may face unique challenges as they age; the Center for an Urban Future estimates that elderly immigrants are over 50% more likely to live in poverty.</w:t>
      </w:r>
      <w:r w:rsidRPr="4E1E5EC2">
        <w:rPr>
          <w:rStyle w:val="FootnoteReference"/>
          <w:rFonts w:ascii="Times New Roman" w:hAnsi="Times New Roman" w:cs="Times New Roman"/>
        </w:rPr>
        <w:footnoteReference w:id="21"/>
      </w:r>
      <w:r w:rsidRPr="4E1E5EC2">
        <w:rPr>
          <w:rFonts w:ascii="Times New Roman" w:hAnsi="Times New Roman" w:cs="Times New Roman"/>
        </w:rPr>
        <w:t xml:space="preserve"> The factors of limited mobility, language barriers, and cultural norms can exacerbate the housing challenges seniors face in addition to difficulty navigating the housing and social service systems and the sparse affordable housing options, all while relying on a fixed income.</w:t>
      </w:r>
      <w:r w:rsidRPr="4E1E5EC2">
        <w:rPr>
          <w:rStyle w:val="FootnoteReference"/>
          <w:rFonts w:ascii="Times New Roman" w:hAnsi="Times New Roman" w:cs="Times New Roman"/>
        </w:rPr>
        <w:footnoteReference w:id="22"/>
      </w:r>
      <w:r w:rsidRPr="4E1E5EC2">
        <w:rPr>
          <w:rFonts w:ascii="Times New Roman" w:hAnsi="Times New Roman" w:cs="Times New Roman"/>
        </w:rPr>
        <w:t xml:space="preserve"> For all these reasons, the homeless senior population </w:t>
      </w:r>
      <w:r w:rsidR="00C17059">
        <w:rPr>
          <w:rFonts w:ascii="Times New Roman" w:hAnsi="Times New Roman" w:cs="Times New Roman"/>
        </w:rPr>
        <w:t xml:space="preserve">in the city </w:t>
      </w:r>
      <w:r w:rsidRPr="4E1E5EC2">
        <w:rPr>
          <w:rFonts w:ascii="Times New Roman" w:hAnsi="Times New Roman" w:cs="Times New Roman"/>
        </w:rPr>
        <w:t>is expected to grow from 2,600 to 6,900 by 2030.</w:t>
      </w:r>
      <w:r w:rsidRPr="4E1E5EC2">
        <w:rPr>
          <w:rStyle w:val="FootnoteReference"/>
          <w:rFonts w:ascii="Times New Roman" w:hAnsi="Times New Roman" w:cs="Times New Roman"/>
        </w:rPr>
        <w:footnoteReference w:id="23"/>
      </w:r>
    </w:p>
    <w:p w14:paraId="029675C9" w14:textId="77777777" w:rsidR="00CC2E96" w:rsidRDefault="4E1E5EC2" w:rsidP="00CC2E96">
      <w:pPr>
        <w:pStyle w:val="ListParagraph"/>
        <w:numPr>
          <w:ilvl w:val="0"/>
          <w:numId w:val="3"/>
        </w:numPr>
        <w:spacing w:line="480" w:lineRule="auto"/>
        <w:rPr>
          <w:rFonts w:ascii="Times New Roman" w:hAnsi="Times New Roman" w:cs="Times New Roman"/>
          <w:b/>
          <w:bCs/>
        </w:rPr>
      </w:pPr>
      <w:r w:rsidRPr="4E1E5EC2">
        <w:rPr>
          <w:rFonts w:ascii="Times New Roman" w:hAnsi="Times New Roman" w:cs="Times New Roman"/>
          <w:b/>
          <w:bCs/>
        </w:rPr>
        <w:t>SENIORS IN NYCHA DEVELOPMENTS</w:t>
      </w:r>
    </w:p>
    <w:p w14:paraId="70F9C8F6" w14:textId="023BB710" w:rsidR="00847324" w:rsidRPr="00847324" w:rsidRDefault="00614AD9" w:rsidP="009E0EE6">
      <w:pPr>
        <w:suppressAutoHyphens/>
        <w:spacing w:line="480" w:lineRule="auto"/>
        <w:ind w:firstLine="720"/>
        <w:jc w:val="both"/>
        <w:rPr>
          <w:rFonts w:ascii="Times New Roman" w:hAnsi="Times New Roman" w:cs="Times New Roman"/>
          <w:lang w:eastAsia="zh-CN"/>
        </w:rPr>
      </w:pPr>
      <w:r w:rsidRPr="00C54384">
        <w:rPr>
          <w:rFonts w:ascii="Times New Roman" w:hAnsi="Times New Roman" w:cs="Times New Roman"/>
          <w:lang w:eastAsia="zh-CN"/>
        </w:rPr>
        <w:t xml:space="preserve">Former New York City Mayor Fiorello La Guardia created NYCHA in 1934 </w:t>
      </w:r>
      <w:r w:rsidRPr="00C54384">
        <w:rPr>
          <w:rFonts w:ascii="Times New Roman" w:eastAsia="Times New Roman" w:hAnsi="Times New Roman" w:cs="Times New Roman"/>
          <w:lang w:eastAsia="zh-CN"/>
        </w:rPr>
        <w:t>to replace dilapidated tenements using funds from The New Deal,</w:t>
      </w:r>
      <w:r w:rsidRPr="00C54384">
        <w:rPr>
          <w:rFonts w:ascii="Times New Roman" w:eastAsia="Times New Roman" w:hAnsi="Times New Roman" w:cs="Times New Roman"/>
          <w:vertAlign w:val="superscript"/>
          <w:lang w:eastAsia="zh-CN"/>
        </w:rPr>
        <w:footnoteReference w:id="24"/>
      </w:r>
      <w:r w:rsidRPr="00C54384">
        <w:rPr>
          <w:rFonts w:ascii="Times New Roman" w:eastAsia="Times New Roman" w:hAnsi="Times New Roman" w:cs="Times New Roman"/>
          <w:lang w:eastAsia="zh-CN"/>
        </w:rPr>
        <w:t xml:space="preserve"> three years before the Housing Act of 1937 established public housing nationwide.</w:t>
      </w:r>
      <w:r w:rsidRPr="00C54384">
        <w:rPr>
          <w:rFonts w:ascii="Times New Roman" w:eastAsia="Times New Roman" w:hAnsi="Times New Roman" w:cs="Times New Roman"/>
          <w:vertAlign w:val="superscript"/>
          <w:lang w:eastAsia="zh-CN"/>
        </w:rPr>
        <w:footnoteReference w:id="25"/>
      </w:r>
      <w:r w:rsidRPr="00C54384">
        <w:rPr>
          <w:rFonts w:ascii="Times New Roman" w:eastAsia="Times New Roman" w:hAnsi="Times New Roman" w:cs="Times New Roman"/>
          <w:lang w:eastAsia="zh-CN"/>
        </w:rPr>
        <w:t xml:space="preserve"> </w:t>
      </w:r>
      <w:r w:rsidRPr="00C54384">
        <w:rPr>
          <w:rFonts w:ascii="Times New Roman" w:hAnsi="Times New Roman" w:cs="Times New Roman"/>
          <w:lang w:eastAsia="zh-CN"/>
        </w:rPr>
        <w:t>NYCHA originally served two purposes: (1) to provide low-cost housing for middle-class, working families temporarily unemployed because of the Great Depression, and (2) to bolster the lagging economy by creating jobs for building trades.</w:t>
      </w:r>
      <w:r w:rsidRPr="00C54384">
        <w:rPr>
          <w:rFonts w:ascii="Times New Roman" w:hAnsi="Times New Roman" w:cs="Times New Roman"/>
          <w:vertAlign w:val="superscript"/>
          <w:lang w:eastAsia="zh-CN"/>
        </w:rPr>
        <w:footnoteReference w:id="26"/>
      </w:r>
      <w:r w:rsidRPr="00C54384">
        <w:rPr>
          <w:rFonts w:ascii="Times New Roman" w:hAnsi="Times New Roman" w:cs="Times New Roman"/>
          <w:lang w:eastAsia="zh-CN"/>
        </w:rPr>
        <w:t xml:space="preserve"> Later, NYCHA’s purpose evolved into providing safe, decent housing for families with the lowest incomes.</w:t>
      </w:r>
      <w:r w:rsidRPr="00C54384">
        <w:rPr>
          <w:rFonts w:ascii="Times New Roman" w:hAnsi="Times New Roman" w:cs="Times New Roman"/>
          <w:vertAlign w:val="superscript"/>
          <w:lang w:eastAsia="zh-CN"/>
        </w:rPr>
        <w:footnoteReference w:id="27"/>
      </w:r>
      <w:r w:rsidRPr="00C54384">
        <w:rPr>
          <w:rFonts w:ascii="Times New Roman" w:hAnsi="Times New Roman" w:cs="Times New Roman"/>
          <w:lang w:eastAsia="zh-CN"/>
        </w:rPr>
        <w:t xml:space="preserve"> </w:t>
      </w:r>
      <w:r w:rsidR="00BF3628">
        <w:rPr>
          <w:rFonts w:ascii="Times New Roman" w:hAnsi="Times New Roman" w:cs="Times New Roman"/>
          <w:lang w:eastAsia="zh-CN"/>
        </w:rPr>
        <w:t>As of January 2021, about 22</w:t>
      </w:r>
      <w:r w:rsidR="00BF3628" w:rsidRPr="00BF3628">
        <w:rPr>
          <w:rFonts w:ascii="Times New Roman" w:hAnsi="Times New Roman" w:cs="Times New Roman"/>
          <w:lang w:eastAsia="zh-CN"/>
        </w:rPr>
        <w:t xml:space="preserve"> percent</w:t>
      </w:r>
      <w:r w:rsidR="00BF3628">
        <w:rPr>
          <w:rFonts w:ascii="Times New Roman" w:hAnsi="Times New Roman" w:cs="Times New Roman"/>
          <w:lang w:eastAsia="zh-CN"/>
        </w:rPr>
        <w:t xml:space="preserve"> or</w:t>
      </w:r>
      <w:r w:rsidR="00BF3628" w:rsidRPr="00BF3628">
        <w:rPr>
          <w:rFonts w:ascii="Times New Roman" w:hAnsi="Times New Roman" w:cs="Times New Roman"/>
          <w:lang w:eastAsia="zh-CN"/>
        </w:rPr>
        <w:t xml:space="preserve"> </w:t>
      </w:r>
      <w:r w:rsidR="00BF3628">
        <w:rPr>
          <w:rFonts w:ascii="Times New Roman" w:hAnsi="Times New Roman" w:cs="Times New Roman"/>
          <w:lang w:eastAsia="zh-CN"/>
        </w:rPr>
        <w:t>79,537 authorized residents</w:t>
      </w:r>
      <w:r w:rsidR="00BF3628" w:rsidRPr="00BF3628">
        <w:rPr>
          <w:rFonts w:ascii="Times New Roman" w:hAnsi="Times New Roman" w:cs="Times New Roman"/>
          <w:lang w:eastAsia="zh-CN"/>
        </w:rPr>
        <w:t xml:space="preserve"> of the NYCHA population is age 62 or olde</w:t>
      </w:r>
      <w:r w:rsidR="00BF3628">
        <w:rPr>
          <w:rFonts w:ascii="Times New Roman" w:hAnsi="Times New Roman" w:cs="Times New Roman"/>
          <w:lang w:eastAsia="zh-CN"/>
        </w:rPr>
        <w:t>r and about 41</w:t>
      </w:r>
      <w:r w:rsidR="00BF3628" w:rsidRPr="00BF3628">
        <w:rPr>
          <w:rFonts w:ascii="Times New Roman" w:hAnsi="Times New Roman" w:cs="Times New Roman"/>
          <w:lang w:eastAsia="zh-CN"/>
        </w:rPr>
        <w:t xml:space="preserve"> percent of households are heade</w:t>
      </w:r>
      <w:r w:rsidR="00BF3628">
        <w:rPr>
          <w:rFonts w:ascii="Times New Roman" w:hAnsi="Times New Roman" w:cs="Times New Roman"/>
          <w:lang w:eastAsia="zh-CN"/>
        </w:rPr>
        <w:t>d by persons age 62 and older.</w:t>
      </w:r>
      <w:r w:rsidR="00D55B81" w:rsidRPr="00C54384">
        <w:rPr>
          <w:rFonts w:ascii="Times New Roman" w:hAnsi="Times New Roman" w:cs="Times New Roman"/>
          <w:vertAlign w:val="superscript"/>
          <w:lang w:eastAsia="zh-CN"/>
        </w:rPr>
        <w:footnoteReference w:id="28"/>
      </w:r>
      <w:r w:rsidR="00BF3628">
        <w:rPr>
          <w:rFonts w:ascii="Times New Roman" w:hAnsi="Times New Roman" w:cs="Times New Roman"/>
          <w:lang w:eastAsia="zh-CN"/>
        </w:rPr>
        <w:t xml:space="preserve"> </w:t>
      </w:r>
      <w:r w:rsidR="00BF3628" w:rsidRPr="00BF3628">
        <w:rPr>
          <w:rFonts w:ascii="Times New Roman" w:hAnsi="Times New Roman" w:cs="Times New Roman"/>
          <w:lang w:eastAsia="zh-CN"/>
        </w:rPr>
        <w:t>As of February 2021, there a</w:t>
      </w:r>
      <w:r w:rsidR="00BF3628">
        <w:rPr>
          <w:rFonts w:ascii="Times New Roman" w:hAnsi="Times New Roman" w:cs="Times New Roman"/>
          <w:lang w:eastAsia="zh-CN"/>
        </w:rPr>
        <w:t>re 38</w:t>
      </w:r>
      <w:r w:rsidR="00D55B81">
        <w:rPr>
          <w:rFonts w:ascii="Times New Roman" w:hAnsi="Times New Roman" w:cs="Times New Roman"/>
          <w:lang w:eastAsia="zh-CN"/>
        </w:rPr>
        <w:t xml:space="preserve"> senior-only developments</w:t>
      </w:r>
      <w:r w:rsidR="00BF3628">
        <w:rPr>
          <w:rFonts w:ascii="Times New Roman" w:hAnsi="Times New Roman" w:cs="Times New Roman"/>
          <w:lang w:eastAsia="zh-CN"/>
        </w:rPr>
        <w:t xml:space="preserve"> </w:t>
      </w:r>
      <w:r w:rsidR="00D55B81">
        <w:rPr>
          <w:rFonts w:ascii="Times New Roman" w:hAnsi="Times New Roman" w:cs="Times New Roman"/>
          <w:lang w:eastAsia="zh-CN"/>
        </w:rPr>
        <w:t>(</w:t>
      </w:r>
      <w:r w:rsidR="00BF3628">
        <w:rPr>
          <w:rFonts w:ascii="Times New Roman" w:hAnsi="Times New Roman" w:cs="Times New Roman"/>
          <w:lang w:eastAsia="zh-CN"/>
        </w:rPr>
        <w:t>56 buildings</w:t>
      </w:r>
      <w:r w:rsidR="00D55B81">
        <w:rPr>
          <w:rFonts w:ascii="Times New Roman" w:hAnsi="Times New Roman" w:cs="Times New Roman"/>
          <w:lang w:eastAsia="zh-CN"/>
        </w:rPr>
        <w:t>)</w:t>
      </w:r>
      <w:r w:rsidR="00BF3628" w:rsidRPr="00BF3628">
        <w:rPr>
          <w:rFonts w:ascii="Times New Roman" w:hAnsi="Times New Roman" w:cs="Times New Roman"/>
          <w:lang w:eastAsia="zh-CN"/>
        </w:rPr>
        <w:t xml:space="preserve"> and 11 senior-only buildings</w:t>
      </w:r>
      <w:r w:rsidR="00BF3628">
        <w:rPr>
          <w:rFonts w:ascii="Times New Roman" w:hAnsi="Times New Roman" w:cs="Times New Roman"/>
          <w:lang w:eastAsia="zh-CN"/>
        </w:rPr>
        <w:t>.</w:t>
      </w:r>
      <w:r w:rsidR="00D55B81">
        <w:rPr>
          <w:rStyle w:val="FootnoteReference"/>
          <w:rFonts w:ascii="Times New Roman" w:hAnsi="Times New Roman" w:cs="Times New Roman"/>
          <w:lang w:eastAsia="zh-CN"/>
        </w:rPr>
        <w:footnoteReference w:id="29"/>
      </w:r>
      <w:r w:rsidR="00BF3628">
        <w:rPr>
          <w:rFonts w:ascii="Times New Roman" w:hAnsi="Times New Roman" w:cs="Times New Roman"/>
          <w:lang w:eastAsia="zh-CN"/>
        </w:rPr>
        <w:t xml:space="preserve"> </w:t>
      </w:r>
    </w:p>
    <w:p w14:paraId="2855E3A4" w14:textId="77777777" w:rsidR="00400D91" w:rsidRPr="00400D91" w:rsidRDefault="4E1E5EC2" w:rsidP="4E1E5EC2">
      <w:pPr>
        <w:pStyle w:val="ListParagraph"/>
        <w:numPr>
          <w:ilvl w:val="0"/>
          <w:numId w:val="3"/>
        </w:numPr>
        <w:spacing w:line="480" w:lineRule="auto"/>
        <w:jc w:val="both"/>
        <w:rPr>
          <w:rFonts w:ascii="Times New Roman" w:hAnsi="Times New Roman" w:cs="Times New Roman"/>
          <w:i/>
          <w:iCs/>
        </w:rPr>
      </w:pPr>
      <w:r w:rsidRPr="4E1E5EC2">
        <w:rPr>
          <w:rFonts w:ascii="Times New Roman" w:hAnsi="Times New Roman" w:cs="Times New Roman"/>
          <w:b/>
          <w:bCs/>
        </w:rPr>
        <w:t>NYC HOUSING SERVICES FOR SENIORS</w:t>
      </w:r>
    </w:p>
    <w:p w14:paraId="25D5078E" w14:textId="2CD0A388" w:rsidR="00300EB6" w:rsidRPr="00573E3C" w:rsidRDefault="00300EB6" w:rsidP="00300EB6">
      <w:pPr>
        <w:spacing w:line="480" w:lineRule="auto"/>
        <w:ind w:firstLine="720"/>
        <w:jc w:val="both"/>
        <w:rPr>
          <w:rFonts w:ascii="Times New Roman" w:hAnsi="Times New Roman" w:cs="Times New Roman"/>
        </w:rPr>
      </w:pPr>
      <w:r w:rsidRPr="00300EB6">
        <w:rPr>
          <w:rFonts w:ascii="Times New Roman" w:hAnsi="Times New Roman" w:cs="Times New Roman"/>
        </w:rPr>
        <w:t xml:space="preserve">Improved collaboration between City agencies and outreach efforts are essential to ensuring that seniors are aware of their potential eligibility for housing supports, including </w:t>
      </w:r>
      <w:r w:rsidR="00847324">
        <w:rPr>
          <w:rFonts w:ascii="Times New Roman" w:hAnsi="Times New Roman" w:cs="Times New Roman"/>
        </w:rPr>
        <w:t xml:space="preserve">the City’s rental assistance program, </w:t>
      </w:r>
      <w:r w:rsidRPr="00300EB6">
        <w:rPr>
          <w:rFonts w:ascii="Times New Roman" w:hAnsi="Times New Roman" w:cs="Times New Roman"/>
        </w:rPr>
        <w:t>CityFHEPS</w:t>
      </w:r>
      <w:r w:rsidR="00847324">
        <w:rPr>
          <w:rFonts w:ascii="Times New Roman" w:hAnsi="Times New Roman" w:cs="Times New Roman"/>
        </w:rPr>
        <w:t>,</w:t>
      </w:r>
      <w:r w:rsidR="00847324">
        <w:rPr>
          <w:rStyle w:val="FootnoteReference"/>
          <w:rFonts w:ascii="Times New Roman" w:hAnsi="Times New Roman" w:cs="Times New Roman"/>
        </w:rPr>
        <w:footnoteReference w:id="30"/>
      </w:r>
      <w:r w:rsidRPr="00300EB6">
        <w:rPr>
          <w:rFonts w:ascii="Times New Roman" w:hAnsi="Times New Roman" w:cs="Times New Roman"/>
        </w:rPr>
        <w:t xml:space="preserve"> and </w:t>
      </w:r>
      <w:r w:rsidR="00CE071D">
        <w:rPr>
          <w:rFonts w:ascii="Times New Roman" w:hAnsi="Times New Roman" w:cs="Times New Roman"/>
        </w:rPr>
        <w:t>NYC Human Resource Administration (</w:t>
      </w:r>
      <w:r w:rsidRPr="00300EB6">
        <w:rPr>
          <w:rFonts w:ascii="Times New Roman" w:hAnsi="Times New Roman" w:cs="Times New Roman"/>
        </w:rPr>
        <w:t>HRA</w:t>
      </w:r>
      <w:r w:rsidR="00CE071D">
        <w:rPr>
          <w:rFonts w:ascii="Times New Roman" w:hAnsi="Times New Roman" w:cs="Times New Roman"/>
        </w:rPr>
        <w:t>)</w:t>
      </w:r>
      <w:r w:rsidRPr="00300EB6">
        <w:rPr>
          <w:rFonts w:ascii="Times New Roman" w:hAnsi="Times New Roman" w:cs="Times New Roman"/>
        </w:rPr>
        <w:t xml:space="preserve"> Homebase</w:t>
      </w:r>
      <w:r w:rsidR="00847324">
        <w:rPr>
          <w:rFonts w:ascii="Times New Roman" w:hAnsi="Times New Roman" w:cs="Times New Roman"/>
        </w:rPr>
        <w:t>, which provides homeless prevention</w:t>
      </w:r>
      <w:r w:rsidRPr="00300EB6">
        <w:rPr>
          <w:rFonts w:ascii="Times New Roman" w:hAnsi="Times New Roman" w:cs="Times New Roman"/>
        </w:rPr>
        <w:t xml:space="preserve"> services</w:t>
      </w:r>
      <w:r w:rsidR="00847324">
        <w:rPr>
          <w:rFonts w:ascii="Times New Roman" w:hAnsi="Times New Roman" w:cs="Times New Roman"/>
        </w:rPr>
        <w:t xml:space="preserve"> to those experiencing housing instability</w:t>
      </w:r>
      <w:r w:rsidRPr="00300EB6">
        <w:rPr>
          <w:rFonts w:ascii="Times New Roman" w:hAnsi="Times New Roman" w:cs="Times New Roman"/>
        </w:rPr>
        <w:t>.</w:t>
      </w:r>
      <w:r w:rsidR="00847324">
        <w:rPr>
          <w:rStyle w:val="FootnoteReference"/>
          <w:rFonts w:ascii="Times New Roman" w:hAnsi="Times New Roman" w:cs="Times New Roman"/>
        </w:rPr>
        <w:footnoteReference w:id="31"/>
      </w:r>
      <w:r w:rsidRPr="00300EB6">
        <w:rPr>
          <w:rFonts w:ascii="Times New Roman" w:hAnsi="Times New Roman" w:cs="Times New Roman"/>
        </w:rPr>
        <w:t xml:space="preserve"> </w:t>
      </w:r>
      <w:r w:rsidR="00F759CD">
        <w:rPr>
          <w:rFonts w:ascii="Times New Roman" w:hAnsi="Times New Roman" w:cs="Times New Roman"/>
        </w:rPr>
        <w:t xml:space="preserve">The </w:t>
      </w:r>
      <w:r w:rsidR="00363D5C">
        <w:rPr>
          <w:rFonts w:ascii="Times New Roman" w:hAnsi="Times New Roman" w:cs="Times New Roman"/>
        </w:rPr>
        <w:t>NYC Housing Preservation and Development</w:t>
      </w:r>
      <w:r w:rsidRPr="00300EB6">
        <w:rPr>
          <w:rFonts w:ascii="Times New Roman" w:hAnsi="Times New Roman" w:cs="Times New Roman"/>
        </w:rPr>
        <w:t xml:space="preserve"> </w:t>
      </w:r>
      <w:r w:rsidR="00363D5C">
        <w:rPr>
          <w:rFonts w:ascii="Times New Roman" w:hAnsi="Times New Roman" w:cs="Times New Roman"/>
        </w:rPr>
        <w:t>(</w:t>
      </w:r>
      <w:r w:rsidRPr="00300EB6">
        <w:rPr>
          <w:rFonts w:ascii="Times New Roman" w:hAnsi="Times New Roman" w:cs="Times New Roman"/>
        </w:rPr>
        <w:t>HPD</w:t>
      </w:r>
      <w:r w:rsidR="00363D5C">
        <w:rPr>
          <w:rFonts w:ascii="Times New Roman" w:hAnsi="Times New Roman" w:cs="Times New Roman"/>
        </w:rPr>
        <w:t>)</w:t>
      </w:r>
      <w:r w:rsidRPr="00300EB6">
        <w:rPr>
          <w:rFonts w:ascii="Times New Roman" w:hAnsi="Times New Roman" w:cs="Times New Roman"/>
        </w:rPr>
        <w:t xml:space="preserve"> Hou</w:t>
      </w:r>
      <w:r>
        <w:rPr>
          <w:rFonts w:ascii="Times New Roman" w:hAnsi="Times New Roman" w:cs="Times New Roman"/>
        </w:rPr>
        <w:t>sing Ambassadors program</w:t>
      </w:r>
      <w:r w:rsidR="00F759CD">
        <w:rPr>
          <w:rFonts w:ascii="Times New Roman" w:hAnsi="Times New Roman" w:cs="Times New Roman"/>
        </w:rPr>
        <w:t xml:space="preserve"> partners with community-based organizations to provide assistance to affordable housing applicants.</w:t>
      </w:r>
      <w:r w:rsidR="0022183C">
        <w:rPr>
          <w:rStyle w:val="FootnoteReference"/>
          <w:rFonts w:ascii="Times New Roman" w:hAnsi="Times New Roman" w:cs="Times New Roman"/>
        </w:rPr>
        <w:footnoteReference w:id="32"/>
      </w:r>
      <w:r w:rsidR="00F759CD">
        <w:rPr>
          <w:rFonts w:ascii="Times New Roman" w:hAnsi="Times New Roman" w:cs="Times New Roman"/>
        </w:rPr>
        <w:t xml:space="preserve"> E</w:t>
      </w:r>
      <w:r w:rsidR="00F759CD" w:rsidRPr="00300EB6">
        <w:rPr>
          <w:rFonts w:ascii="Times New Roman" w:hAnsi="Times New Roman" w:cs="Times New Roman"/>
        </w:rPr>
        <w:t>xisting pro</w:t>
      </w:r>
      <w:r w:rsidR="00F759CD">
        <w:rPr>
          <w:rFonts w:ascii="Times New Roman" w:hAnsi="Times New Roman" w:cs="Times New Roman"/>
        </w:rPr>
        <w:t>grams and resources, such as this program and</w:t>
      </w:r>
      <w:r w:rsidRPr="00300EB6">
        <w:rPr>
          <w:rFonts w:ascii="Times New Roman" w:hAnsi="Times New Roman" w:cs="Times New Roman"/>
        </w:rPr>
        <w:t xml:space="preserve"> senior centers, </w:t>
      </w:r>
      <w:r w:rsidR="00F759CD">
        <w:rPr>
          <w:rFonts w:ascii="Times New Roman" w:hAnsi="Times New Roman" w:cs="Times New Roman"/>
        </w:rPr>
        <w:t>could</w:t>
      </w:r>
      <w:r w:rsidRPr="00300EB6">
        <w:rPr>
          <w:rFonts w:ascii="Times New Roman" w:hAnsi="Times New Roman" w:cs="Times New Roman"/>
        </w:rPr>
        <w:t xml:space="preserve"> be leveraged to connect seniors with housing assistance.</w:t>
      </w:r>
      <w:r w:rsidR="00573E3C">
        <w:rPr>
          <w:rFonts w:ascii="Helvetica" w:hAnsi="Helvetica"/>
          <w:color w:val="333333"/>
          <w:shd w:val="clear" w:color="auto" w:fill="FFFFFF"/>
        </w:rPr>
        <w:t xml:space="preserve"> </w:t>
      </w:r>
      <w:r w:rsidR="00363D5C" w:rsidRPr="00573E3C">
        <w:rPr>
          <w:rFonts w:ascii="Times New Roman" w:hAnsi="Times New Roman" w:cs="Times New Roman"/>
          <w:color w:val="333333"/>
          <w:shd w:val="clear" w:color="auto" w:fill="FFFFFF"/>
        </w:rPr>
        <w:t>HPD's </w:t>
      </w:r>
      <w:r w:rsidR="00363D5C" w:rsidRPr="4E1E5EC2">
        <w:rPr>
          <w:rFonts w:ascii="Times New Roman" w:hAnsi="Times New Roman" w:cs="Times New Roman"/>
          <w:color w:val="333333"/>
          <w:shd w:val="clear" w:color="auto" w:fill="FFFFFF"/>
        </w:rPr>
        <w:t>Senior Affordable Rental Apartments (SARA)</w:t>
      </w:r>
      <w:r w:rsidR="00363D5C" w:rsidRPr="00573E3C">
        <w:rPr>
          <w:rFonts w:ascii="Times New Roman" w:hAnsi="Times New Roman" w:cs="Times New Roman"/>
          <w:color w:val="333333"/>
          <w:shd w:val="clear" w:color="auto" w:fill="FFFFFF"/>
        </w:rPr>
        <w:t> Program provides gap financing in the form of low interest loans that can carry a minimum 30-year term and may be up to $75,000 per unit.</w:t>
      </w:r>
      <w:r w:rsidR="00363D5C" w:rsidRPr="00573E3C">
        <w:rPr>
          <w:rStyle w:val="FootnoteReference"/>
          <w:rFonts w:ascii="Times New Roman" w:hAnsi="Times New Roman" w:cs="Times New Roman"/>
          <w:color w:val="333333"/>
          <w:shd w:val="clear" w:color="auto" w:fill="FFFFFF"/>
        </w:rPr>
        <w:footnoteReference w:id="33"/>
      </w:r>
      <w:r w:rsidR="00363D5C" w:rsidRPr="00573E3C">
        <w:rPr>
          <w:rFonts w:ascii="Times New Roman" w:hAnsi="Times New Roman" w:cs="Times New Roman"/>
          <w:color w:val="333333"/>
          <w:shd w:val="clear" w:color="auto" w:fill="FFFFFF"/>
        </w:rPr>
        <w:t xml:space="preserve"> </w:t>
      </w:r>
      <w:r w:rsidR="002C3B06">
        <w:rPr>
          <w:rFonts w:ascii="Times New Roman" w:hAnsi="Times New Roman" w:cs="Times New Roman"/>
          <w:color w:val="333333"/>
          <w:shd w:val="clear" w:color="auto" w:fill="FFFFFF"/>
        </w:rPr>
        <w:t>SARA loans</w:t>
      </w:r>
      <w:r w:rsidR="00363D5C" w:rsidRPr="00573E3C">
        <w:rPr>
          <w:rFonts w:ascii="Times New Roman" w:hAnsi="Times New Roman" w:cs="Times New Roman"/>
          <w:color w:val="333333"/>
          <w:shd w:val="clear" w:color="auto" w:fill="FFFFFF"/>
        </w:rPr>
        <w:t xml:space="preserve"> support the construction and renovation of affordable housing for low income seniors, 62+ years in age.</w:t>
      </w:r>
      <w:r w:rsidR="00363D5C" w:rsidRPr="00573E3C">
        <w:rPr>
          <w:rStyle w:val="FootnoteReference"/>
          <w:rFonts w:ascii="Times New Roman" w:hAnsi="Times New Roman" w:cs="Times New Roman"/>
          <w:color w:val="333333"/>
          <w:shd w:val="clear" w:color="auto" w:fill="FFFFFF"/>
        </w:rPr>
        <w:footnoteReference w:id="34"/>
      </w:r>
      <w:r w:rsidR="00363D5C" w:rsidRPr="00573E3C">
        <w:rPr>
          <w:rFonts w:ascii="Times New Roman" w:hAnsi="Times New Roman" w:cs="Times New Roman"/>
          <w:color w:val="333333"/>
          <w:shd w:val="clear" w:color="auto" w:fill="FFFFFF"/>
        </w:rPr>
        <w:t xml:space="preserve"> </w:t>
      </w:r>
    </w:p>
    <w:p w14:paraId="4F538E0C" w14:textId="12B24DFA" w:rsidR="00BF03AA" w:rsidRPr="00847324" w:rsidRDefault="00BF03AA" w:rsidP="00F759CD">
      <w:pPr>
        <w:spacing w:line="480" w:lineRule="auto"/>
        <w:ind w:firstLine="720"/>
        <w:jc w:val="both"/>
        <w:rPr>
          <w:rFonts w:ascii="Times New Roman" w:hAnsi="Times New Roman" w:cs="Times New Roman"/>
        </w:rPr>
      </w:pPr>
      <w:r w:rsidRPr="00847324">
        <w:rPr>
          <w:rFonts w:ascii="Times New Roman" w:hAnsi="Times New Roman" w:cs="Times New Roman"/>
        </w:rPr>
        <w:t>While DFTA is not involved with the construction of senior affordable housing, the agency does offer certain programs to help seniors afford their housing needs. For example, the agency partners with the New York Foundation for Senior Citizens (NYFSC) to operate a Home Sharing Program for older adults.</w:t>
      </w:r>
      <w:r w:rsidRPr="00847324">
        <w:rPr>
          <w:rStyle w:val="FootnoteReference"/>
          <w:rFonts w:ascii="Times New Roman" w:hAnsi="Times New Roman" w:cs="Times New Roman"/>
        </w:rPr>
        <w:footnoteReference w:id="35"/>
      </w:r>
      <w:r w:rsidRPr="00847324">
        <w:rPr>
          <w:rFonts w:ascii="Times New Roman" w:hAnsi="Times New Roman" w:cs="Times New Roman"/>
        </w:rPr>
        <w:t xml:space="preserve"> The Home Sharing Program pairs individuals aged 60 or older with other older adults, younger adults, or developmentally disabled individuals into homes owned by a non-profit organization or an individual.</w:t>
      </w:r>
      <w:r w:rsidRPr="00847324">
        <w:rPr>
          <w:rStyle w:val="FootnoteReference"/>
          <w:rFonts w:ascii="Times New Roman" w:hAnsi="Times New Roman" w:cs="Times New Roman"/>
        </w:rPr>
        <w:footnoteReference w:id="36"/>
      </w:r>
      <w:r w:rsidRPr="00847324">
        <w:rPr>
          <w:rFonts w:ascii="Times New Roman" w:hAnsi="Times New Roman" w:cs="Times New Roman"/>
        </w:rPr>
        <w:t xml:space="preserve"> NYFSC facilitates this match through a QUICK-MATCH system and staff of licensed social workers to determine the most compatible housemates by analyzing 21 lifestyle objectives.</w:t>
      </w:r>
      <w:r w:rsidRPr="00847324">
        <w:rPr>
          <w:rStyle w:val="FootnoteReference"/>
          <w:rFonts w:ascii="Times New Roman" w:hAnsi="Times New Roman" w:cs="Times New Roman"/>
        </w:rPr>
        <w:footnoteReference w:id="37"/>
      </w:r>
      <w:r w:rsidRPr="00847324">
        <w:rPr>
          <w:rFonts w:ascii="Times New Roman" w:hAnsi="Times New Roman" w:cs="Times New Roman"/>
        </w:rPr>
        <w:t xml:space="preserve"> The home sharing space usually consists of private bedrooms and some common areas</w:t>
      </w:r>
      <w:r w:rsidR="00F759CD">
        <w:rPr>
          <w:rFonts w:ascii="Times New Roman" w:hAnsi="Times New Roman" w:cs="Times New Roman"/>
        </w:rPr>
        <w:t>,</w:t>
      </w:r>
      <w:r w:rsidRPr="00847324">
        <w:rPr>
          <w:rFonts w:ascii="Times New Roman" w:hAnsi="Times New Roman" w:cs="Times New Roman"/>
        </w:rPr>
        <w:t xml:space="preserve"> and housemates often operate as a household by sharing chores and expenses.</w:t>
      </w:r>
      <w:r w:rsidRPr="00847324">
        <w:rPr>
          <w:rStyle w:val="FootnoteReference"/>
          <w:rFonts w:ascii="Times New Roman" w:hAnsi="Times New Roman" w:cs="Times New Roman"/>
        </w:rPr>
        <w:footnoteReference w:id="38"/>
      </w:r>
      <w:r w:rsidRPr="00847324">
        <w:rPr>
          <w:rFonts w:ascii="Times New Roman" w:hAnsi="Times New Roman" w:cs="Times New Roman"/>
        </w:rPr>
        <w:t xml:space="preserve"> Home sharing allows older adults to split rent, combats social isolation, and promotes intergenerational engagement between roommates.</w:t>
      </w:r>
      <w:r w:rsidRPr="00847324">
        <w:rPr>
          <w:rStyle w:val="FootnoteReference"/>
          <w:rFonts w:ascii="Times New Roman" w:hAnsi="Times New Roman" w:cs="Times New Roman"/>
        </w:rPr>
        <w:footnoteReference w:id="39"/>
      </w:r>
      <w:r w:rsidRPr="00847324">
        <w:rPr>
          <w:rFonts w:ascii="Times New Roman" w:hAnsi="Times New Roman" w:cs="Times New Roman"/>
        </w:rPr>
        <w:t xml:space="preserve"> </w:t>
      </w:r>
    </w:p>
    <w:p w14:paraId="537D35FA" w14:textId="47EA9DBB" w:rsidR="00BF03AA" w:rsidRPr="00847324" w:rsidRDefault="00BF03AA" w:rsidP="00F759CD">
      <w:pPr>
        <w:spacing w:line="480" w:lineRule="auto"/>
        <w:jc w:val="both"/>
        <w:rPr>
          <w:rFonts w:ascii="Times New Roman" w:hAnsi="Times New Roman" w:cs="Times New Roman"/>
        </w:rPr>
      </w:pPr>
      <w:r w:rsidRPr="00847324">
        <w:rPr>
          <w:rFonts w:ascii="Times New Roman" w:hAnsi="Times New Roman" w:cs="Times New Roman"/>
        </w:rPr>
        <w:tab/>
      </w:r>
      <w:r w:rsidR="00F759CD">
        <w:rPr>
          <w:rFonts w:ascii="Times New Roman" w:hAnsi="Times New Roman" w:cs="Times New Roman"/>
        </w:rPr>
        <w:t xml:space="preserve">In Fiscal Year (FY) 2019, </w:t>
      </w:r>
      <w:r w:rsidRPr="00847324">
        <w:rPr>
          <w:rFonts w:ascii="Times New Roman" w:hAnsi="Times New Roman" w:cs="Times New Roman"/>
        </w:rPr>
        <w:t xml:space="preserve">$1.4 million </w:t>
      </w:r>
      <w:r w:rsidR="00F759CD">
        <w:rPr>
          <w:rFonts w:ascii="Times New Roman" w:hAnsi="Times New Roman" w:cs="Times New Roman"/>
        </w:rPr>
        <w:t xml:space="preserve">was added </w:t>
      </w:r>
      <w:r w:rsidRPr="00847324">
        <w:rPr>
          <w:rFonts w:ascii="Times New Roman" w:hAnsi="Times New Roman" w:cs="Times New Roman"/>
        </w:rPr>
        <w:t>for the Senior Home Sharing Program.</w:t>
      </w:r>
      <w:r w:rsidRPr="00847324">
        <w:rPr>
          <w:rStyle w:val="FootnoteReference"/>
          <w:rFonts w:ascii="Times New Roman" w:hAnsi="Times New Roman" w:cs="Times New Roman"/>
        </w:rPr>
        <w:footnoteReference w:id="40"/>
      </w:r>
      <w:r w:rsidR="00C27A0F">
        <w:rPr>
          <w:rFonts w:ascii="Times New Roman" w:hAnsi="Times New Roman" w:cs="Times New Roman"/>
        </w:rPr>
        <w:t xml:space="preserve"> NYFSC’s latest home sharing contract, awarded in July 2021, was for $740,000.</w:t>
      </w:r>
      <w:r w:rsidR="00C27A0F">
        <w:rPr>
          <w:rStyle w:val="FootnoteReference"/>
          <w:rFonts w:ascii="Times New Roman" w:hAnsi="Times New Roman" w:cs="Times New Roman"/>
        </w:rPr>
        <w:footnoteReference w:id="41"/>
      </w:r>
      <w:r w:rsidRPr="00847324">
        <w:rPr>
          <w:rFonts w:ascii="Times New Roman" w:hAnsi="Times New Roman" w:cs="Times New Roman"/>
        </w:rPr>
        <w:t xml:space="preserve"> In FY 2018, the Council funded NYFSC</w:t>
      </w:r>
      <w:r w:rsidR="00C27A0F">
        <w:rPr>
          <w:rFonts w:ascii="Times New Roman" w:hAnsi="Times New Roman" w:cs="Times New Roman"/>
        </w:rPr>
        <w:t>’s</w:t>
      </w:r>
      <w:r w:rsidRPr="00847324">
        <w:rPr>
          <w:rFonts w:ascii="Times New Roman" w:hAnsi="Times New Roman" w:cs="Times New Roman"/>
        </w:rPr>
        <w:t xml:space="preserve"> home sharing and respite care program</w:t>
      </w:r>
      <w:r w:rsidR="00C27A0F">
        <w:rPr>
          <w:rFonts w:ascii="Times New Roman" w:hAnsi="Times New Roman" w:cs="Times New Roman"/>
        </w:rPr>
        <w:t>s</w:t>
      </w:r>
      <w:r w:rsidRPr="00847324">
        <w:rPr>
          <w:rFonts w:ascii="Times New Roman" w:hAnsi="Times New Roman" w:cs="Times New Roman"/>
        </w:rPr>
        <w:t xml:space="preserve"> at approximately $100,000. </w:t>
      </w:r>
      <w:r>
        <w:rPr>
          <w:rFonts w:ascii="Times New Roman" w:hAnsi="Times New Roman" w:cs="Times New Roman"/>
        </w:rPr>
        <w:t>By</w:t>
      </w:r>
      <w:r w:rsidRPr="00847324">
        <w:rPr>
          <w:rFonts w:ascii="Times New Roman" w:hAnsi="Times New Roman" w:cs="Times New Roman"/>
        </w:rPr>
        <w:t xml:space="preserve"> </w:t>
      </w:r>
      <w:r w:rsidR="008724EA">
        <w:rPr>
          <w:rFonts w:ascii="Times New Roman" w:hAnsi="Times New Roman" w:cs="Times New Roman"/>
        </w:rPr>
        <w:t>FY</w:t>
      </w:r>
      <w:r w:rsidR="008724EA" w:rsidRPr="00847324">
        <w:rPr>
          <w:rFonts w:ascii="Times New Roman" w:hAnsi="Times New Roman" w:cs="Times New Roman"/>
        </w:rPr>
        <w:t xml:space="preserve"> </w:t>
      </w:r>
      <w:r w:rsidRPr="00847324">
        <w:rPr>
          <w:rFonts w:ascii="Times New Roman" w:hAnsi="Times New Roman" w:cs="Times New Roman"/>
        </w:rPr>
        <w:t>202</w:t>
      </w:r>
      <w:r>
        <w:rPr>
          <w:rFonts w:ascii="Times New Roman" w:hAnsi="Times New Roman" w:cs="Times New Roman"/>
        </w:rPr>
        <w:t>1</w:t>
      </w:r>
      <w:r w:rsidRPr="00847324">
        <w:rPr>
          <w:rFonts w:ascii="Times New Roman" w:hAnsi="Times New Roman" w:cs="Times New Roman"/>
        </w:rPr>
        <w:t>, the Council support increased to $</w:t>
      </w:r>
      <w:r>
        <w:rPr>
          <w:rFonts w:ascii="Times New Roman" w:hAnsi="Times New Roman" w:cs="Times New Roman"/>
        </w:rPr>
        <w:t>145,500</w:t>
      </w:r>
      <w:r w:rsidRPr="00847324">
        <w:rPr>
          <w:rFonts w:ascii="Times New Roman" w:hAnsi="Times New Roman" w:cs="Times New Roman"/>
        </w:rPr>
        <w:t>.</w:t>
      </w:r>
      <w:r w:rsidRPr="00847324">
        <w:rPr>
          <w:rStyle w:val="FootnoteReference"/>
          <w:rFonts w:ascii="Times New Roman" w:hAnsi="Times New Roman" w:cs="Times New Roman"/>
        </w:rPr>
        <w:footnoteReference w:id="42"/>
      </w:r>
    </w:p>
    <w:p w14:paraId="058CACF0" w14:textId="77777777" w:rsidR="00BF03AA" w:rsidRPr="00847324" w:rsidRDefault="00BF03AA" w:rsidP="00F759CD">
      <w:pPr>
        <w:spacing w:line="480" w:lineRule="auto"/>
        <w:jc w:val="both"/>
        <w:rPr>
          <w:rFonts w:ascii="Times New Roman" w:hAnsi="Times New Roman" w:cs="Times New Roman"/>
        </w:rPr>
      </w:pPr>
      <w:r w:rsidRPr="00847324">
        <w:rPr>
          <w:rFonts w:ascii="Times New Roman" w:hAnsi="Times New Roman" w:cs="Times New Roman"/>
        </w:rPr>
        <w:tab/>
        <w:t>DFTA also partners with legal providers across the five boroughs to offer older adults free legal services, including services related to landlord-tenant issues.</w:t>
      </w:r>
      <w:r w:rsidRPr="00847324">
        <w:rPr>
          <w:rStyle w:val="FootnoteReference"/>
          <w:rFonts w:ascii="Times New Roman" w:hAnsi="Times New Roman" w:cs="Times New Roman"/>
        </w:rPr>
        <w:footnoteReference w:id="43"/>
      </w:r>
      <w:r w:rsidRPr="00847324">
        <w:rPr>
          <w:rFonts w:ascii="Times New Roman" w:hAnsi="Times New Roman" w:cs="Times New Roman"/>
        </w:rPr>
        <w:t xml:space="preserve"> Additionally, in partnership with the Civil Court of the City of New York, DFTA operates the Assigned Counsel Project (ACP) for individuals aged 60 and older.</w:t>
      </w:r>
      <w:r w:rsidRPr="00847324">
        <w:rPr>
          <w:rStyle w:val="FootnoteReference"/>
          <w:rFonts w:ascii="Times New Roman" w:hAnsi="Times New Roman" w:cs="Times New Roman"/>
        </w:rPr>
        <w:footnoteReference w:id="44"/>
      </w:r>
      <w:r w:rsidRPr="00847324">
        <w:rPr>
          <w:rFonts w:ascii="Times New Roman" w:hAnsi="Times New Roman" w:cs="Times New Roman"/>
        </w:rPr>
        <w:t xml:space="preserve">  ACP provides eligible older adults with a social worker and lawyer who assist them with their Housing Court cases. ACP offers older adults the following services for free:</w:t>
      </w:r>
    </w:p>
    <w:p w14:paraId="00D322FF" w14:textId="77777777" w:rsidR="00BF03AA" w:rsidRPr="00847324" w:rsidRDefault="00BF03AA" w:rsidP="00F759CD">
      <w:pPr>
        <w:numPr>
          <w:ilvl w:val="0"/>
          <w:numId w:val="4"/>
        </w:numPr>
        <w:jc w:val="both"/>
        <w:rPr>
          <w:rFonts w:ascii="Times New Roman" w:hAnsi="Times New Roman" w:cs="Times New Roman"/>
          <w:color w:val="262626"/>
        </w:rPr>
      </w:pPr>
      <w:r w:rsidRPr="00847324">
        <w:rPr>
          <w:rFonts w:ascii="Times New Roman" w:hAnsi="Times New Roman" w:cs="Times New Roman"/>
          <w:color w:val="262626"/>
        </w:rPr>
        <w:t>Legal representation.</w:t>
      </w:r>
    </w:p>
    <w:p w14:paraId="3EF23FC4" w14:textId="77777777" w:rsidR="00BF03AA" w:rsidRPr="00847324" w:rsidRDefault="00BF03AA" w:rsidP="00F759CD">
      <w:pPr>
        <w:numPr>
          <w:ilvl w:val="0"/>
          <w:numId w:val="4"/>
        </w:numPr>
        <w:jc w:val="both"/>
        <w:rPr>
          <w:rFonts w:ascii="Times New Roman" w:hAnsi="Times New Roman" w:cs="Times New Roman"/>
          <w:color w:val="262626"/>
        </w:rPr>
      </w:pPr>
      <w:r w:rsidRPr="00847324">
        <w:rPr>
          <w:rFonts w:ascii="Times New Roman" w:hAnsi="Times New Roman" w:cs="Times New Roman"/>
          <w:color w:val="262626"/>
        </w:rPr>
        <w:t xml:space="preserve">Social work advocacy and assistance with securing: </w:t>
      </w:r>
    </w:p>
    <w:p w14:paraId="6E8525B5" w14:textId="77777777" w:rsidR="00BF03AA" w:rsidRPr="00847324" w:rsidRDefault="00BF03AA" w:rsidP="00F759CD">
      <w:pPr>
        <w:numPr>
          <w:ilvl w:val="1"/>
          <w:numId w:val="4"/>
        </w:numPr>
        <w:jc w:val="both"/>
        <w:rPr>
          <w:rFonts w:ascii="Times New Roman" w:hAnsi="Times New Roman" w:cs="Times New Roman"/>
          <w:color w:val="262626"/>
        </w:rPr>
      </w:pPr>
      <w:r w:rsidRPr="00847324">
        <w:rPr>
          <w:rFonts w:ascii="Times New Roman" w:hAnsi="Times New Roman" w:cs="Times New Roman"/>
          <w:color w:val="262626"/>
        </w:rPr>
        <w:t>Financial grants to cover arrears, and</w:t>
      </w:r>
    </w:p>
    <w:p w14:paraId="05047E74" w14:textId="77777777" w:rsidR="00BF03AA" w:rsidRPr="00847324" w:rsidRDefault="00BF03AA" w:rsidP="00F759CD">
      <w:pPr>
        <w:numPr>
          <w:ilvl w:val="1"/>
          <w:numId w:val="4"/>
        </w:numPr>
        <w:jc w:val="both"/>
        <w:rPr>
          <w:rFonts w:ascii="Times New Roman" w:hAnsi="Times New Roman" w:cs="Times New Roman"/>
          <w:color w:val="262626"/>
        </w:rPr>
      </w:pPr>
      <w:r w:rsidRPr="00847324">
        <w:rPr>
          <w:rFonts w:ascii="Times New Roman" w:hAnsi="Times New Roman" w:cs="Times New Roman"/>
          <w:color w:val="262626"/>
        </w:rPr>
        <w:t>Entitlements such as SCRIE, Medicare/Medicaid, home care, Access-a-Ride, Meals on Wheels, etc.</w:t>
      </w:r>
      <w:r w:rsidRPr="00847324">
        <w:rPr>
          <w:rStyle w:val="FootnoteReference"/>
          <w:rFonts w:ascii="Times New Roman" w:hAnsi="Times New Roman" w:cs="Times New Roman"/>
          <w:color w:val="262626"/>
        </w:rPr>
        <w:footnoteReference w:id="45"/>
      </w:r>
    </w:p>
    <w:p w14:paraId="44EAFD9C" w14:textId="77777777" w:rsidR="00BE4427" w:rsidRPr="00BF03AA" w:rsidRDefault="00BE4427" w:rsidP="00F759CD">
      <w:pPr>
        <w:spacing w:line="480" w:lineRule="auto"/>
        <w:jc w:val="both"/>
        <w:rPr>
          <w:rFonts w:ascii="Times New Roman" w:hAnsi="Times New Roman" w:cs="Times New Roman"/>
        </w:rPr>
      </w:pPr>
    </w:p>
    <w:p w14:paraId="5982921E" w14:textId="77777777" w:rsidR="00392919" w:rsidRPr="00BE6E5B" w:rsidRDefault="4E1E5EC2" w:rsidP="00392919">
      <w:pPr>
        <w:pStyle w:val="ListParagraph"/>
        <w:numPr>
          <w:ilvl w:val="0"/>
          <w:numId w:val="3"/>
        </w:numPr>
        <w:spacing w:line="480" w:lineRule="auto"/>
        <w:rPr>
          <w:rFonts w:ascii="Times New Roman" w:hAnsi="Times New Roman" w:cs="Times New Roman"/>
          <w:b/>
          <w:bCs/>
        </w:rPr>
      </w:pPr>
      <w:r w:rsidRPr="4E1E5EC2">
        <w:rPr>
          <w:rFonts w:ascii="Times New Roman" w:hAnsi="Times New Roman" w:cs="Times New Roman"/>
          <w:b/>
          <w:bCs/>
        </w:rPr>
        <w:t>CONCLUSION</w:t>
      </w:r>
    </w:p>
    <w:p w14:paraId="61C54715" w14:textId="4D5AC380" w:rsidR="00C27A0F" w:rsidRDefault="00C27A0F" w:rsidP="002A5E7F">
      <w:pPr>
        <w:spacing w:line="480" w:lineRule="auto"/>
        <w:ind w:firstLine="720"/>
        <w:jc w:val="both"/>
        <w:rPr>
          <w:rFonts w:ascii="Times New Roman" w:hAnsi="Times New Roman" w:cs="Times New Roman"/>
          <w:bCs/>
        </w:rPr>
      </w:pPr>
      <w:r w:rsidRPr="00C27A0F">
        <w:rPr>
          <w:rFonts w:ascii="Times New Roman" w:hAnsi="Times New Roman" w:cs="Times New Roman"/>
          <w:bCs/>
        </w:rPr>
        <w:t>During this hearing, the Committee would li</w:t>
      </w:r>
      <w:r w:rsidR="002A5E7F">
        <w:rPr>
          <w:rFonts w:ascii="Times New Roman" w:hAnsi="Times New Roman" w:cs="Times New Roman"/>
          <w:bCs/>
        </w:rPr>
        <w:t xml:space="preserve">ke to specifically learn about the state of the City’s NORCs and </w:t>
      </w:r>
      <w:r w:rsidRPr="00C27A0F">
        <w:rPr>
          <w:rFonts w:ascii="Times New Roman" w:hAnsi="Times New Roman" w:cs="Times New Roman"/>
          <w:bCs/>
        </w:rPr>
        <w:t>updates on senior affordable housing</w:t>
      </w:r>
      <w:r w:rsidR="002A5E7F">
        <w:rPr>
          <w:rFonts w:ascii="Times New Roman" w:hAnsi="Times New Roman" w:cs="Times New Roman"/>
          <w:bCs/>
        </w:rPr>
        <w:t xml:space="preserve">. Additionally, the Committee would like to explore </w:t>
      </w:r>
      <w:r w:rsidRPr="00C27A0F">
        <w:rPr>
          <w:rFonts w:ascii="Times New Roman" w:hAnsi="Times New Roman" w:cs="Times New Roman"/>
          <w:bCs/>
        </w:rPr>
        <w:t xml:space="preserve">the realities of seniors who are facing losing their homes, challenges facing seniors in keeping their homes, and what reasonable accommodations can and should be provided by all housing developments to help seniors live in different housing. The Committee would also like an update on the Home Sharing Program and how the City can improve participation for this program. </w:t>
      </w:r>
    </w:p>
    <w:p w14:paraId="4B94D5A5" w14:textId="77777777" w:rsidR="00503E67" w:rsidRDefault="00503E67" w:rsidP="00DC38BA"/>
    <w:sectPr w:rsidR="00503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65954" w14:textId="77777777" w:rsidR="004375A1" w:rsidRDefault="004375A1" w:rsidP="00CC2E96">
      <w:r>
        <w:separator/>
      </w:r>
    </w:p>
  </w:endnote>
  <w:endnote w:type="continuationSeparator" w:id="0">
    <w:p w14:paraId="18636533" w14:textId="77777777" w:rsidR="004375A1" w:rsidRDefault="004375A1" w:rsidP="00CC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47759" w14:textId="77777777" w:rsidR="004375A1" w:rsidRDefault="004375A1" w:rsidP="00CC2E96">
      <w:r>
        <w:separator/>
      </w:r>
    </w:p>
  </w:footnote>
  <w:footnote w:type="continuationSeparator" w:id="0">
    <w:p w14:paraId="6B3FF6E2" w14:textId="77777777" w:rsidR="004375A1" w:rsidRDefault="004375A1" w:rsidP="00CC2E96">
      <w:r>
        <w:continuationSeparator/>
      </w:r>
    </w:p>
  </w:footnote>
  <w:footnote w:id="1">
    <w:p w14:paraId="242E11A7" w14:textId="748C6AB3" w:rsidR="00973259" w:rsidRPr="009E0EE6" w:rsidRDefault="00973259">
      <w:pPr>
        <w:pStyle w:val="FootnoteText"/>
        <w:rPr>
          <w:rFonts w:ascii="Times New Roman" w:hAnsi="Times New Roman" w:cs="Times New Roman"/>
          <w:sz w:val="20"/>
        </w:rPr>
      </w:pPr>
      <w:r w:rsidRPr="009E0EE6">
        <w:rPr>
          <w:rStyle w:val="FootnoteReference"/>
          <w:rFonts w:ascii="Times New Roman" w:hAnsi="Times New Roman" w:cs="Times New Roman"/>
          <w:sz w:val="20"/>
        </w:rPr>
        <w:footnoteRef/>
      </w:r>
      <w:r w:rsidRPr="009E0EE6">
        <w:rPr>
          <w:rFonts w:ascii="Times New Roman" w:hAnsi="Times New Roman" w:cs="Times New Roman"/>
          <w:sz w:val="20"/>
        </w:rPr>
        <w:t xml:space="preserve"> Local Law 36 of 2021</w:t>
      </w:r>
    </w:p>
  </w:footnote>
  <w:footnote w:id="2">
    <w:p w14:paraId="25360EB5" w14:textId="77777777" w:rsidR="009E0EE6" w:rsidRPr="009E0EE6" w:rsidRDefault="009E0EE6" w:rsidP="009E0EE6">
      <w:pPr>
        <w:pStyle w:val="FootnoteText"/>
        <w:rPr>
          <w:rFonts w:ascii="Times New Roman" w:hAnsi="Times New Roman" w:cs="Times New Roman"/>
          <w:sz w:val="20"/>
        </w:rPr>
      </w:pPr>
      <w:r w:rsidRPr="009E0EE6">
        <w:rPr>
          <w:rStyle w:val="FootnoteReference"/>
          <w:rFonts w:ascii="Times New Roman" w:hAnsi="Times New Roman" w:cs="Times New Roman"/>
          <w:sz w:val="20"/>
        </w:rPr>
        <w:footnoteRef/>
      </w:r>
      <w:r w:rsidRPr="009E0EE6">
        <w:rPr>
          <w:rFonts w:ascii="Times New Roman" w:hAnsi="Times New Roman" w:cs="Times New Roman"/>
          <w:sz w:val="20"/>
        </w:rPr>
        <w:t xml:space="preserve"> Local Law 123 of 2020</w:t>
      </w:r>
    </w:p>
  </w:footnote>
  <w:footnote w:id="3">
    <w:p w14:paraId="25DEFC57" w14:textId="77777777" w:rsidR="009E0EE6" w:rsidRPr="009E0EE6" w:rsidRDefault="009E0EE6" w:rsidP="009E0EE6">
      <w:pPr>
        <w:pStyle w:val="FootnoteText"/>
        <w:rPr>
          <w:rFonts w:ascii="Times New Roman" w:hAnsi="Times New Roman" w:cs="Times New Roman"/>
          <w:sz w:val="20"/>
        </w:rPr>
      </w:pPr>
      <w:r w:rsidRPr="009E0EE6">
        <w:rPr>
          <w:rStyle w:val="FootnoteReference"/>
          <w:rFonts w:ascii="Times New Roman" w:hAnsi="Times New Roman" w:cs="Times New Roman"/>
          <w:sz w:val="20"/>
        </w:rPr>
        <w:footnoteRef/>
      </w:r>
      <w:r w:rsidRPr="009E0EE6">
        <w:rPr>
          <w:rFonts w:ascii="Times New Roman" w:hAnsi="Times New Roman" w:cs="Times New Roman"/>
          <w:sz w:val="20"/>
        </w:rPr>
        <w:t xml:space="preserve"> Local Law 122 of 2020</w:t>
      </w:r>
    </w:p>
  </w:footnote>
  <w:footnote w:id="4">
    <w:p w14:paraId="76834D20" w14:textId="77777777" w:rsidR="009E0EE6" w:rsidRDefault="009E0EE6" w:rsidP="009E0EE6">
      <w:pPr>
        <w:pStyle w:val="FootnoteText"/>
      </w:pPr>
      <w:r w:rsidRPr="009E0EE6">
        <w:rPr>
          <w:rStyle w:val="FootnoteReference"/>
          <w:rFonts w:ascii="Times New Roman" w:hAnsi="Times New Roman" w:cs="Times New Roman"/>
          <w:sz w:val="20"/>
        </w:rPr>
        <w:footnoteRef/>
      </w:r>
      <w:r w:rsidRPr="009E0EE6">
        <w:rPr>
          <w:rFonts w:ascii="Times New Roman" w:hAnsi="Times New Roman" w:cs="Times New Roman"/>
          <w:sz w:val="20"/>
        </w:rPr>
        <w:t xml:space="preserve"> Local Law 124 of 2020</w:t>
      </w:r>
    </w:p>
  </w:footnote>
  <w:footnote w:id="5">
    <w:p w14:paraId="7061F9DA" w14:textId="77777777" w:rsidR="009E0EE6" w:rsidRPr="009E0EE6" w:rsidRDefault="009E0EE6" w:rsidP="009E0EE6">
      <w:pPr>
        <w:pStyle w:val="FootnoteText"/>
        <w:rPr>
          <w:rFonts w:ascii="Times New Roman" w:hAnsi="Times New Roman" w:cs="Times New Roman"/>
          <w:sz w:val="20"/>
        </w:rPr>
      </w:pPr>
      <w:r w:rsidRPr="009E0EE6">
        <w:rPr>
          <w:rStyle w:val="FootnoteReference"/>
          <w:rFonts w:ascii="Times New Roman" w:hAnsi="Times New Roman" w:cs="Times New Roman"/>
          <w:sz w:val="20"/>
        </w:rPr>
        <w:footnoteRef/>
      </w:r>
      <w:r w:rsidRPr="009E0EE6">
        <w:rPr>
          <w:rFonts w:ascii="Times New Roman" w:hAnsi="Times New Roman" w:cs="Times New Roman"/>
          <w:sz w:val="20"/>
        </w:rPr>
        <w:t xml:space="preserve"> Local Law 112 of 2020</w:t>
      </w:r>
    </w:p>
  </w:footnote>
  <w:footnote w:id="6">
    <w:p w14:paraId="600B48F7" w14:textId="3D03B6B4" w:rsidR="00973259" w:rsidRPr="009E0EE6" w:rsidRDefault="00973259">
      <w:pPr>
        <w:pStyle w:val="FootnoteText"/>
        <w:rPr>
          <w:rFonts w:ascii="Times New Roman" w:hAnsi="Times New Roman" w:cs="Times New Roman"/>
          <w:sz w:val="20"/>
        </w:rPr>
      </w:pPr>
      <w:r w:rsidRPr="009E0EE6">
        <w:rPr>
          <w:rStyle w:val="FootnoteReference"/>
          <w:rFonts w:ascii="Times New Roman" w:hAnsi="Times New Roman" w:cs="Times New Roman"/>
          <w:sz w:val="20"/>
        </w:rPr>
        <w:footnoteRef/>
      </w:r>
      <w:r w:rsidRPr="009E0EE6">
        <w:rPr>
          <w:rFonts w:ascii="Times New Roman" w:hAnsi="Times New Roman" w:cs="Times New Roman"/>
          <w:sz w:val="20"/>
        </w:rPr>
        <w:t xml:space="preserve"> Local Law 125 of 2019</w:t>
      </w:r>
    </w:p>
  </w:footnote>
  <w:footnote w:id="7">
    <w:p w14:paraId="00FB1B54" w14:textId="2946F53B" w:rsidR="00973259" w:rsidRPr="009E0EE6" w:rsidRDefault="00973259">
      <w:pPr>
        <w:pStyle w:val="FootnoteText"/>
        <w:rPr>
          <w:rFonts w:ascii="Times New Roman" w:hAnsi="Times New Roman" w:cs="Times New Roman"/>
          <w:sz w:val="20"/>
        </w:rPr>
      </w:pPr>
      <w:r w:rsidRPr="009E0EE6">
        <w:rPr>
          <w:rStyle w:val="FootnoteReference"/>
          <w:rFonts w:ascii="Times New Roman" w:hAnsi="Times New Roman" w:cs="Times New Roman"/>
          <w:sz w:val="20"/>
        </w:rPr>
        <w:footnoteRef/>
      </w:r>
      <w:r w:rsidRPr="009E0EE6">
        <w:rPr>
          <w:rFonts w:ascii="Times New Roman" w:hAnsi="Times New Roman" w:cs="Times New Roman"/>
          <w:sz w:val="20"/>
        </w:rPr>
        <w:t xml:space="preserve"> Local Law 141 of 2018</w:t>
      </w:r>
    </w:p>
  </w:footnote>
  <w:footnote w:id="8">
    <w:p w14:paraId="3EBEF5E2" w14:textId="77777777" w:rsidR="0059709A" w:rsidRPr="00BF03AA" w:rsidRDefault="0059709A" w:rsidP="0059709A">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BF03AA">
        <w:rPr>
          <w:rFonts w:ascii="Times New Roman" w:hAnsi="Times New Roman" w:cs="Times New Roman"/>
          <w:i/>
          <w:iCs/>
          <w:sz w:val="20"/>
        </w:rPr>
        <w:t>Health of Older Adults in New York</w:t>
      </w:r>
      <w:r w:rsidRPr="00BF03AA">
        <w:rPr>
          <w:rFonts w:ascii="Times New Roman" w:hAnsi="Times New Roman" w:cs="Times New Roman"/>
          <w:sz w:val="20"/>
        </w:rPr>
        <w:t xml:space="preserve">, </w:t>
      </w:r>
      <w:r w:rsidRPr="00BF03AA">
        <w:rPr>
          <w:rFonts w:ascii="Times New Roman" w:hAnsi="Times New Roman" w:cs="Times New Roman"/>
          <w:sz w:val="20"/>
          <w:u w:val="single"/>
        </w:rPr>
        <w:t>NYC Department of Health</w:t>
      </w:r>
      <w:r w:rsidRPr="00BF03AA">
        <w:rPr>
          <w:rFonts w:ascii="Times New Roman" w:hAnsi="Times New Roman" w:cs="Times New Roman"/>
          <w:sz w:val="20"/>
        </w:rPr>
        <w:t xml:space="preserve">, 2019, </w:t>
      </w:r>
      <w:r w:rsidRPr="00BF03AA">
        <w:rPr>
          <w:rFonts w:ascii="Times New Roman" w:hAnsi="Times New Roman" w:cs="Times New Roman"/>
          <w:i/>
          <w:iCs/>
          <w:sz w:val="20"/>
        </w:rPr>
        <w:t>available at</w:t>
      </w:r>
      <w:r w:rsidRPr="00BF03AA">
        <w:rPr>
          <w:rFonts w:ascii="Times New Roman" w:hAnsi="Times New Roman" w:cs="Times New Roman"/>
          <w:sz w:val="20"/>
        </w:rPr>
        <w:t xml:space="preserve"> </w:t>
      </w:r>
      <w:hyperlink r:id="rId1" w:history="1">
        <w:r w:rsidRPr="00BF03AA">
          <w:rPr>
            <w:rStyle w:val="Hyperlink"/>
            <w:rFonts w:ascii="Times New Roman" w:hAnsi="Times New Roman" w:cs="Times New Roman"/>
            <w:sz w:val="20"/>
          </w:rPr>
          <w:t>https://www1.nyc.gov/assets/doh/downloads/pdf/episrv/2019-older-adult-health.pdf</w:t>
        </w:r>
      </w:hyperlink>
      <w:r w:rsidRPr="00BF03AA">
        <w:rPr>
          <w:rFonts w:ascii="Times New Roman" w:hAnsi="Times New Roman" w:cs="Times New Roman"/>
          <w:sz w:val="20"/>
        </w:rPr>
        <w:t>.</w:t>
      </w:r>
    </w:p>
  </w:footnote>
  <w:footnote w:id="9">
    <w:p w14:paraId="212B5214" w14:textId="77777777" w:rsidR="0059709A" w:rsidRPr="00BF03AA" w:rsidRDefault="0059709A" w:rsidP="0059709A">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BF03AA">
        <w:rPr>
          <w:rFonts w:ascii="Times New Roman" w:hAnsi="Times New Roman" w:cs="Times New Roman"/>
          <w:i/>
          <w:iCs/>
          <w:sz w:val="20"/>
        </w:rPr>
        <w:t>LiveOn NY Testimony on NYCHA Developments and Senior Centers</w:t>
      </w:r>
      <w:r w:rsidRPr="00BF03AA">
        <w:rPr>
          <w:rFonts w:ascii="Times New Roman" w:hAnsi="Times New Roman" w:cs="Times New Roman"/>
          <w:sz w:val="20"/>
        </w:rPr>
        <w:t xml:space="preserve">, </w:t>
      </w:r>
      <w:r w:rsidRPr="00BF03AA">
        <w:rPr>
          <w:rFonts w:ascii="Times New Roman" w:hAnsi="Times New Roman" w:cs="Times New Roman"/>
          <w:sz w:val="20"/>
          <w:u w:val="single"/>
        </w:rPr>
        <w:t>LiveOnNY</w:t>
      </w:r>
      <w:r w:rsidRPr="00BF03AA">
        <w:rPr>
          <w:rFonts w:ascii="Times New Roman" w:hAnsi="Times New Roman" w:cs="Times New Roman"/>
          <w:sz w:val="20"/>
        </w:rPr>
        <w:t xml:space="preserve">, Apr. 8, 2021, </w:t>
      </w:r>
      <w:r w:rsidRPr="00BF03AA">
        <w:rPr>
          <w:rFonts w:ascii="Times New Roman" w:hAnsi="Times New Roman" w:cs="Times New Roman"/>
          <w:i/>
          <w:iCs/>
          <w:sz w:val="20"/>
        </w:rPr>
        <w:t>available at</w:t>
      </w:r>
      <w:r w:rsidRPr="00BF03AA">
        <w:rPr>
          <w:rFonts w:ascii="Times New Roman" w:hAnsi="Times New Roman" w:cs="Times New Roman"/>
          <w:sz w:val="20"/>
        </w:rPr>
        <w:t xml:space="preserve"> </w:t>
      </w:r>
      <w:hyperlink r:id="rId2" w:history="1">
        <w:r w:rsidRPr="00BF03AA">
          <w:rPr>
            <w:rStyle w:val="Hyperlink"/>
            <w:rFonts w:ascii="Times New Roman" w:hAnsi="Times New Roman" w:cs="Times New Roman"/>
            <w:sz w:val="20"/>
          </w:rPr>
          <w:t>https://www.liveon-ny.org/news/2021/2/17/nychatestimony</w:t>
        </w:r>
      </w:hyperlink>
      <w:r w:rsidRPr="00BF03AA">
        <w:rPr>
          <w:rFonts w:ascii="Times New Roman" w:hAnsi="Times New Roman" w:cs="Times New Roman"/>
          <w:sz w:val="20"/>
        </w:rPr>
        <w:t xml:space="preserve">. </w:t>
      </w:r>
    </w:p>
  </w:footnote>
  <w:footnote w:id="10">
    <w:p w14:paraId="594F430B" w14:textId="77777777" w:rsidR="0059709A" w:rsidRPr="00BF03AA" w:rsidRDefault="0059709A" w:rsidP="0059709A">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BF03AA">
        <w:rPr>
          <w:rFonts w:ascii="Times New Roman" w:hAnsi="Times New Roman" w:cs="Times New Roman"/>
          <w:i/>
          <w:iCs/>
          <w:sz w:val="20"/>
        </w:rPr>
        <w:t>Housing Options for Seniors</w:t>
      </w:r>
      <w:r w:rsidRPr="00BF03AA">
        <w:rPr>
          <w:rFonts w:ascii="Times New Roman" w:hAnsi="Times New Roman" w:cs="Times New Roman"/>
          <w:sz w:val="20"/>
        </w:rPr>
        <w:t xml:space="preserve">, </w:t>
      </w:r>
      <w:r w:rsidRPr="00BF03AA">
        <w:rPr>
          <w:rFonts w:ascii="Times New Roman" w:hAnsi="Times New Roman" w:cs="Times New Roman"/>
          <w:sz w:val="20"/>
          <w:u w:val="single"/>
        </w:rPr>
        <w:t>NYC 311</w:t>
      </w:r>
      <w:r w:rsidRPr="00BF03AA">
        <w:rPr>
          <w:rFonts w:ascii="Times New Roman" w:hAnsi="Times New Roman" w:cs="Times New Roman"/>
          <w:sz w:val="20"/>
        </w:rPr>
        <w:t xml:space="preserve">, </w:t>
      </w:r>
      <w:r w:rsidRPr="00BF03AA">
        <w:rPr>
          <w:rFonts w:ascii="Times New Roman" w:hAnsi="Times New Roman" w:cs="Times New Roman"/>
          <w:i/>
          <w:iCs/>
          <w:sz w:val="20"/>
        </w:rPr>
        <w:t>available at</w:t>
      </w:r>
      <w:r w:rsidRPr="00BF03AA">
        <w:rPr>
          <w:rFonts w:ascii="Times New Roman" w:hAnsi="Times New Roman" w:cs="Times New Roman"/>
          <w:sz w:val="20"/>
        </w:rPr>
        <w:t xml:space="preserve"> </w:t>
      </w:r>
      <w:hyperlink r:id="rId3" w:history="1">
        <w:r w:rsidRPr="00BF03AA">
          <w:rPr>
            <w:rStyle w:val="Hyperlink"/>
            <w:rFonts w:ascii="Times New Roman" w:hAnsi="Times New Roman" w:cs="Times New Roman"/>
            <w:sz w:val="20"/>
          </w:rPr>
          <w:t>https://portal.311.nyc.gov/article/?kanumber=KA-01069</w:t>
        </w:r>
      </w:hyperlink>
      <w:r w:rsidRPr="00BF03AA">
        <w:rPr>
          <w:rFonts w:ascii="Times New Roman" w:hAnsi="Times New Roman" w:cs="Times New Roman"/>
          <w:sz w:val="20"/>
        </w:rPr>
        <w:t xml:space="preserve">. </w:t>
      </w:r>
    </w:p>
  </w:footnote>
  <w:footnote w:id="11">
    <w:p w14:paraId="35F7ACB2" w14:textId="77777777" w:rsidR="0059709A" w:rsidRPr="00BF03AA" w:rsidRDefault="0059709A" w:rsidP="0059709A">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Cait Etherington, </w:t>
      </w:r>
      <w:r w:rsidRPr="00BF03AA">
        <w:rPr>
          <w:rFonts w:ascii="Times New Roman" w:hAnsi="Times New Roman" w:cs="Times New Roman"/>
          <w:i/>
          <w:iCs/>
          <w:sz w:val="20"/>
        </w:rPr>
        <w:t>Age-friendly NYC: The best neighborhoods for New Yorkers 65+</w:t>
      </w:r>
      <w:r w:rsidRPr="00BF03AA">
        <w:rPr>
          <w:rFonts w:ascii="Times New Roman" w:hAnsi="Times New Roman" w:cs="Times New Roman"/>
          <w:sz w:val="20"/>
        </w:rPr>
        <w:t xml:space="preserve">, </w:t>
      </w:r>
      <w:r w:rsidRPr="00BF03AA">
        <w:rPr>
          <w:rFonts w:ascii="Times New Roman" w:hAnsi="Times New Roman" w:cs="Times New Roman"/>
          <w:sz w:val="20"/>
          <w:u w:val="single"/>
        </w:rPr>
        <w:t>6sqft</w:t>
      </w:r>
      <w:r w:rsidRPr="00BF03AA">
        <w:rPr>
          <w:rFonts w:ascii="Times New Roman" w:hAnsi="Times New Roman" w:cs="Times New Roman"/>
          <w:sz w:val="20"/>
        </w:rPr>
        <w:t xml:space="preserve">, Apr. 22, 2019, </w:t>
      </w:r>
      <w:r w:rsidRPr="00BF03AA">
        <w:rPr>
          <w:rFonts w:ascii="Times New Roman" w:hAnsi="Times New Roman" w:cs="Times New Roman"/>
          <w:i/>
          <w:iCs/>
          <w:sz w:val="20"/>
        </w:rPr>
        <w:t>available at</w:t>
      </w:r>
      <w:r w:rsidRPr="00BF03AA">
        <w:rPr>
          <w:rFonts w:ascii="Times New Roman" w:hAnsi="Times New Roman" w:cs="Times New Roman"/>
          <w:sz w:val="20"/>
        </w:rPr>
        <w:t xml:space="preserve"> </w:t>
      </w:r>
      <w:hyperlink r:id="rId4" w:history="1">
        <w:r w:rsidRPr="00BF03AA">
          <w:rPr>
            <w:rStyle w:val="Hyperlink"/>
            <w:rFonts w:ascii="Times New Roman" w:hAnsi="Times New Roman" w:cs="Times New Roman"/>
            <w:sz w:val="20"/>
          </w:rPr>
          <w:t>https://www.6sqft.com/age-friendly-nyc-the-best-neighborhoods-for-new-yorkers-65/</w:t>
        </w:r>
      </w:hyperlink>
      <w:r w:rsidRPr="00BF03AA">
        <w:rPr>
          <w:rFonts w:ascii="Times New Roman" w:hAnsi="Times New Roman" w:cs="Times New Roman"/>
          <w:sz w:val="20"/>
        </w:rPr>
        <w:t xml:space="preserve">. </w:t>
      </w:r>
    </w:p>
  </w:footnote>
  <w:footnote w:id="12">
    <w:p w14:paraId="0F78ED95" w14:textId="77777777" w:rsidR="0059709A" w:rsidRPr="00BF03AA" w:rsidRDefault="0059709A" w:rsidP="0059709A">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BF03AA">
        <w:rPr>
          <w:rFonts w:ascii="Times New Roman" w:hAnsi="Times New Roman" w:cs="Times New Roman"/>
          <w:i/>
          <w:iCs/>
          <w:sz w:val="20"/>
        </w:rPr>
        <w:t>In NYC: What Are NORCs And Why Are They Important?</w:t>
      </w:r>
      <w:r w:rsidRPr="00BF03AA">
        <w:rPr>
          <w:rFonts w:ascii="Times New Roman" w:hAnsi="Times New Roman" w:cs="Times New Roman"/>
          <w:sz w:val="20"/>
        </w:rPr>
        <w:t xml:space="preserve">, </w:t>
      </w:r>
      <w:r w:rsidRPr="00BF03AA">
        <w:rPr>
          <w:rFonts w:ascii="Times New Roman" w:hAnsi="Times New Roman" w:cs="Times New Roman"/>
          <w:sz w:val="20"/>
          <w:u w:val="single"/>
        </w:rPr>
        <w:t>New York for Seniors</w:t>
      </w:r>
      <w:r w:rsidRPr="00BF03AA">
        <w:rPr>
          <w:rFonts w:ascii="Times New Roman" w:hAnsi="Times New Roman" w:cs="Times New Roman"/>
          <w:sz w:val="20"/>
        </w:rPr>
        <w:t xml:space="preserve">, July 28, 2019, </w:t>
      </w:r>
      <w:r w:rsidRPr="00BF03AA">
        <w:rPr>
          <w:rFonts w:ascii="Times New Roman" w:hAnsi="Times New Roman" w:cs="Times New Roman"/>
          <w:i/>
          <w:iCs/>
          <w:sz w:val="20"/>
        </w:rPr>
        <w:t>available at</w:t>
      </w:r>
      <w:r w:rsidRPr="00BF03AA">
        <w:rPr>
          <w:rFonts w:ascii="Times New Roman" w:hAnsi="Times New Roman" w:cs="Times New Roman"/>
          <w:sz w:val="20"/>
        </w:rPr>
        <w:t xml:space="preserve"> </w:t>
      </w:r>
      <w:hyperlink r:id="rId5" w:history="1">
        <w:r w:rsidRPr="00BF03AA">
          <w:rPr>
            <w:rStyle w:val="Hyperlink"/>
            <w:rFonts w:ascii="Times New Roman" w:hAnsi="Times New Roman" w:cs="Times New Roman"/>
            <w:sz w:val="20"/>
          </w:rPr>
          <w:t>https://nyforseniors.com/in-nyc-what-are-norcs-and-why-are-they-important/</w:t>
        </w:r>
      </w:hyperlink>
      <w:r w:rsidRPr="00BF03AA">
        <w:rPr>
          <w:rFonts w:ascii="Times New Roman" w:hAnsi="Times New Roman" w:cs="Times New Roman"/>
          <w:sz w:val="20"/>
        </w:rPr>
        <w:t xml:space="preserve">. </w:t>
      </w:r>
    </w:p>
  </w:footnote>
  <w:footnote w:id="13">
    <w:p w14:paraId="0751442A" w14:textId="77777777" w:rsidR="0059709A" w:rsidRPr="00BF03AA" w:rsidRDefault="0059709A" w:rsidP="0059709A">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BF03AA">
        <w:rPr>
          <w:rFonts w:ascii="Times New Roman" w:hAnsi="Times New Roman" w:cs="Times New Roman"/>
          <w:i/>
          <w:iCs/>
          <w:sz w:val="20"/>
        </w:rPr>
        <w:t>Id.</w:t>
      </w:r>
    </w:p>
  </w:footnote>
  <w:footnote w:id="14">
    <w:p w14:paraId="0B5CFD8D" w14:textId="77777777" w:rsidR="0059709A" w:rsidRPr="00BF03AA" w:rsidRDefault="0059709A" w:rsidP="0059709A">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BF03AA">
        <w:rPr>
          <w:rFonts w:ascii="Times New Roman" w:hAnsi="Times New Roman" w:cs="Times New Roman"/>
          <w:i/>
          <w:iCs/>
          <w:sz w:val="20"/>
        </w:rPr>
        <w:t>Health of Older Adults in New York</w:t>
      </w:r>
      <w:r w:rsidRPr="00BF03AA">
        <w:rPr>
          <w:rFonts w:ascii="Times New Roman" w:hAnsi="Times New Roman" w:cs="Times New Roman"/>
          <w:sz w:val="20"/>
        </w:rPr>
        <w:t xml:space="preserve">, </w:t>
      </w:r>
      <w:r w:rsidRPr="00BF03AA">
        <w:rPr>
          <w:rFonts w:ascii="Times New Roman" w:hAnsi="Times New Roman" w:cs="Times New Roman"/>
          <w:sz w:val="20"/>
          <w:u w:val="single"/>
        </w:rPr>
        <w:t>NYC Department of Health</w:t>
      </w:r>
      <w:r w:rsidRPr="00BF03AA">
        <w:rPr>
          <w:rFonts w:ascii="Times New Roman" w:hAnsi="Times New Roman" w:cs="Times New Roman"/>
          <w:sz w:val="20"/>
        </w:rPr>
        <w:t xml:space="preserve">, 2019, </w:t>
      </w:r>
      <w:r w:rsidRPr="00BF03AA">
        <w:rPr>
          <w:rFonts w:ascii="Times New Roman" w:hAnsi="Times New Roman" w:cs="Times New Roman"/>
          <w:i/>
          <w:iCs/>
          <w:sz w:val="20"/>
        </w:rPr>
        <w:t>available at</w:t>
      </w:r>
      <w:r w:rsidRPr="00BF03AA">
        <w:rPr>
          <w:rFonts w:ascii="Times New Roman" w:hAnsi="Times New Roman" w:cs="Times New Roman"/>
          <w:sz w:val="20"/>
        </w:rPr>
        <w:t xml:space="preserve"> </w:t>
      </w:r>
      <w:hyperlink r:id="rId6" w:history="1">
        <w:r w:rsidRPr="00BF03AA">
          <w:rPr>
            <w:rStyle w:val="Hyperlink"/>
            <w:rFonts w:ascii="Times New Roman" w:hAnsi="Times New Roman" w:cs="Times New Roman"/>
            <w:sz w:val="20"/>
          </w:rPr>
          <w:t>https://www1.nyc.gov/assets/doh/downloads/pdf/episrv/2019-older-adult-health.pdf</w:t>
        </w:r>
      </w:hyperlink>
      <w:r w:rsidRPr="00BF03AA">
        <w:rPr>
          <w:rFonts w:ascii="Times New Roman" w:hAnsi="Times New Roman" w:cs="Times New Roman"/>
          <w:sz w:val="20"/>
        </w:rPr>
        <w:t>.</w:t>
      </w:r>
    </w:p>
  </w:footnote>
  <w:footnote w:id="15">
    <w:p w14:paraId="0750D795" w14:textId="77777777" w:rsidR="0059709A" w:rsidRPr="00BF03AA" w:rsidRDefault="0059709A" w:rsidP="0059709A">
      <w:pPr>
        <w:pStyle w:val="FootnoteText"/>
        <w:rPr>
          <w:rFonts w:ascii="Times New Roman" w:hAnsi="Times New Roman" w:cs="Times New Roman"/>
          <w:i/>
          <w:iCs/>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BF03AA">
        <w:rPr>
          <w:rFonts w:ascii="Times New Roman" w:hAnsi="Times New Roman" w:cs="Times New Roman"/>
          <w:i/>
          <w:iCs/>
          <w:sz w:val="20"/>
        </w:rPr>
        <w:t>In NYC: What Are NORCs And Why Are They Important?</w:t>
      </w:r>
      <w:r w:rsidRPr="00BF03AA">
        <w:rPr>
          <w:rFonts w:ascii="Times New Roman" w:hAnsi="Times New Roman" w:cs="Times New Roman"/>
          <w:sz w:val="20"/>
        </w:rPr>
        <w:t xml:space="preserve">, </w:t>
      </w:r>
      <w:r w:rsidRPr="00BF03AA">
        <w:rPr>
          <w:rFonts w:ascii="Times New Roman" w:hAnsi="Times New Roman" w:cs="Times New Roman"/>
          <w:sz w:val="20"/>
          <w:u w:val="single"/>
        </w:rPr>
        <w:t>New York for Seniors</w:t>
      </w:r>
      <w:r w:rsidRPr="00BF03AA">
        <w:rPr>
          <w:rFonts w:ascii="Times New Roman" w:hAnsi="Times New Roman" w:cs="Times New Roman"/>
          <w:sz w:val="20"/>
        </w:rPr>
        <w:t xml:space="preserve">, July 28, 2019, </w:t>
      </w:r>
      <w:r w:rsidRPr="00BF03AA">
        <w:rPr>
          <w:rFonts w:ascii="Times New Roman" w:hAnsi="Times New Roman" w:cs="Times New Roman"/>
          <w:i/>
          <w:iCs/>
          <w:sz w:val="20"/>
        </w:rPr>
        <w:t>available at</w:t>
      </w:r>
      <w:r w:rsidRPr="00BF03AA">
        <w:rPr>
          <w:rFonts w:ascii="Times New Roman" w:hAnsi="Times New Roman" w:cs="Times New Roman"/>
          <w:sz w:val="20"/>
        </w:rPr>
        <w:t xml:space="preserve"> </w:t>
      </w:r>
      <w:hyperlink r:id="rId7" w:history="1">
        <w:r w:rsidRPr="00BF03AA">
          <w:rPr>
            <w:rStyle w:val="Hyperlink"/>
            <w:rFonts w:ascii="Times New Roman" w:hAnsi="Times New Roman" w:cs="Times New Roman"/>
            <w:sz w:val="20"/>
          </w:rPr>
          <w:t>https://nyforseniors.com/in-nyc-what-are-norcs-and-why-are-they-important/</w:t>
        </w:r>
      </w:hyperlink>
      <w:r w:rsidRPr="00BF03AA">
        <w:rPr>
          <w:rFonts w:ascii="Times New Roman" w:hAnsi="Times New Roman" w:cs="Times New Roman"/>
          <w:sz w:val="20"/>
        </w:rPr>
        <w:t>.</w:t>
      </w:r>
    </w:p>
  </w:footnote>
  <w:footnote w:id="16">
    <w:p w14:paraId="7FD2DF58" w14:textId="77777777" w:rsidR="0059709A" w:rsidRPr="00BF03AA" w:rsidRDefault="0059709A" w:rsidP="0059709A">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BF03AA">
        <w:rPr>
          <w:rFonts w:ascii="Times New Roman" w:hAnsi="Times New Roman" w:cs="Times New Roman"/>
          <w:i/>
          <w:iCs/>
          <w:sz w:val="20"/>
        </w:rPr>
        <w:t>Affordable Housing</w:t>
      </w:r>
      <w:r w:rsidRPr="00BF03AA">
        <w:rPr>
          <w:rFonts w:ascii="Times New Roman" w:hAnsi="Times New Roman" w:cs="Times New Roman"/>
          <w:sz w:val="20"/>
        </w:rPr>
        <w:t xml:space="preserve">, </w:t>
      </w:r>
      <w:r w:rsidRPr="00BF03AA">
        <w:rPr>
          <w:rFonts w:ascii="Times New Roman" w:hAnsi="Times New Roman" w:cs="Times New Roman"/>
          <w:sz w:val="20"/>
          <w:u w:val="single"/>
        </w:rPr>
        <w:t>New York Foundation for Senior Citizens</w:t>
      </w:r>
      <w:r w:rsidRPr="00BF03AA">
        <w:rPr>
          <w:rFonts w:ascii="Times New Roman" w:hAnsi="Times New Roman" w:cs="Times New Roman"/>
          <w:sz w:val="20"/>
        </w:rPr>
        <w:t xml:space="preserve">, </w:t>
      </w:r>
      <w:r w:rsidRPr="00BF03AA">
        <w:rPr>
          <w:rFonts w:ascii="Times New Roman" w:hAnsi="Times New Roman" w:cs="Times New Roman"/>
          <w:i/>
          <w:iCs/>
          <w:sz w:val="20"/>
        </w:rPr>
        <w:t>available at</w:t>
      </w:r>
      <w:r w:rsidRPr="00BF03AA">
        <w:rPr>
          <w:rFonts w:ascii="Times New Roman" w:hAnsi="Times New Roman" w:cs="Times New Roman"/>
          <w:sz w:val="20"/>
        </w:rPr>
        <w:t xml:space="preserve"> </w:t>
      </w:r>
      <w:hyperlink r:id="rId8" w:history="1">
        <w:r w:rsidRPr="00BF03AA">
          <w:rPr>
            <w:rStyle w:val="Hyperlink"/>
            <w:rFonts w:ascii="Times New Roman" w:hAnsi="Times New Roman" w:cs="Times New Roman"/>
            <w:sz w:val="20"/>
          </w:rPr>
          <w:t>https://www.nyfsc.org/housing-services/affordable-housing/</w:t>
        </w:r>
      </w:hyperlink>
      <w:r w:rsidRPr="00BF03AA">
        <w:rPr>
          <w:rFonts w:ascii="Times New Roman" w:hAnsi="Times New Roman" w:cs="Times New Roman"/>
          <w:sz w:val="20"/>
        </w:rPr>
        <w:t xml:space="preserve">. </w:t>
      </w:r>
    </w:p>
  </w:footnote>
  <w:footnote w:id="17">
    <w:p w14:paraId="2F9790A8" w14:textId="77777777" w:rsidR="0059709A" w:rsidRPr="00BF03AA" w:rsidRDefault="0059709A" w:rsidP="0059709A">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BF03AA">
        <w:rPr>
          <w:rFonts w:ascii="Times New Roman" w:hAnsi="Times New Roman" w:cs="Times New Roman"/>
          <w:i/>
          <w:iCs/>
          <w:sz w:val="20"/>
        </w:rPr>
        <w:t>See</w:t>
      </w:r>
      <w:r w:rsidRPr="00BF03AA">
        <w:rPr>
          <w:rFonts w:ascii="Times New Roman" w:hAnsi="Times New Roman" w:cs="Times New Roman"/>
          <w:sz w:val="20"/>
        </w:rPr>
        <w:t xml:space="preserve">, e.g., Cait Etherington, </w:t>
      </w:r>
      <w:r w:rsidRPr="00BF03AA">
        <w:rPr>
          <w:rFonts w:ascii="Times New Roman" w:hAnsi="Times New Roman" w:cs="Times New Roman"/>
          <w:i/>
          <w:iCs/>
          <w:sz w:val="20"/>
        </w:rPr>
        <w:t>Age-friendly NYC: The best neighborhoods for New Yorkers 65+</w:t>
      </w:r>
      <w:r w:rsidRPr="00BF03AA">
        <w:rPr>
          <w:rFonts w:ascii="Times New Roman" w:hAnsi="Times New Roman" w:cs="Times New Roman"/>
          <w:sz w:val="20"/>
        </w:rPr>
        <w:t xml:space="preserve">, </w:t>
      </w:r>
      <w:r w:rsidRPr="00BF03AA">
        <w:rPr>
          <w:rFonts w:ascii="Times New Roman" w:hAnsi="Times New Roman" w:cs="Times New Roman"/>
          <w:sz w:val="20"/>
          <w:u w:val="single"/>
        </w:rPr>
        <w:t>6sqft</w:t>
      </w:r>
      <w:r w:rsidRPr="00BF03AA">
        <w:rPr>
          <w:rFonts w:ascii="Times New Roman" w:hAnsi="Times New Roman" w:cs="Times New Roman"/>
          <w:sz w:val="20"/>
        </w:rPr>
        <w:t xml:space="preserve">, Apr. 22, 2019, </w:t>
      </w:r>
      <w:r w:rsidRPr="00BF03AA">
        <w:rPr>
          <w:rFonts w:ascii="Times New Roman" w:hAnsi="Times New Roman" w:cs="Times New Roman"/>
          <w:i/>
          <w:iCs/>
          <w:sz w:val="20"/>
        </w:rPr>
        <w:t>available at</w:t>
      </w:r>
      <w:r w:rsidRPr="00BF03AA">
        <w:rPr>
          <w:rFonts w:ascii="Times New Roman" w:hAnsi="Times New Roman" w:cs="Times New Roman"/>
          <w:sz w:val="20"/>
        </w:rPr>
        <w:t xml:space="preserve"> </w:t>
      </w:r>
      <w:hyperlink r:id="rId9" w:history="1">
        <w:r w:rsidRPr="00BF03AA">
          <w:rPr>
            <w:rStyle w:val="Hyperlink"/>
            <w:rFonts w:ascii="Times New Roman" w:hAnsi="Times New Roman" w:cs="Times New Roman"/>
            <w:sz w:val="20"/>
          </w:rPr>
          <w:t>https://www.6sqft.com/age-friendly-nyc-the-best-neighborhoods-for-new-yorkers-65/</w:t>
        </w:r>
      </w:hyperlink>
      <w:r w:rsidRPr="00BF03AA">
        <w:rPr>
          <w:rFonts w:ascii="Times New Roman" w:hAnsi="Times New Roman" w:cs="Times New Roman"/>
          <w:sz w:val="20"/>
        </w:rPr>
        <w:t>.</w:t>
      </w:r>
    </w:p>
  </w:footnote>
  <w:footnote w:id="18">
    <w:p w14:paraId="216D6EE9" w14:textId="77777777" w:rsidR="4E1E5EC2" w:rsidRPr="00BF03AA" w:rsidRDefault="4E1E5EC2" w:rsidP="4E1E5EC2">
      <w:pPr>
        <w:pStyle w:val="FootnoteText"/>
        <w:rPr>
          <w:rFonts w:ascii="Times New Roman" w:hAnsi="Times New Roman" w:cs="Times New Roman"/>
          <w:i/>
          <w:iCs/>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New York City Council,</w:t>
      </w:r>
      <w:r w:rsidRPr="00BF03AA">
        <w:rPr>
          <w:rFonts w:ascii="Times New Roman" w:hAnsi="Times New Roman" w:cs="Times New Roman"/>
          <w:i/>
          <w:iCs/>
          <w:sz w:val="20"/>
        </w:rPr>
        <w:t xml:space="preserve"> </w:t>
      </w:r>
      <w:r w:rsidRPr="00BF03AA">
        <w:rPr>
          <w:rFonts w:ascii="Times New Roman" w:hAnsi="Times New Roman" w:cs="Times New Roman"/>
          <w:sz w:val="20"/>
        </w:rPr>
        <w:t>Our Homelessness Crises: The Case for Change</w:t>
      </w:r>
      <w:r w:rsidRPr="00BF03AA">
        <w:rPr>
          <w:rFonts w:ascii="Times New Roman" w:hAnsi="Times New Roman" w:cs="Times New Roman"/>
          <w:i/>
          <w:iCs/>
          <w:sz w:val="20"/>
        </w:rPr>
        <w:t xml:space="preserve">, available at: </w:t>
      </w:r>
      <w:hyperlink r:id="rId10">
        <w:r w:rsidRPr="00BF03AA">
          <w:rPr>
            <w:rStyle w:val="Hyperlink"/>
            <w:rFonts w:ascii="Times New Roman" w:hAnsi="Times New Roman" w:cs="Times New Roman"/>
            <w:i/>
            <w:iCs/>
            <w:sz w:val="20"/>
          </w:rPr>
          <w:t>http://council.nyc.gov/data/wp-content/uploads/sites/73/2020/01/FINAL-PAPER.pdf</w:t>
        </w:r>
      </w:hyperlink>
      <w:r w:rsidRPr="00BF03AA">
        <w:rPr>
          <w:rFonts w:ascii="Times New Roman" w:hAnsi="Times New Roman" w:cs="Times New Roman"/>
          <w:i/>
          <w:iCs/>
          <w:sz w:val="20"/>
        </w:rPr>
        <w:t xml:space="preserve"> </w:t>
      </w:r>
    </w:p>
  </w:footnote>
  <w:footnote w:id="19">
    <w:p w14:paraId="1A581AEC" w14:textId="77777777" w:rsidR="4E1E5EC2" w:rsidRPr="00BF03AA" w:rsidRDefault="4E1E5EC2" w:rsidP="4E1E5EC2">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847324">
        <w:rPr>
          <w:rFonts w:ascii="Times New Roman" w:hAnsi="Times New Roman" w:cs="Times New Roman"/>
          <w:i/>
          <w:iCs/>
          <w:sz w:val="20"/>
        </w:rPr>
        <w:t>Id.</w:t>
      </w:r>
    </w:p>
  </w:footnote>
  <w:footnote w:id="20">
    <w:p w14:paraId="7D9BD4C0" w14:textId="77777777" w:rsidR="4E1E5EC2" w:rsidRPr="00BF03AA" w:rsidRDefault="4E1E5EC2" w:rsidP="4E1E5EC2">
      <w:pPr>
        <w:pStyle w:val="FootnoteText"/>
        <w:rPr>
          <w:rFonts w:ascii="Times New Roman" w:hAnsi="Times New Roman" w:cs="Times New Roman"/>
          <w:i/>
          <w:iCs/>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BF03AA">
        <w:rPr>
          <w:rFonts w:ascii="Times New Roman" w:hAnsi="Times New Roman" w:cs="Times New Roman"/>
          <w:i/>
          <w:iCs/>
          <w:sz w:val="20"/>
        </w:rPr>
        <w:t xml:space="preserve">Id. </w:t>
      </w:r>
    </w:p>
  </w:footnote>
  <w:footnote w:id="21">
    <w:p w14:paraId="7E09DFCC" w14:textId="77777777" w:rsidR="4E1E5EC2" w:rsidRPr="00BF03AA" w:rsidRDefault="4E1E5EC2" w:rsidP="4E1E5EC2">
      <w:pPr>
        <w:pStyle w:val="FootnoteText"/>
        <w:rPr>
          <w:rFonts w:ascii="Times New Roman" w:hAnsi="Times New Roman" w:cs="Times New Roman"/>
          <w:i/>
          <w:iCs/>
          <w:sz w:val="20"/>
        </w:rPr>
      </w:pPr>
      <w:r w:rsidRPr="00BF03AA">
        <w:rPr>
          <w:rStyle w:val="FootnoteReference"/>
          <w:rFonts w:ascii="Times New Roman" w:hAnsi="Times New Roman" w:cs="Times New Roman"/>
          <w:i/>
          <w:iCs/>
          <w:sz w:val="20"/>
        </w:rPr>
        <w:footnoteRef/>
      </w:r>
      <w:r w:rsidRPr="00BF03AA">
        <w:rPr>
          <w:rFonts w:ascii="Times New Roman" w:hAnsi="Times New Roman" w:cs="Times New Roman"/>
          <w:i/>
          <w:iCs/>
          <w:sz w:val="20"/>
        </w:rPr>
        <w:t xml:space="preserve"> Id. </w:t>
      </w:r>
    </w:p>
  </w:footnote>
  <w:footnote w:id="22">
    <w:p w14:paraId="02E05B8C" w14:textId="77777777" w:rsidR="4E1E5EC2" w:rsidRPr="00BF03AA" w:rsidRDefault="4E1E5EC2" w:rsidP="4E1E5EC2">
      <w:pPr>
        <w:pStyle w:val="FootnoteText"/>
        <w:rPr>
          <w:rFonts w:ascii="Times New Roman" w:hAnsi="Times New Roman" w:cs="Times New Roman"/>
          <w:sz w:val="20"/>
        </w:rPr>
      </w:pPr>
      <w:r w:rsidRPr="00BF03AA">
        <w:rPr>
          <w:rStyle w:val="FootnoteReference"/>
          <w:rFonts w:ascii="Times New Roman" w:hAnsi="Times New Roman" w:cs="Times New Roman"/>
          <w:i/>
          <w:iCs/>
          <w:sz w:val="20"/>
        </w:rPr>
        <w:footnoteRef/>
      </w:r>
      <w:r w:rsidRPr="00BF03AA">
        <w:rPr>
          <w:rFonts w:ascii="Times New Roman" w:hAnsi="Times New Roman" w:cs="Times New Roman"/>
          <w:i/>
          <w:iCs/>
          <w:sz w:val="20"/>
        </w:rPr>
        <w:t xml:space="preserve"> Id.</w:t>
      </w:r>
      <w:r w:rsidRPr="00BF03AA">
        <w:rPr>
          <w:rFonts w:ascii="Times New Roman" w:hAnsi="Times New Roman" w:cs="Times New Roman"/>
          <w:sz w:val="20"/>
        </w:rPr>
        <w:t xml:space="preserve"> </w:t>
      </w:r>
    </w:p>
  </w:footnote>
  <w:footnote w:id="23">
    <w:p w14:paraId="5DCDDEAE" w14:textId="3EF9DC5C" w:rsidR="4E1E5EC2" w:rsidRPr="00847324" w:rsidRDefault="4E1E5EC2" w:rsidP="4E1E5EC2">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Dennis Culhane, et al., The Emerging Crisis of Aged Homelessness: Could Housing Solutions Be Funded by Avoidance of Excess Shelter, Hospital, and Nursing Home Costs?, (Jan. 2019), available at </w:t>
      </w:r>
      <w:hyperlink r:id="rId11" w:history="1">
        <w:r w:rsidR="00F04D88" w:rsidRPr="00B65FE8">
          <w:rPr>
            <w:rStyle w:val="Hyperlink"/>
            <w:rFonts w:ascii="Times New Roman" w:hAnsi="Times New Roman" w:cs="Times New Roman"/>
            <w:sz w:val="20"/>
          </w:rPr>
          <w:t>https://aisp.upenn.edu/wp-content/uploads/2019/01/Emerging-Crisis-of-Aged-Homelessness.pdf</w:t>
        </w:r>
      </w:hyperlink>
      <w:r w:rsidR="00F04D88">
        <w:rPr>
          <w:rFonts w:ascii="Times New Roman" w:hAnsi="Times New Roman" w:cs="Times New Roman"/>
          <w:sz w:val="20"/>
        </w:rPr>
        <w:t xml:space="preserve">. </w:t>
      </w:r>
    </w:p>
  </w:footnote>
  <w:footnote w:id="24">
    <w:p w14:paraId="2E141E09" w14:textId="77777777" w:rsidR="00614AD9" w:rsidRPr="00BF03AA" w:rsidRDefault="00614AD9" w:rsidP="00614AD9">
      <w:pPr>
        <w:pStyle w:val="FootnoteText"/>
        <w:rPr>
          <w:rFonts w:ascii="Times New Roman" w:hAnsi="Times New Roman" w:cs="Times New Roman"/>
          <w:sz w:val="20"/>
        </w:rPr>
      </w:pPr>
      <w:r w:rsidRPr="00BF03AA">
        <w:rPr>
          <w:rStyle w:val="FootnoteReference"/>
          <w:rFonts w:ascii="Times New Roman" w:eastAsia="Times New Roman" w:hAnsi="Times New Roman" w:cs="Times New Roman"/>
          <w:sz w:val="20"/>
        </w:rPr>
        <w:footnoteRef/>
      </w:r>
      <w:r w:rsidRPr="00BF03AA">
        <w:rPr>
          <w:rFonts w:ascii="Times New Roman" w:eastAsia="Times New Roman" w:hAnsi="Times New Roman" w:cs="Times New Roman"/>
          <w:sz w:val="20"/>
        </w:rPr>
        <w:t xml:space="preserve">  Luis Ferre-Sadurni, </w:t>
      </w:r>
      <w:r w:rsidRPr="00BF03AA">
        <w:rPr>
          <w:rFonts w:ascii="Times New Roman" w:eastAsia="Times New Roman" w:hAnsi="Times New Roman" w:cs="Times New Roman"/>
          <w:i/>
          <w:sz w:val="20"/>
        </w:rPr>
        <w:t>The Rise and Fall of New York Public Housing: An Oral History</w:t>
      </w:r>
      <w:r w:rsidRPr="00BF03AA">
        <w:rPr>
          <w:rFonts w:ascii="Times New Roman" w:eastAsia="Times New Roman" w:hAnsi="Times New Roman" w:cs="Times New Roman"/>
          <w:sz w:val="20"/>
        </w:rPr>
        <w:t xml:space="preserve">, </w:t>
      </w:r>
      <w:r w:rsidRPr="00BF03AA">
        <w:rPr>
          <w:rFonts w:ascii="Times New Roman" w:eastAsia="Times New Roman" w:hAnsi="Times New Roman" w:cs="Times New Roman"/>
          <w:sz w:val="20"/>
          <w:u w:val="single"/>
        </w:rPr>
        <w:t>The New York Times</w:t>
      </w:r>
      <w:r w:rsidRPr="00BF03AA">
        <w:rPr>
          <w:rFonts w:ascii="Times New Roman" w:eastAsia="Times New Roman" w:hAnsi="Times New Roman" w:cs="Times New Roman"/>
          <w:sz w:val="20"/>
        </w:rPr>
        <w:t xml:space="preserve">, June 25, 2018, </w:t>
      </w:r>
      <w:r w:rsidRPr="00BF03AA">
        <w:rPr>
          <w:rFonts w:ascii="Times New Roman" w:eastAsia="Times New Roman" w:hAnsi="Times New Roman" w:cs="Times New Roman"/>
          <w:i/>
          <w:iCs/>
          <w:sz w:val="20"/>
        </w:rPr>
        <w:t xml:space="preserve">available at </w:t>
      </w:r>
      <w:r w:rsidRPr="00BF03AA">
        <w:rPr>
          <w:rFonts w:ascii="Times New Roman" w:eastAsia="Times New Roman" w:hAnsi="Times New Roman" w:cs="Times New Roman"/>
          <w:color w:val="0000FF"/>
          <w:sz w:val="20"/>
          <w:u w:val="single"/>
        </w:rPr>
        <w:t>https://www.nytimes.com/interactive/2018/06/25/nyregion/new-york-city-public-housing-history.html.</w:t>
      </w:r>
    </w:p>
  </w:footnote>
  <w:footnote w:id="25">
    <w:p w14:paraId="5B1AD4A8" w14:textId="77777777" w:rsidR="00614AD9" w:rsidRPr="00BF03AA" w:rsidRDefault="00614AD9" w:rsidP="00614AD9">
      <w:pPr>
        <w:pStyle w:val="FootnoteText"/>
        <w:rPr>
          <w:rFonts w:ascii="Times New Roman" w:hAnsi="Times New Roman" w:cs="Times New Roman"/>
          <w:sz w:val="20"/>
        </w:rPr>
      </w:pPr>
      <w:r w:rsidRPr="00BF03AA">
        <w:rPr>
          <w:rStyle w:val="FootnoteCharacters"/>
          <w:rFonts w:ascii="Times New Roman" w:eastAsia="Times New Roman" w:hAnsi="Times New Roman" w:cs="Times New Roman"/>
          <w:sz w:val="20"/>
        </w:rPr>
        <w:footnoteRef/>
      </w:r>
      <w:r w:rsidRPr="00BF03AA">
        <w:rPr>
          <w:rFonts w:ascii="Times New Roman" w:eastAsia="Times New Roman" w:hAnsi="Times New Roman" w:cs="Times New Roman"/>
          <w:sz w:val="20"/>
        </w:rPr>
        <w:t xml:space="preserve"> Housing Act of 1937, </w:t>
      </w:r>
      <w:r w:rsidRPr="00BF03AA">
        <w:rPr>
          <w:rFonts w:ascii="Times New Roman" w:eastAsia="Times New Roman" w:hAnsi="Times New Roman" w:cs="Times New Roman"/>
          <w:i/>
          <w:iCs/>
          <w:sz w:val="20"/>
        </w:rPr>
        <w:t>available at</w:t>
      </w:r>
      <w:r w:rsidRPr="00BF03AA">
        <w:rPr>
          <w:rFonts w:ascii="Times New Roman" w:eastAsia="Times New Roman" w:hAnsi="Times New Roman" w:cs="Times New Roman"/>
          <w:sz w:val="20"/>
        </w:rPr>
        <w:t xml:space="preserve"> </w:t>
      </w:r>
      <w:hyperlink r:id="rId12" w:history="1">
        <w:r w:rsidRPr="00BF03AA">
          <w:rPr>
            <w:rStyle w:val="Hyperlink"/>
            <w:rFonts w:ascii="Times New Roman" w:eastAsia="Times New Roman" w:hAnsi="Times New Roman" w:cs="Times New Roman"/>
            <w:sz w:val="20"/>
          </w:rPr>
          <w:t>https://www.gpo.gov/fdsys/pkg/USCODE-2009-title42/pdf/USCODE-2009-title42-chap8.pdf</w:t>
        </w:r>
      </w:hyperlink>
      <w:r w:rsidRPr="00BF03AA">
        <w:rPr>
          <w:rFonts w:ascii="Times New Roman" w:eastAsia="Times New Roman" w:hAnsi="Times New Roman" w:cs="Times New Roman"/>
          <w:sz w:val="20"/>
        </w:rPr>
        <w:t xml:space="preserve">. </w:t>
      </w:r>
    </w:p>
  </w:footnote>
  <w:footnote w:id="26">
    <w:p w14:paraId="69EE4D72" w14:textId="77777777" w:rsidR="00614AD9" w:rsidRPr="00BF03AA" w:rsidRDefault="00614AD9" w:rsidP="00614AD9">
      <w:pPr>
        <w:pStyle w:val="FootnoteText"/>
        <w:rPr>
          <w:rFonts w:ascii="Times New Roman" w:hAnsi="Times New Roman" w:cs="Times New Roman"/>
          <w:sz w:val="20"/>
        </w:rPr>
      </w:pPr>
      <w:r w:rsidRPr="00BF03AA">
        <w:rPr>
          <w:rStyle w:val="FootnoteCharacters"/>
          <w:rFonts w:ascii="Times New Roman" w:eastAsia="Times New Roman" w:hAnsi="Times New Roman" w:cs="Times New Roman"/>
          <w:sz w:val="20"/>
        </w:rPr>
        <w:footnoteRef/>
      </w:r>
      <w:r w:rsidRPr="00BF03AA">
        <w:rPr>
          <w:rFonts w:ascii="Times New Roman" w:eastAsia="Times New Roman" w:hAnsi="Times New Roman" w:cs="Times New Roman"/>
          <w:sz w:val="20"/>
        </w:rPr>
        <w:t xml:space="preserve"> Marcuse, 353-54; J.A. Stoloff, A Brief History of Public Housing, Paper presented at August 14 meeting of the American Sociological Association, at 3 (2004).</w:t>
      </w:r>
    </w:p>
  </w:footnote>
  <w:footnote w:id="27">
    <w:p w14:paraId="1CAA6A62" w14:textId="77777777" w:rsidR="00614AD9" w:rsidRPr="00847324" w:rsidRDefault="00614AD9" w:rsidP="00614AD9">
      <w:pPr>
        <w:pStyle w:val="FootnoteText"/>
        <w:rPr>
          <w:rFonts w:ascii="Times New Roman" w:hAnsi="Times New Roman" w:cs="Times New Roman"/>
          <w:sz w:val="20"/>
        </w:rPr>
      </w:pPr>
      <w:r w:rsidRPr="00BF03AA">
        <w:rPr>
          <w:rStyle w:val="FootnoteCharacters"/>
          <w:rFonts w:ascii="Times New Roman" w:eastAsia="Times New Roman" w:hAnsi="Times New Roman" w:cs="Times New Roman"/>
          <w:sz w:val="20"/>
        </w:rPr>
        <w:footnoteRef/>
      </w:r>
      <w:r w:rsidRPr="00BF03AA">
        <w:rPr>
          <w:rFonts w:ascii="Times New Roman" w:eastAsia="Times New Roman" w:hAnsi="Times New Roman" w:cs="Times New Roman"/>
          <w:sz w:val="20"/>
        </w:rPr>
        <w:t xml:space="preserve"> Marcuse, 354; Stoloff, 1; </w:t>
      </w:r>
      <w:r w:rsidRPr="00BF03AA">
        <w:rPr>
          <w:rFonts w:ascii="Times New Roman" w:eastAsia="Times New Roman" w:hAnsi="Times New Roman" w:cs="Times New Roman"/>
          <w:i/>
          <w:iCs/>
          <w:sz w:val="20"/>
        </w:rPr>
        <w:t>see also</w:t>
      </w:r>
      <w:r w:rsidRPr="00BF03AA">
        <w:rPr>
          <w:rFonts w:ascii="Times New Roman" w:eastAsia="Times New Roman" w:hAnsi="Times New Roman" w:cs="Times New Roman"/>
          <w:sz w:val="20"/>
        </w:rPr>
        <w:t xml:space="preserve"> Judith D. Feins, et al., </w:t>
      </w:r>
      <w:r w:rsidRPr="00BF03AA">
        <w:rPr>
          <w:rFonts w:ascii="Times New Roman" w:eastAsia="Times New Roman" w:hAnsi="Times New Roman" w:cs="Times New Roman"/>
          <w:i/>
          <w:sz w:val="20"/>
        </w:rPr>
        <w:t>Revised Methods of Providing Federal Funds for Public Housing Agencies</w:t>
      </w:r>
      <w:r w:rsidRPr="00BF03AA">
        <w:rPr>
          <w:rFonts w:ascii="Times New Roman" w:eastAsia="Times New Roman" w:hAnsi="Times New Roman" w:cs="Times New Roman"/>
          <w:sz w:val="20"/>
        </w:rPr>
        <w:t>, U.S. Department of Housing and Urban Development, at 9 (1994).</w:t>
      </w:r>
    </w:p>
  </w:footnote>
  <w:footnote w:id="28">
    <w:p w14:paraId="0E9919EA" w14:textId="563F5EA9" w:rsidR="00D55B81" w:rsidRPr="00BF03AA" w:rsidRDefault="00D55B81" w:rsidP="00D55B81">
      <w:pPr>
        <w:pStyle w:val="FootnoteText"/>
        <w:rPr>
          <w:rFonts w:ascii="Times New Roman" w:hAnsi="Times New Roman" w:cs="Times New Roman"/>
          <w:sz w:val="20"/>
        </w:rPr>
      </w:pPr>
      <w:r w:rsidRPr="00BF03AA">
        <w:rPr>
          <w:rStyle w:val="FootnoteCharacters"/>
          <w:rFonts w:ascii="Times New Roman" w:eastAsia="Times New Roman" w:hAnsi="Times New Roman" w:cs="Times New Roman"/>
          <w:sz w:val="20"/>
        </w:rPr>
        <w:footnoteRef/>
      </w:r>
      <w:r w:rsidRPr="00BF03AA">
        <w:rPr>
          <w:rFonts w:ascii="Times New Roman" w:eastAsia="Times New Roman" w:hAnsi="Times New Roman" w:cs="Times New Roman"/>
          <w:sz w:val="20"/>
        </w:rPr>
        <w:t xml:space="preserve"> </w:t>
      </w:r>
      <w:r w:rsidRPr="00BF03AA">
        <w:rPr>
          <w:rFonts w:ascii="Times New Roman" w:eastAsia="Times New Roman" w:hAnsi="Times New Roman" w:cs="Times New Roman"/>
          <w:i/>
          <w:iCs/>
          <w:sz w:val="20"/>
        </w:rPr>
        <w:t>See</w:t>
      </w:r>
      <w:r w:rsidRPr="00BF03AA">
        <w:rPr>
          <w:rFonts w:ascii="Times New Roman" w:eastAsia="Times New Roman" w:hAnsi="Times New Roman" w:cs="Times New Roman"/>
          <w:sz w:val="20"/>
        </w:rPr>
        <w:t xml:space="preserve"> NYCHA Fact Sheet 2021, </w:t>
      </w:r>
      <w:r w:rsidRPr="00BF03AA">
        <w:rPr>
          <w:rFonts w:ascii="Times New Roman" w:eastAsia="Times New Roman" w:hAnsi="Times New Roman" w:cs="Times New Roman"/>
          <w:i/>
          <w:iCs/>
          <w:sz w:val="20"/>
        </w:rPr>
        <w:t>available at</w:t>
      </w:r>
      <w:r w:rsidRPr="00BF03AA">
        <w:rPr>
          <w:rFonts w:ascii="Times New Roman" w:eastAsia="Times New Roman" w:hAnsi="Times New Roman" w:cs="Times New Roman"/>
          <w:sz w:val="20"/>
        </w:rPr>
        <w:t xml:space="preserve"> </w:t>
      </w:r>
      <w:hyperlink r:id="rId13" w:history="1">
        <w:r w:rsidR="00F04D88" w:rsidRPr="00B65FE8">
          <w:rPr>
            <w:rStyle w:val="Hyperlink"/>
            <w:rFonts w:ascii="Times New Roman" w:hAnsi="Times New Roman" w:cs="Times New Roman"/>
            <w:sz w:val="20"/>
          </w:rPr>
          <w:t>https://www1.nyc.gov/assets/nycha/downloads/pdf/NYCHA-Fact-Sheet_2021.pdf</w:t>
        </w:r>
      </w:hyperlink>
      <w:r w:rsidRPr="00BF03AA">
        <w:rPr>
          <w:rFonts w:ascii="Times New Roman" w:hAnsi="Times New Roman" w:cs="Times New Roman"/>
          <w:sz w:val="20"/>
        </w:rPr>
        <w:t>.</w:t>
      </w:r>
      <w:r w:rsidR="00F04D88">
        <w:rPr>
          <w:rFonts w:ascii="Times New Roman" w:hAnsi="Times New Roman" w:cs="Times New Roman"/>
          <w:sz w:val="20"/>
        </w:rPr>
        <w:t xml:space="preserve"> </w:t>
      </w:r>
      <w:r w:rsidRPr="00BF03AA">
        <w:rPr>
          <w:rFonts w:ascii="Times New Roman" w:hAnsi="Times New Roman" w:cs="Times New Roman"/>
          <w:sz w:val="20"/>
        </w:rPr>
        <w:t xml:space="preserve"> </w:t>
      </w:r>
    </w:p>
  </w:footnote>
  <w:footnote w:id="29">
    <w:p w14:paraId="6D48079D" w14:textId="77777777" w:rsidR="00D55B81" w:rsidRPr="00BF03AA" w:rsidRDefault="00D55B81" w:rsidP="00D55B81">
      <w:pPr>
        <w:pStyle w:val="FootnoteText"/>
        <w:rPr>
          <w:rFonts w:ascii="Times New Roman" w:hAnsi="Times New Roman" w:cs="Times New Roman"/>
          <w:i/>
          <w:sz w:val="20"/>
        </w:rPr>
      </w:pPr>
      <w:r w:rsidRPr="00BF03AA">
        <w:rPr>
          <w:rStyle w:val="FootnoteReference"/>
          <w:rFonts w:ascii="Times New Roman" w:hAnsi="Times New Roman" w:cs="Times New Roman"/>
          <w:sz w:val="20"/>
        </w:rPr>
        <w:footnoteRef/>
      </w:r>
      <w:r w:rsidRPr="00BF03AA">
        <w:rPr>
          <w:rFonts w:ascii="Times New Roman" w:hAnsi="Times New Roman" w:cs="Times New Roman"/>
          <w:sz w:val="20"/>
        </w:rPr>
        <w:t xml:space="preserve"> </w:t>
      </w:r>
      <w:r w:rsidRPr="00BF03AA">
        <w:rPr>
          <w:rFonts w:ascii="Times New Roman" w:hAnsi="Times New Roman" w:cs="Times New Roman"/>
          <w:i/>
          <w:sz w:val="20"/>
        </w:rPr>
        <w:t>Id.</w:t>
      </w:r>
    </w:p>
  </w:footnote>
  <w:footnote w:id="30">
    <w:p w14:paraId="5B9EF422" w14:textId="7EC2261E" w:rsidR="00847324" w:rsidRPr="00847324" w:rsidRDefault="00847324">
      <w:pPr>
        <w:pStyle w:val="FootnoteText"/>
        <w:rPr>
          <w:rFonts w:ascii="Times New Roman" w:hAnsi="Times New Roman" w:cs="Times New Roman"/>
          <w:sz w:val="20"/>
        </w:rPr>
      </w:pPr>
      <w:r w:rsidRPr="00847324">
        <w:rPr>
          <w:rStyle w:val="FootnoteReference"/>
          <w:rFonts w:ascii="Times New Roman" w:hAnsi="Times New Roman" w:cs="Times New Roman"/>
          <w:sz w:val="20"/>
        </w:rPr>
        <w:footnoteRef/>
      </w:r>
      <w:r w:rsidRPr="00847324">
        <w:rPr>
          <w:rFonts w:ascii="Times New Roman" w:hAnsi="Times New Roman" w:cs="Times New Roman"/>
          <w:sz w:val="20"/>
        </w:rPr>
        <w:t xml:space="preserve"> NYC HRA CityFHEPS, </w:t>
      </w:r>
      <w:r w:rsidRPr="00847324">
        <w:rPr>
          <w:rFonts w:ascii="Times New Roman" w:hAnsi="Times New Roman" w:cs="Times New Roman"/>
          <w:i/>
          <w:sz w:val="20"/>
        </w:rPr>
        <w:t>available at</w:t>
      </w:r>
      <w:r w:rsidRPr="00847324">
        <w:rPr>
          <w:rFonts w:ascii="Times New Roman" w:hAnsi="Times New Roman" w:cs="Times New Roman"/>
          <w:sz w:val="20"/>
        </w:rPr>
        <w:t xml:space="preserve">: </w:t>
      </w:r>
      <w:hyperlink r:id="rId14" w:history="1">
        <w:r w:rsidR="00F04D88" w:rsidRPr="00B65FE8">
          <w:rPr>
            <w:rStyle w:val="Hyperlink"/>
            <w:rFonts w:ascii="Times New Roman" w:hAnsi="Times New Roman" w:cs="Times New Roman"/>
            <w:sz w:val="20"/>
          </w:rPr>
          <w:t>https://www1.nyc.gov/site/hra/help/cityfheps.page</w:t>
        </w:r>
      </w:hyperlink>
      <w:r w:rsidR="00F04D88">
        <w:rPr>
          <w:rFonts w:ascii="Times New Roman" w:hAnsi="Times New Roman" w:cs="Times New Roman"/>
          <w:sz w:val="20"/>
        </w:rPr>
        <w:t xml:space="preserve"> </w:t>
      </w:r>
    </w:p>
  </w:footnote>
  <w:footnote w:id="31">
    <w:p w14:paraId="7620F330" w14:textId="05BCF3B5" w:rsidR="00847324" w:rsidRPr="00847324" w:rsidRDefault="00847324">
      <w:pPr>
        <w:pStyle w:val="FootnoteText"/>
        <w:rPr>
          <w:rFonts w:ascii="Times New Roman" w:hAnsi="Times New Roman" w:cs="Times New Roman"/>
          <w:sz w:val="20"/>
        </w:rPr>
      </w:pPr>
      <w:r w:rsidRPr="00847324">
        <w:rPr>
          <w:rStyle w:val="FootnoteReference"/>
          <w:rFonts w:ascii="Times New Roman" w:hAnsi="Times New Roman" w:cs="Times New Roman"/>
          <w:sz w:val="20"/>
        </w:rPr>
        <w:footnoteRef/>
      </w:r>
      <w:r w:rsidRPr="00847324">
        <w:rPr>
          <w:rFonts w:ascii="Times New Roman" w:hAnsi="Times New Roman" w:cs="Times New Roman"/>
          <w:sz w:val="20"/>
        </w:rPr>
        <w:t xml:space="preserve"> NYC HRA Homebase, </w:t>
      </w:r>
      <w:r w:rsidRPr="00847324">
        <w:rPr>
          <w:rFonts w:ascii="Times New Roman" w:hAnsi="Times New Roman" w:cs="Times New Roman"/>
          <w:i/>
          <w:sz w:val="20"/>
        </w:rPr>
        <w:t>available at</w:t>
      </w:r>
      <w:r w:rsidRPr="00847324">
        <w:rPr>
          <w:rFonts w:ascii="Times New Roman" w:hAnsi="Times New Roman" w:cs="Times New Roman"/>
          <w:sz w:val="20"/>
        </w:rPr>
        <w:t xml:space="preserve">: </w:t>
      </w:r>
      <w:hyperlink r:id="rId15" w:history="1">
        <w:r w:rsidR="00F04D88" w:rsidRPr="00B65FE8">
          <w:rPr>
            <w:rStyle w:val="Hyperlink"/>
            <w:rFonts w:ascii="Times New Roman" w:hAnsi="Times New Roman" w:cs="Times New Roman"/>
            <w:sz w:val="20"/>
          </w:rPr>
          <w:t>https://www1.nyc.gov/site/hra/help/homebase.page</w:t>
        </w:r>
      </w:hyperlink>
      <w:r w:rsidR="00F04D88">
        <w:rPr>
          <w:rFonts w:ascii="Times New Roman" w:hAnsi="Times New Roman" w:cs="Times New Roman"/>
          <w:sz w:val="20"/>
        </w:rPr>
        <w:t xml:space="preserve"> </w:t>
      </w:r>
    </w:p>
  </w:footnote>
  <w:footnote w:id="32">
    <w:p w14:paraId="5B1E5D90" w14:textId="1B0D7223" w:rsidR="0022183C" w:rsidRPr="00F801B1" w:rsidRDefault="0022183C">
      <w:pPr>
        <w:pStyle w:val="FootnoteText"/>
        <w:rPr>
          <w:rFonts w:ascii="Times New Roman" w:hAnsi="Times New Roman" w:cs="Times New Roman"/>
          <w:sz w:val="20"/>
        </w:rPr>
      </w:pPr>
      <w:r w:rsidRPr="00967CB1">
        <w:rPr>
          <w:rStyle w:val="FootnoteReference"/>
          <w:rFonts w:ascii="Times New Roman" w:hAnsi="Times New Roman" w:cs="Times New Roman"/>
          <w:sz w:val="20"/>
        </w:rPr>
        <w:footnoteRef/>
      </w:r>
      <w:r w:rsidRPr="00967CB1">
        <w:rPr>
          <w:rFonts w:ascii="Times New Roman" w:hAnsi="Times New Roman" w:cs="Times New Roman"/>
          <w:sz w:val="20"/>
        </w:rPr>
        <w:t xml:space="preserve"> </w:t>
      </w:r>
      <w:r w:rsidR="009C295F" w:rsidRPr="009C295F">
        <w:rPr>
          <w:rFonts w:ascii="Times New Roman" w:hAnsi="Times New Roman" w:cs="Times New Roman"/>
          <w:sz w:val="20"/>
        </w:rPr>
        <w:t xml:space="preserve">NYC Housing Preservation and Development, </w:t>
      </w:r>
      <w:r w:rsidR="009C295F" w:rsidRPr="00D82250">
        <w:rPr>
          <w:rFonts w:ascii="Times New Roman" w:hAnsi="Times New Roman" w:cs="Times New Roman"/>
          <w:sz w:val="20"/>
        </w:rPr>
        <w:t>Affordable Housing: Housing A</w:t>
      </w:r>
      <w:r w:rsidR="009C295F" w:rsidRPr="007614D6">
        <w:rPr>
          <w:rFonts w:ascii="Times New Roman" w:hAnsi="Times New Roman" w:cs="Times New Roman"/>
          <w:sz w:val="20"/>
        </w:rPr>
        <w:t xml:space="preserve">mbassadors, </w:t>
      </w:r>
      <w:r w:rsidR="009C295F" w:rsidRPr="00967CB1">
        <w:rPr>
          <w:rFonts w:ascii="Times New Roman" w:hAnsi="Times New Roman" w:cs="Times New Roman"/>
          <w:i/>
          <w:iCs/>
          <w:sz w:val="20"/>
        </w:rPr>
        <w:t>available at:</w:t>
      </w:r>
      <w:r w:rsidR="009C295F" w:rsidRPr="009C295F">
        <w:rPr>
          <w:rFonts w:ascii="Times New Roman" w:hAnsi="Times New Roman" w:cs="Times New Roman"/>
          <w:sz w:val="20"/>
        </w:rPr>
        <w:t xml:space="preserve"> </w:t>
      </w:r>
      <w:hyperlink r:id="rId16" w:history="1">
        <w:r w:rsidR="00D82250" w:rsidRPr="00967CB1">
          <w:rPr>
            <w:rStyle w:val="Hyperlink"/>
            <w:rFonts w:ascii="Times New Roman" w:hAnsi="Times New Roman" w:cs="Times New Roman"/>
            <w:sz w:val="20"/>
          </w:rPr>
          <w:t>https://www1.nyc.gov/site/hpd/services-and-information/housing-ambassadors.page</w:t>
        </w:r>
      </w:hyperlink>
      <w:r w:rsidR="00D82250">
        <w:rPr>
          <w:rFonts w:ascii="Times New Roman" w:hAnsi="Times New Roman" w:cs="Times New Roman"/>
          <w:sz w:val="20"/>
        </w:rPr>
        <w:t xml:space="preserve"> </w:t>
      </w:r>
    </w:p>
  </w:footnote>
  <w:footnote w:id="33">
    <w:p w14:paraId="503B5636" w14:textId="6B225ACD" w:rsidR="00363D5C" w:rsidRPr="00BF03AA" w:rsidRDefault="00363D5C">
      <w:pPr>
        <w:pStyle w:val="FootnoteText"/>
        <w:rPr>
          <w:rFonts w:ascii="Times New Roman" w:hAnsi="Times New Roman" w:cs="Times New Roman"/>
          <w:sz w:val="20"/>
        </w:rPr>
      </w:pPr>
      <w:r w:rsidRPr="00847324">
        <w:rPr>
          <w:rStyle w:val="FootnoteReference"/>
          <w:rFonts w:ascii="Times New Roman" w:hAnsi="Times New Roman" w:cs="Times New Roman"/>
          <w:sz w:val="20"/>
        </w:rPr>
        <w:footnoteRef/>
      </w:r>
      <w:r w:rsidRPr="00847324">
        <w:rPr>
          <w:rFonts w:ascii="Times New Roman" w:hAnsi="Times New Roman" w:cs="Times New Roman"/>
          <w:sz w:val="20"/>
        </w:rPr>
        <w:t xml:space="preserve"> NYC Housing Preservation and Development, Senior Affordable Rental Apartments, available at:</w:t>
      </w:r>
      <w:r w:rsidRPr="00BF03AA">
        <w:rPr>
          <w:rFonts w:ascii="Times New Roman" w:hAnsi="Times New Roman" w:cs="Times New Roman"/>
          <w:sz w:val="20"/>
        </w:rPr>
        <w:t xml:space="preserve"> </w:t>
      </w:r>
      <w:hyperlink r:id="rId17" w:history="1">
        <w:r w:rsidR="00F04D88" w:rsidRPr="00B65FE8">
          <w:rPr>
            <w:rStyle w:val="Hyperlink"/>
            <w:rFonts w:ascii="Times New Roman" w:hAnsi="Times New Roman" w:cs="Times New Roman"/>
            <w:sz w:val="20"/>
          </w:rPr>
          <w:t>https://www1.nyc.gov/site/hpd/services-and-information/senior-housing.page</w:t>
        </w:r>
      </w:hyperlink>
      <w:r w:rsidR="00F04D88">
        <w:rPr>
          <w:rFonts w:ascii="Times New Roman" w:hAnsi="Times New Roman" w:cs="Times New Roman"/>
          <w:sz w:val="20"/>
        </w:rPr>
        <w:t xml:space="preserve">. </w:t>
      </w:r>
    </w:p>
  </w:footnote>
  <w:footnote w:id="34">
    <w:p w14:paraId="208A0AED" w14:textId="77777777" w:rsidR="00363D5C" w:rsidRPr="00BF03AA" w:rsidRDefault="00363D5C">
      <w:pPr>
        <w:pStyle w:val="FootnoteText"/>
        <w:rPr>
          <w:rFonts w:ascii="Times New Roman" w:hAnsi="Times New Roman" w:cs="Times New Roman"/>
          <w:sz w:val="20"/>
        </w:rPr>
      </w:pPr>
      <w:r w:rsidRPr="00BF03AA">
        <w:rPr>
          <w:rStyle w:val="FootnoteReference"/>
          <w:rFonts w:ascii="Times New Roman" w:hAnsi="Times New Roman" w:cs="Times New Roman"/>
          <w:sz w:val="20"/>
        </w:rPr>
        <w:footnoteRef/>
      </w:r>
      <w:r w:rsidRPr="00BF03AA">
        <w:rPr>
          <w:rFonts w:ascii="Times New Roman" w:hAnsi="Times New Roman" w:cs="Times New Roman"/>
          <w:i/>
          <w:sz w:val="20"/>
        </w:rPr>
        <w:t xml:space="preserve"> Id</w:t>
      </w:r>
      <w:r w:rsidRPr="00BF03AA">
        <w:rPr>
          <w:rFonts w:ascii="Times New Roman" w:hAnsi="Times New Roman" w:cs="Times New Roman"/>
          <w:sz w:val="20"/>
        </w:rPr>
        <w:t xml:space="preserve">. </w:t>
      </w:r>
    </w:p>
  </w:footnote>
  <w:footnote w:id="35">
    <w:p w14:paraId="1873D89F" w14:textId="77777777" w:rsidR="00BF03AA" w:rsidRPr="00847324" w:rsidRDefault="00BF03AA" w:rsidP="00BF03AA">
      <w:pPr>
        <w:pStyle w:val="FootnoteText"/>
        <w:rPr>
          <w:rFonts w:ascii="Times New Roman" w:hAnsi="Times New Roman" w:cs="Times New Roman"/>
          <w:sz w:val="20"/>
        </w:rPr>
      </w:pPr>
      <w:r w:rsidRPr="00847324">
        <w:rPr>
          <w:rStyle w:val="FootnoteReference"/>
          <w:rFonts w:ascii="Times New Roman" w:hAnsi="Times New Roman" w:cs="Times New Roman"/>
          <w:sz w:val="20"/>
        </w:rPr>
        <w:footnoteRef/>
      </w:r>
      <w:r w:rsidRPr="00847324">
        <w:rPr>
          <w:rFonts w:ascii="Times New Roman" w:hAnsi="Times New Roman" w:cs="Times New Roman"/>
          <w:sz w:val="20"/>
        </w:rPr>
        <w:t xml:space="preserve"> </w:t>
      </w:r>
      <w:r w:rsidRPr="00847324">
        <w:rPr>
          <w:rFonts w:ascii="Times New Roman" w:hAnsi="Times New Roman" w:cs="Times New Roman"/>
          <w:i/>
          <w:sz w:val="20"/>
        </w:rPr>
        <w:t>New York Foundation for Senior Citizens, Department for the Aging Expand Home Sharing Program</w:t>
      </w:r>
      <w:r w:rsidRPr="00847324">
        <w:rPr>
          <w:rFonts w:ascii="Times New Roman" w:hAnsi="Times New Roman" w:cs="Times New Roman"/>
          <w:sz w:val="20"/>
        </w:rPr>
        <w:t>,</w:t>
      </w:r>
      <w:r w:rsidRPr="00847324">
        <w:rPr>
          <w:rFonts w:ascii="Times New Roman" w:hAnsi="Times New Roman" w:cs="Times New Roman"/>
          <w:i/>
          <w:sz w:val="20"/>
        </w:rPr>
        <w:t xml:space="preserve"> </w:t>
      </w:r>
      <w:r w:rsidRPr="00847324">
        <w:rPr>
          <w:rFonts w:ascii="Times New Roman" w:hAnsi="Times New Roman" w:cs="Times New Roman"/>
          <w:sz w:val="20"/>
          <w:u w:val="single"/>
        </w:rPr>
        <w:t>NYC Department for the Aging</w:t>
      </w:r>
      <w:r w:rsidRPr="00847324">
        <w:rPr>
          <w:rFonts w:ascii="Times New Roman" w:hAnsi="Times New Roman" w:cs="Times New Roman"/>
          <w:sz w:val="20"/>
        </w:rPr>
        <w:t xml:space="preserve">, Mar. 27, 2019, </w:t>
      </w:r>
      <w:r w:rsidRPr="00847324">
        <w:rPr>
          <w:rFonts w:ascii="Times New Roman" w:hAnsi="Times New Roman" w:cs="Times New Roman"/>
          <w:i/>
          <w:sz w:val="20"/>
        </w:rPr>
        <w:t>available at</w:t>
      </w:r>
      <w:r w:rsidRPr="00847324">
        <w:rPr>
          <w:rFonts w:ascii="Times New Roman" w:hAnsi="Times New Roman" w:cs="Times New Roman"/>
          <w:sz w:val="20"/>
        </w:rPr>
        <w:t xml:space="preserve"> </w:t>
      </w:r>
      <w:hyperlink r:id="rId18" w:history="1">
        <w:r w:rsidRPr="00847324">
          <w:rPr>
            <w:rStyle w:val="Hyperlink"/>
            <w:rFonts w:ascii="Times New Roman" w:hAnsi="Times New Roman" w:cs="Times New Roman"/>
            <w:sz w:val="20"/>
          </w:rPr>
          <w:t>https://www1.nyc.gov/site/dfta/about/pr-NYFC-and-DFTA-hold-pr-for-homesharing-program.page</w:t>
        </w:r>
      </w:hyperlink>
      <w:r w:rsidRPr="00847324">
        <w:rPr>
          <w:rFonts w:ascii="Times New Roman" w:hAnsi="Times New Roman" w:cs="Times New Roman"/>
          <w:sz w:val="20"/>
        </w:rPr>
        <w:t xml:space="preserve">. </w:t>
      </w:r>
    </w:p>
  </w:footnote>
  <w:footnote w:id="36">
    <w:p w14:paraId="2F4A133F" w14:textId="77777777" w:rsidR="00BF03AA" w:rsidRPr="00847324" w:rsidRDefault="00BF03AA" w:rsidP="00BF03AA">
      <w:pPr>
        <w:pStyle w:val="FootnoteText"/>
        <w:rPr>
          <w:rFonts w:ascii="Times New Roman" w:hAnsi="Times New Roman" w:cs="Times New Roman"/>
          <w:sz w:val="20"/>
        </w:rPr>
      </w:pPr>
      <w:r w:rsidRPr="00847324">
        <w:rPr>
          <w:rStyle w:val="FootnoteReference"/>
          <w:rFonts w:ascii="Times New Roman" w:hAnsi="Times New Roman" w:cs="Times New Roman"/>
          <w:sz w:val="20"/>
        </w:rPr>
        <w:footnoteRef/>
      </w:r>
      <w:r w:rsidRPr="00847324">
        <w:rPr>
          <w:rFonts w:ascii="Times New Roman" w:hAnsi="Times New Roman" w:cs="Times New Roman"/>
          <w:sz w:val="20"/>
        </w:rPr>
        <w:t xml:space="preserve"> </w:t>
      </w:r>
      <w:r w:rsidRPr="00847324">
        <w:rPr>
          <w:rFonts w:ascii="Times New Roman" w:eastAsia="Calibri" w:hAnsi="Times New Roman" w:cs="Times New Roman"/>
          <w:i/>
          <w:sz w:val="20"/>
        </w:rPr>
        <w:t>Alternatives in Senior Housing Manhattan</w:t>
      </w:r>
      <w:r w:rsidRPr="00847324">
        <w:rPr>
          <w:rFonts w:ascii="Times New Roman" w:eastAsia="Calibri" w:hAnsi="Times New Roman" w:cs="Times New Roman"/>
          <w:sz w:val="20"/>
        </w:rPr>
        <w:t xml:space="preserve">, </w:t>
      </w:r>
      <w:r w:rsidRPr="00847324">
        <w:rPr>
          <w:rFonts w:ascii="Times New Roman" w:hAnsi="Times New Roman" w:cs="Times New Roman"/>
          <w:sz w:val="20"/>
          <w:u w:val="single"/>
        </w:rPr>
        <w:t>NYC Department for the Aging</w:t>
      </w:r>
      <w:r w:rsidRPr="00847324">
        <w:rPr>
          <w:rFonts w:ascii="Times New Roman" w:hAnsi="Times New Roman" w:cs="Times New Roman"/>
          <w:sz w:val="20"/>
        </w:rPr>
        <w:t>, 2017</w:t>
      </w:r>
      <w:r w:rsidRPr="00847324">
        <w:rPr>
          <w:rFonts w:ascii="Times New Roman" w:eastAsia="Calibri" w:hAnsi="Times New Roman" w:cs="Times New Roman"/>
          <w:sz w:val="20"/>
        </w:rPr>
        <w:t xml:space="preserve">, </w:t>
      </w:r>
      <w:r w:rsidRPr="00847324">
        <w:rPr>
          <w:rFonts w:ascii="Times New Roman" w:eastAsia="Calibri" w:hAnsi="Times New Roman" w:cs="Times New Roman"/>
          <w:i/>
          <w:sz w:val="20"/>
        </w:rPr>
        <w:t xml:space="preserve">available at </w:t>
      </w:r>
      <w:hyperlink r:id="rId19" w:history="1">
        <w:r w:rsidRPr="00847324">
          <w:rPr>
            <w:rFonts w:ascii="Times New Roman" w:eastAsia="Calibri" w:hAnsi="Times New Roman" w:cs="Times New Roman"/>
            <w:color w:val="0563C1"/>
            <w:sz w:val="20"/>
            <w:u w:val="single"/>
          </w:rPr>
          <w:t>https://www1.nyc.gov/assets/dfta/downloads/pdf/publications/HousingManhattan2017.pdf</w:t>
        </w:r>
      </w:hyperlink>
      <w:r w:rsidRPr="00847324">
        <w:rPr>
          <w:rFonts w:ascii="Times New Roman" w:eastAsia="Calibri" w:hAnsi="Times New Roman" w:cs="Times New Roman"/>
          <w:sz w:val="20"/>
        </w:rPr>
        <w:t xml:space="preserve"> at p. 4.</w:t>
      </w:r>
    </w:p>
  </w:footnote>
  <w:footnote w:id="37">
    <w:p w14:paraId="47D1164D" w14:textId="010503E8" w:rsidR="00BF03AA" w:rsidRPr="00847324" w:rsidRDefault="00BF03AA" w:rsidP="00BF03AA">
      <w:pPr>
        <w:pStyle w:val="FootnoteText"/>
        <w:rPr>
          <w:rFonts w:ascii="Times New Roman" w:hAnsi="Times New Roman" w:cs="Times New Roman"/>
          <w:sz w:val="20"/>
        </w:rPr>
      </w:pPr>
      <w:r w:rsidRPr="00847324">
        <w:rPr>
          <w:rStyle w:val="FootnoteReference"/>
          <w:rFonts w:ascii="Times New Roman" w:hAnsi="Times New Roman" w:cs="Times New Roman"/>
          <w:sz w:val="20"/>
        </w:rPr>
        <w:footnoteRef/>
      </w:r>
      <w:r w:rsidRPr="00847324">
        <w:rPr>
          <w:rFonts w:ascii="Times New Roman" w:hAnsi="Times New Roman" w:cs="Times New Roman"/>
          <w:sz w:val="20"/>
        </w:rPr>
        <w:t xml:space="preserve"> </w:t>
      </w:r>
      <w:r w:rsidRPr="00B81ECE">
        <w:rPr>
          <w:rFonts w:ascii="Times New Roman" w:hAnsi="Times New Roman" w:cs="Times New Roman"/>
          <w:i/>
          <w:sz w:val="20"/>
        </w:rPr>
        <w:t>New York Foundation for Senior Citizens, Department for the Aging Expand Home Sharing Program</w:t>
      </w:r>
      <w:r w:rsidRPr="00B81ECE">
        <w:rPr>
          <w:rFonts w:ascii="Times New Roman" w:hAnsi="Times New Roman" w:cs="Times New Roman"/>
          <w:sz w:val="20"/>
        </w:rPr>
        <w:t>,</w:t>
      </w:r>
      <w:r w:rsidRPr="00B81ECE">
        <w:rPr>
          <w:rFonts w:ascii="Times New Roman" w:hAnsi="Times New Roman" w:cs="Times New Roman"/>
          <w:i/>
          <w:sz w:val="20"/>
        </w:rPr>
        <w:t xml:space="preserve"> </w:t>
      </w:r>
      <w:r w:rsidRPr="00B81ECE">
        <w:rPr>
          <w:rFonts w:ascii="Times New Roman" w:hAnsi="Times New Roman" w:cs="Times New Roman"/>
          <w:sz w:val="20"/>
          <w:u w:val="single"/>
        </w:rPr>
        <w:t>NYC Department for the Aging</w:t>
      </w:r>
      <w:r w:rsidRPr="00B81ECE">
        <w:rPr>
          <w:rFonts w:ascii="Times New Roman" w:hAnsi="Times New Roman" w:cs="Times New Roman"/>
          <w:sz w:val="20"/>
        </w:rPr>
        <w:t xml:space="preserve">, Mar. 27, 2019, </w:t>
      </w:r>
      <w:r w:rsidRPr="00B81ECE">
        <w:rPr>
          <w:rFonts w:ascii="Times New Roman" w:hAnsi="Times New Roman" w:cs="Times New Roman"/>
          <w:i/>
          <w:sz w:val="20"/>
        </w:rPr>
        <w:t>available at</w:t>
      </w:r>
      <w:r w:rsidRPr="00B81ECE">
        <w:rPr>
          <w:rFonts w:ascii="Times New Roman" w:hAnsi="Times New Roman" w:cs="Times New Roman"/>
          <w:sz w:val="20"/>
        </w:rPr>
        <w:t xml:space="preserve"> </w:t>
      </w:r>
      <w:hyperlink r:id="rId20" w:history="1">
        <w:r w:rsidRPr="00B81ECE">
          <w:rPr>
            <w:rStyle w:val="Hyperlink"/>
            <w:rFonts w:ascii="Times New Roman" w:hAnsi="Times New Roman" w:cs="Times New Roman"/>
            <w:sz w:val="20"/>
          </w:rPr>
          <w:t>https://www1.nyc.gov/site/dfta/about/pr-NYFC-and-DFTA-hold-pr-for-homesharing-program.page</w:t>
        </w:r>
      </w:hyperlink>
      <w:r w:rsidRPr="00B81ECE">
        <w:rPr>
          <w:rFonts w:ascii="Times New Roman" w:hAnsi="Times New Roman" w:cs="Times New Roman"/>
          <w:sz w:val="20"/>
        </w:rPr>
        <w:t>.</w:t>
      </w:r>
      <w:r w:rsidRPr="00847324">
        <w:rPr>
          <w:rFonts w:ascii="Times New Roman" w:hAnsi="Times New Roman" w:cs="Times New Roman"/>
          <w:sz w:val="20"/>
        </w:rPr>
        <w:t>.</w:t>
      </w:r>
    </w:p>
  </w:footnote>
  <w:footnote w:id="38">
    <w:p w14:paraId="3B516D93" w14:textId="77777777" w:rsidR="00BF03AA" w:rsidRPr="00847324" w:rsidRDefault="00BF03AA" w:rsidP="00BF03AA">
      <w:pPr>
        <w:rPr>
          <w:rFonts w:ascii="Times New Roman" w:hAnsi="Times New Roman" w:cs="Times New Roman"/>
          <w:sz w:val="20"/>
          <w:szCs w:val="20"/>
        </w:rPr>
      </w:pPr>
      <w:r w:rsidRPr="00847324">
        <w:rPr>
          <w:rStyle w:val="FootnoteReference"/>
          <w:rFonts w:ascii="Times New Roman" w:hAnsi="Times New Roman" w:cs="Times New Roman"/>
          <w:sz w:val="20"/>
          <w:szCs w:val="20"/>
        </w:rPr>
        <w:footnoteRef/>
      </w:r>
      <w:r w:rsidRPr="00847324">
        <w:rPr>
          <w:rFonts w:ascii="Times New Roman" w:hAnsi="Times New Roman" w:cs="Times New Roman"/>
          <w:sz w:val="20"/>
          <w:szCs w:val="20"/>
        </w:rPr>
        <w:t xml:space="preserve"> </w:t>
      </w:r>
      <w:r w:rsidRPr="00847324">
        <w:rPr>
          <w:rFonts w:ascii="Times New Roman" w:eastAsia="Calibri" w:hAnsi="Times New Roman" w:cs="Times New Roman"/>
          <w:i/>
          <w:sz w:val="20"/>
          <w:szCs w:val="20"/>
        </w:rPr>
        <w:t>Alternatives in Senior Housing Manhattan</w:t>
      </w:r>
      <w:r w:rsidRPr="00847324">
        <w:rPr>
          <w:rFonts w:ascii="Times New Roman" w:eastAsia="Calibri" w:hAnsi="Times New Roman" w:cs="Times New Roman"/>
          <w:sz w:val="20"/>
          <w:szCs w:val="20"/>
        </w:rPr>
        <w:t xml:space="preserve">, </w:t>
      </w:r>
      <w:r w:rsidRPr="00847324">
        <w:rPr>
          <w:rFonts w:ascii="Times New Roman" w:hAnsi="Times New Roman" w:cs="Times New Roman"/>
          <w:sz w:val="20"/>
          <w:szCs w:val="20"/>
          <w:u w:val="single"/>
        </w:rPr>
        <w:t>NYC Department for the Aging</w:t>
      </w:r>
      <w:r w:rsidRPr="00847324">
        <w:rPr>
          <w:rFonts w:ascii="Times New Roman" w:hAnsi="Times New Roman" w:cs="Times New Roman"/>
          <w:sz w:val="20"/>
          <w:szCs w:val="20"/>
        </w:rPr>
        <w:t>, 2017</w:t>
      </w:r>
      <w:r w:rsidRPr="00847324">
        <w:rPr>
          <w:rFonts w:ascii="Times New Roman" w:eastAsia="Calibri" w:hAnsi="Times New Roman" w:cs="Times New Roman"/>
          <w:sz w:val="20"/>
          <w:szCs w:val="20"/>
        </w:rPr>
        <w:t xml:space="preserve">, </w:t>
      </w:r>
      <w:r w:rsidRPr="00847324">
        <w:rPr>
          <w:rFonts w:ascii="Times New Roman" w:eastAsia="Calibri" w:hAnsi="Times New Roman" w:cs="Times New Roman"/>
          <w:i/>
          <w:sz w:val="20"/>
          <w:szCs w:val="20"/>
        </w:rPr>
        <w:t xml:space="preserve">available at </w:t>
      </w:r>
      <w:hyperlink r:id="rId21" w:history="1">
        <w:r w:rsidRPr="00847324">
          <w:rPr>
            <w:rFonts w:ascii="Times New Roman" w:eastAsia="Calibri" w:hAnsi="Times New Roman" w:cs="Times New Roman"/>
            <w:color w:val="0563C1"/>
            <w:sz w:val="20"/>
            <w:szCs w:val="20"/>
            <w:u w:val="single"/>
          </w:rPr>
          <w:t>https://www1.nyc.gov/assets/dfta/downloads/pdf/publications/HousingManhattan2017.pdf</w:t>
        </w:r>
      </w:hyperlink>
      <w:r w:rsidRPr="00847324">
        <w:rPr>
          <w:rFonts w:ascii="Times New Roman" w:eastAsia="Calibri" w:hAnsi="Times New Roman" w:cs="Times New Roman"/>
          <w:sz w:val="20"/>
          <w:szCs w:val="20"/>
        </w:rPr>
        <w:t xml:space="preserve"> at p. 4.</w:t>
      </w:r>
    </w:p>
  </w:footnote>
  <w:footnote w:id="39">
    <w:p w14:paraId="3DE585EE" w14:textId="77777777" w:rsidR="00BF03AA" w:rsidRPr="00847324" w:rsidRDefault="00BF03AA" w:rsidP="00BF03AA">
      <w:pPr>
        <w:rPr>
          <w:rFonts w:ascii="Times New Roman" w:hAnsi="Times New Roman" w:cs="Times New Roman"/>
          <w:sz w:val="20"/>
          <w:szCs w:val="20"/>
        </w:rPr>
      </w:pPr>
      <w:r w:rsidRPr="00847324">
        <w:rPr>
          <w:rStyle w:val="FootnoteReference"/>
          <w:rFonts w:ascii="Times New Roman" w:hAnsi="Times New Roman" w:cs="Times New Roman"/>
          <w:sz w:val="20"/>
          <w:szCs w:val="20"/>
        </w:rPr>
        <w:footnoteRef/>
      </w:r>
      <w:r w:rsidRPr="00847324">
        <w:rPr>
          <w:rFonts w:ascii="Times New Roman" w:eastAsia="Calibri" w:hAnsi="Times New Roman" w:cs="Times New Roman"/>
          <w:bCs/>
          <w:sz w:val="20"/>
          <w:szCs w:val="20"/>
        </w:rPr>
        <w:t xml:space="preserve"> </w:t>
      </w:r>
      <w:hyperlink r:id="rId22" w:tooltip="Read All Posts By Lorraine Cortés-Vázquez" w:history="1">
        <w:r w:rsidRPr="00847324">
          <w:rPr>
            <w:rFonts w:ascii="Times New Roman" w:eastAsia="Calibri" w:hAnsi="Times New Roman" w:cs="Times New Roman"/>
            <w:bCs/>
            <w:sz w:val="20"/>
            <w:szCs w:val="20"/>
          </w:rPr>
          <w:t>Lorraine Cortés-Vázquez</w:t>
        </w:r>
      </w:hyperlink>
      <w:r w:rsidRPr="00847324">
        <w:rPr>
          <w:rFonts w:ascii="Times New Roman" w:eastAsia="Calibri" w:hAnsi="Times New Roman" w:cs="Times New Roman"/>
          <w:bCs/>
          <w:sz w:val="20"/>
          <w:szCs w:val="20"/>
        </w:rPr>
        <w:t xml:space="preserve">, </w:t>
      </w:r>
      <w:r w:rsidRPr="00847324">
        <w:rPr>
          <w:rFonts w:ascii="Times New Roman" w:eastAsia="Calibri" w:hAnsi="Times New Roman" w:cs="Times New Roman"/>
          <w:bCs/>
          <w:i/>
          <w:sz w:val="20"/>
          <w:szCs w:val="20"/>
        </w:rPr>
        <w:t>Opinion: City’s Commitment to Diverse Seniors is Unprecedented</w:t>
      </w:r>
      <w:r w:rsidRPr="00847324">
        <w:rPr>
          <w:rFonts w:ascii="Times New Roman" w:eastAsia="Calibri" w:hAnsi="Times New Roman" w:cs="Times New Roman"/>
          <w:bCs/>
          <w:sz w:val="20"/>
          <w:szCs w:val="20"/>
        </w:rPr>
        <w:t xml:space="preserve">, </w:t>
      </w:r>
      <w:r w:rsidRPr="00847324">
        <w:rPr>
          <w:rFonts w:ascii="Times New Roman" w:eastAsia="Calibri" w:hAnsi="Times New Roman" w:cs="Times New Roman"/>
          <w:bCs/>
          <w:sz w:val="20"/>
          <w:szCs w:val="20"/>
          <w:u w:val="single"/>
        </w:rPr>
        <w:t>CityLimits</w:t>
      </w:r>
      <w:r w:rsidRPr="00847324">
        <w:rPr>
          <w:rFonts w:ascii="Times New Roman" w:eastAsia="Calibri" w:hAnsi="Times New Roman" w:cs="Times New Roman"/>
          <w:bCs/>
          <w:sz w:val="20"/>
          <w:szCs w:val="20"/>
        </w:rPr>
        <w:t>, Apr. 23, 2019,</w:t>
      </w:r>
      <w:r w:rsidRPr="00847324">
        <w:rPr>
          <w:rFonts w:ascii="Times New Roman" w:eastAsia="Calibri" w:hAnsi="Times New Roman" w:cs="Times New Roman"/>
          <w:bCs/>
          <w:color w:val="333333"/>
          <w:sz w:val="20"/>
          <w:szCs w:val="20"/>
        </w:rPr>
        <w:t xml:space="preserve"> </w:t>
      </w:r>
      <w:r w:rsidRPr="00847324">
        <w:rPr>
          <w:rFonts w:ascii="Times New Roman" w:eastAsia="Calibri" w:hAnsi="Times New Roman" w:cs="Times New Roman"/>
          <w:bCs/>
          <w:i/>
          <w:color w:val="333333"/>
          <w:sz w:val="20"/>
          <w:szCs w:val="20"/>
        </w:rPr>
        <w:t>available at</w:t>
      </w:r>
      <w:r w:rsidRPr="00847324">
        <w:rPr>
          <w:rFonts w:ascii="Times New Roman" w:eastAsia="Calibri" w:hAnsi="Times New Roman" w:cs="Times New Roman"/>
          <w:bCs/>
          <w:color w:val="333333"/>
          <w:sz w:val="20"/>
          <w:szCs w:val="20"/>
        </w:rPr>
        <w:t xml:space="preserve"> </w:t>
      </w:r>
      <w:hyperlink r:id="rId23" w:history="1">
        <w:r w:rsidRPr="00847324">
          <w:rPr>
            <w:rFonts w:ascii="Times New Roman" w:eastAsia="Calibri" w:hAnsi="Times New Roman" w:cs="Times New Roman"/>
            <w:bCs/>
            <w:color w:val="0563C1"/>
            <w:sz w:val="20"/>
            <w:szCs w:val="20"/>
          </w:rPr>
          <w:t>https://citylimits.org/2019/04/23/opinion-citys-commitment-to-diverse-seniors-is-unprecedented/</w:t>
        </w:r>
      </w:hyperlink>
      <w:r w:rsidRPr="00847324">
        <w:rPr>
          <w:rFonts w:ascii="Times New Roman" w:eastAsia="Calibri" w:hAnsi="Times New Roman" w:cs="Times New Roman"/>
          <w:bCs/>
          <w:color w:val="333333"/>
          <w:sz w:val="20"/>
          <w:szCs w:val="20"/>
        </w:rPr>
        <w:t xml:space="preserve">. </w:t>
      </w:r>
    </w:p>
  </w:footnote>
  <w:footnote w:id="40">
    <w:p w14:paraId="294FDA06" w14:textId="77777777" w:rsidR="00BF03AA" w:rsidRPr="00847324" w:rsidRDefault="00BF03AA" w:rsidP="00BF03AA">
      <w:pPr>
        <w:pStyle w:val="FootnoteText"/>
        <w:rPr>
          <w:rFonts w:ascii="Times New Roman" w:hAnsi="Times New Roman" w:cs="Times New Roman"/>
          <w:sz w:val="20"/>
        </w:rPr>
      </w:pPr>
      <w:r w:rsidRPr="00847324">
        <w:rPr>
          <w:rStyle w:val="FootnoteReference"/>
          <w:rFonts w:ascii="Times New Roman" w:hAnsi="Times New Roman" w:cs="Times New Roman"/>
          <w:sz w:val="20"/>
        </w:rPr>
        <w:footnoteRef/>
      </w:r>
      <w:r w:rsidRPr="00847324">
        <w:rPr>
          <w:rFonts w:ascii="Times New Roman" w:hAnsi="Times New Roman" w:cs="Times New Roman"/>
          <w:sz w:val="20"/>
        </w:rPr>
        <w:t xml:space="preserve"> </w:t>
      </w:r>
      <w:r w:rsidRPr="00847324">
        <w:rPr>
          <w:rFonts w:ascii="Times New Roman" w:hAnsi="Times New Roman" w:cs="Times New Roman"/>
          <w:i/>
          <w:sz w:val="20"/>
        </w:rPr>
        <w:t>Report of the Finance Division on the Fiscal 2020 Preliminary Plan and the Fiscal 2019 Preliminary Mayor’s Management Report for the Department for the Aging</w:t>
      </w:r>
      <w:r w:rsidRPr="00847324">
        <w:rPr>
          <w:rFonts w:ascii="Times New Roman" w:hAnsi="Times New Roman" w:cs="Times New Roman"/>
          <w:sz w:val="20"/>
        </w:rPr>
        <w:t xml:space="preserve">, </w:t>
      </w:r>
      <w:r w:rsidRPr="00847324">
        <w:rPr>
          <w:rFonts w:ascii="Times New Roman" w:hAnsi="Times New Roman" w:cs="Times New Roman"/>
          <w:sz w:val="20"/>
          <w:u w:val="single"/>
        </w:rPr>
        <w:t>NYC Council Department of Finance</w:t>
      </w:r>
      <w:r w:rsidRPr="00847324">
        <w:rPr>
          <w:rFonts w:ascii="Times New Roman" w:hAnsi="Times New Roman" w:cs="Times New Roman"/>
          <w:sz w:val="20"/>
        </w:rPr>
        <w:t xml:space="preserve">, </w:t>
      </w:r>
      <w:r w:rsidRPr="00847324">
        <w:rPr>
          <w:rFonts w:ascii="Times New Roman" w:hAnsi="Times New Roman" w:cs="Times New Roman"/>
          <w:i/>
          <w:sz w:val="20"/>
        </w:rPr>
        <w:t xml:space="preserve">available at </w:t>
      </w:r>
      <w:hyperlink r:id="rId24" w:history="1">
        <w:r w:rsidRPr="00847324">
          <w:rPr>
            <w:rStyle w:val="Hyperlink"/>
            <w:rFonts w:ascii="Times New Roman" w:hAnsi="Times New Roman" w:cs="Times New Roman"/>
            <w:sz w:val="20"/>
          </w:rPr>
          <w:t>https://council.nyc.gov/budget/wp-content/uploads/sites/54/2019/03/125-DFTA1.pdf</w:t>
        </w:r>
      </w:hyperlink>
      <w:r w:rsidRPr="00847324">
        <w:rPr>
          <w:rFonts w:ascii="Times New Roman" w:hAnsi="Times New Roman" w:cs="Times New Roman"/>
          <w:sz w:val="20"/>
        </w:rPr>
        <w:t xml:space="preserve"> and Council Fiscal Year 2020 Schedule C and Transparency Resolutions #1-5.</w:t>
      </w:r>
    </w:p>
  </w:footnote>
  <w:footnote w:id="41">
    <w:p w14:paraId="502F38CF" w14:textId="637D83A1" w:rsidR="00C27A0F" w:rsidRPr="00C27A0F" w:rsidRDefault="00C27A0F">
      <w:pPr>
        <w:pStyle w:val="FootnoteText"/>
        <w:rPr>
          <w:rFonts w:ascii="Times New Roman" w:hAnsi="Times New Roman" w:cs="Times New Roman"/>
          <w:sz w:val="20"/>
        </w:rPr>
      </w:pPr>
      <w:r w:rsidRPr="00C27A0F">
        <w:rPr>
          <w:rStyle w:val="FootnoteReference"/>
          <w:rFonts w:ascii="Times New Roman" w:hAnsi="Times New Roman" w:cs="Times New Roman"/>
          <w:sz w:val="20"/>
        </w:rPr>
        <w:footnoteRef/>
      </w:r>
      <w:r w:rsidRPr="00C27A0F">
        <w:rPr>
          <w:rFonts w:ascii="Times New Roman" w:hAnsi="Times New Roman" w:cs="Times New Roman"/>
          <w:sz w:val="20"/>
        </w:rPr>
        <w:t xml:space="preserve"> NYC Comptroller, </w:t>
      </w:r>
      <w:r w:rsidRPr="00C27A0F">
        <w:rPr>
          <w:rFonts w:ascii="Times New Roman" w:hAnsi="Times New Roman" w:cs="Times New Roman"/>
          <w:i/>
          <w:sz w:val="20"/>
        </w:rPr>
        <w:t>Checkbook NYC</w:t>
      </w:r>
      <w:r w:rsidRPr="00C27A0F">
        <w:rPr>
          <w:rFonts w:ascii="Times New Roman" w:hAnsi="Times New Roman" w:cs="Times New Roman"/>
          <w:sz w:val="20"/>
        </w:rPr>
        <w:t>, Contract ID CT112520228800166</w:t>
      </w:r>
      <w:r>
        <w:rPr>
          <w:rFonts w:ascii="Times New Roman" w:hAnsi="Times New Roman" w:cs="Times New Roman"/>
          <w:sz w:val="20"/>
        </w:rPr>
        <w:t xml:space="preserve">, </w:t>
      </w:r>
      <w:r w:rsidRPr="00C27A0F">
        <w:rPr>
          <w:rFonts w:ascii="Times New Roman" w:hAnsi="Times New Roman" w:cs="Times New Roman"/>
          <w:i/>
          <w:sz w:val="20"/>
        </w:rPr>
        <w:t>available at:</w:t>
      </w:r>
      <w:r>
        <w:rPr>
          <w:rFonts w:ascii="Times New Roman" w:hAnsi="Times New Roman" w:cs="Times New Roman"/>
          <w:sz w:val="20"/>
        </w:rPr>
        <w:t xml:space="preserve"> </w:t>
      </w:r>
      <w:hyperlink r:id="rId25" w:history="1">
        <w:r w:rsidRPr="00B65FE8">
          <w:rPr>
            <w:rStyle w:val="Hyperlink"/>
            <w:rFonts w:ascii="Times New Roman" w:hAnsi="Times New Roman" w:cs="Times New Roman"/>
            <w:sz w:val="20"/>
          </w:rPr>
          <w:t>https://www.checkbooknyc.com/contracts_landing/status/A/year/123?expandBottomContURL=/panel_html/contract_transactions/contract_details/agid/6680143/doctype/CT1</w:t>
        </w:r>
      </w:hyperlink>
      <w:r>
        <w:rPr>
          <w:rFonts w:ascii="Times New Roman" w:hAnsi="Times New Roman" w:cs="Times New Roman"/>
          <w:sz w:val="20"/>
        </w:rPr>
        <w:t xml:space="preserve"> </w:t>
      </w:r>
    </w:p>
  </w:footnote>
  <w:footnote w:id="42">
    <w:p w14:paraId="776BD47E" w14:textId="66E235B4" w:rsidR="00BF03AA" w:rsidRPr="00847324" w:rsidRDefault="00BF03AA" w:rsidP="00BF03AA">
      <w:pPr>
        <w:pStyle w:val="FootnoteText"/>
        <w:rPr>
          <w:rFonts w:ascii="Times New Roman" w:hAnsi="Times New Roman" w:cs="Times New Roman"/>
          <w:sz w:val="20"/>
        </w:rPr>
      </w:pPr>
      <w:r w:rsidRPr="00847324">
        <w:rPr>
          <w:rStyle w:val="FootnoteReference"/>
          <w:rFonts w:ascii="Times New Roman" w:hAnsi="Times New Roman" w:cs="Times New Roman"/>
          <w:sz w:val="20"/>
        </w:rPr>
        <w:footnoteRef/>
      </w:r>
      <w:r w:rsidRPr="00847324">
        <w:rPr>
          <w:rFonts w:ascii="Times New Roman" w:hAnsi="Times New Roman" w:cs="Times New Roman"/>
          <w:sz w:val="20"/>
        </w:rPr>
        <w:t xml:space="preserve"> </w:t>
      </w:r>
      <w:r w:rsidRPr="00847324">
        <w:rPr>
          <w:rFonts w:ascii="Times New Roman" w:hAnsi="Times New Roman" w:cs="Times New Roman"/>
          <w:i/>
          <w:iCs/>
          <w:sz w:val="20"/>
        </w:rPr>
        <w:t>NYC Council Expense Funding</w:t>
      </w:r>
      <w:r>
        <w:rPr>
          <w:rFonts w:ascii="Times New Roman" w:hAnsi="Times New Roman" w:cs="Times New Roman"/>
          <w:sz w:val="20"/>
        </w:rPr>
        <w:t xml:space="preserve">, </w:t>
      </w:r>
      <w:r w:rsidRPr="00B81ECE">
        <w:rPr>
          <w:rFonts w:ascii="Times New Roman" w:hAnsi="Times New Roman" w:cs="Times New Roman"/>
          <w:sz w:val="20"/>
          <w:u w:val="single"/>
        </w:rPr>
        <w:t>NYC Council Department of Finance</w:t>
      </w:r>
      <w:r w:rsidRPr="00B81ECE">
        <w:rPr>
          <w:rFonts w:ascii="Times New Roman" w:hAnsi="Times New Roman" w:cs="Times New Roman"/>
          <w:sz w:val="20"/>
        </w:rPr>
        <w:t xml:space="preserve">, </w:t>
      </w:r>
      <w:r w:rsidRPr="00B81ECE">
        <w:rPr>
          <w:rFonts w:ascii="Times New Roman" w:hAnsi="Times New Roman" w:cs="Times New Roman"/>
          <w:i/>
          <w:sz w:val="20"/>
        </w:rPr>
        <w:t>available at</w:t>
      </w:r>
      <w:r>
        <w:rPr>
          <w:rFonts w:ascii="Times New Roman" w:hAnsi="Times New Roman" w:cs="Times New Roman"/>
          <w:i/>
          <w:sz w:val="20"/>
        </w:rPr>
        <w:t xml:space="preserve"> </w:t>
      </w:r>
      <w:hyperlink r:id="rId26" w:history="1">
        <w:r w:rsidR="00F04D88" w:rsidRPr="00B65FE8">
          <w:rPr>
            <w:rStyle w:val="Hyperlink"/>
            <w:rFonts w:ascii="Times New Roman" w:hAnsi="Times New Roman" w:cs="Times New Roman"/>
            <w:iCs/>
            <w:sz w:val="20"/>
          </w:rPr>
          <w:t>https://www.nyc.gov/html/citycouncil/html/budget/expense_funding.shtml</w:t>
        </w:r>
      </w:hyperlink>
      <w:r w:rsidRPr="00847324">
        <w:rPr>
          <w:rFonts w:ascii="Times New Roman" w:hAnsi="Times New Roman" w:cs="Times New Roman"/>
          <w:iCs/>
          <w:sz w:val="20"/>
        </w:rPr>
        <w:t>.</w:t>
      </w:r>
      <w:r w:rsidR="00F04D88">
        <w:rPr>
          <w:rFonts w:ascii="Times New Roman" w:hAnsi="Times New Roman" w:cs="Times New Roman"/>
          <w:iCs/>
          <w:sz w:val="20"/>
        </w:rPr>
        <w:t xml:space="preserve"> </w:t>
      </w:r>
    </w:p>
  </w:footnote>
  <w:footnote w:id="43">
    <w:p w14:paraId="7EC3EE70" w14:textId="77777777" w:rsidR="00BF03AA" w:rsidRPr="00847324" w:rsidRDefault="00BF03AA" w:rsidP="00BF03AA">
      <w:pPr>
        <w:pStyle w:val="FootnoteText"/>
        <w:rPr>
          <w:rFonts w:ascii="Times New Roman" w:hAnsi="Times New Roman" w:cs="Times New Roman"/>
          <w:sz w:val="20"/>
        </w:rPr>
      </w:pPr>
      <w:r w:rsidRPr="00847324">
        <w:rPr>
          <w:rStyle w:val="FootnoteReference"/>
          <w:rFonts w:ascii="Times New Roman" w:hAnsi="Times New Roman" w:cs="Times New Roman"/>
          <w:sz w:val="20"/>
        </w:rPr>
        <w:footnoteRef/>
      </w:r>
      <w:r w:rsidRPr="00847324">
        <w:rPr>
          <w:rFonts w:ascii="Times New Roman" w:hAnsi="Times New Roman" w:cs="Times New Roman"/>
          <w:sz w:val="20"/>
        </w:rPr>
        <w:t xml:space="preserve"> </w:t>
      </w:r>
      <w:r w:rsidRPr="00847324">
        <w:rPr>
          <w:rFonts w:ascii="Times New Roman" w:hAnsi="Times New Roman" w:cs="Times New Roman"/>
          <w:i/>
          <w:sz w:val="20"/>
        </w:rPr>
        <w:t>Legal Help</w:t>
      </w:r>
      <w:r w:rsidRPr="00847324">
        <w:rPr>
          <w:rFonts w:ascii="Times New Roman" w:hAnsi="Times New Roman" w:cs="Times New Roman"/>
          <w:sz w:val="20"/>
        </w:rPr>
        <w:t>,</w:t>
      </w:r>
      <w:r w:rsidRPr="00847324">
        <w:rPr>
          <w:rFonts w:ascii="Times New Roman" w:hAnsi="Times New Roman" w:cs="Times New Roman"/>
          <w:i/>
          <w:sz w:val="20"/>
        </w:rPr>
        <w:t xml:space="preserve"> </w:t>
      </w:r>
      <w:r w:rsidRPr="00847324">
        <w:rPr>
          <w:rFonts w:ascii="Times New Roman" w:hAnsi="Times New Roman" w:cs="Times New Roman"/>
          <w:sz w:val="20"/>
          <w:u w:val="single"/>
        </w:rPr>
        <w:t>NYC Department for the Aging</w:t>
      </w:r>
      <w:r w:rsidRPr="00847324">
        <w:rPr>
          <w:rFonts w:ascii="Times New Roman" w:hAnsi="Times New Roman" w:cs="Times New Roman"/>
          <w:sz w:val="20"/>
        </w:rPr>
        <w:t>,</w:t>
      </w:r>
      <w:r w:rsidRPr="00847324" w:rsidDel="001E67D7">
        <w:rPr>
          <w:rFonts w:ascii="Times New Roman" w:hAnsi="Times New Roman" w:cs="Times New Roman"/>
          <w:sz w:val="20"/>
        </w:rPr>
        <w:t xml:space="preserve"> </w:t>
      </w:r>
      <w:r w:rsidRPr="00847324">
        <w:rPr>
          <w:rFonts w:ascii="Times New Roman" w:hAnsi="Times New Roman" w:cs="Times New Roman"/>
          <w:i/>
          <w:sz w:val="20"/>
        </w:rPr>
        <w:t>available at</w:t>
      </w:r>
      <w:r w:rsidRPr="00847324">
        <w:rPr>
          <w:rFonts w:ascii="Times New Roman" w:hAnsi="Times New Roman" w:cs="Times New Roman"/>
          <w:sz w:val="20"/>
        </w:rPr>
        <w:t xml:space="preserve"> </w:t>
      </w:r>
      <w:hyperlink r:id="rId27" w:history="1">
        <w:r w:rsidRPr="00847324">
          <w:rPr>
            <w:rStyle w:val="Hyperlink"/>
            <w:rFonts w:ascii="Times New Roman" w:hAnsi="Times New Roman" w:cs="Times New Roman"/>
            <w:sz w:val="20"/>
          </w:rPr>
          <w:t>https://www1.nyc.gov/site/dfta/services/legal-help.page</w:t>
        </w:r>
      </w:hyperlink>
      <w:r w:rsidRPr="00847324">
        <w:rPr>
          <w:rFonts w:ascii="Times New Roman" w:hAnsi="Times New Roman" w:cs="Times New Roman"/>
          <w:sz w:val="20"/>
        </w:rPr>
        <w:t xml:space="preserve">. </w:t>
      </w:r>
    </w:p>
  </w:footnote>
  <w:footnote w:id="44">
    <w:p w14:paraId="3D9F4AE1" w14:textId="77777777" w:rsidR="00BF03AA" w:rsidRPr="00847324" w:rsidRDefault="00BF03AA" w:rsidP="00BF03AA">
      <w:pPr>
        <w:pStyle w:val="FootnoteText"/>
        <w:rPr>
          <w:rFonts w:ascii="Times New Roman" w:hAnsi="Times New Roman" w:cs="Times New Roman"/>
          <w:i/>
          <w:sz w:val="20"/>
        </w:rPr>
      </w:pPr>
      <w:r w:rsidRPr="00847324">
        <w:rPr>
          <w:rStyle w:val="FootnoteReference"/>
          <w:rFonts w:ascii="Times New Roman" w:hAnsi="Times New Roman" w:cs="Times New Roman"/>
          <w:sz w:val="20"/>
        </w:rPr>
        <w:footnoteRef/>
      </w:r>
      <w:r w:rsidRPr="00847324">
        <w:rPr>
          <w:rFonts w:ascii="Times New Roman" w:hAnsi="Times New Roman" w:cs="Times New Roman"/>
          <w:sz w:val="20"/>
        </w:rPr>
        <w:t xml:space="preserve"> </w:t>
      </w:r>
      <w:r w:rsidRPr="00847324">
        <w:rPr>
          <w:rFonts w:ascii="Times New Roman" w:hAnsi="Times New Roman" w:cs="Times New Roman"/>
          <w:i/>
          <w:sz w:val="20"/>
        </w:rPr>
        <w:t>Id.</w:t>
      </w:r>
    </w:p>
  </w:footnote>
  <w:footnote w:id="45">
    <w:p w14:paraId="23086DE3" w14:textId="77777777" w:rsidR="00BF03AA" w:rsidRPr="00D32DEB" w:rsidRDefault="00BF03AA" w:rsidP="00BF03AA">
      <w:pPr>
        <w:pStyle w:val="FootnoteText"/>
      </w:pPr>
      <w:r w:rsidRPr="00847324">
        <w:rPr>
          <w:rStyle w:val="FootnoteReference"/>
          <w:rFonts w:ascii="Times New Roman" w:hAnsi="Times New Roman" w:cs="Times New Roman"/>
          <w:sz w:val="20"/>
        </w:rPr>
        <w:footnoteRef/>
      </w:r>
      <w:r w:rsidRPr="00847324">
        <w:rPr>
          <w:rFonts w:ascii="Times New Roman" w:hAnsi="Times New Roman" w:cs="Times New Roman"/>
          <w:sz w:val="20"/>
        </w:rPr>
        <w:t xml:space="preserve"> </w:t>
      </w:r>
      <w:r w:rsidRPr="00847324">
        <w:rPr>
          <w:rFonts w:ascii="Times New Roman" w:hAnsi="Times New Roman" w:cs="Times New Roman"/>
          <w:i/>
          <w:sz w:val="20"/>
        </w:rPr>
        <w:t>Assigned Counsel Project (ACP)</w:t>
      </w:r>
      <w:r w:rsidRPr="00847324">
        <w:rPr>
          <w:rFonts w:ascii="Times New Roman" w:hAnsi="Times New Roman" w:cs="Times New Roman"/>
          <w:sz w:val="20"/>
        </w:rPr>
        <w:t xml:space="preserve">, </w:t>
      </w:r>
      <w:r w:rsidRPr="00847324">
        <w:rPr>
          <w:rFonts w:ascii="Times New Roman" w:hAnsi="Times New Roman" w:cs="Times New Roman"/>
          <w:sz w:val="20"/>
          <w:u w:val="single"/>
        </w:rPr>
        <w:t>New York State Courts</w:t>
      </w:r>
      <w:r w:rsidRPr="00847324">
        <w:rPr>
          <w:rFonts w:ascii="Times New Roman" w:hAnsi="Times New Roman" w:cs="Times New Roman"/>
          <w:sz w:val="20"/>
        </w:rPr>
        <w:t xml:space="preserve">, </w:t>
      </w:r>
      <w:r w:rsidRPr="00847324">
        <w:rPr>
          <w:rFonts w:ascii="Times New Roman" w:hAnsi="Times New Roman" w:cs="Times New Roman"/>
          <w:i/>
          <w:sz w:val="20"/>
        </w:rPr>
        <w:t>available at</w:t>
      </w:r>
      <w:r w:rsidRPr="00847324">
        <w:rPr>
          <w:rFonts w:ascii="Times New Roman" w:hAnsi="Times New Roman" w:cs="Times New Roman"/>
          <w:sz w:val="20"/>
        </w:rPr>
        <w:t xml:space="preserve"> </w:t>
      </w:r>
      <w:hyperlink r:id="rId28" w:history="1">
        <w:r w:rsidRPr="00847324">
          <w:rPr>
            <w:rStyle w:val="Hyperlink"/>
            <w:rFonts w:ascii="Times New Roman" w:hAnsi="Times New Roman" w:cs="Times New Roman"/>
            <w:sz w:val="20"/>
          </w:rPr>
          <w:t>http://ww2.nycourts.gov/ip/nya2j/diverseneeds/assignedcounsel.shtml</w:t>
        </w:r>
      </w:hyperlink>
      <w:r w:rsidRPr="00847324">
        <w:rPr>
          <w:rFonts w:ascii="Times New Roman" w:hAnsi="Times New Roman" w:cs="Times New Roman"/>
          <w:sz w:val="20"/>
        </w:rPr>
        <w:t>.</w:t>
      </w:r>
      <w:r w:rsidRPr="00D32DE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DFD"/>
    <w:multiLevelType w:val="hybridMultilevel"/>
    <w:tmpl w:val="29D8AB18"/>
    <w:lvl w:ilvl="0" w:tplc="68C4AB00">
      <w:start w:val="1"/>
      <w:numFmt w:val="bullet"/>
      <w:lvlText w:val=""/>
      <w:lvlJc w:val="left"/>
      <w:pPr>
        <w:ind w:left="720" w:hanging="360"/>
      </w:pPr>
      <w:rPr>
        <w:rFonts w:ascii="Symbol" w:hAnsi="Symbol" w:hint="default"/>
      </w:rPr>
    </w:lvl>
    <w:lvl w:ilvl="1" w:tplc="8EC48E6E">
      <w:start w:val="1"/>
      <w:numFmt w:val="bullet"/>
      <w:lvlText w:val=""/>
      <w:lvlJc w:val="left"/>
      <w:pPr>
        <w:ind w:left="1440" w:hanging="360"/>
      </w:pPr>
      <w:rPr>
        <w:rFonts w:ascii="Symbol" w:hAnsi="Symbol" w:hint="default"/>
      </w:rPr>
    </w:lvl>
    <w:lvl w:ilvl="2" w:tplc="B642A7B8">
      <w:start w:val="1"/>
      <w:numFmt w:val="bullet"/>
      <w:lvlText w:val=""/>
      <w:lvlJc w:val="left"/>
      <w:pPr>
        <w:ind w:left="2160" w:hanging="360"/>
      </w:pPr>
      <w:rPr>
        <w:rFonts w:ascii="Wingdings" w:hAnsi="Wingdings" w:hint="default"/>
      </w:rPr>
    </w:lvl>
    <w:lvl w:ilvl="3" w:tplc="D8A011B4">
      <w:start w:val="1"/>
      <w:numFmt w:val="bullet"/>
      <w:lvlText w:val=""/>
      <w:lvlJc w:val="left"/>
      <w:pPr>
        <w:ind w:left="2880" w:hanging="360"/>
      </w:pPr>
      <w:rPr>
        <w:rFonts w:ascii="Symbol" w:hAnsi="Symbol" w:hint="default"/>
      </w:rPr>
    </w:lvl>
    <w:lvl w:ilvl="4" w:tplc="800AA130">
      <w:start w:val="1"/>
      <w:numFmt w:val="bullet"/>
      <w:lvlText w:val="o"/>
      <w:lvlJc w:val="left"/>
      <w:pPr>
        <w:ind w:left="3600" w:hanging="360"/>
      </w:pPr>
      <w:rPr>
        <w:rFonts w:ascii="Courier New" w:hAnsi="Courier New" w:hint="default"/>
      </w:rPr>
    </w:lvl>
    <w:lvl w:ilvl="5" w:tplc="17B4B0A4">
      <w:start w:val="1"/>
      <w:numFmt w:val="bullet"/>
      <w:lvlText w:val=""/>
      <w:lvlJc w:val="left"/>
      <w:pPr>
        <w:ind w:left="4320" w:hanging="360"/>
      </w:pPr>
      <w:rPr>
        <w:rFonts w:ascii="Wingdings" w:hAnsi="Wingdings" w:hint="default"/>
      </w:rPr>
    </w:lvl>
    <w:lvl w:ilvl="6" w:tplc="F03E21CC">
      <w:start w:val="1"/>
      <w:numFmt w:val="bullet"/>
      <w:lvlText w:val=""/>
      <w:lvlJc w:val="left"/>
      <w:pPr>
        <w:ind w:left="5040" w:hanging="360"/>
      </w:pPr>
      <w:rPr>
        <w:rFonts w:ascii="Symbol" w:hAnsi="Symbol" w:hint="default"/>
      </w:rPr>
    </w:lvl>
    <w:lvl w:ilvl="7" w:tplc="0F4A10C8">
      <w:start w:val="1"/>
      <w:numFmt w:val="bullet"/>
      <w:lvlText w:val="o"/>
      <w:lvlJc w:val="left"/>
      <w:pPr>
        <w:ind w:left="5760" w:hanging="360"/>
      </w:pPr>
      <w:rPr>
        <w:rFonts w:ascii="Courier New" w:hAnsi="Courier New" w:hint="default"/>
      </w:rPr>
    </w:lvl>
    <w:lvl w:ilvl="8" w:tplc="44640740">
      <w:start w:val="1"/>
      <w:numFmt w:val="bullet"/>
      <w:lvlText w:val=""/>
      <w:lvlJc w:val="left"/>
      <w:pPr>
        <w:ind w:left="6480" w:hanging="360"/>
      </w:pPr>
      <w:rPr>
        <w:rFonts w:ascii="Wingdings" w:hAnsi="Wingdings" w:hint="default"/>
      </w:rPr>
    </w:lvl>
  </w:abstractNum>
  <w:abstractNum w:abstractNumId="1" w15:restartNumberingAfterBreak="0">
    <w:nsid w:val="27924BF4"/>
    <w:multiLevelType w:val="hybridMultilevel"/>
    <w:tmpl w:val="39225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74647"/>
    <w:multiLevelType w:val="hybridMultilevel"/>
    <w:tmpl w:val="0CB4BD64"/>
    <w:lvl w:ilvl="0" w:tplc="FFFFFFFF">
      <w:start w:val="1"/>
      <w:numFmt w:val="upperRoman"/>
      <w:lvlText w:val="%1."/>
      <w:lvlJc w:val="left"/>
      <w:pPr>
        <w:ind w:left="1080" w:hanging="72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236FB"/>
    <w:multiLevelType w:val="hybridMultilevel"/>
    <w:tmpl w:val="D0528F06"/>
    <w:lvl w:ilvl="0" w:tplc="7B7A74EE">
      <w:start w:val="1"/>
      <w:numFmt w:val="bullet"/>
      <w:lvlText w:val=""/>
      <w:lvlJc w:val="left"/>
      <w:pPr>
        <w:ind w:left="720" w:hanging="360"/>
      </w:pPr>
      <w:rPr>
        <w:rFonts w:ascii="Symbol" w:hAnsi="Symbol" w:hint="default"/>
      </w:rPr>
    </w:lvl>
    <w:lvl w:ilvl="1" w:tplc="39E2162A">
      <w:start w:val="1"/>
      <w:numFmt w:val="bullet"/>
      <w:lvlText w:val="o"/>
      <w:lvlJc w:val="left"/>
      <w:pPr>
        <w:ind w:left="1440" w:hanging="360"/>
      </w:pPr>
      <w:rPr>
        <w:rFonts w:ascii="Courier New" w:hAnsi="Courier New" w:hint="default"/>
      </w:rPr>
    </w:lvl>
    <w:lvl w:ilvl="2" w:tplc="B61837BE">
      <w:start w:val="1"/>
      <w:numFmt w:val="bullet"/>
      <w:lvlText w:val=""/>
      <w:lvlJc w:val="left"/>
      <w:pPr>
        <w:ind w:left="2160" w:hanging="360"/>
      </w:pPr>
      <w:rPr>
        <w:rFonts w:ascii="Wingdings" w:hAnsi="Wingdings" w:hint="default"/>
      </w:rPr>
    </w:lvl>
    <w:lvl w:ilvl="3" w:tplc="FED4B70C">
      <w:start w:val="1"/>
      <w:numFmt w:val="bullet"/>
      <w:lvlText w:val=""/>
      <w:lvlJc w:val="left"/>
      <w:pPr>
        <w:ind w:left="2880" w:hanging="360"/>
      </w:pPr>
      <w:rPr>
        <w:rFonts w:ascii="Symbol" w:hAnsi="Symbol" w:hint="default"/>
      </w:rPr>
    </w:lvl>
    <w:lvl w:ilvl="4" w:tplc="C7C6735C">
      <w:start w:val="1"/>
      <w:numFmt w:val="bullet"/>
      <w:lvlText w:val="o"/>
      <w:lvlJc w:val="left"/>
      <w:pPr>
        <w:ind w:left="3600" w:hanging="360"/>
      </w:pPr>
      <w:rPr>
        <w:rFonts w:ascii="Courier New" w:hAnsi="Courier New" w:hint="default"/>
      </w:rPr>
    </w:lvl>
    <w:lvl w:ilvl="5" w:tplc="2F1C9FBC">
      <w:start w:val="1"/>
      <w:numFmt w:val="bullet"/>
      <w:lvlText w:val=""/>
      <w:lvlJc w:val="left"/>
      <w:pPr>
        <w:ind w:left="4320" w:hanging="360"/>
      </w:pPr>
      <w:rPr>
        <w:rFonts w:ascii="Wingdings" w:hAnsi="Wingdings" w:hint="default"/>
      </w:rPr>
    </w:lvl>
    <w:lvl w:ilvl="6" w:tplc="56C06C4A">
      <w:start w:val="1"/>
      <w:numFmt w:val="bullet"/>
      <w:lvlText w:val=""/>
      <w:lvlJc w:val="left"/>
      <w:pPr>
        <w:ind w:left="5040" w:hanging="360"/>
      </w:pPr>
      <w:rPr>
        <w:rFonts w:ascii="Symbol" w:hAnsi="Symbol" w:hint="default"/>
      </w:rPr>
    </w:lvl>
    <w:lvl w:ilvl="7" w:tplc="CB669B98">
      <w:start w:val="1"/>
      <w:numFmt w:val="bullet"/>
      <w:lvlText w:val="o"/>
      <w:lvlJc w:val="left"/>
      <w:pPr>
        <w:ind w:left="5760" w:hanging="360"/>
      </w:pPr>
      <w:rPr>
        <w:rFonts w:ascii="Courier New" w:hAnsi="Courier New" w:hint="default"/>
      </w:rPr>
    </w:lvl>
    <w:lvl w:ilvl="8" w:tplc="9EC4333E">
      <w:start w:val="1"/>
      <w:numFmt w:val="bullet"/>
      <w:lvlText w:val=""/>
      <w:lvlJc w:val="left"/>
      <w:pPr>
        <w:ind w:left="6480" w:hanging="360"/>
      </w:pPr>
      <w:rPr>
        <w:rFonts w:ascii="Wingdings" w:hAnsi="Wingdings" w:hint="default"/>
      </w:rPr>
    </w:lvl>
  </w:abstractNum>
  <w:abstractNum w:abstractNumId="4" w15:restartNumberingAfterBreak="0">
    <w:nsid w:val="5B0F1648"/>
    <w:multiLevelType w:val="hybridMultilevel"/>
    <w:tmpl w:val="013C9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03"/>
    <w:rsid w:val="000056D6"/>
    <w:rsid w:val="000F0967"/>
    <w:rsid w:val="00114A53"/>
    <w:rsid w:val="0019321E"/>
    <w:rsid w:val="0022183C"/>
    <w:rsid w:val="002862AB"/>
    <w:rsid w:val="002A5E7F"/>
    <w:rsid w:val="002C3B06"/>
    <w:rsid w:val="002F7ACB"/>
    <w:rsid w:val="00300EB6"/>
    <w:rsid w:val="00363D5C"/>
    <w:rsid w:val="00374175"/>
    <w:rsid w:val="00392919"/>
    <w:rsid w:val="003A0D56"/>
    <w:rsid w:val="00400D91"/>
    <w:rsid w:val="004375A1"/>
    <w:rsid w:val="004B48B3"/>
    <w:rsid w:val="004F691B"/>
    <w:rsid w:val="00503E67"/>
    <w:rsid w:val="00551DE1"/>
    <w:rsid w:val="00570217"/>
    <w:rsid w:val="00573E3C"/>
    <w:rsid w:val="0059709A"/>
    <w:rsid w:val="005F38A8"/>
    <w:rsid w:val="00607F15"/>
    <w:rsid w:val="00614AD9"/>
    <w:rsid w:val="007614D6"/>
    <w:rsid w:val="007B494B"/>
    <w:rsid w:val="00847324"/>
    <w:rsid w:val="00854D3F"/>
    <w:rsid w:val="008724EA"/>
    <w:rsid w:val="008F6B9E"/>
    <w:rsid w:val="00967CB1"/>
    <w:rsid w:val="00973259"/>
    <w:rsid w:val="009A5403"/>
    <w:rsid w:val="009C295F"/>
    <w:rsid w:val="009E0EE6"/>
    <w:rsid w:val="00BD29F9"/>
    <w:rsid w:val="00BE4427"/>
    <w:rsid w:val="00BE6E5B"/>
    <w:rsid w:val="00BE7541"/>
    <w:rsid w:val="00BF03AA"/>
    <w:rsid w:val="00BF3628"/>
    <w:rsid w:val="00C000CF"/>
    <w:rsid w:val="00C17059"/>
    <w:rsid w:val="00C25B68"/>
    <w:rsid w:val="00C27A0F"/>
    <w:rsid w:val="00C77DD8"/>
    <w:rsid w:val="00CC2E96"/>
    <w:rsid w:val="00CD659F"/>
    <w:rsid w:val="00CE071D"/>
    <w:rsid w:val="00D55B81"/>
    <w:rsid w:val="00D82250"/>
    <w:rsid w:val="00DC38BA"/>
    <w:rsid w:val="00E51DB0"/>
    <w:rsid w:val="00EF097E"/>
    <w:rsid w:val="00F04D88"/>
    <w:rsid w:val="00F14D7B"/>
    <w:rsid w:val="00F759CD"/>
    <w:rsid w:val="00F801B1"/>
    <w:rsid w:val="00FA0B8B"/>
    <w:rsid w:val="4E1E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8754"/>
  <w15:chartTrackingRefBased/>
  <w15:docId w15:val="{6A3C8FF9-FA6A-4687-8C01-1551E86C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403"/>
    <w:pPr>
      <w:spacing w:after="0" w:line="240" w:lineRule="auto"/>
    </w:pPr>
    <w:rPr>
      <w:sz w:val="24"/>
      <w:szCs w:val="24"/>
    </w:rPr>
  </w:style>
  <w:style w:type="paragraph" w:styleId="Heading1">
    <w:name w:val="heading 1"/>
    <w:basedOn w:val="Normal"/>
    <w:next w:val="Normal"/>
    <w:link w:val="Heading1Char"/>
    <w:uiPriority w:val="99"/>
    <w:qFormat/>
    <w:rsid w:val="009A5403"/>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9A5403"/>
    <w:pPr>
      <w:keepNext/>
      <w:jc w:val="center"/>
      <w:outlineLvl w:val="1"/>
    </w:pPr>
    <w:rPr>
      <w:rFonts w:ascii="Times New Roman" w:eastAsia="Times New Roman" w:hAnsi="Times New Roman" w:cs="Times New Roman"/>
      <w:b/>
      <w:bCs/>
      <w:u w:val="single"/>
    </w:rPr>
  </w:style>
  <w:style w:type="paragraph" w:styleId="Heading4">
    <w:name w:val="heading 4"/>
    <w:basedOn w:val="Normal"/>
    <w:next w:val="Normal"/>
    <w:link w:val="Heading4Char"/>
    <w:qFormat/>
    <w:rsid w:val="009A5403"/>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540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9A5403"/>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9A5403"/>
    <w:rPr>
      <w:rFonts w:ascii="Calibri" w:eastAsia="Times New Roman" w:hAnsi="Calibri" w:cs="Times New Roman"/>
      <w:b/>
      <w:bCs/>
      <w:sz w:val="28"/>
      <w:szCs w:val="28"/>
    </w:rPr>
  </w:style>
  <w:style w:type="paragraph" w:styleId="FootnoteText">
    <w:name w:val="footnote text"/>
    <w:aliases w:val="FT"/>
    <w:basedOn w:val="Normal"/>
    <w:link w:val="FootnoteTextChar"/>
    <w:uiPriority w:val="99"/>
    <w:unhideWhenUsed/>
    <w:qFormat/>
    <w:rsid w:val="009A5403"/>
    <w:rPr>
      <w:szCs w:val="20"/>
    </w:rPr>
  </w:style>
  <w:style w:type="character" w:customStyle="1" w:styleId="FootnoteTextChar">
    <w:name w:val="Footnote Text Char"/>
    <w:aliases w:val="FT Char"/>
    <w:basedOn w:val="DefaultParagraphFont"/>
    <w:link w:val="FootnoteText"/>
    <w:uiPriority w:val="99"/>
    <w:rsid w:val="009A5403"/>
    <w:rPr>
      <w:sz w:val="24"/>
      <w:szCs w:val="20"/>
    </w:rPr>
  </w:style>
  <w:style w:type="paragraph" w:styleId="ListParagraph">
    <w:name w:val="List Paragraph"/>
    <w:basedOn w:val="Normal"/>
    <w:uiPriority w:val="34"/>
    <w:qFormat/>
    <w:rsid w:val="00DC38BA"/>
    <w:pPr>
      <w:ind w:left="720"/>
      <w:contextualSpacing/>
    </w:pPr>
  </w:style>
  <w:style w:type="character" w:styleId="Hyperlink">
    <w:name w:val="Hyperlink"/>
    <w:uiPriority w:val="99"/>
    <w:unhideWhenUsed/>
    <w:rsid w:val="00614AD9"/>
    <w:rPr>
      <w:color w:val="0000FF"/>
      <w:u w:val="single"/>
    </w:rPr>
  </w:style>
  <w:style w:type="character" w:styleId="FootnoteReference">
    <w:name w:val="footnote reference"/>
    <w:uiPriority w:val="99"/>
    <w:unhideWhenUsed/>
    <w:rsid w:val="00614AD9"/>
    <w:rPr>
      <w:vertAlign w:val="superscript"/>
    </w:rPr>
  </w:style>
  <w:style w:type="character" w:customStyle="1" w:styleId="FootnoteCharacters">
    <w:name w:val="Footnote Characters"/>
    <w:rsid w:val="00614AD9"/>
    <w:rPr>
      <w:vertAlign w:val="superscript"/>
    </w:rPr>
  </w:style>
  <w:style w:type="character" w:styleId="FollowedHyperlink">
    <w:name w:val="FollowedHyperlink"/>
    <w:basedOn w:val="DefaultParagraphFont"/>
    <w:uiPriority w:val="99"/>
    <w:semiHidden/>
    <w:unhideWhenUsed/>
    <w:rsid w:val="00BF03AA"/>
    <w:rPr>
      <w:color w:val="954F72" w:themeColor="followedHyperlink"/>
      <w:u w:val="single"/>
    </w:rPr>
  </w:style>
  <w:style w:type="character" w:styleId="CommentReference">
    <w:name w:val="annotation reference"/>
    <w:basedOn w:val="DefaultParagraphFont"/>
    <w:uiPriority w:val="99"/>
    <w:semiHidden/>
    <w:unhideWhenUsed/>
    <w:rsid w:val="00BF03AA"/>
    <w:rPr>
      <w:sz w:val="16"/>
      <w:szCs w:val="16"/>
    </w:rPr>
  </w:style>
  <w:style w:type="paragraph" w:styleId="CommentText">
    <w:name w:val="annotation text"/>
    <w:basedOn w:val="Normal"/>
    <w:link w:val="CommentTextChar"/>
    <w:uiPriority w:val="99"/>
    <w:semiHidden/>
    <w:unhideWhenUsed/>
    <w:rsid w:val="00BF03AA"/>
    <w:rPr>
      <w:sz w:val="20"/>
      <w:szCs w:val="20"/>
    </w:rPr>
  </w:style>
  <w:style w:type="character" w:customStyle="1" w:styleId="CommentTextChar">
    <w:name w:val="Comment Text Char"/>
    <w:basedOn w:val="DefaultParagraphFont"/>
    <w:link w:val="CommentText"/>
    <w:uiPriority w:val="99"/>
    <w:semiHidden/>
    <w:rsid w:val="00BF03AA"/>
    <w:rPr>
      <w:sz w:val="20"/>
      <w:szCs w:val="20"/>
    </w:rPr>
  </w:style>
  <w:style w:type="paragraph" w:styleId="CommentSubject">
    <w:name w:val="annotation subject"/>
    <w:basedOn w:val="CommentText"/>
    <w:next w:val="CommentText"/>
    <w:link w:val="CommentSubjectChar"/>
    <w:uiPriority w:val="99"/>
    <w:semiHidden/>
    <w:unhideWhenUsed/>
    <w:rsid w:val="00BF03AA"/>
    <w:rPr>
      <w:b/>
      <w:bCs/>
    </w:rPr>
  </w:style>
  <w:style w:type="character" w:customStyle="1" w:styleId="CommentSubjectChar">
    <w:name w:val="Comment Subject Char"/>
    <w:basedOn w:val="CommentTextChar"/>
    <w:link w:val="CommentSubject"/>
    <w:uiPriority w:val="99"/>
    <w:semiHidden/>
    <w:rsid w:val="00BF03AA"/>
    <w:rPr>
      <w:b/>
      <w:bCs/>
      <w:sz w:val="20"/>
      <w:szCs w:val="20"/>
    </w:rPr>
  </w:style>
  <w:style w:type="paragraph" w:styleId="BalloonText">
    <w:name w:val="Balloon Text"/>
    <w:basedOn w:val="Normal"/>
    <w:link w:val="BalloonTextChar"/>
    <w:uiPriority w:val="99"/>
    <w:semiHidden/>
    <w:unhideWhenUsed/>
    <w:rsid w:val="00CD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9F"/>
    <w:rPr>
      <w:rFonts w:ascii="Segoe UI" w:hAnsi="Segoe UI" w:cs="Segoe UI"/>
      <w:sz w:val="18"/>
      <w:szCs w:val="18"/>
    </w:rPr>
  </w:style>
  <w:style w:type="character" w:customStyle="1" w:styleId="UnresolvedMention">
    <w:name w:val="Unresolved Mention"/>
    <w:basedOn w:val="DefaultParagraphFont"/>
    <w:uiPriority w:val="99"/>
    <w:semiHidden/>
    <w:unhideWhenUsed/>
    <w:rsid w:val="00D8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34550">
      <w:bodyDiv w:val="1"/>
      <w:marLeft w:val="0"/>
      <w:marRight w:val="0"/>
      <w:marTop w:val="0"/>
      <w:marBottom w:val="0"/>
      <w:divBdr>
        <w:top w:val="none" w:sz="0" w:space="0" w:color="auto"/>
        <w:left w:val="none" w:sz="0" w:space="0" w:color="auto"/>
        <w:bottom w:val="none" w:sz="0" w:space="0" w:color="auto"/>
        <w:right w:val="none" w:sz="0" w:space="0" w:color="auto"/>
      </w:divBdr>
    </w:div>
    <w:div w:id="20368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yfsc.org/housing-services/affordable-housing/" TargetMode="External"/><Relationship Id="rId13" Type="http://schemas.openxmlformats.org/officeDocument/2006/relationships/hyperlink" Target="https://www1.nyc.gov/assets/nycha/downloads/pdf/NYCHA-Fact-Sheet_2021.pdf" TargetMode="External"/><Relationship Id="rId18" Type="http://schemas.openxmlformats.org/officeDocument/2006/relationships/hyperlink" Target="https://www1.nyc.gov/site/dfta/about/pr-NYFC-and-DFTA-hold-pr-for-homesharing-program.page" TargetMode="External"/><Relationship Id="rId26" Type="http://schemas.openxmlformats.org/officeDocument/2006/relationships/hyperlink" Target="https://www.nyc.gov/html/citycouncil/html/budget/expense_funding.shtml" TargetMode="External"/><Relationship Id="rId3" Type="http://schemas.openxmlformats.org/officeDocument/2006/relationships/hyperlink" Target="https://portal.311.nyc.gov/article/?kanumber=KA-01069" TargetMode="External"/><Relationship Id="rId21" Type="http://schemas.openxmlformats.org/officeDocument/2006/relationships/hyperlink" Target="https://www1.nyc.gov/assets/dfta/downloads/pdf/publications/HousingManhattan2017.pdf" TargetMode="External"/><Relationship Id="rId7" Type="http://schemas.openxmlformats.org/officeDocument/2006/relationships/hyperlink" Target="https://nyforseniors.com/in-nyc-what-are-norcs-and-why-are-they-important/" TargetMode="External"/><Relationship Id="rId12" Type="http://schemas.openxmlformats.org/officeDocument/2006/relationships/hyperlink" Target="https://www.gpo.gov/fdsys/pkg/USCODE-2009-title42/pdf/USCODE-2009-title42-chap8.pdf" TargetMode="External"/><Relationship Id="rId17" Type="http://schemas.openxmlformats.org/officeDocument/2006/relationships/hyperlink" Target="https://www1.nyc.gov/site/hpd/services-and-information/senior-housing.page" TargetMode="External"/><Relationship Id="rId25" Type="http://schemas.openxmlformats.org/officeDocument/2006/relationships/hyperlink" Target="https://www.checkbooknyc.com/contracts_landing/status/A/year/123?expandBottomContURL=/panel_html/contract_transactions/contract_details/agid/6680143/doctype/CT1" TargetMode="External"/><Relationship Id="rId2" Type="http://schemas.openxmlformats.org/officeDocument/2006/relationships/hyperlink" Target="https://www.liveon-ny.org/news/2021/2/17/nychatestimony" TargetMode="External"/><Relationship Id="rId16" Type="http://schemas.openxmlformats.org/officeDocument/2006/relationships/hyperlink" Target="https://www1.nyc.gov/site/hpd/services-and-information/housing-ambassadors.page" TargetMode="External"/><Relationship Id="rId20" Type="http://schemas.openxmlformats.org/officeDocument/2006/relationships/hyperlink" Target="https://www1.nyc.gov/site/dfta/about/pr-NYFC-and-DFTA-hold-pr-for-homesharing-program.page" TargetMode="External"/><Relationship Id="rId1" Type="http://schemas.openxmlformats.org/officeDocument/2006/relationships/hyperlink" Target="https://www1.nyc.gov/assets/doh/downloads/pdf/episrv/2019-older-adult-health.pdf" TargetMode="External"/><Relationship Id="rId6" Type="http://schemas.openxmlformats.org/officeDocument/2006/relationships/hyperlink" Target="https://www1.nyc.gov/assets/doh/downloads/pdf/episrv/2019-older-adult-health.pdf" TargetMode="External"/><Relationship Id="rId11" Type="http://schemas.openxmlformats.org/officeDocument/2006/relationships/hyperlink" Target="https://aisp.upenn.edu/wp-content/uploads/2019/01/Emerging-Crisis-of-Aged-Homelessness.pdf" TargetMode="External"/><Relationship Id="rId24" Type="http://schemas.openxmlformats.org/officeDocument/2006/relationships/hyperlink" Target="https://council.nyc.gov/budget/wp-content/uploads/sites/54/2019/03/125-DFTA1.pdf" TargetMode="External"/><Relationship Id="rId5" Type="http://schemas.openxmlformats.org/officeDocument/2006/relationships/hyperlink" Target="https://nyforseniors.com/in-nyc-what-are-norcs-and-why-are-they-important/" TargetMode="External"/><Relationship Id="rId15" Type="http://schemas.openxmlformats.org/officeDocument/2006/relationships/hyperlink" Target="https://www1.nyc.gov/site/hra/help/homebase.page" TargetMode="External"/><Relationship Id="rId23" Type="http://schemas.openxmlformats.org/officeDocument/2006/relationships/hyperlink" Target="https://citylimits.org/2019/04/23/opinion-citys-commitment-to-diverse-seniors-is-unprecedented/" TargetMode="External"/><Relationship Id="rId28" Type="http://schemas.openxmlformats.org/officeDocument/2006/relationships/hyperlink" Target="http://ww2.nycourts.gov/ip/nya2j/diverseneeds/assignedcounsel.shtml" TargetMode="External"/><Relationship Id="rId10" Type="http://schemas.openxmlformats.org/officeDocument/2006/relationships/hyperlink" Target="http://council.nyc.gov/data/wp-content/uploads/sites/73/2020/01/FINAL-PAPER.pdf" TargetMode="External"/><Relationship Id="rId19" Type="http://schemas.openxmlformats.org/officeDocument/2006/relationships/hyperlink" Target="https://www1.nyc.gov/assets/dfta/downloads/pdf/publications/HousingManhattan2017.pdf" TargetMode="External"/><Relationship Id="rId4" Type="http://schemas.openxmlformats.org/officeDocument/2006/relationships/hyperlink" Target="https://www.6sqft.com/age-friendly-nyc-the-best-neighborhoods-for-new-yorkers-65/" TargetMode="External"/><Relationship Id="rId9" Type="http://schemas.openxmlformats.org/officeDocument/2006/relationships/hyperlink" Target="https://www.6sqft.com/age-friendly-nyc-the-best-neighborhoods-for-new-yorkers-65/" TargetMode="External"/><Relationship Id="rId14" Type="http://schemas.openxmlformats.org/officeDocument/2006/relationships/hyperlink" Target="https://www1.nyc.gov/site/hra/help/cityfheps.page" TargetMode="External"/><Relationship Id="rId22" Type="http://schemas.openxmlformats.org/officeDocument/2006/relationships/hyperlink" Target="https://citylimits.org/author/lorraine-cortes-vazquez/" TargetMode="External"/><Relationship Id="rId27" Type="http://schemas.openxmlformats.org/officeDocument/2006/relationships/hyperlink" Target="https://www1.nyc.gov/site/dfta/services/legal-hel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209C-8CF7-42A8-AA60-25AE9FD8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1493</Words>
  <Characters>8512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Aliyah Reynolds</dc:creator>
  <cp:keywords/>
  <dc:description/>
  <cp:lastModifiedBy>DelFranco, Ruthie</cp:lastModifiedBy>
  <cp:revision>2</cp:revision>
  <dcterms:created xsi:type="dcterms:W3CDTF">2021-12-03T20:59:00Z</dcterms:created>
  <dcterms:modified xsi:type="dcterms:W3CDTF">2021-12-03T20:59:00Z</dcterms:modified>
</cp:coreProperties>
</file>