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ED" w:rsidRDefault="00083E71" w:rsidP="008C4DFD">
      <w:pPr>
        <w:pStyle w:val="NormalWeb"/>
        <w:suppressLineNumbers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 xml:space="preserve">Proposed </w:t>
      </w:r>
      <w:r w:rsidR="00A771ED">
        <w:rPr>
          <w:color w:val="000000"/>
        </w:rPr>
        <w:t>Int. No. </w:t>
      </w:r>
      <w:r w:rsidR="00463F07">
        <w:rPr>
          <w:color w:val="000000"/>
        </w:rPr>
        <w:t>9</w:t>
      </w:r>
      <w:r>
        <w:rPr>
          <w:color w:val="000000"/>
        </w:rPr>
        <w:t>-A</w:t>
      </w:r>
    </w:p>
    <w:p w:rsidR="00A771ED" w:rsidRDefault="00A771ED" w:rsidP="008C4DFD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91E34" w:rsidRDefault="00691E34" w:rsidP="00691E34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By Council Members Barron, Brannan, Holden, Van Bramer, D. Diaz, Yeger, Kallos, Adams, Cabán, Rosenthal, Vallone, Gennaro and Borelli</w:t>
      </w:r>
    </w:p>
    <w:p w:rsidR="00A771ED" w:rsidRDefault="00A771ED" w:rsidP="008C4DFD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</w:rPr>
        <w:t> </w:t>
      </w:r>
    </w:p>
    <w:p w:rsidR="00881CEE" w:rsidRPr="00881CEE" w:rsidRDefault="00881CEE" w:rsidP="008C4DF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881CEE">
        <w:rPr>
          <w:vanish/>
          <w:color w:val="000000"/>
        </w:rPr>
        <w:t>..Title</w:t>
      </w:r>
    </w:p>
    <w:p w:rsidR="00A771ED" w:rsidRDefault="00A771ED" w:rsidP="008C4DFD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A Local Law to amend the administrative code of the city of New York, in relation to requiring </w:t>
      </w:r>
      <w:r>
        <w:rPr>
          <w:rFonts w:ascii="Tahoma" w:hAnsi="Tahoma" w:cs="Tahoma"/>
          <w:color w:val="000000"/>
          <w:sz w:val="20"/>
          <w:szCs w:val="20"/>
        </w:rPr>
        <w:t>the </w:t>
      </w:r>
      <w:r>
        <w:rPr>
          <w:color w:val="000000"/>
        </w:rPr>
        <w:t xml:space="preserve">installation of traffic control </w:t>
      </w:r>
      <w:r w:rsidR="0063387B">
        <w:rPr>
          <w:color w:val="000000"/>
        </w:rPr>
        <w:t xml:space="preserve">devices </w:t>
      </w:r>
      <w:r>
        <w:rPr>
          <w:color w:val="000000"/>
        </w:rPr>
        <w:t>at intersection</w:t>
      </w:r>
      <w:r w:rsidR="00083E71">
        <w:rPr>
          <w:color w:val="000000"/>
        </w:rPr>
        <w:t>s</w:t>
      </w:r>
      <w:r>
        <w:rPr>
          <w:color w:val="000000"/>
        </w:rPr>
        <w:t xml:space="preserve"> adjacent to school</w:t>
      </w:r>
      <w:r w:rsidR="00083E71">
        <w:rPr>
          <w:color w:val="000000"/>
        </w:rPr>
        <w:t>s</w:t>
      </w:r>
    </w:p>
    <w:p w:rsidR="00881CEE" w:rsidRPr="00881CEE" w:rsidRDefault="00881CEE" w:rsidP="008C4DFD">
      <w:pPr>
        <w:pStyle w:val="NormalWeb"/>
        <w:suppressLineNumbers/>
        <w:shd w:val="clear" w:color="auto" w:fill="FFFFFF"/>
        <w:spacing w:before="0" w:beforeAutospacing="0" w:after="0" w:afterAutospacing="0"/>
        <w:rPr>
          <w:vanish/>
          <w:color w:val="000000"/>
        </w:rPr>
      </w:pPr>
      <w:r w:rsidRPr="00881CEE">
        <w:rPr>
          <w:vanish/>
          <w:color w:val="000000"/>
        </w:rPr>
        <w:t>..Body</w:t>
      </w:r>
    </w:p>
    <w:p w:rsidR="00A771ED" w:rsidRDefault="00A771ED" w:rsidP="008C4DFD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A771ED" w:rsidRDefault="00A771ED" w:rsidP="008C4DFD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u w:val="single"/>
        </w:rPr>
        <w:t>Be it enacted by the Council as follows</w:t>
      </w:r>
      <w:r>
        <w:rPr>
          <w:color w:val="000000"/>
        </w:rPr>
        <w:t>:</w:t>
      </w:r>
    </w:p>
    <w:p w:rsidR="00A771ED" w:rsidRDefault="00A771ED" w:rsidP="008C4DFD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A771ED" w:rsidRDefault="00A771ED" w:rsidP="0051462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</w:rPr>
        <w:t>            Section 1. Subchapter 3 of title 19 of the administrative code of the city of New York is amended by adding a new section 19-188.</w:t>
      </w:r>
      <w:r w:rsidR="00083E71">
        <w:rPr>
          <w:color w:val="000000"/>
        </w:rPr>
        <w:t>2</w:t>
      </w:r>
      <w:r>
        <w:rPr>
          <w:color w:val="000000"/>
        </w:rPr>
        <w:t xml:space="preserve"> to read as follows:</w:t>
      </w:r>
    </w:p>
    <w:p w:rsidR="00A771ED" w:rsidRDefault="00A771ED" w:rsidP="0051462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§ 19-188.</w:t>
      </w:r>
      <w:r w:rsidR="00083E71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 Traffic control devices near schools. a. Definitions. For purposes of this section, the following terms have the following meanings:</w:t>
      </w:r>
    </w:p>
    <w:p w:rsidR="00A771ED" w:rsidRDefault="00A771ED" w:rsidP="0051462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 xml:space="preserve">Intersection. The term "intersection" has the </w:t>
      </w:r>
      <w:r w:rsidR="00EE38DE">
        <w:rPr>
          <w:color w:val="000000"/>
          <w:u w:val="single"/>
        </w:rPr>
        <w:t xml:space="preserve">same </w:t>
      </w:r>
      <w:r>
        <w:rPr>
          <w:color w:val="000000"/>
          <w:u w:val="single"/>
        </w:rPr>
        <w:t xml:space="preserve">meaning </w:t>
      </w:r>
      <w:r w:rsidR="00EE38DE">
        <w:rPr>
          <w:color w:val="000000"/>
          <w:u w:val="single"/>
        </w:rPr>
        <w:t>as such term is defined</w:t>
      </w:r>
      <w:r>
        <w:rPr>
          <w:color w:val="000000"/>
          <w:u w:val="single"/>
        </w:rPr>
        <w:t xml:space="preserve"> in section 120 of the vehicle and traffic law.</w:t>
      </w:r>
    </w:p>
    <w:p w:rsidR="00A771ED" w:rsidRDefault="00A771ED" w:rsidP="0051462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 xml:space="preserve">School. The term "school" </w:t>
      </w:r>
      <w:r w:rsidR="00083E71">
        <w:rPr>
          <w:color w:val="000000"/>
          <w:u w:val="single"/>
        </w:rPr>
        <w:t>has the same meaning as such term is defined in section 19-189.</w:t>
      </w:r>
    </w:p>
    <w:p w:rsidR="00A771ED" w:rsidRDefault="00A771ED" w:rsidP="006327E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bookmarkStart w:id="1" w:name="_Hlk89099039"/>
      <w:r>
        <w:rPr>
          <w:color w:val="000000"/>
          <w:u w:val="single"/>
        </w:rPr>
        <w:t>Traffic control device. The term “traffic control device” means a stop sign or traffic control signal</w:t>
      </w:r>
      <w:r w:rsidR="0022244A">
        <w:rPr>
          <w:color w:val="000000"/>
          <w:u w:val="single"/>
        </w:rPr>
        <w:t xml:space="preserve">, or other appropriate </w:t>
      </w:r>
      <w:r w:rsidR="002E273E">
        <w:rPr>
          <w:color w:val="000000"/>
          <w:u w:val="single"/>
        </w:rPr>
        <w:t>device</w:t>
      </w:r>
      <w:r w:rsidR="0022244A">
        <w:rPr>
          <w:color w:val="000000"/>
          <w:u w:val="single"/>
        </w:rPr>
        <w:t xml:space="preserve"> consistent with the manual on uniform traffic control devices</w:t>
      </w:r>
      <w:r>
        <w:rPr>
          <w:color w:val="000000"/>
          <w:u w:val="single"/>
        </w:rPr>
        <w:t>.</w:t>
      </w:r>
      <w:r w:rsidR="00086486">
        <w:rPr>
          <w:color w:val="000000"/>
          <w:u w:val="single"/>
        </w:rPr>
        <w:t xml:space="preserve"> </w:t>
      </w:r>
    </w:p>
    <w:bookmarkEnd w:id="1"/>
    <w:p w:rsidR="00A771ED" w:rsidRDefault="00A771ED" w:rsidP="0051462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 xml:space="preserve">Traffic control signal. The term “traffic control signal” </w:t>
      </w:r>
      <w:r w:rsidR="00AB2FEE">
        <w:rPr>
          <w:color w:val="000000"/>
          <w:u w:val="single"/>
        </w:rPr>
        <w:t>has the same meaning as such term is defined in section 19-199</w:t>
      </w:r>
      <w:r>
        <w:rPr>
          <w:color w:val="000000"/>
          <w:u w:val="single"/>
        </w:rPr>
        <w:t>.</w:t>
      </w:r>
    </w:p>
    <w:p w:rsidR="00A80065" w:rsidRDefault="00A771ED" w:rsidP="0051462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b. </w:t>
      </w:r>
      <w:r w:rsidR="00A80065">
        <w:rPr>
          <w:color w:val="000000"/>
          <w:u w:val="single"/>
        </w:rPr>
        <w:t>No later than September 30, 2022, the department shall identify each intersection immediately adjacent to a school where no traffic control device is located.</w:t>
      </w:r>
    </w:p>
    <w:p w:rsidR="00A771ED" w:rsidRPr="00514629" w:rsidRDefault="00A80065" w:rsidP="0008648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c. No later than September 30, 2024, t</w:t>
      </w:r>
      <w:r w:rsidR="00A771ED">
        <w:rPr>
          <w:color w:val="000000"/>
          <w:u w:val="single"/>
        </w:rPr>
        <w:t xml:space="preserve">he department shall install </w:t>
      </w:r>
      <w:r w:rsidR="00083E71">
        <w:rPr>
          <w:color w:val="000000"/>
          <w:u w:val="single"/>
        </w:rPr>
        <w:t xml:space="preserve">a </w:t>
      </w:r>
      <w:r w:rsidR="00A771ED">
        <w:rPr>
          <w:color w:val="000000"/>
          <w:u w:val="single"/>
        </w:rPr>
        <w:t xml:space="preserve">traffic control </w:t>
      </w:r>
      <w:r w:rsidR="00083E71">
        <w:rPr>
          <w:color w:val="000000"/>
          <w:u w:val="single"/>
        </w:rPr>
        <w:t xml:space="preserve">device </w:t>
      </w:r>
      <w:r w:rsidR="00A771ED">
        <w:rPr>
          <w:color w:val="000000"/>
          <w:u w:val="single"/>
        </w:rPr>
        <w:t xml:space="preserve">at </w:t>
      </w:r>
      <w:r w:rsidR="00083E71">
        <w:rPr>
          <w:color w:val="000000"/>
          <w:u w:val="single"/>
        </w:rPr>
        <w:t xml:space="preserve">each </w:t>
      </w:r>
      <w:r w:rsidR="00A771ED">
        <w:rPr>
          <w:color w:val="000000"/>
          <w:u w:val="single"/>
        </w:rPr>
        <w:t xml:space="preserve">intersection </w:t>
      </w:r>
      <w:r>
        <w:rPr>
          <w:color w:val="000000"/>
          <w:u w:val="single"/>
        </w:rPr>
        <w:t xml:space="preserve">identified </w:t>
      </w:r>
      <w:r w:rsidR="0044065A">
        <w:rPr>
          <w:color w:val="000000"/>
          <w:u w:val="single"/>
        </w:rPr>
        <w:t xml:space="preserve">pursuant to the requirement set forth </w:t>
      </w:r>
      <w:r>
        <w:rPr>
          <w:color w:val="000000"/>
          <w:u w:val="single"/>
        </w:rPr>
        <w:t>in subdivision b</w:t>
      </w:r>
      <w:r w:rsidR="0044065A">
        <w:rPr>
          <w:color w:val="000000"/>
          <w:u w:val="single"/>
        </w:rPr>
        <w:t xml:space="preserve"> of this section</w:t>
      </w:r>
      <w:r w:rsidR="00A771ED">
        <w:rPr>
          <w:color w:val="000000"/>
          <w:u w:val="single"/>
        </w:rPr>
        <w:t xml:space="preserve">.  The department shall determine which type of traffic control device is appropriate at </w:t>
      </w:r>
      <w:r w:rsidR="00083E71">
        <w:rPr>
          <w:color w:val="000000"/>
          <w:u w:val="single"/>
        </w:rPr>
        <w:t xml:space="preserve">each </w:t>
      </w:r>
      <w:r w:rsidR="00A771ED">
        <w:rPr>
          <w:color w:val="000000"/>
          <w:u w:val="single"/>
        </w:rPr>
        <w:t>such intersection</w:t>
      </w:r>
      <w:r w:rsidR="00083E71">
        <w:rPr>
          <w:color w:val="000000"/>
          <w:u w:val="single"/>
        </w:rPr>
        <w:t xml:space="preserve">, in accordance with the </w:t>
      </w:r>
      <w:r>
        <w:rPr>
          <w:color w:val="000000"/>
          <w:u w:val="single"/>
        </w:rPr>
        <w:t xml:space="preserve">most recent version of the </w:t>
      </w:r>
      <w:r w:rsidR="00083E71">
        <w:rPr>
          <w:color w:val="000000"/>
          <w:u w:val="single"/>
        </w:rPr>
        <w:t>manual on uniform traffic control devices</w:t>
      </w:r>
      <w:bookmarkStart w:id="2" w:name="_Hlk89172219"/>
      <w:r w:rsidR="00083E71">
        <w:rPr>
          <w:color w:val="000000"/>
          <w:u w:val="single"/>
        </w:rPr>
        <w:t>, and</w:t>
      </w:r>
      <w:r w:rsidR="00A771ED">
        <w:rPr>
          <w:color w:val="000000"/>
          <w:u w:val="single"/>
        </w:rPr>
        <w:t xml:space="preserve"> based upon</w:t>
      </w:r>
      <w:r w:rsidR="00514629">
        <w:rPr>
          <w:color w:val="000000"/>
          <w:u w:val="single"/>
        </w:rPr>
        <w:t xml:space="preserve"> </w:t>
      </w:r>
      <w:r w:rsidR="00801DE8">
        <w:rPr>
          <w:color w:val="000000"/>
          <w:u w:val="single"/>
        </w:rPr>
        <w:t>the department’s</w:t>
      </w:r>
      <w:r w:rsidR="005C442F">
        <w:rPr>
          <w:color w:val="000000"/>
          <w:u w:val="single"/>
        </w:rPr>
        <w:t xml:space="preserve"> </w:t>
      </w:r>
      <w:r w:rsidR="00514629">
        <w:rPr>
          <w:color w:val="000000"/>
          <w:u w:val="single"/>
        </w:rPr>
        <w:t xml:space="preserve">engineering </w:t>
      </w:r>
      <w:r w:rsidR="0044065A">
        <w:rPr>
          <w:color w:val="000000"/>
          <w:u w:val="single"/>
        </w:rPr>
        <w:t xml:space="preserve">expertise and </w:t>
      </w:r>
      <w:r w:rsidR="00514629">
        <w:rPr>
          <w:color w:val="000000"/>
          <w:u w:val="single"/>
        </w:rPr>
        <w:t>judgment.</w:t>
      </w:r>
      <w:bookmarkEnd w:id="2"/>
    </w:p>
    <w:p w:rsidR="00A771ED" w:rsidRDefault="00A771ED" w:rsidP="0051462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14"/>
          <w:szCs w:val="14"/>
        </w:rPr>
        <w:lastRenderedPageBreak/>
        <w:t>                     </w:t>
      </w:r>
      <w:r>
        <w:rPr>
          <w:color w:val="000000"/>
        </w:rPr>
        <w:t>§ 2.  This local law takes effect immediately.</w:t>
      </w:r>
    </w:p>
    <w:p w:rsidR="00A771ED" w:rsidRDefault="00A771ED" w:rsidP="008C4DFD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 </w:t>
      </w:r>
    </w:p>
    <w:p w:rsidR="00A771ED" w:rsidRDefault="00A771ED" w:rsidP="008C4DFD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A771ED" w:rsidRDefault="00A771ED" w:rsidP="008C4DFD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GZ</w:t>
      </w:r>
      <w:r w:rsidR="00083E71">
        <w:rPr>
          <w:color w:val="000000"/>
          <w:sz w:val="18"/>
          <w:szCs w:val="18"/>
        </w:rPr>
        <w:t>/JSA</w:t>
      </w:r>
    </w:p>
    <w:p w:rsidR="00A771ED" w:rsidRDefault="00A771ED" w:rsidP="008C4DFD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LS 404/Int. No. 1697/2017</w:t>
      </w:r>
    </w:p>
    <w:p w:rsidR="00A771ED" w:rsidRDefault="002368CF" w:rsidP="008C4DFD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12/1</w:t>
      </w:r>
      <w:r w:rsidR="00083E71">
        <w:rPr>
          <w:color w:val="000000"/>
          <w:sz w:val="18"/>
          <w:szCs w:val="18"/>
        </w:rPr>
        <w:t xml:space="preserve">/2021 </w:t>
      </w:r>
      <w:r>
        <w:rPr>
          <w:color w:val="000000"/>
          <w:sz w:val="18"/>
          <w:szCs w:val="18"/>
        </w:rPr>
        <w:t>4:59</w:t>
      </w:r>
      <w:r w:rsidR="00EE38DE">
        <w:rPr>
          <w:color w:val="000000"/>
          <w:sz w:val="18"/>
          <w:szCs w:val="18"/>
        </w:rPr>
        <w:t>PM</w:t>
      </w:r>
    </w:p>
    <w:p w:rsidR="00E34E7D" w:rsidRDefault="00A771ED" w:rsidP="008C4DFD">
      <w:pPr>
        <w:pStyle w:val="NormalWeb"/>
        <w:suppressLineNumbers/>
        <w:shd w:val="clear" w:color="auto" w:fill="FFFFFF"/>
        <w:spacing w:before="0" w:beforeAutospacing="0" w:after="0" w:afterAutospacing="0"/>
      </w:pPr>
      <w:r>
        <w:rPr>
          <w:color w:val="000000"/>
          <w:sz w:val="18"/>
          <w:szCs w:val="18"/>
        </w:rPr>
        <w:t>LS# 502</w:t>
      </w:r>
    </w:p>
    <w:sectPr w:rsidR="00E34E7D" w:rsidSect="008C4DFD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67" w:rsidRDefault="00977D67" w:rsidP="003D41C7">
      <w:pPr>
        <w:spacing w:after="0" w:line="240" w:lineRule="auto"/>
      </w:pPr>
      <w:r>
        <w:separator/>
      </w:r>
    </w:p>
  </w:endnote>
  <w:endnote w:type="continuationSeparator" w:id="0">
    <w:p w:rsidR="00977D67" w:rsidRDefault="00977D67" w:rsidP="003D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67" w:rsidRDefault="00977D67" w:rsidP="003D41C7">
      <w:pPr>
        <w:spacing w:after="0" w:line="240" w:lineRule="auto"/>
      </w:pPr>
      <w:r>
        <w:separator/>
      </w:r>
    </w:p>
  </w:footnote>
  <w:footnote w:type="continuationSeparator" w:id="0">
    <w:p w:rsidR="00977D67" w:rsidRDefault="00977D67" w:rsidP="003D4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ED"/>
    <w:rsid w:val="000228E3"/>
    <w:rsid w:val="00083E71"/>
    <w:rsid w:val="00086486"/>
    <w:rsid w:val="00197525"/>
    <w:rsid w:val="001A76B9"/>
    <w:rsid w:val="001F2697"/>
    <w:rsid w:val="0022244A"/>
    <w:rsid w:val="002368CF"/>
    <w:rsid w:val="00274A6F"/>
    <w:rsid w:val="002C7672"/>
    <w:rsid w:val="002E273E"/>
    <w:rsid w:val="00341137"/>
    <w:rsid w:val="0036010C"/>
    <w:rsid w:val="003A1219"/>
    <w:rsid w:val="003A68FD"/>
    <w:rsid w:val="003D41C7"/>
    <w:rsid w:val="003E12C4"/>
    <w:rsid w:val="004020D1"/>
    <w:rsid w:val="00426C64"/>
    <w:rsid w:val="0044065A"/>
    <w:rsid w:val="00463F07"/>
    <w:rsid w:val="00514629"/>
    <w:rsid w:val="00525FBD"/>
    <w:rsid w:val="005273F4"/>
    <w:rsid w:val="00530CBD"/>
    <w:rsid w:val="005A66EC"/>
    <w:rsid w:val="005B011B"/>
    <w:rsid w:val="005C442F"/>
    <w:rsid w:val="005D0225"/>
    <w:rsid w:val="006277B9"/>
    <w:rsid w:val="006327EA"/>
    <w:rsid w:val="0063387B"/>
    <w:rsid w:val="00691E34"/>
    <w:rsid w:val="006968E2"/>
    <w:rsid w:val="006C343A"/>
    <w:rsid w:val="007766FD"/>
    <w:rsid w:val="00801DE8"/>
    <w:rsid w:val="008626A2"/>
    <w:rsid w:val="00864586"/>
    <w:rsid w:val="00881CEE"/>
    <w:rsid w:val="008A1E1F"/>
    <w:rsid w:val="008C4DFD"/>
    <w:rsid w:val="009425DC"/>
    <w:rsid w:val="009732FA"/>
    <w:rsid w:val="00977D67"/>
    <w:rsid w:val="009A756A"/>
    <w:rsid w:val="009C5897"/>
    <w:rsid w:val="009E5D63"/>
    <w:rsid w:val="00A036F7"/>
    <w:rsid w:val="00A20024"/>
    <w:rsid w:val="00A30492"/>
    <w:rsid w:val="00A31448"/>
    <w:rsid w:val="00A62ECA"/>
    <w:rsid w:val="00A771ED"/>
    <w:rsid w:val="00A80065"/>
    <w:rsid w:val="00A86204"/>
    <w:rsid w:val="00AB2FEE"/>
    <w:rsid w:val="00AB338E"/>
    <w:rsid w:val="00AB7682"/>
    <w:rsid w:val="00B21D02"/>
    <w:rsid w:val="00B548FE"/>
    <w:rsid w:val="00BB6BE0"/>
    <w:rsid w:val="00BE0004"/>
    <w:rsid w:val="00C00332"/>
    <w:rsid w:val="00CD639C"/>
    <w:rsid w:val="00D91D74"/>
    <w:rsid w:val="00E01A2A"/>
    <w:rsid w:val="00E34E7D"/>
    <w:rsid w:val="00E42A7E"/>
    <w:rsid w:val="00E43E30"/>
    <w:rsid w:val="00E56E00"/>
    <w:rsid w:val="00EE38DE"/>
    <w:rsid w:val="00F062AF"/>
    <w:rsid w:val="00F406D4"/>
    <w:rsid w:val="00F4767C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CCF52-385D-4A38-9E05-41D4B7E7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41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41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41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41C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E7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4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6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065A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3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Zaaloff, Gafar</dc:creator>
  <cp:keywords/>
  <dc:description/>
  <cp:lastModifiedBy>Martin, William</cp:lastModifiedBy>
  <cp:revision>12</cp:revision>
  <dcterms:created xsi:type="dcterms:W3CDTF">2021-12-03T18:07:00Z</dcterms:created>
  <dcterms:modified xsi:type="dcterms:W3CDTF">2021-12-10T04:17:00Z</dcterms:modified>
</cp:coreProperties>
</file>