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F1530" w14:textId="77777777" w:rsidR="0093289E" w:rsidRPr="0093289E" w:rsidRDefault="0093289E" w:rsidP="0093289E">
      <w:pPr>
        <w:pStyle w:val="NoSpacing"/>
        <w:jc w:val="right"/>
        <w:rPr>
          <w:rFonts w:ascii="Times New Roman" w:hAnsi="Times New Roman" w:cs="Times New Roman"/>
          <w:sz w:val="24"/>
          <w:u w:val="single"/>
        </w:rPr>
      </w:pPr>
      <w:bookmarkStart w:id="0" w:name="_GoBack"/>
      <w:bookmarkEnd w:id="0"/>
      <w:r w:rsidRPr="0093289E">
        <w:rPr>
          <w:rFonts w:ascii="Times New Roman" w:hAnsi="Times New Roman" w:cs="Times New Roman"/>
          <w:sz w:val="24"/>
          <w:u w:val="single"/>
        </w:rPr>
        <w:t>Committee on Criminal Justice</w:t>
      </w:r>
    </w:p>
    <w:p w14:paraId="441C93B3" w14:textId="77777777" w:rsidR="0093289E" w:rsidRPr="0093289E" w:rsidRDefault="0093289E" w:rsidP="0093289E">
      <w:pPr>
        <w:pStyle w:val="NoSpacing"/>
        <w:jc w:val="right"/>
        <w:rPr>
          <w:rFonts w:ascii="Times New Roman" w:hAnsi="Times New Roman" w:cs="Times New Roman"/>
          <w:i/>
          <w:iCs/>
          <w:sz w:val="24"/>
        </w:rPr>
      </w:pPr>
      <w:r w:rsidRPr="0093289E">
        <w:rPr>
          <w:rFonts w:ascii="Times New Roman" w:hAnsi="Times New Roman" w:cs="Times New Roman"/>
          <w:sz w:val="24"/>
        </w:rPr>
        <w:t xml:space="preserve">Agatha Mavropoulos, </w:t>
      </w:r>
      <w:r w:rsidRPr="0093289E">
        <w:rPr>
          <w:rFonts w:ascii="Times New Roman" w:hAnsi="Times New Roman" w:cs="Times New Roman"/>
          <w:i/>
          <w:iCs/>
          <w:sz w:val="24"/>
        </w:rPr>
        <w:t>Legislative Counsel</w:t>
      </w:r>
    </w:p>
    <w:p w14:paraId="175B1BE3" w14:textId="77777777" w:rsidR="0093289E" w:rsidRPr="0093289E" w:rsidRDefault="0093289E" w:rsidP="0093289E">
      <w:pPr>
        <w:pStyle w:val="NoSpacing"/>
        <w:jc w:val="right"/>
        <w:rPr>
          <w:rFonts w:ascii="Times New Roman" w:hAnsi="Times New Roman" w:cs="Times New Roman"/>
          <w:i/>
          <w:iCs/>
          <w:sz w:val="24"/>
        </w:rPr>
      </w:pPr>
      <w:r w:rsidRPr="0093289E">
        <w:rPr>
          <w:rFonts w:ascii="Times New Roman" w:hAnsi="Times New Roman" w:cs="Times New Roman"/>
          <w:sz w:val="24"/>
        </w:rPr>
        <w:t xml:space="preserve">Kieshorne Dennie, </w:t>
      </w:r>
      <w:r w:rsidRPr="0093289E">
        <w:rPr>
          <w:rFonts w:ascii="Times New Roman" w:hAnsi="Times New Roman" w:cs="Times New Roman"/>
          <w:i/>
          <w:iCs/>
          <w:sz w:val="24"/>
        </w:rPr>
        <w:t>Legislative Policy Analyst</w:t>
      </w:r>
    </w:p>
    <w:p w14:paraId="1D498F7C" w14:textId="77777777" w:rsidR="0093289E" w:rsidRPr="0093289E" w:rsidRDefault="0093289E" w:rsidP="0093289E">
      <w:pPr>
        <w:pStyle w:val="NoSpacing"/>
        <w:jc w:val="right"/>
        <w:rPr>
          <w:rFonts w:ascii="Times New Roman" w:hAnsi="Times New Roman" w:cs="Times New Roman"/>
          <w:i/>
          <w:iCs/>
          <w:sz w:val="24"/>
        </w:rPr>
      </w:pPr>
      <w:r w:rsidRPr="0093289E">
        <w:rPr>
          <w:rFonts w:ascii="Times New Roman" w:hAnsi="Times New Roman" w:cs="Times New Roman"/>
          <w:sz w:val="24"/>
        </w:rPr>
        <w:t xml:space="preserve">Jack Storey, </w:t>
      </w:r>
      <w:r w:rsidRPr="0093289E">
        <w:rPr>
          <w:rFonts w:ascii="Times New Roman" w:hAnsi="Times New Roman" w:cs="Times New Roman"/>
          <w:i/>
          <w:iCs/>
          <w:sz w:val="24"/>
        </w:rPr>
        <w:t>Financial Analyst</w:t>
      </w:r>
    </w:p>
    <w:p w14:paraId="283B9293" w14:textId="36565BF9" w:rsidR="00066824" w:rsidRPr="008E656F"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u w:color="000000"/>
        </w:rPr>
      </w:pPr>
    </w:p>
    <w:p w14:paraId="1072CA93" w14:textId="3CF396B4" w:rsidR="00066824" w:rsidRPr="008E656F" w:rsidRDefault="00066824" w:rsidP="00D819C5">
      <w:pPr>
        <w:widowControl w:val="0"/>
        <w:tabs>
          <w:tab w:val="left" w:pos="3636"/>
        </w:tabs>
        <w:spacing w:after="0" w:line="240" w:lineRule="auto"/>
        <w:ind w:left="2880" w:hanging="2880"/>
        <w:jc w:val="center"/>
        <w:outlineLvl w:val="0"/>
        <w:rPr>
          <w:rFonts w:ascii="Times New Roman" w:eastAsia="Arial Unicode MS" w:hAnsi="Times New Roman" w:cs="Times New Roman"/>
          <w:color w:val="000000"/>
          <w:sz w:val="24"/>
          <w:szCs w:val="24"/>
          <w:u w:color="000000"/>
        </w:rPr>
      </w:pPr>
    </w:p>
    <w:p w14:paraId="1ED23395" w14:textId="29766B28" w:rsidR="00066824" w:rsidRPr="008E656F" w:rsidRDefault="00C10B67" w:rsidP="00D819C5">
      <w:pPr>
        <w:widowControl w:val="0"/>
        <w:tabs>
          <w:tab w:val="left" w:pos="3636"/>
        </w:tabs>
        <w:spacing w:after="0" w:line="240" w:lineRule="auto"/>
        <w:ind w:left="2880" w:hanging="2880"/>
        <w:jc w:val="center"/>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noProof/>
          <w:color w:val="000000"/>
          <w:sz w:val="24"/>
          <w:szCs w:val="24"/>
          <w:u w:color="000000"/>
        </w:rPr>
        <w:drawing>
          <wp:inline distT="0" distB="0" distL="0" distR="0" wp14:anchorId="01074264" wp14:editId="5AD7F247">
            <wp:extent cx="1146175"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878205"/>
                    </a:xfrm>
                    <a:prstGeom prst="rect">
                      <a:avLst/>
                    </a:prstGeom>
                    <a:noFill/>
                  </pic:spPr>
                </pic:pic>
              </a:graphicData>
            </a:graphic>
          </wp:inline>
        </w:drawing>
      </w:r>
    </w:p>
    <w:p w14:paraId="0111AE3B" w14:textId="5B368A1E" w:rsidR="00066824" w:rsidRPr="008E656F" w:rsidRDefault="00066824" w:rsidP="00D819C5">
      <w:pPr>
        <w:widowControl w:val="0"/>
        <w:tabs>
          <w:tab w:val="left" w:pos="3636"/>
        </w:tabs>
        <w:spacing w:after="0" w:line="240" w:lineRule="auto"/>
        <w:ind w:left="2880" w:hanging="2880"/>
        <w:jc w:val="center"/>
        <w:outlineLvl w:val="0"/>
        <w:rPr>
          <w:rFonts w:ascii="Times New Roman" w:eastAsia="Arial Unicode MS" w:hAnsi="Times New Roman" w:cs="Times New Roman"/>
          <w:color w:val="000000"/>
          <w:sz w:val="24"/>
          <w:szCs w:val="24"/>
          <w:u w:color="000000"/>
        </w:rPr>
      </w:pPr>
      <w:r w:rsidRPr="008E656F">
        <w:rPr>
          <w:rFonts w:ascii="Times New Roman" w:eastAsia="Arial Unicode MS" w:hAnsi="Times New Roman" w:cs="Times New Roman"/>
          <w:noProof/>
          <w:color w:val="000000"/>
          <w:sz w:val="24"/>
          <w:szCs w:val="24"/>
          <w:u w:color="000000"/>
        </w:rPr>
        <w:drawing>
          <wp:anchor distT="57150" distB="57150" distL="57150" distR="57150" simplePos="0" relativeHeight="251659264" behindDoc="0" locked="0" layoutInCell="1" allowOverlap="1" wp14:anchorId="3616D011" wp14:editId="2438DB91">
            <wp:simplePos x="0" y="0"/>
            <wp:positionH relativeFrom="margin">
              <wp:posOffset>0</wp:posOffset>
            </wp:positionH>
            <wp:positionV relativeFrom="line">
              <wp:posOffset>0</wp:posOffset>
            </wp:positionV>
            <wp:extent cx="0" cy="0"/>
            <wp:effectExtent l="0" t="0" r="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55AB68" w14:textId="77777777" w:rsidR="00066824" w:rsidRPr="008E656F" w:rsidRDefault="00066824" w:rsidP="00D819C5">
      <w:pPr>
        <w:widowControl w:val="0"/>
        <w:tabs>
          <w:tab w:val="left" w:pos="3636"/>
        </w:tabs>
        <w:spacing w:after="0" w:line="240" w:lineRule="auto"/>
        <w:ind w:left="2880" w:hanging="2880"/>
        <w:jc w:val="center"/>
        <w:outlineLvl w:val="0"/>
        <w:rPr>
          <w:rFonts w:ascii="Times New Roman" w:eastAsia="Arial Unicode MS" w:hAnsi="Times New Roman" w:cs="Times New Roman"/>
          <w:color w:val="000000"/>
          <w:sz w:val="24"/>
          <w:szCs w:val="24"/>
          <w:u w:color="000000"/>
        </w:rPr>
      </w:pPr>
    </w:p>
    <w:p w14:paraId="579D816F" w14:textId="77777777" w:rsidR="00066824" w:rsidRPr="008E656F" w:rsidRDefault="00066824" w:rsidP="00D819C5">
      <w:pPr>
        <w:widowControl w:val="0"/>
        <w:tabs>
          <w:tab w:val="left" w:pos="3636"/>
        </w:tabs>
        <w:spacing w:after="0" w:line="240" w:lineRule="auto"/>
        <w:ind w:left="2880" w:hanging="2880"/>
        <w:jc w:val="center"/>
        <w:outlineLvl w:val="0"/>
        <w:rPr>
          <w:rFonts w:ascii="Times New Roman" w:eastAsia="Arial Unicode MS" w:hAnsi="Times New Roman" w:cs="Times New Roman"/>
          <w:color w:val="000000"/>
          <w:sz w:val="24"/>
          <w:szCs w:val="24"/>
          <w:u w:color="000000"/>
        </w:rPr>
      </w:pPr>
    </w:p>
    <w:p w14:paraId="201C0201" w14:textId="77777777" w:rsidR="0093289E" w:rsidRDefault="00066824" w:rsidP="00D819C5">
      <w:pPr>
        <w:keepNext/>
        <w:spacing w:after="0" w:line="480" w:lineRule="auto"/>
        <w:jc w:val="center"/>
        <w:outlineLvl w:val="1"/>
        <w:rPr>
          <w:rFonts w:ascii="Times New Roman" w:eastAsia="Arial Unicode MS" w:hAnsi="Times New Roman" w:cs="Times New Roman"/>
          <w:b/>
          <w:color w:val="000000"/>
          <w:sz w:val="24"/>
          <w:szCs w:val="24"/>
          <w:u w:color="000000"/>
        </w:rPr>
      </w:pPr>
      <w:r w:rsidRPr="003A18B6">
        <w:rPr>
          <w:rFonts w:ascii="Times New Roman" w:eastAsia="Arial Unicode MS" w:hAnsi="Arial Unicode MS" w:cs="Times New Roman"/>
          <w:b/>
          <w:color w:val="000000"/>
          <w:sz w:val="24"/>
          <w:szCs w:val="24"/>
          <w:u w:color="000000"/>
        </w:rPr>
        <w:t>THE COUNCIL OF THE CITY OF NEW YORK</w:t>
      </w:r>
    </w:p>
    <w:p w14:paraId="0C4288BF" w14:textId="354B2D77" w:rsidR="00066824" w:rsidRPr="009D009A" w:rsidRDefault="00066824" w:rsidP="00D819C5">
      <w:pPr>
        <w:keepNext/>
        <w:spacing w:after="0" w:line="480" w:lineRule="auto"/>
        <w:jc w:val="center"/>
        <w:outlineLvl w:val="1"/>
        <w:rPr>
          <w:rFonts w:ascii="Times New Roman" w:eastAsia="Arial Unicode MS" w:hAnsi="Times New Roman" w:cs="Times New Roman"/>
          <w:b/>
          <w:color w:val="000000"/>
          <w:sz w:val="24"/>
          <w:szCs w:val="24"/>
          <w:u w:color="000000"/>
        </w:rPr>
      </w:pPr>
      <w:r w:rsidRPr="009D009A">
        <w:rPr>
          <w:rFonts w:ascii="Times New Roman Bold" w:eastAsia="Arial Unicode MS" w:hAnsi="Times New Roman Bold" w:cs="Times New Roman"/>
          <w:b/>
          <w:caps/>
          <w:color w:val="000000"/>
          <w:sz w:val="24"/>
          <w:szCs w:val="24"/>
          <w:u w:val="single" w:color="000000"/>
        </w:rPr>
        <w:t>Committee Report of the JUSTICE DIVISION</w:t>
      </w:r>
    </w:p>
    <w:p w14:paraId="66024768" w14:textId="77777777" w:rsidR="0093289E" w:rsidRDefault="000C50C6" w:rsidP="00D819C5">
      <w:pPr>
        <w:spacing w:after="0" w:line="240" w:lineRule="auto"/>
        <w:ind w:left="-720" w:firstLine="720"/>
        <w:jc w:val="center"/>
        <w:rPr>
          <w:rFonts w:ascii="Times New Roman" w:eastAsia="Times New Roman" w:hAnsi="Times New Roman" w:cs="Times New Roman"/>
          <w:sz w:val="24"/>
          <w:szCs w:val="24"/>
          <w:u w:val="single"/>
        </w:rPr>
      </w:pPr>
      <w:r w:rsidRPr="00291B50">
        <w:rPr>
          <w:rFonts w:ascii="Times New Roman" w:eastAsia="Times New Roman" w:hAnsi="Times New Roman" w:cs="Times New Roman"/>
          <w:bCs/>
          <w:color w:val="000000"/>
          <w:sz w:val="24"/>
          <w:szCs w:val="24"/>
        </w:rPr>
        <w:t>Jeffrey Baker, Legislative Director</w:t>
      </w:r>
    </w:p>
    <w:p w14:paraId="6F84BDDB" w14:textId="052CEBED" w:rsidR="00066824" w:rsidRPr="0093289E" w:rsidRDefault="00066824" w:rsidP="00D819C5">
      <w:pPr>
        <w:spacing w:after="0" w:line="240" w:lineRule="auto"/>
        <w:ind w:left="-720" w:firstLine="720"/>
        <w:jc w:val="center"/>
        <w:rPr>
          <w:rFonts w:ascii="Times New Roman" w:eastAsia="Times New Roman" w:hAnsi="Times New Roman" w:cs="Times New Roman"/>
          <w:sz w:val="24"/>
          <w:szCs w:val="24"/>
          <w:u w:val="single"/>
        </w:rPr>
      </w:pPr>
    </w:p>
    <w:p w14:paraId="59E3F92B" w14:textId="77777777" w:rsidR="00066824" w:rsidRPr="003A18B6" w:rsidRDefault="00066824" w:rsidP="00D819C5">
      <w:pPr>
        <w:widowControl w:val="0"/>
        <w:tabs>
          <w:tab w:val="left" w:pos="3636"/>
        </w:tabs>
        <w:spacing w:after="0" w:line="240" w:lineRule="auto"/>
        <w:ind w:left="2880" w:hanging="2880"/>
        <w:jc w:val="center"/>
        <w:outlineLvl w:val="0"/>
        <w:rPr>
          <w:rFonts w:ascii="Times New Roman" w:eastAsia="Arial Unicode MS" w:hAnsi="Times New Roman" w:cs="Times New Roman"/>
          <w:color w:val="000000"/>
          <w:sz w:val="24"/>
          <w:szCs w:val="24"/>
          <w:u w:color="000000"/>
        </w:rPr>
      </w:pPr>
    </w:p>
    <w:p w14:paraId="19DAD1C5" w14:textId="77777777" w:rsidR="00066824" w:rsidRPr="003A18B6" w:rsidRDefault="00066824" w:rsidP="00D819C5">
      <w:pPr>
        <w:widowControl w:val="0"/>
        <w:tabs>
          <w:tab w:val="left" w:pos="3636"/>
        </w:tabs>
        <w:spacing w:after="0" w:line="240" w:lineRule="auto"/>
        <w:ind w:left="2880" w:hanging="2880"/>
        <w:jc w:val="center"/>
        <w:outlineLvl w:val="0"/>
        <w:rPr>
          <w:rFonts w:ascii="Times New Roman" w:eastAsia="Arial Unicode MS" w:hAnsi="Times New Roman" w:cs="Times New Roman"/>
          <w:color w:val="000000"/>
          <w:sz w:val="24"/>
          <w:szCs w:val="24"/>
          <w:u w:color="000000"/>
        </w:rPr>
      </w:pPr>
      <w:r w:rsidRPr="003A18B6">
        <w:rPr>
          <w:rFonts w:ascii="Times New Roman" w:eastAsia="Arial Unicode MS" w:hAnsi="Times New Roman" w:cs="Times New Roman"/>
          <w:b/>
          <w:color w:val="000000"/>
          <w:sz w:val="24"/>
          <w:szCs w:val="24"/>
          <w:u w:val="single" w:color="000000"/>
        </w:rPr>
        <w:t>COMMITTEE ON CRIMINAL JUSTICE</w:t>
      </w:r>
    </w:p>
    <w:p w14:paraId="7AAE42A9" w14:textId="77777777" w:rsidR="00066824" w:rsidRPr="003A18B6" w:rsidRDefault="00066824" w:rsidP="00D819C5">
      <w:pPr>
        <w:keepNext/>
        <w:spacing w:after="0" w:line="240" w:lineRule="auto"/>
        <w:jc w:val="center"/>
        <w:outlineLvl w:val="3"/>
        <w:rPr>
          <w:rFonts w:ascii="Times New Roman" w:eastAsia="Arial Unicode MS" w:hAnsi="Times New Roman" w:cs="Times New Roman"/>
          <w:color w:val="000000"/>
          <w:sz w:val="24"/>
          <w:szCs w:val="24"/>
          <w:u w:color="000000"/>
        </w:rPr>
      </w:pPr>
      <w:r w:rsidRPr="003A18B6">
        <w:rPr>
          <w:rFonts w:ascii="Times New Roman" w:eastAsia="Arial Unicode MS" w:hAnsi="Arial Unicode MS" w:cs="Times New Roman"/>
          <w:color w:val="000000"/>
          <w:sz w:val="24"/>
          <w:szCs w:val="24"/>
          <w:u w:color="000000"/>
        </w:rPr>
        <w:t>Hon. Keith Powers, Chair</w:t>
      </w:r>
    </w:p>
    <w:p w14:paraId="0A405445" w14:textId="77777777" w:rsidR="00066824" w:rsidRPr="003A18B6" w:rsidRDefault="00066824" w:rsidP="00066824">
      <w:pPr>
        <w:keepNext/>
        <w:spacing w:after="0" w:line="240" w:lineRule="auto"/>
        <w:jc w:val="center"/>
        <w:outlineLvl w:val="3"/>
        <w:rPr>
          <w:rFonts w:ascii="Times New Roman" w:eastAsia="Arial Unicode MS" w:hAnsi="Times New Roman" w:cs="Times New Roman"/>
          <w:color w:val="000000"/>
          <w:sz w:val="24"/>
          <w:szCs w:val="24"/>
          <w:u w:color="000000"/>
        </w:rPr>
      </w:pPr>
    </w:p>
    <w:p w14:paraId="143D3F46" w14:textId="77777777" w:rsidR="00066824" w:rsidRPr="00CC3A2D" w:rsidRDefault="00066824"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highlight w:val="yellow"/>
          <w:u w:color="000000"/>
        </w:rPr>
      </w:pPr>
    </w:p>
    <w:p w14:paraId="4DA1AD4C" w14:textId="77777777" w:rsidR="00393EBF" w:rsidRPr="00CC3A2D" w:rsidRDefault="00393EBF" w:rsidP="00066824">
      <w:pPr>
        <w:widowControl w:val="0"/>
        <w:tabs>
          <w:tab w:val="left" w:pos="3636"/>
        </w:tabs>
        <w:spacing w:after="0" w:line="240" w:lineRule="auto"/>
        <w:ind w:left="2880" w:hanging="2880"/>
        <w:outlineLvl w:val="0"/>
        <w:rPr>
          <w:rFonts w:ascii="Times New Roman" w:eastAsia="Arial Unicode MS" w:hAnsi="Times New Roman" w:cs="Times New Roman"/>
          <w:color w:val="000000"/>
          <w:sz w:val="24"/>
          <w:szCs w:val="24"/>
          <w:highlight w:val="yellow"/>
          <w:u w:color="000000"/>
          <w:shd w:val="clear" w:color="auto" w:fill="FFFFFF"/>
        </w:rPr>
      </w:pPr>
    </w:p>
    <w:p w14:paraId="3B3400DC" w14:textId="7C84B500" w:rsidR="00CC3A2D" w:rsidRPr="00CC3A2D" w:rsidRDefault="00CC3A2D" w:rsidP="0093289E">
      <w:pPr>
        <w:ind w:left="2880" w:hanging="2880"/>
        <w:jc w:val="both"/>
        <w:rPr>
          <w:rFonts w:ascii="Times New Roman" w:eastAsia="Times New Roman" w:hAnsi="Times New Roman" w:cs="Times New Roman"/>
          <w:sz w:val="24"/>
          <w:szCs w:val="23"/>
        </w:rPr>
      </w:pPr>
      <w:r>
        <w:rPr>
          <w:rFonts w:ascii="Times New Roman" w:eastAsia="Times New Roman" w:hAnsi="Times New Roman" w:cs="Times New Roman"/>
          <w:b/>
          <w:sz w:val="24"/>
          <w:szCs w:val="23"/>
          <w:u w:val="single"/>
        </w:rPr>
        <w:t xml:space="preserve">PROP. </w:t>
      </w:r>
      <w:r w:rsidRPr="00CC3A2D">
        <w:rPr>
          <w:rFonts w:ascii="Times New Roman" w:eastAsia="Times New Roman" w:hAnsi="Times New Roman" w:cs="Times New Roman"/>
          <w:b/>
          <w:sz w:val="24"/>
          <w:szCs w:val="23"/>
          <w:u w:val="single"/>
        </w:rPr>
        <w:t xml:space="preserve">INT. NO. </w:t>
      </w:r>
      <w:r w:rsidR="007B0D42">
        <w:rPr>
          <w:rFonts w:ascii="Times New Roman" w:eastAsia="Times New Roman" w:hAnsi="Times New Roman" w:cs="Times New Roman"/>
          <w:b/>
          <w:sz w:val="24"/>
          <w:szCs w:val="23"/>
          <w:u w:val="single"/>
        </w:rPr>
        <w:t>903</w:t>
      </w:r>
      <w:r>
        <w:rPr>
          <w:rFonts w:ascii="Times New Roman" w:eastAsia="Times New Roman" w:hAnsi="Times New Roman" w:cs="Times New Roman"/>
          <w:b/>
          <w:sz w:val="24"/>
          <w:szCs w:val="23"/>
          <w:u w:val="single"/>
        </w:rPr>
        <w:t>-A</w:t>
      </w:r>
      <w:r w:rsidRPr="00CC3A2D">
        <w:rPr>
          <w:rFonts w:ascii="Times New Roman" w:eastAsia="Times New Roman" w:hAnsi="Times New Roman" w:cs="Times New Roman"/>
          <w:b/>
          <w:sz w:val="24"/>
          <w:szCs w:val="23"/>
        </w:rPr>
        <w:tab/>
      </w:r>
      <w:r w:rsidRPr="00CC3A2D">
        <w:rPr>
          <w:rFonts w:ascii="Times New Roman" w:eastAsia="Times New Roman" w:hAnsi="Times New Roman" w:cs="Times New Roman"/>
          <w:sz w:val="24"/>
          <w:szCs w:val="23"/>
        </w:rPr>
        <w:t xml:space="preserve">By </w:t>
      </w:r>
      <w:r w:rsidR="0093289E">
        <w:rPr>
          <w:rFonts w:ascii="Times New Roman" w:eastAsia="Times New Roman" w:hAnsi="Times New Roman" w:cs="Times New Roman"/>
          <w:sz w:val="24"/>
          <w:szCs w:val="23"/>
        </w:rPr>
        <w:t xml:space="preserve">Council Members Adams, </w:t>
      </w:r>
      <w:r w:rsidR="0093289E" w:rsidRPr="0093289E">
        <w:rPr>
          <w:rFonts w:ascii="Times New Roman" w:eastAsia="Times New Roman" w:hAnsi="Times New Roman" w:cs="Times New Roman"/>
          <w:sz w:val="24"/>
          <w:szCs w:val="23"/>
        </w:rPr>
        <w:t>Miller, Holden, Ampry-Samuel, Powers, Rose, Rivera, Rosenthal, Louis and Yeger (by request of the Queens Borough President)</w:t>
      </w:r>
    </w:p>
    <w:p w14:paraId="5511BECE" w14:textId="619D9A14" w:rsidR="00CC3A2D" w:rsidRPr="00CC3A2D" w:rsidRDefault="00CC3A2D" w:rsidP="00CC3A2D">
      <w:pPr>
        <w:spacing w:after="0" w:line="240" w:lineRule="auto"/>
        <w:ind w:left="2880" w:hanging="2880"/>
        <w:jc w:val="both"/>
        <w:rPr>
          <w:rFonts w:ascii="Times New Roman" w:eastAsia="Times New Roman" w:hAnsi="Times New Roman" w:cs="Times New Roman"/>
          <w:sz w:val="24"/>
          <w:szCs w:val="23"/>
        </w:rPr>
      </w:pPr>
      <w:r w:rsidRPr="00CC3A2D">
        <w:rPr>
          <w:rFonts w:ascii="Times New Roman" w:eastAsia="Times New Roman" w:hAnsi="Times New Roman" w:cs="Times New Roman"/>
          <w:b/>
          <w:sz w:val="24"/>
          <w:szCs w:val="23"/>
          <w:u w:val="single"/>
        </w:rPr>
        <w:t>TITLE</w:t>
      </w:r>
      <w:r w:rsidRPr="00CC3A2D">
        <w:rPr>
          <w:rFonts w:ascii="Times New Roman" w:eastAsia="Times New Roman" w:hAnsi="Times New Roman" w:cs="Times New Roman"/>
          <w:b/>
          <w:sz w:val="24"/>
          <w:szCs w:val="23"/>
        </w:rPr>
        <w:tab/>
      </w:r>
      <w:r w:rsidRPr="00CC3A2D">
        <w:rPr>
          <w:rFonts w:ascii="Times New Roman" w:eastAsia="Times New Roman" w:hAnsi="Times New Roman" w:cs="Times New Roman"/>
          <w:sz w:val="24"/>
          <w:szCs w:val="23"/>
        </w:rPr>
        <w:t xml:space="preserve">A Local Law </w:t>
      </w:r>
      <w:r w:rsidR="0093289E">
        <w:rPr>
          <w:rFonts w:ascii="Times New Roman" w:eastAsia="Times New Roman" w:hAnsi="Times New Roman" w:cs="Times New Roman"/>
          <w:sz w:val="24"/>
          <w:szCs w:val="23"/>
        </w:rPr>
        <w:t>t</w:t>
      </w:r>
      <w:r w:rsidR="0093289E" w:rsidRPr="0093289E">
        <w:rPr>
          <w:rFonts w:ascii="Times New Roman" w:eastAsia="Times New Roman" w:hAnsi="Times New Roman" w:cs="Times New Roman"/>
          <w:sz w:val="24"/>
          <w:szCs w:val="23"/>
        </w:rPr>
        <w:t>o amend the administrative code of the city of New York, in relation to funds remaining in commissary accounts when incarcerated individuals are released from custody</w:t>
      </w:r>
    </w:p>
    <w:p w14:paraId="24D1B83C" w14:textId="77777777" w:rsidR="00CC3A2D" w:rsidRPr="00CC3A2D" w:rsidRDefault="00CC3A2D" w:rsidP="00CC3A2D">
      <w:pPr>
        <w:spacing w:after="0" w:line="240" w:lineRule="auto"/>
        <w:ind w:left="1440" w:hanging="1440"/>
        <w:rPr>
          <w:rFonts w:ascii="Times New Roman" w:eastAsia="Times New Roman" w:hAnsi="Times New Roman" w:cs="Times New Roman"/>
          <w:b/>
          <w:sz w:val="24"/>
          <w:szCs w:val="23"/>
        </w:rPr>
      </w:pPr>
    </w:p>
    <w:p w14:paraId="08DF2C14" w14:textId="7CBBDBD2" w:rsidR="00324583" w:rsidRDefault="00DB166C" w:rsidP="00C10B67">
      <w:pPr>
        <w:spacing w:after="0" w:line="240" w:lineRule="auto"/>
        <w:ind w:left="1440" w:hanging="1440"/>
        <w:rPr>
          <w:rFonts w:ascii="Times New Roman" w:eastAsia="Arial Unicode MS" w:hAnsi="Times New Roman" w:cs="Times New Roman"/>
          <w:b/>
          <w:smallCaps/>
          <w:color w:val="000000"/>
          <w:sz w:val="24"/>
          <w:szCs w:val="24"/>
          <w:u w:val="single" w:color="000000"/>
        </w:rPr>
      </w:pPr>
      <w:r>
        <w:rPr>
          <w:rFonts w:ascii="Times New Roman" w:eastAsia="Times New Roman" w:hAnsi="Times New Roman" w:cs="Times New Roman"/>
          <w:b/>
          <w:sz w:val="24"/>
          <w:szCs w:val="23"/>
          <w:u w:val="single"/>
        </w:rPr>
        <w:t xml:space="preserve">ADMIN. </w:t>
      </w:r>
      <w:r w:rsidR="00CC3A2D" w:rsidRPr="00CC3A2D">
        <w:rPr>
          <w:rFonts w:ascii="Times New Roman" w:eastAsia="Times New Roman" w:hAnsi="Times New Roman" w:cs="Times New Roman"/>
          <w:b/>
          <w:sz w:val="24"/>
          <w:szCs w:val="23"/>
          <w:u w:val="single"/>
        </w:rPr>
        <w:t>CODE</w:t>
      </w:r>
      <w:r w:rsidR="00CC3A2D" w:rsidRPr="00CC3A2D">
        <w:rPr>
          <w:rFonts w:ascii="Times New Roman" w:eastAsia="Times New Roman" w:hAnsi="Times New Roman" w:cs="Times New Roman"/>
          <w:b/>
          <w:sz w:val="24"/>
          <w:szCs w:val="23"/>
        </w:rPr>
        <w:tab/>
      </w:r>
      <w:r w:rsidR="00CC3A2D" w:rsidRPr="00CC3A2D">
        <w:rPr>
          <w:rFonts w:ascii="Times New Roman" w:eastAsia="Times New Roman" w:hAnsi="Times New Roman" w:cs="Times New Roman"/>
          <w:b/>
          <w:sz w:val="24"/>
          <w:szCs w:val="23"/>
        </w:rPr>
        <w:tab/>
      </w:r>
      <w:r w:rsidR="00CC3A2D" w:rsidRPr="00CC3A2D">
        <w:rPr>
          <w:rFonts w:ascii="Times New Roman" w:eastAsia="Times New Roman" w:hAnsi="Times New Roman" w:cs="Times New Roman"/>
          <w:sz w:val="24"/>
          <w:szCs w:val="23"/>
        </w:rPr>
        <w:t>A</w:t>
      </w:r>
      <w:r w:rsidR="00324583">
        <w:rPr>
          <w:rFonts w:ascii="Times New Roman" w:eastAsia="Times New Roman" w:hAnsi="Times New Roman" w:cs="Times New Roman"/>
          <w:sz w:val="24"/>
          <w:szCs w:val="23"/>
        </w:rPr>
        <w:t>dds</w:t>
      </w:r>
      <w:r w:rsidR="00CC3A2D" w:rsidRPr="00CC3A2D">
        <w:rPr>
          <w:rFonts w:ascii="Times New Roman" w:eastAsia="Times New Roman" w:hAnsi="Times New Roman" w:cs="Times New Roman"/>
          <w:sz w:val="24"/>
          <w:szCs w:val="23"/>
        </w:rPr>
        <w:t xml:space="preserve"> § 9-1</w:t>
      </w:r>
      <w:r w:rsidR="0093289E">
        <w:rPr>
          <w:rFonts w:ascii="Times New Roman" w:eastAsia="Times New Roman" w:hAnsi="Times New Roman" w:cs="Times New Roman"/>
          <w:sz w:val="24"/>
          <w:szCs w:val="23"/>
        </w:rPr>
        <w:t>62</w:t>
      </w:r>
    </w:p>
    <w:p w14:paraId="069E53AA" w14:textId="77777777" w:rsidR="00324583" w:rsidRDefault="00324583" w:rsidP="00B63DE0">
      <w:pPr>
        <w:pStyle w:val="ListParagraph"/>
        <w:spacing w:line="480" w:lineRule="auto"/>
        <w:ind w:left="1080"/>
        <w:jc w:val="both"/>
        <w:rPr>
          <w:rFonts w:ascii="Times New Roman" w:eastAsia="Arial Unicode MS" w:hAnsi="Times New Roman" w:cs="Times New Roman"/>
          <w:b/>
          <w:smallCaps/>
          <w:color w:val="000000"/>
          <w:sz w:val="24"/>
          <w:szCs w:val="24"/>
          <w:u w:val="single" w:color="000000"/>
        </w:rPr>
      </w:pPr>
    </w:p>
    <w:p w14:paraId="1BD44E5E" w14:textId="03163090" w:rsidR="009664B9" w:rsidRPr="00330CC9" w:rsidRDefault="000027B7" w:rsidP="00330CC9">
      <w:pPr>
        <w:pStyle w:val="ListParagraph"/>
        <w:numPr>
          <w:ilvl w:val="0"/>
          <w:numId w:val="7"/>
        </w:numPr>
        <w:spacing w:line="480" w:lineRule="auto"/>
        <w:jc w:val="both"/>
        <w:rPr>
          <w:rFonts w:ascii="Times New Roman" w:hAnsi="Times New Roman" w:cs="Times New Roman"/>
          <w:sz w:val="24"/>
          <w:szCs w:val="24"/>
        </w:rPr>
      </w:pPr>
      <w:r w:rsidRPr="00330CC9">
        <w:rPr>
          <w:rFonts w:ascii="Times New Roman" w:eastAsia="Arial Unicode MS" w:hAnsi="Times New Roman" w:cs="Times New Roman"/>
          <w:b/>
          <w:smallCaps/>
          <w:color w:val="000000"/>
          <w:sz w:val="24"/>
          <w:szCs w:val="24"/>
          <w:u w:val="single" w:color="000000"/>
        </w:rPr>
        <w:t>INTRODUCTION</w:t>
      </w:r>
      <w:r w:rsidR="003A18B6" w:rsidRPr="00330CC9">
        <w:rPr>
          <w:rFonts w:ascii="Times New Roman" w:eastAsia="Arial Unicode MS" w:hAnsi="Times New Roman" w:cs="Times New Roman"/>
          <w:b/>
          <w:smallCaps/>
          <w:color w:val="000000"/>
          <w:sz w:val="24"/>
          <w:szCs w:val="24"/>
          <w:u w:val="single" w:color="000000"/>
        </w:rPr>
        <w:t>:</w:t>
      </w:r>
    </w:p>
    <w:p w14:paraId="1AF259A6" w14:textId="6436BC57" w:rsidR="00E153E8" w:rsidRPr="003E34D8" w:rsidRDefault="0093289E" w:rsidP="00E153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November </w:t>
      </w:r>
      <w:r w:rsidR="000D7680">
        <w:rPr>
          <w:rFonts w:ascii="Times New Roman" w:hAnsi="Times New Roman" w:cs="Times New Roman"/>
          <w:sz w:val="24"/>
          <w:szCs w:val="24"/>
        </w:rPr>
        <w:t>22</w:t>
      </w:r>
      <w:r>
        <w:rPr>
          <w:rFonts w:ascii="Times New Roman" w:hAnsi="Times New Roman" w:cs="Times New Roman"/>
          <w:sz w:val="24"/>
          <w:szCs w:val="24"/>
        </w:rPr>
        <w:t>, 2021</w:t>
      </w:r>
      <w:r w:rsidR="00CC3A2D" w:rsidRPr="00CC3A2D">
        <w:rPr>
          <w:rFonts w:ascii="Times New Roman" w:hAnsi="Times New Roman" w:cs="Times New Roman"/>
          <w:sz w:val="24"/>
          <w:szCs w:val="24"/>
        </w:rPr>
        <w:t xml:space="preserve">, the Committee on Criminal Justice, chaired by Council Member Powers, </w:t>
      </w:r>
      <w:r w:rsidR="00E153E8">
        <w:rPr>
          <w:rFonts w:ascii="Times New Roman" w:hAnsi="Times New Roman" w:cs="Times New Roman"/>
          <w:sz w:val="24"/>
          <w:szCs w:val="24"/>
        </w:rPr>
        <w:t>voted</w:t>
      </w:r>
      <w:r w:rsidR="00B63DE0">
        <w:rPr>
          <w:rFonts w:ascii="Times New Roman" w:hAnsi="Times New Roman" w:cs="Times New Roman"/>
          <w:sz w:val="24"/>
          <w:szCs w:val="24"/>
        </w:rPr>
        <w:t xml:space="preserve"> on Proposed </w:t>
      </w:r>
      <w:r w:rsidR="00CC3A2D" w:rsidRPr="00CC3A2D">
        <w:rPr>
          <w:rFonts w:ascii="Times New Roman" w:hAnsi="Times New Roman" w:cs="Times New Roman"/>
          <w:sz w:val="24"/>
          <w:szCs w:val="24"/>
        </w:rPr>
        <w:t xml:space="preserve">Introduction Number </w:t>
      </w:r>
      <w:r w:rsidR="002E49BC">
        <w:rPr>
          <w:rFonts w:ascii="Times New Roman" w:hAnsi="Times New Roman" w:cs="Times New Roman"/>
          <w:sz w:val="24"/>
          <w:szCs w:val="24"/>
        </w:rPr>
        <w:t>903</w:t>
      </w:r>
      <w:r w:rsidR="00B63DE0">
        <w:rPr>
          <w:rFonts w:ascii="Times New Roman" w:hAnsi="Times New Roman" w:cs="Times New Roman"/>
          <w:sz w:val="24"/>
          <w:szCs w:val="24"/>
        </w:rPr>
        <w:t>-A</w:t>
      </w:r>
      <w:r w:rsidR="00CC3A2D" w:rsidRPr="00CC3A2D">
        <w:rPr>
          <w:rFonts w:ascii="Times New Roman" w:hAnsi="Times New Roman" w:cs="Times New Roman"/>
          <w:sz w:val="24"/>
          <w:szCs w:val="24"/>
        </w:rPr>
        <w:t xml:space="preserve">, </w:t>
      </w:r>
      <w:r w:rsidR="002E49BC" w:rsidRPr="002E49BC">
        <w:rPr>
          <w:rFonts w:ascii="Times New Roman" w:hAnsi="Times New Roman" w:cs="Times New Roman"/>
          <w:sz w:val="24"/>
          <w:szCs w:val="24"/>
        </w:rPr>
        <w:t xml:space="preserve">A Local Law </w:t>
      </w:r>
      <w:r>
        <w:rPr>
          <w:rFonts w:ascii="Times New Roman" w:hAnsi="Times New Roman" w:cs="Times New Roman"/>
          <w:sz w:val="24"/>
          <w:szCs w:val="24"/>
        </w:rPr>
        <w:t>t</w:t>
      </w:r>
      <w:r w:rsidRPr="0093289E">
        <w:rPr>
          <w:rFonts w:ascii="Times New Roman" w:hAnsi="Times New Roman" w:cs="Times New Roman"/>
          <w:sz w:val="24"/>
          <w:szCs w:val="24"/>
        </w:rPr>
        <w:t>o amend the administrative code of the city of New York, in relation to funds remaining in commissary accounts when incarcerated individuals are released from custody</w:t>
      </w:r>
      <w:r w:rsidR="002E49BC">
        <w:rPr>
          <w:rFonts w:ascii="Times New Roman" w:hAnsi="Times New Roman" w:cs="Times New Roman"/>
          <w:sz w:val="24"/>
          <w:szCs w:val="24"/>
        </w:rPr>
        <w:t>.</w:t>
      </w:r>
      <w:r w:rsidR="00CC3A2D" w:rsidRPr="00CC3A2D">
        <w:rPr>
          <w:rFonts w:ascii="Times New Roman" w:hAnsi="Times New Roman" w:cs="Times New Roman"/>
          <w:sz w:val="24"/>
          <w:szCs w:val="24"/>
        </w:rPr>
        <w:t xml:space="preserve"> </w:t>
      </w:r>
      <w:r w:rsidR="00E153E8">
        <w:rPr>
          <w:rFonts w:ascii="Times New Roman" w:hAnsi="Times New Roman" w:cs="Times New Roman"/>
          <w:sz w:val="24"/>
          <w:szCs w:val="24"/>
        </w:rPr>
        <w:t xml:space="preserve">The Committee voted in favor of the bill by a </w:t>
      </w:r>
      <w:r w:rsidR="00E153E8">
        <w:rPr>
          <w:rFonts w:ascii="Times New Roman" w:hAnsi="Times New Roman" w:cs="Times New Roman"/>
          <w:sz w:val="24"/>
          <w:szCs w:val="24"/>
        </w:rPr>
        <w:lastRenderedPageBreak/>
        <w:t xml:space="preserve">vote of seven affirmatives, none opposed and no abstentions. </w:t>
      </w:r>
      <w:r w:rsidR="00DB166C">
        <w:rPr>
          <w:rFonts w:ascii="Times New Roman" w:hAnsi="Times New Roman" w:cs="Times New Roman"/>
          <w:sz w:val="24"/>
          <w:szCs w:val="24"/>
        </w:rPr>
        <w:t>The Committee</w:t>
      </w:r>
      <w:r w:rsidR="00E342DD" w:rsidRPr="00CC3A2D">
        <w:rPr>
          <w:rFonts w:ascii="Times New Roman" w:hAnsi="Times New Roman" w:cs="Times New Roman"/>
          <w:sz w:val="24"/>
          <w:szCs w:val="24"/>
        </w:rPr>
        <w:t xml:space="preserve"> </w:t>
      </w:r>
      <w:r w:rsidR="00E153E8">
        <w:rPr>
          <w:rFonts w:ascii="Times New Roman" w:hAnsi="Times New Roman" w:cs="Times New Roman"/>
          <w:sz w:val="24"/>
          <w:szCs w:val="24"/>
        </w:rPr>
        <w:t xml:space="preserve">previously </w:t>
      </w:r>
      <w:r w:rsidR="00E342DD" w:rsidRPr="00CC3A2D">
        <w:rPr>
          <w:rFonts w:ascii="Times New Roman" w:hAnsi="Times New Roman" w:cs="Times New Roman"/>
          <w:sz w:val="24"/>
          <w:szCs w:val="24"/>
        </w:rPr>
        <w:t xml:space="preserve">held a hearing </w:t>
      </w:r>
      <w:r>
        <w:rPr>
          <w:rFonts w:ascii="Times New Roman" w:hAnsi="Times New Roman" w:cs="Times New Roman"/>
          <w:sz w:val="24"/>
          <w:szCs w:val="24"/>
        </w:rPr>
        <w:t>on this</w:t>
      </w:r>
      <w:r w:rsidR="00776D55" w:rsidRPr="00CC3A2D">
        <w:rPr>
          <w:rFonts w:ascii="Times New Roman" w:hAnsi="Times New Roman" w:cs="Times New Roman"/>
          <w:sz w:val="24"/>
          <w:szCs w:val="24"/>
        </w:rPr>
        <w:t xml:space="preserve"> bill on </w:t>
      </w:r>
      <w:r w:rsidR="002E49BC">
        <w:rPr>
          <w:rFonts w:ascii="Times New Roman" w:hAnsi="Times New Roman" w:cs="Times New Roman"/>
          <w:sz w:val="24"/>
          <w:szCs w:val="24"/>
        </w:rPr>
        <w:t>June 17</w:t>
      </w:r>
      <w:r w:rsidR="00776D55" w:rsidRPr="00CC3A2D">
        <w:rPr>
          <w:rFonts w:ascii="Times New Roman" w:hAnsi="Times New Roman" w:cs="Times New Roman"/>
          <w:sz w:val="24"/>
          <w:szCs w:val="24"/>
        </w:rPr>
        <w:t xml:space="preserve">, 2019 </w:t>
      </w:r>
      <w:r w:rsidR="00E342DD" w:rsidRPr="00CC3A2D">
        <w:rPr>
          <w:rFonts w:ascii="Times New Roman" w:hAnsi="Times New Roman" w:cs="Times New Roman"/>
          <w:sz w:val="24"/>
          <w:szCs w:val="24"/>
        </w:rPr>
        <w:t xml:space="preserve">and received testimony from representatives of the </w:t>
      </w:r>
      <w:r w:rsidR="00776D55" w:rsidRPr="00CC3A2D">
        <w:rPr>
          <w:rFonts w:ascii="Times New Roman" w:hAnsi="Times New Roman" w:cs="Times New Roman"/>
          <w:sz w:val="24"/>
          <w:szCs w:val="24"/>
        </w:rPr>
        <w:t>Department of Correction (</w:t>
      </w:r>
      <w:r w:rsidR="004210DB">
        <w:rPr>
          <w:rFonts w:ascii="Times New Roman" w:hAnsi="Times New Roman" w:cs="Times New Roman"/>
          <w:sz w:val="24"/>
          <w:szCs w:val="24"/>
        </w:rPr>
        <w:t>“Department”</w:t>
      </w:r>
      <w:r w:rsidR="00776D55" w:rsidRPr="00CC3A2D">
        <w:rPr>
          <w:rFonts w:ascii="Times New Roman" w:hAnsi="Times New Roman" w:cs="Times New Roman"/>
          <w:sz w:val="24"/>
          <w:szCs w:val="24"/>
        </w:rPr>
        <w:t xml:space="preserve">) </w:t>
      </w:r>
      <w:r w:rsidR="00E342DD" w:rsidRPr="00CC3A2D">
        <w:rPr>
          <w:rFonts w:ascii="Times New Roman" w:hAnsi="Times New Roman" w:cs="Times New Roman"/>
          <w:sz w:val="24"/>
          <w:szCs w:val="24"/>
        </w:rPr>
        <w:t xml:space="preserve">as well </w:t>
      </w:r>
      <w:r w:rsidR="0059099E" w:rsidRPr="00CC3A2D">
        <w:rPr>
          <w:rFonts w:ascii="Times New Roman" w:hAnsi="Times New Roman" w:cs="Times New Roman"/>
          <w:sz w:val="24"/>
          <w:szCs w:val="24"/>
        </w:rPr>
        <w:t xml:space="preserve">as </w:t>
      </w:r>
      <w:r w:rsidR="000D5795" w:rsidRPr="00CC3A2D">
        <w:rPr>
          <w:rFonts w:ascii="Times New Roman" w:hAnsi="Times New Roman" w:cs="Times New Roman"/>
          <w:sz w:val="24"/>
          <w:szCs w:val="24"/>
        </w:rPr>
        <w:t xml:space="preserve">advocates and other interested </w:t>
      </w:r>
      <w:r w:rsidR="00E342DD" w:rsidRPr="00CC3A2D">
        <w:rPr>
          <w:rFonts w:ascii="Times New Roman" w:hAnsi="Times New Roman" w:cs="Times New Roman"/>
          <w:sz w:val="24"/>
          <w:szCs w:val="24"/>
        </w:rPr>
        <w:t>members of the public.</w:t>
      </w:r>
      <w:r w:rsidR="00E342DD" w:rsidRPr="003E34D8">
        <w:rPr>
          <w:rFonts w:ascii="Times New Roman" w:hAnsi="Times New Roman" w:cs="Times New Roman"/>
          <w:sz w:val="24"/>
          <w:szCs w:val="24"/>
        </w:rPr>
        <w:t xml:space="preserve"> </w:t>
      </w:r>
    </w:p>
    <w:p w14:paraId="595D6067" w14:textId="7060B5E5" w:rsidR="003A18B6" w:rsidRDefault="000027B7" w:rsidP="00330CC9">
      <w:pPr>
        <w:pStyle w:val="ListParagraph"/>
        <w:numPr>
          <w:ilvl w:val="0"/>
          <w:numId w:val="7"/>
        </w:numPr>
        <w:suppressLineNumbers/>
        <w:pBdr>
          <w:top w:val="nil"/>
          <w:left w:val="nil"/>
          <w:bottom w:val="nil"/>
          <w:right w:val="nil"/>
          <w:between w:val="nil"/>
          <w:bar w:val="nil"/>
        </w:pBdr>
        <w:shd w:val="clear" w:color="auto" w:fill="FFFFFF"/>
        <w:spacing w:before="120" w:after="0" w:line="240" w:lineRule="auto"/>
        <w:jc w:val="both"/>
        <w:rPr>
          <w:rFonts w:ascii="Times New Roman" w:eastAsia="Arial Unicode MS" w:hAnsi="Times New Roman" w:cs="Times New Roman"/>
          <w:b/>
          <w:color w:val="000000"/>
          <w:sz w:val="24"/>
          <w:szCs w:val="24"/>
          <w:u w:val="single"/>
        </w:rPr>
      </w:pPr>
      <w:r w:rsidRPr="003A18B6">
        <w:rPr>
          <w:rFonts w:ascii="Times New Roman" w:eastAsia="Arial Unicode MS" w:hAnsi="Times New Roman" w:cs="Times New Roman"/>
          <w:b/>
          <w:color w:val="000000"/>
          <w:sz w:val="24"/>
          <w:szCs w:val="24"/>
          <w:u w:val="single"/>
        </w:rPr>
        <w:t>BACKGROUND</w:t>
      </w:r>
    </w:p>
    <w:p w14:paraId="61B2CBBF" w14:textId="77777777" w:rsidR="00391540" w:rsidRPr="00391540" w:rsidRDefault="00391540" w:rsidP="004F396D">
      <w:pPr>
        <w:suppressLineNumbers/>
        <w:pBdr>
          <w:top w:val="nil"/>
          <w:left w:val="nil"/>
          <w:bottom w:val="nil"/>
          <w:right w:val="nil"/>
          <w:between w:val="nil"/>
          <w:bar w:val="nil"/>
        </w:pBdr>
        <w:shd w:val="clear" w:color="auto" w:fill="FFFFFF"/>
        <w:spacing w:before="120" w:after="0" w:line="240" w:lineRule="auto"/>
        <w:jc w:val="both"/>
        <w:rPr>
          <w:rFonts w:ascii="Times New Roman" w:eastAsia="Arial Unicode MS" w:hAnsi="Times New Roman" w:cs="Times New Roman"/>
          <w:b/>
          <w:color w:val="000000"/>
          <w:sz w:val="24"/>
          <w:szCs w:val="24"/>
          <w:u w:val="single"/>
        </w:rPr>
      </w:pPr>
    </w:p>
    <w:p w14:paraId="21023122" w14:textId="55A3E825" w:rsidR="002E49BC" w:rsidRPr="002E49BC" w:rsidRDefault="002E49BC" w:rsidP="004210DB">
      <w:pPr>
        <w:spacing w:after="0" w:line="480" w:lineRule="auto"/>
        <w:ind w:firstLine="720"/>
        <w:jc w:val="both"/>
        <w:rPr>
          <w:rFonts w:ascii="Times New Roman" w:eastAsia="Times New Roman" w:hAnsi="Times New Roman" w:cs="Times New Roman"/>
          <w:sz w:val="24"/>
          <w:szCs w:val="24"/>
        </w:rPr>
      </w:pPr>
      <w:r w:rsidRPr="002E49BC">
        <w:rPr>
          <w:rFonts w:ascii="Times New Roman" w:eastAsia="Times New Roman" w:hAnsi="Times New Roman" w:cs="Times New Roman"/>
          <w:sz w:val="24"/>
          <w:szCs w:val="24"/>
        </w:rPr>
        <w:t xml:space="preserve">The Department of Correction </w:t>
      </w:r>
      <w:r w:rsidR="000D7680">
        <w:rPr>
          <w:rFonts w:ascii="Times New Roman" w:eastAsia="Times New Roman" w:hAnsi="Times New Roman" w:cs="Times New Roman"/>
          <w:sz w:val="24"/>
          <w:szCs w:val="24"/>
        </w:rPr>
        <w:t>reportedly has</w:t>
      </w:r>
      <w:r>
        <w:rPr>
          <w:rFonts w:ascii="Times New Roman" w:eastAsia="Times New Roman" w:hAnsi="Times New Roman" w:cs="Times New Roman"/>
          <w:sz w:val="24"/>
          <w:szCs w:val="24"/>
        </w:rPr>
        <w:t xml:space="preserve"> </w:t>
      </w:r>
      <w:r w:rsidR="003D4484">
        <w:rPr>
          <w:rFonts w:ascii="Times New Roman" w:eastAsia="Times New Roman" w:hAnsi="Times New Roman" w:cs="Times New Roman"/>
          <w:sz w:val="24"/>
          <w:szCs w:val="24"/>
        </w:rPr>
        <w:t>$3.7</w:t>
      </w:r>
      <w:r w:rsidRPr="002E49BC">
        <w:rPr>
          <w:rFonts w:ascii="Times New Roman" w:eastAsia="Times New Roman" w:hAnsi="Times New Roman" w:cs="Times New Roman"/>
          <w:sz w:val="24"/>
          <w:szCs w:val="24"/>
        </w:rPr>
        <w:t xml:space="preserve"> million dollars of unclaimed commissary funds belonging to people who have been discharged from correctional facilities.</w:t>
      </w:r>
      <w:r w:rsidR="004210DB">
        <w:rPr>
          <w:rStyle w:val="FootnoteReference"/>
          <w:rFonts w:ascii="Times New Roman" w:eastAsia="Times New Roman" w:hAnsi="Times New Roman" w:cs="Times New Roman"/>
        </w:rPr>
        <w:footnoteReference w:id="1"/>
      </w:r>
      <w:r w:rsidRPr="002E49BC">
        <w:rPr>
          <w:rFonts w:ascii="Times New Roman" w:eastAsia="Times New Roman" w:hAnsi="Times New Roman" w:cs="Times New Roman"/>
          <w:sz w:val="24"/>
          <w:szCs w:val="24"/>
        </w:rPr>
        <w:t xml:space="preserve"> This money has accumulated over </w:t>
      </w:r>
      <w:r w:rsidR="000D7680">
        <w:rPr>
          <w:rFonts w:ascii="Times New Roman" w:eastAsia="Times New Roman" w:hAnsi="Times New Roman" w:cs="Times New Roman"/>
          <w:sz w:val="24"/>
          <w:szCs w:val="24"/>
        </w:rPr>
        <w:t>several</w:t>
      </w:r>
      <w:r w:rsidRPr="002E49BC">
        <w:rPr>
          <w:rFonts w:ascii="Times New Roman" w:eastAsia="Times New Roman" w:hAnsi="Times New Roman" w:cs="Times New Roman"/>
          <w:sz w:val="24"/>
          <w:szCs w:val="24"/>
        </w:rPr>
        <w:t xml:space="preserve"> years, and many people in the </w:t>
      </w:r>
      <w:r w:rsidR="004210DB">
        <w:rPr>
          <w:rFonts w:ascii="Times New Roman" w:eastAsia="Times New Roman" w:hAnsi="Times New Roman" w:cs="Times New Roman"/>
          <w:sz w:val="24"/>
          <w:szCs w:val="24"/>
        </w:rPr>
        <w:t>D</w:t>
      </w:r>
      <w:r w:rsidRPr="002E49BC">
        <w:rPr>
          <w:rFonts w:ascii="Times New Roman" w:eastAsia="Times New Roman" w:hAnsi="Times New Roman" w:cs="Times New Roman"/>
          <w:sz w:val="24"/>
          <w:szCs w:val="24"/>
        </w:rPr>
        <w:t xml:space="preserve">epartment’s custody are unaware they have money left in their commissary accounts. </w:t>
      </w:r>
      <w:r>
        <w:rPr>
          <w:rFonts w:ascii="Times New Roman" w:eastAsia="Times New Roman" w:hAnsi="Times New Roman" w:cs="Times New Roman"/>
          <w:sz w:val="24"/>
          <w:szCs w:val="24"/>
        </w:rPr>
        <w:t>This bill seeks</w:t>
      </w:r>
      <w:r w:rsidR="00BA2610">
        <w:rPr>
          <w:rFonts w:ascii="Times New Roman" w:eastAsia="Times New Roman" w:hAnsi="Times New Roman" w:cs="Times New Roman"/>
          <w:sz w:val="24"/>
          <w:szCs w:val="24"/>
        </w:rPr>
        <w:t xml:space="preserve"> to facilitate access to </w:t>
      </w:r>
      <w:r w:rsidR="000D7680">
        <w:rPr>
          <w:rFonts w:ascii="Times New Roman" w:eastAsia="Times New Roman" w:hAnsi="Times New Roman" w:cs="Times New Roman"/>
          <w:sz w:val="24"/>
          <w:szCs w:val="24"/>
        </w:rPr>
        <w:t>these</w:t>
      </w:r>
      <w:r w:rsidR="00BA2610">
        <w:rPr>
          <w:rFonts w:ascii="Times New Roman" w:eastAsia="Times New Roman" w:hAnsi="Times New Roman" w:cs="Times New Roman"/>
          <w:sz w:val="24"/>
          <w:szCs w:val="24"/>
        </w:rPr>
        <w:t xml:space="preserve"> funds</w:t>
      </w:r>
      <w:r w:rsidR="000D7680">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people who have been released from the Department’s</w:t>
      </w:r>
      <w:r w:rsidR="00BA2610">
        <w:rPr>
          <w:rFonts w:ascii="Times New Roman" w:eastAsia="Times New Roman" w:hAnsi="Times New Roman" w:cs="Times New Roman"/>
          <w:sz w:val="24"/>
          <w:szCs w:val="24"/>
        </w:rPr>
        <w:t xml:space="preserve"> custody.</w:t>
      </w:r>
    </w:p>
    <w:p w14:paraId="349548B0" w14:textId="4A758A35" w:rsidR="00E2755C" w:rsidRPr="00C0172E" w:rsidRDefault="00E2755C" w:rsidP="00D21688">
      <w:pPr>
        <w:suppressLineNumbers/>
        <w:pBdr>
          <w:top w:val="nil"/>
          <w:left w:val="nil"/>
          <w:bottom w:val="nil"/>
          <w:right w:val="nil"/>
          <w:between w:val="nil"/>
          <w:bar w:val="nil"/>
        </w:pBdr>
        <w:shd w:val="clear" w:color="auto" w:fill="FFFFFF"/>
        <w:spacing w:before="120" w:after="0" w:line="240" w:lineRule="auto"/>
        <w:jc w:val="both"/>
        <w:rPr>
          <w:rFonts w:ascii="Times New Roman" w:eastAsia="Arial Unicode MS" w:hAnsi="Times New Roman" w:cs="Times New Roman"/>
          <w:b/>
          <w:color w:val="000000"/>
          <w:sz w:val="24"/>
          <w:szCs w:val="24"/>
          <w:u w:val="single"/>
        </w:rPr>
      </w:pPr>
    </w:p>
    <w:p w14:paraId="4042F511" w14:textId="7AAB29BB" w:rsidR="00CC3A2D" w:rsidRPr="00330CC9" w:rsidRDefault="00D21688" w:rsidP="00330CC9">
      <w:pPr>
        <w:pStyle w:val="ListParagraph"/>
        <w:numPr>
          <w:ilvl w:val="0"/>
          <w:numId w:val="7"/>
        </w:numPr>
        <w:spacing w:after="0" w:line="480" w:lineRule="auto"/>
        <w:jc w:val="both"/>
        <w:rPr>
          <w:rFonts w:ascii="Times New Roman" w:eastAsia="Times New Roman" w:hAnsi="Times New Roman" w:cs="Times New Roman"/>
          <w:b/>
          <w:sz w:val="24"/>
          <w:szCs w:val="24"/>
        </w:rPr>
      </w:pPr>
      <w:r w:rsidRPr="00330CC9">
        <w:rPr>
          <w:rFonts w:ascii="Times New Roman" w:eastAsia="Times New Roman" w:hAnsi="Times New Roman" w:cs="Times New Roman"/>
          <w:b/>
          <w:sz w:val="24"/>
          <w:szCs w:val="24"/>
          <w:u w:val="single"/>
        </w:rPr>
        <w:t xml:space="preserve">PROPOSED </w:t>
      </w:r>
      <w:r w:rsidR="00CC3A2D" w:rsidRPr="00330CC9">
        <w:rPr>
          <w:rFonts w:ascii="Times New Roman" w:eastAsia="Times New Roman" w:hAnsi="Times New Roman" w:cs="Times New Roman"/>
          <w:b/>
          <w:sz w:val="24"/>
          <w:szCs w:val="24"/>
          <w:u w:val="single"/>
        </w:rPr>
        <w:t xml:space="preserve">INTRODUCTION NO. </w:t>
      </w:r>
      <w:r w:rsidR="00725E32">
        <w:rPr>
          <w:rFonts w:ascii="Times New Roman" w:eastAsia="Times New Roman" w:hAnsi="Times New Roman" w:cs="Times New Roman"/>
          <w:b/>
          <w:sz w:val="24"/>
          <w:szCs w:val="24"/>
          <w:u w:val="single"/>
        </w:rPr>
        <w:t>903-A</w:t>
      </w:r>
      <w:r w:rsidR="00CC3A2D" w:rsidRPr="00330CC9">
        <w:rPr>
          <w:rFonts w:ascii="Times New Roman" w:eastAsia="Times New Roman" w:hAnsi="Times New Roman" w:cs="Times New Roman"/>
          <w:b/>
          <w:sz w:val="24"/>
          <w:szCs w:val="24"/>
        </w:rPr>
        <w:tab/>
      </w:r>
      <w:r w:rsidR="00CC3A2D" w:rsidRPr="00330CC9">
        <w:rPr>
          <w:rFonts w:ascii="Times New Roman" w:eastAsia="Times New Roman" w:hAnsi="Times New Roman" w:cs="Times New Roman"/>
          <w:b/>
          <w:sz w:val="24"/>
          <w:szCs w:val="24"/>
        </w:rPr>
        <w:tab/>
      </w:r>
    </w:p>
    <w:p w14:paraId="576873AF" w14:textId="374482FB" w:rsidR="00560801" w:rsidRPr="00560801" w:rsidRDefault="00CC3A2D" w:rsidP="00560801">
      <w:pPr>
        <w:spacing w:after="0" w:line="480" w:lineRule="auto"/>
        <w:ind w:firstLine="720"/>
        <w:jc w:val="both"/>
        <w:rPr>
          <w:rFonts w:ascii="Times New Roman" w:eastAsia="Times New Roman" w:hAnsi="Times New Roman" w:cs="Times New Roman"/>
          <w:sz w:val="24"/>
          <w:szCs w:val="23"/>
        </w:rPr>
      </w:pPr>
      <w:r w:rsidRPr="00CC3A2D">
        <w:rPr>
          <w:rFonts w:ascii="Times New Roman" w:eastAsia="Times New Roman" w:hAnsi="Times New Roman" w:cs="Times New Roman"/>
          <w:sz w:val="24"/>
          <w:szCs w:val="23"/>
        </w:rPr>
        <w:t xml:space="preserve">Section 1 of this bill </w:t>
      </w:r>
      <w:r w:rsidR="00BA2610">
        <w:rPr>
          <w:rFonts w:ascii="Times New Roman" w:eastAsia="Times New Roman" w:hAnsi="Times New Roman" w:cs="Times New Roman"/>
          <w:sz w:val="24"/>
          <w:szCs w:val="23"/>
        </w:rPr>
        <w:t>adds section 9-162 to</w:t>
      </w:r>
      <w:r w:rsidRPr="00CC3A2D">
        <w:rPr>
          <w:rFonts w:ascii="Times New Roman" w:eastAsia="Times New Roman" w:hAnsi="Times New Roman" w:cs="Times New Roman"/>
          <w:sz w:val="24"/>
          <w:szCs w:val="23"/>
        </w:rPr>
        <w:t xml:space="preserve"> the administrative code of the city of New York</w:t>
      </w:r>
      <w:r w:rsidR="00BA2610">
        <w:rPr>
          <w:rFonts w:ascii="Times New Roman" w:eastAsia="Times New Roman" w:hAnsi="Times New Roman" w:cs="Times New Roman"/>
          <w:sz w:val="24"/>
          <w:szCs w:val="23"/>
        </w:rPr>
        <w:t>. It</w:t>
      </w:r>
      <w:r w:rsidRPr="00CC3A2D">
        <w:rPr>
          <w:rFonts w:ascii="Times New Roman" w:eastAsia="Times New Roman" w:hAnsi="Times New Roman" w:cs="Times New Roman"/>
          <w:sz w:val="24"/>
          <w:szCs w:val="23"/>
        </w:rPr>
        <w:t xml:space="preserve"> </w:t>
      </w:r>
      <w:r w:rsidR="00560801">
        <w:rPr>
          <w:rFonts w:ascii="Times New Roman" w:eastAsia="Times New Roman" w:hAnsi="Times New Roman" w:cs="Times New Roman"/>
          <w:sz w:val="24"/>
          <w:szCs w:val="23"/>
        </w:rPr>
        <w:t>requi</w:t>
      </w:r>
      <w:r w:rsidR="00BA2610">
        <w:rPr>
          <w:rFonts w:ascii="Times New Roman" w:eastAsia="Times New Roman" w:hAnsi="Times New Roman" w:cs="Times New Roman"/>
          <w:sz w:val="24"/>
          <w:szCs w:val="23"/>
        </w:rPr>
        <w:t>res the Department</w:t>
      </w:r>
      <w:r w:rsidR="00560801" w:rsidRPr="00560801">
        <w:rPr>
          <w:rFonts w:ascii="Times New Roman" w:eastAsia="Times New Roman" w:hAnsi="Times New Roman" w:cs="Times New Roman"/>
          <w:sz w:val="24"/>
          <w:szCs w:val="23"/>
        </w:rPr>
        <w:t xml:space="preserve"> to assist people being released in </w:t>
      </w:r>
      <w:r w:rsidR="000D7680">
        <w:rPr>
          <w:rFonts w:ascii="Times New Roman" w:eastAsia="Times New Roman" w:hAnsi="Times New Roman" w:cs="Times New Roman"/>
          <w:sz w:val="24"/>
          <w:szCs w:val="23"/>
        </w:rPr>
        <w:t xml:space="preserve">navigating </w:t>
      </w:r>
      <w:r w:rsidR="00560801" w:rsidRPr="00560801">
        <w:rPr>
          <w:rFonts w:ascii="Times New Roman" w:eastAsia="Times New Roman" w:hAnsi="Times New Roman" w:cs="Times New Roman"/>
          <w:sz w:val="24"/>
          <w:szCs w:val="23"/>
        </w:rPr>
        <w:t xml:space="preserve">the process </w:t>
      </w:r>
      <w:r w:rsidR="000D7680">
        <w:rPr>
          <w:rFonts w:ascii="Times New Roman" w:eastAsia="Times New Roman" w:hAnsi="Times New Roman" w:cs="Times New Roman"/>
          <w:sz w:val="24"/>
          <w:szCs w:val="23"/>
        </w:rPr>
        <w:t>to receive</w:t>
      </w:r>
      <w:r w:rsidR="00BA2610">
        <w:rPr>
          <w:rFonts w:ascii="Times New Roman" w:eastAsia="Times New Roman" w:hAnsi="Times New Roman" w:cs="Times New Roman"/>
          <w:sz w:val="24"/>
          <w:szCs w:val="23"/>
        </w:rPr>
        <w:t xml:space="preserve"> unused commissary funds </w:t>
      </w:r>
      <w:r w:rsidR="00560801" w:rsidRPr="00560801">
        <w:rPr>
          <w:rFonts w:ascii="Times New Roman" w:eastAsia="Times New Roman" w:hAnsi="Times New Roman" w:cs="Times New Roman"/>
          <w:sz w:val="24"/>
          <w:szCs w:val="23"/>
        </w:rPr>
        <w:t>and ensure that any person with unused funds is immediately given up to $200 in cash upon request. The bill would also require the Department to make reasonable efforts to return unused commissary funds to for</w:t>
      </w:r>
      <w:r w:rsidR="00BA2610">
        <w:rPr>
          <w:rFonts w:ascii="Times New Roman" w:eastAsia="Times New Roman" w:hAnsi="Times New Roman" w:cs="Times New Roman"/>
          <w:sz w:val="24"/>
          <w:szCs w:val="23"/>
        </w:rPr>
        <w:t xml:space="preserve">merly incarcerated individuals </w:t>
      </w:r>
      <w:r w:rsidR="00560801" w:rsidRPr="00560801">
        <w:rPr>
          <w:rFonts w:ascii="Times New Roman" w:eastAsia="Times New Roman" w:hAnsi="Times New Roman" w:cs="Times New Roman"/>
          <w:sz w:val="24"/>
          <w:szCs w:val="23"/>
        </w:rPr>
        <w:t xml:space="preserve">and to establish a plan for raising awareness regarding obtaining </w:t>
      </w:r>
      <w:r w:rsidR="000D7680">
        <w:rPr>
          <w:rFonts w:ascii="Times New Roman" w:eastAsia="Times New Roman" w:hAnsi="Times New Roman" w:cs="Times New Roman"/>
          <w:sz w:val="24"/>
          <w:szCs w:val="23"/>
        </w:rPr>
        <w:t xml:space="preserve">such </w:t>
      </w:r>
      <w:r w:rsidR="00560801" w:rsidRPr="00560801">
        <w:rPr>
          <w:rFonts w:ascii="Times New Roman" w:eastAsia="Times New Roman" w:hAnsi="Times New Roman" w:cs="Times New Roman"/>
          <w:sz w:val="24"/>
          <w:szCs w:val="23"/>
        </w:rPr>
        <w:t>funds. It would also require a yearly report on the outstanding commissary funds and the attempts made to return such funds.</w:t>
      </w:r>
    </w:p>
    <w:p w14:paraId="63C05375" w14:textId="5075B064" w:rsidR="00CC3A2D" w:rsidRDefault="00BA2610" w:rsidP="00CC3A2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will make the bill</w:t>
      </w:r>
      <w:r w:rsidR="00CC3A2D" w:rsidRPr="00CC3A2D">
        <w:rPr>
          <w:rFonts w:ascii="Times New Roman" w:eastAsia="Times New Roman" w:hAnsi="Times New Roman" w:cs="Times New Roman"/>
          <w:sz w:val="24"/>
          <w:szCs w:val="24"/>
        </w:rPr>
        <w:t xml:space="preserve"> take effect </w:t>
      </w:r>
      <w:r w:rsidR="00560801">
        <w:rPr>
          <w:rFonts w:ascii="Times New Roman" w:eastAsia="Times New Roman" w:hAnsi="Times New Roman" w:cs="Times New Roman"/>
          <w:sz w:val="24"/>
          <w:szCs w:val="24"/>
        </w:rPr>
        <w:t xml:space="preserve">180 days after becoming law. </w:t>
      </w:r>
    </w:p>
    <w:p w14:paraId="36F2874D" w14:textId="704798DD" w:rsidR="00D21688" w:rsidRPr="00330CC9" w:rsidRDefault="00D21688" w:rsidP="00330CC9">
      <w:pPr>
        <w:pStyle w:val="ListParagraph"/>
        <w:numPr>
          <w:ilvl w:val="0"/>
          <w:numId w:val="7"/>
        </w:numPr>
        <w:spacing w:after="0" w:line="480" w:lineRule="auto"/>
        <w:jc w:val="both"/>
        <w:rPr>
          <w:rFonts w:ascii="Times New Roman" w:eastAsia="Times New Roman" w:hAnsi="Times New Roman" w:cs="Times New Roman"/>
          <w:b/>
          <w:sz w:val="24"/>
          <w:szCs w:val="24"/>
          <w:u w:val="single"/>
        </w:rPr>
      </w:pPr>
      <w:r w:rsidRPr="00330CC9">
        <w:rPr>
          <w:rFonts w:ascii="Times New Roman" w:eastAsia="Times New Roman" w:hAnsi="Times New Roman" w:cs="Times New Roman"/>
          <w:b/>
          <w:sz w:val="24"/>
          <w:szCs w:val="24"/>
          <w:u w:val="single"/>
        </w:rPr>
        <w:t xml:space="preserve">AMENDMENTS TO </w:t>
      </w:r>
      <w:r w:rsidR="000C50C6" w:rsidRPr="00330CC9">
        <w:rPr>
          <w:rFonts w:ascii="Times New Roman" w:eastAsia="Times New Roman" w:hAnsi="Times New Roman" w:cs="Times New Roman"/>
          <w:b/>
          <w:sz w:val="24"/>
          <w:szCs w:val="24"/>
          <w:u w:val="single"/>
        </w:rPr>
        <w:t xml:space="preserve">INT. NO. </w:t>
      </w:r>
      <w:r w:rsidR="00725E32">
        <w:rPr>
          <w:rFonts w:ascii="Times New Roman" w:eastAsia="Times New Roman" w:hAnsi="Times New Roman" w:cs="Times New Roman"/>
          <w:b/>
          <w:sz w:val="24"/>
          <w:szCs w:val="24"/>
          <w:u w:val="single"/>
        </w:rPr>
        <w:t>903-A</w:t>
      </w:r>
    </w:p>
    <w:p w14:paraId="28268325" w14:textId="37E5B3D9" w:rsidR="00C10B67" w:rsidRPr="00CC3A2D" w:rsidRDefault="00D21688" w:rsidP="00D2168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Since introduction, this bill </w:t>
      </w:r>
      <w:r w:rsidR="00B63DE0">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as amended to </w:t>
      </w:r>
      <w:r w:rsidR="00560801">
        <w:rPr>
          <w:rFonts w:ascii="Times New Roman" w:eastAsia="Times New Roman" w:hAnsi="Times New Roman" w:cs="Times New Roman"/>
          <w:sz w:val="24"/>
          <w:szCs w:val="24"/>
        </w:rPr>
        <w:t xml:space="preserve">require the Department to provide assistance </w:t>
      </w:r>
      <w:r w:rsidR="00725E32">
        <w:rPr>
          <w:rFonts w:ascii="Times New Roman" w:eastAsia="Times New Roman" w:hAnsi="Times New Roman" w:cs="Times New Roman"/>
          <w:sz w:val="24"/>
          <w:szCs w:val="24"/>
        </w:rPr>
        <w:t>immediately</w:t>
      </w:r>
      <w:r w:rsidR="00560801">
        <w:rPr>
          <w:rFonts w:ascii="Times New Roman" w:eastAsia="Times New Roman" w:hAnsi="Times New Roman" w:cs="Times New Roman"/>
          <w:sz w:val="24"/>
          <w:szCs w:val="24"/>
        </w:rPr>
        <w:t xml:space="preserve"> at discharge. The bill was also amended to </w:t>
      </w:r>
      <w:r w:rsidR="00725E32">
        <w:rPr>
          <w:rFonts w:ascii="Times New Roman" w:eastAsia="Times New Roman" w:hAnsi="Times New Roman" w:cs="Times New Roman"/>
          <w:sz w:val="24"/>
          <w:szCs w:val="24"/>
        </w:rPr>
        <w:t xml:space="preserve">require the Department to give up to $200 in cash to people released from custody upon request. The bill was also amended to require the Department to establish a plan for increasing awareness for obtaining funds. Reporting requirements were added to the bill, including requiring the Department to report on </w:t>
      </w:r>
      <w:r w:rsidR="009D009A">
        <w:rPr>
          <w:rFonts w:ascii="Times New Roman" w:eastAsia="Times New Roman" w:hAnsi="Times New Roman" w:cs="Times New Roman"/>
          <w:sz w:val="24"/>
          <w:szCs w:val="24"/>
        </w:rPr>
        <w:t>the amount of money in the unclaimed accounts, the number of unclaimed accounts, and the</w:t>
      </w:r>
      <w:r w:rsidR="00725E32">
        <w:rPr>
          <w:rFonts w:ascii="Times New Roman" w:eastAsia="Times New Roman" w:hAnsi="Times New Roman" w:cs="Times New Roman"/>
          <w:sz w:val="24"/>
          <w:szCs w:val="24"/>
        </w:rPr>
        <w:t xml:space="preserve"> attempts to return such funds. The bill also ensures that no person utilizing the process outlined in the legislation </w:t>
      </w:r>
      <w:r w:rsidR="000D7680">
        <w:rPr>
          <w:rFonts w:ascii="Times New Roman" w:eastAsia="Times New Roman" w:hAnsi="Times New Roman" w:cs="Times New Roman"/>
          <w:sz w:val="24"/>
          <w:szCs w:val="24"/>
        </w:rPr>
        <w:t xml:space="preserve">will have to </w:t>
      </w:r>
      <w:r w:rsidR="00725E32">
        <w:rPr>
          <w:rFonts w:ascii="Times New Roman" w:eastAsia="Times New Roman" w:hAnsi="Times New Roman" w:cs="Times New Roman"/>
          <w:sz w:val="24"/>
          <w:szCs w:val="24"/>
        </w:rPr>
        <w:t>pay a</w:t>
      </w:r>
      <w:r w:rsidR="000D7680">
        <w:rPr>
          <w:rFonts w:ascii="Times New Roman" w:eastAsia="Times New Roman" w:hAnsi="Times New Roman" w:cs="Times New Roman"/>
          <w:sz w:val="24"/>
          <w:szCs w:val="24"/>
        </w:rPr>
        <w:t>ny</w:t>
      </w:r>
      <w:r w:rsidR="00725E32">
        <w:rPr>
          <w:rFonts w:ascii="Times New Roman" w:eastAsia="Times New Roman" w:hAnsi="Times New Roman" w:cs="Times New Roman"/>
          <w:sz w:val="24"/>
          <w:szCs w:val="24"/>
        </w:rPr>
        <w:t xml:space="preserve"> fee. </w:t>
      </w:r>
    </w:p>
    <w:p w14:paraId="1BDC4DAC" w14:textId="41640898" w:rsidR="005A4AEB" w:rsidRPr="005A4AEB" w:rsidRDefault="005A4AEB" w:rsidP="00393EBF">
      <w:pPr>
        <w:suppressLineNumbers/>
        <w:shd w:val="clear" w:color="auto" w:fill="FFFFFF"/>
        <w:spacing w:after="0" w:line="480" w:lineRule="auto"/>
        <w:rPr>
          <w:rFonts w:ascii="Times New Roman" w:eastAsia="Times New Roman" w:hAnsi="Times New Roman" w:cs="Times New Roman"/>
          <w:color w:val="000000"/>
          <w:sz w:val="24"/>
          <w:szCs w:val="24"/>
        </w:rPr>
      </w:pPr>
    </w:p>
    <w:p w14:paraId="39DAC515" w14:textId="77777777" w:rsidR="000027B7" w:rsidRDefault="000027B7"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151A338B" w14:textId="77777777" w:rsidR="00FF4273" w:rsidRDefault="00FF4273"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4899C9CD"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4EDF8EFE"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717D9816"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7A4080D2"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179AE9CF"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2D0864DF"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36127B1B"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7E098835"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4EBB4B72" w14:textId="77777777" w:rsidR="004F396D" w:rsidRDefault="004F396D" w:rsidP="009C2BA5">
      <w:pPr>
        <w:suppressLineNumbers/>
        <w:shd w:val="clear" w:color="auto" w:fill="FFFFFF"/>
        <w:spacing w:after="0" w:line="240" w:lineRule="auto"/>
        <w:jc w:val="center"/>
        <w:rPr>
          <w:rFonts w:ascii="Times New Roman" w:eastAsia="Times New Roman" w:hAnsi="Times New Roman" w:cs="Times New Roman"/>
          <w:color w:val="000000"/>
          <w:sz w:val="24"/>
          <w:szCs w:val="24"/>
        </w:rPr>
      </w:pPr>
    </w:p>
    <w:p w14:paraId="024A275D" w14:textId="15F6332B" w:rsidR="004F396D" w:rsidRDefault="004F396D" w:rsidP="004F396D">
      <w:pPr>
        <w:suppressLineNumbers/>
        <w:shd w:val="clear" w:color="auto" w:fill="FFFFFF"/>
        <w:spacing w:after="0" w:line="240" w:lineRule="auto"/>
        <w:rPr>
          <w:rFonts w:ascii="Times New Roman" w:eastAsia="Times New Roman" w:hAnsi="Times New Roman" w:cs="Times New Roman"/>
          <w:color w:val="000000"/>
          <w:sz w:val="24"/>
          <w:szCs w:val="24"/>
        </w:rPr>
      </w:pPr>
    </w:p>
    <w:p w14:paraId="2115A5A8" w14:textId="57B8C9B5" w:rsidR="00DE2FF9" w:rsidRDefault="00DE2FF9" w:rsidP="004F396D">
      <w:pPr>
        <w:suppressLineNumbers/>
        <w:shd w:val="clear" w:color="auto" w:fill="FFFFFF"/>
        <w:spacing w:after="0" w:line="240" w:lineRule="auto"/>
        <w:rPr>
          <w:rFonts w:ascii="Times New Roman" w:eastAsia="Times New Roman" w:hAnsi="Times New Roman" w:cs="Times New Roman"/>
          <w:color w:val="000000"/>
          <w:sz w:val="24"/>
          <w:szCs w:val="24"/>
        </w:rPr>
      </w:pPr>
    </w:p>
    <w:p w14:paraId="671F0004" w14:textId="0CBD2397" w:rsidR="00DE2FF9" w:rsidRDefault="00DE2FF9" w:rsidP="004F396D">
      <w:pPr>
        <w:suppressLineNumbers/>
        <w:shd w:val="clear" w:color="auto" w:fill="FFFFFF"/>
        <w:spacing w:after="0" w:line="240" w:lineRule="auto"/>
        <w:rPr>
          <w:rFonts w:ascii="Times New Roman" w:eastAsia="Times New Roman" w:hAnsi="Times New Roman" w:cs="Times New Roman"/>
          <w:color w:val="000000"/>
          <w:sz w:val="24"/>
          <w:szCs w:val="24"/>
        </w:rPr>
      </w:pPr>
    </w:p>
    <w:p w14:paraId="4F0B002B" w14:textId="785F486E" w:rsidR="00DE2FF9" w:rsidRDefault="00DE2FF9" w:rsidP="004F396D">
      <w:pPr>
        <w:suppressLineNumbers/>
        <w:shd w:val="clear" w:color="auto" w:fill="FFFFFF"/>
        <w:spacing w:after="0" w:line="240" w:lineRule="auto"/>
        <w:rPr>
          <w:rFonts w:ascii="Times New Roman" w:eastAsia="Times New Roman" w:hAnsi="Times New Roman" w:cs="Times New Roman"/>
          <w:color w:val="000000"/>
          <w:sz w:val="24"/>
          <w:szCs w:val="24"/>
        </w:rPr>
      </w:pPr>
    </w:p>
    <w:p w14:paraId="7A6AA536" w14:textId="2B0C2F66" w:rsidR="00DE2FF9" w:rsidRDefault="00DE2FF9" w:rsidP="004F396D">
      <w:pPr>
        <w:suppressLineNumbers/>
        <w:shd w:val="clear" w:color="auto" w:fill="FFFFFF"/>
        <w:spacing w:after="0" w:line="240" w:lineRule="auto"/>
        <w:rPr>
          <w:rFonts w:ascii="Times New Roman" w:eastAsia="Times New Roman" w:hAnsi="Times New Roman" w:cs="Times New Roman"/>
          <w:color w:val="000000"/>
          <w:sz w:val="24"/>
          <w:szCs w:val="24"/>
        </w:rPr>
      </w:pPr>
    </w:p>
    <w:p w14:paraId="0D831A2C" w14:textId="77777777" w:rsidR="00DE2FF9" w:rsidRDefault="00DE2FF9" w:rsidP="004F396D">
      <w:pPr>
        <w:suppressLineNumbers/>
        <w:shd w:val="clear" w:color="auto" w:fill="FFFFFF"/>
        <w:spacing w:after="0" w:line="240" w:lineRule="auto"/>
        <w:rPr>
          <w:rFonts w:ascii="Times New Roman" w:eastAsia="Times New Roman" w:hAnsi="Times New Roman" w:cs="Times New Roman"/>
          <w:color w:val="000000"/>
          <w:sz w:val="24"/>
          <w:szCs w:val="24"/>
        </w:rPr>
      </w:pPr>
    </w:p>
    <w:p w14:paraId="0291611E" w14:textId="517B0A33" w:rsidR="007279E0" w:rsidRDefault="007279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99CC0D" w14:textId="77777777" w:rsidR="007279E0" w:rsidRPr="00725E32" w:rsidRDefault="007279E0" w:rsidP="007279E0">
      <w:pPr>
        <w:suppressLineNumbers/>
        <w:spacing w:after="0" w:line="240" w:lineRule="auto"/>
        <w:jc w:val="center"/>
        <w:rPr>
          <w:rFonts w:ascii="Times New Roman" w:eastAsia="Times New Roman" w:hAnsi="Times New Roman" w:cs="Times New Roman"/>
          <w:sz w:val="24"/>
          <w:szCs w:val="24"/>
        </w:rPr>
      </w:pPr>
      <w:r w:rsidRPr="00725E32">
        <w:rPr>
          <w:rFonts w:ascii="Times New Roman" w:eastAsia="Times New Roman" w:hAnsi="Times New Roman" w:cs="Times New Roman"/>
          <w:sz w:val="24"/>
          <w:szCs w:val="24"/>
        </w:rPr>
        <w:t>Proposed Int. No. 903-A</w:t>
      </w:r>
    </w:p>
    <w:p w14:paraId="4F35E869" w14:textId="77777777" w:rsidR="007279E0" w:rsidRPr="00725E32" w:rsidRDefault="007279E0" w:rsidP="007279E0">
      <w:pPr>
        <w:suppressLineNumbers/>
        <w:spacing w:after="0" w:line="240" w:lineRule="auto"/>
        <w:jc w:val="center"/>
        <w:rPr>
          <w:rFonts w:ascii="Times New Roman" w:eastAsia="Times New Roman" w:hAnsi="Times New Roman" w:cs="Times New Roman"/>
          <w:sz w:val="24"/>
          <w:szCs w:val="24"/>
        </w:rPr>
      </w:pPr>
    </w:p>
    <w:p w14:paraId="6221EE3E" w14:textId="77777777" w:rsidR="007279E0" w:rsidRPr="00725E32" w:rsidRDefault="007279E0" w:rsidP="007279E0">
      <w:pPr>
        <w:suppressLineNumbers/>
        <w:spacing w:after="0" w:line="240" w:lineRule="auto"/>
        <w:jc w:val="both"/>
        <w:rPr>
          <w:rFonts w:ascii="Times New Roman" w:eastAsia="Times New Roman" w:hAnsi="Times New Roman" w:cs="Times New Roman"/>
          <w:sz w:val="24"/>
          <w:szCs w:val="24"/>
        </w:rPr>
      </w:pPr>
      <w:r w:rsidRPr="00725E32">
        <w:rPr>
          <w:rFonts w:ascii="Times New Roman" w:eastAsia="Times New Roman" w:hAnsi="Times New Roman" w:cs="Times New Roman"/>
          <w:sz w:val="24"/>
          <w:szCs w:val="24"/>
        </w:rPr>
        <w:t>By Council Members Adams, Miller, Holden, Ampry-Samuel, Powers, Rose, Rivera</w:t>
      </w:r>
      <w:r>
        <w:rPr>
          <w:rFonts w:ascii="Times New Roman" w:eastAsia="Times New Roman" w:hAnsi="Times New Roman" w:cs="Times New Roman"/>
          <w:sz w:val="24"/>
          <w:szCs w:val="24"/>
        </w:rPr>
        <w:t>,</w:t>
      </w:r>
      <w:r w:rsidRPr="00725E32">
        <w:rPr>
          <w:rFonts w:ascii="Times New Roman" w:eastAsia="Times New Roman" w:hAnsi="Times New Roman" w:cs="Times New Roman"/>
          <w:sz w:val="24"/>
          <w:szCs w:val="24"/>
        </w:rPr>
        <w:t xml:space="preserve"> Rosenthal</w:t>
      </w:r>
      <w:r>
        <w:rPr>
          <w:rFonts w:ascii="Times New Roman" w:eastAsia="Times New Roman" w:hAnsi="Times New Roman" w:cs="Times New Roman"/>
          <w:sz w:val="24"/>
          <w:szCs w:val="24"/>
        </w:rPr>
        <w:t xml:space="preserve">, Louis and Yeger </w:t>
      </w:r>
      <w:r w:rsidRPr="00DE2682">
        <w:rPr>
          <w:rFonts w:ascii="Times New Roman" w:eastAsia="Times New Roman" w:hAnsi="Times New Roman" w:cs="Times New Roman"/>
          <w:sz w:val="24"/>
          <w:szCs w:val="24"/>
        </w:rPr>
        <w:t>(by request of the Queens Borough President)</w:t>
      </w:r>
    </w:p>
    <w:p w14:paraId="4ABDA228" w14:textId="77777777" w:rsidR="007279E0" w:rsidRPr="00725E32" w:rsidRDefault="007279E0" w:rsidP="007279E0">
      <w:pPr>
        <w:suppressLineNumbers/>
        <w:spacing w:after="0" w:line="240" w:lineRule="auto"/>
        <w:jc w:val="both"/>
        <w:rPr>
          <w:rFonts w:ascii="Times New Roman" w:eastAsia="Times New Roman" w:hAnsi="Times New Roman" w:cs="Times New Roman"/>
          <w:sz w:val="24"/>
          <w:szCs w:val="24"/>
        </w:rPr>
      </w:pPr>
    </w:p>
    <w:p w14:paraId="6802A601" w14:textId="77777777" w:rsidR="007279E0" w:rsidRPr="00725E32" w:rsidRDefault="007279E0" w:rsidP="007279E0">
      <w:pPr>
        <w:suppressLineNumbers/>
        <w:spacing w:after="0" w:line="240" w:lineRule="auto"/>
        <w:jc w:val="center"/>
        <w:rPr>
          <w:rFonts w:ascii="Times New Roman" w:eastAsia="Times New Roman" w:hAnsi="Times New Roman" w:cs="Times New Roman"/>
          <w:sz w:val="24"/>
          <w:szCs w:val="24"/>
        </w:rPr>
      </w:pPr>
      <w:r w:rsidRPr="00725E32">
        <w:rPr>
          <w:rFonts w:ascii="Times New Roman" w:eastAsia="Times New Roman" w:hAnsi="Times New Roman" w:cs="Times New Roman"/>
          <w:sz w:val="24"/>
          <w:szCs w:val="24"/>
        </w:rPr>
        <w:t>A LOCAL LAW</w:t>
      </w:r>
    </w:p>
    <w:p w14:paraId="48A76D86" w14:textId="77777777" w:rsidR="007279E0" w:rsidRPr="00725E32" w:rsidRDefault="007279E0" w:rsidP="007279E0">
      <w:pPr>
        <w:suppressLineNumbers/>
        <w:spacing w:after="0" w:line="240" w:lineRule="auto"/>
        <w:jc w:val="both"/>
        <w:rPr>
          <w:rFonts w:ascii="Times New Roman" w:eastAsia="Times New Roman" w:hAnsi="Times New Roman" w:cs="Times New Roman"/>
          <w:sz w:val="24"/>
          <w:szCs w:val="24"/>
        </w:rPr>
      </w:pPr>
    </w:p>
    <w:p w14:paraId="5A217C81" w14:textId="77777777" w:rsidR="007279E0" w:rsidRPr="00725E32" w:rsidRDefault="007279E0" w:rsidP="007279E0">
      <w:pPr>
        <w:suppressLineNumbers/>
        <w:spacing w:after="0" w:line="240" w:lineRule="auto"/>
        <w:jc w:val="both"/>
        <w:rPr>
          <w:rFonts w:ascii="Times New Roman" w:eastAsia="Times New Roman" w:hAnsi="Times New Roman" w:cs="Times New Roman"/>
          <w:vanish/>
          <w:sz w:val="24"/>
          <w:szCs w:val="24"/>
        </w:rPr>
      </w:pPr>
      <w:r w:rsidRPr="00725E32">
        <w:rPr>
          <w:rFonts w:ascii="Times New Roman" w:eastAsia="Times New Roman" w:hAnsi="Times New Roman" w:cs="Times New Roman"/>
          <w:vanish/>
          <w:sz w:val="24"/>
          <w:szCs w:val="24"/>
        </w:rPr>
        <w:t>..Title</w:t>
      </w:r>
    </w:p>
    <w:p w14:paraId="51B23E00" w14:textId="77777777" w:rsidR="007279E0" w:rsidRPr="00725E32" w:rsidRDefault="007279E0" w:rsidP="007279E0">
      <w:pPr>
        <w:suppressLineNumbers/>
        <w:spacing w:after="0" w:line="240" w:lineRule="auto"/>
        <w:jc w:val="both"/>
        <w:rPr>
          <w:rFonts w:ascii="Times New Roman" w:eastAsia="Times New Roman" w:hAnsi="Times New Roman" w:cs="Times New Roman"/>
          <w:sz w:val="24"/>
          <w:szCs w:val="24"/>
        </w:rPr>
      </w:pPr>
      <w:r w:rsidRPr="00725E32">
        <w:rPr>
          <w:rFonts w:ascii="Times New Roman" w:eastAsia="Times New Roman" w:hAnsi="Times New Roman" w:cs="Times New Roman"/>
          <w:sz w:val="24"/>
          <w:szCs w:val="24"/>
        </w:rPr>
        <w:t>T</w:t>
      </w:r>
      <w:r w:rsidRPr="00725E32">
        <w:rPr>
          <w:rFonts w:ascii="Times New Roman" w:eastAsia="Times New Roman" w:hAnsi="Times New Roman" w:cs="Times New Roman"/>
          <w:vanish/>
          <w:sz w:val="24"/>
          <w:szCs w:val="24"/>
        </w:rPr>
        <w:t>TT</w:t>
      </w:r>
      <w:r w:rsidRPr="00725E32">
        <w:rPr>
          <w:rFonts w:ascii="Times New Roman" w:eastAsia="Times New Roman" w:hAnsi="Times New Roman" w:cs="Times New Roman"/>
          <w:sz w:val="24"/>
          <w:szCs w:val="24"/>
        </w:rPr>
        <w:t>o amend the administrative code of the city of New York, in relation to funds remaining in commissary accounts when incarcerated individuals are released from custody</w:t>
      </w:r>
    </w:p>
    <w:p w14:paraId="3E01575F" w14:textId="77777777" w:rsidR="007279E0" w:rsidRPr="00725E32" w:rsidRDefault="007279E0" w:rsidP="007279E0">
      <w:pPr>
        <w:suppressLineNumbers/>
        <w:spacing w:after="0" w:line="240" w:lineRule="auto"/>
        <w:jc w:val="both"/>
        <w:rPr>
          <w:rFonts w:ascii="Times New Roman" w:eastAsia="Times New Roman" w:hAnsi="Times New Roman" w:cs="Times New Roman"/>
          <w:vanish/>
          <w:sz w:val="24"/>
          <w:szCs w:val="24"/>
        </w:rPr>
      </w:pPr>
      <w:r w:rsidRPr="00725E32">
        <w:rPr>
          <w:rFonts w:ascii="Times New Roman" w:eastAsia="Times New Roman" w:hAnsi="Times New Roman" w:cs="Times New Roman"/>
          <w:vanish/>
          <w:sz w:val="24"/>
          <w:szCs w:val="24"/>
        </w:rPr>
        <w:t>..Body</w:t>
      </w:r>
    </w:p>
    <w:p w14:paraId="5481BB64" w14:textId="77777777" w:rsidR="007279E0" w:rsidRPr="00725E32" w:rsidRDefault="007279E0" w:rsidP="007279E0">
      <w:pPr>
        <w:suppressLineNumbers/>
        <w:spacing w:after="0" w:line="240" w:lineRule="auto"/>
        <w:jc w:val="both"/>
        <w:rPr>
          <w:rFonts w:ascii="Times New Roman" w:eastAsia="Times New Roman" w:hAnsi="Times New Roman" w:cs="Times New Roman"/>
          <w:sz w:val="24"/>
          <w:szCs w:val="24"/>
          <w:u w:val="single"/>
        </w:rPr>
      </w:pPr>
    </w:p>
    <w:p w14:paraId="0FFECA0A" w14:textId="77777777" w:rsidR="007279E0" w:rsidRDefault="007279E0" w:rsidP="007279E0">
      <w:pPr>
        <w:suppressLineNumbers/>
        <w:spacing w:after="0" w:line="240" w:lineRule="auto"/>
        <w:jc w:val="both"/>
        <w:rPr>
          <w:rFonts w:ascii="Times New Roman" w:eastAsia="Times New Roman" w:hAnsi="Times New Roman" w:cs="Times New Roman"/>
          <w:sz w:val="24"/>
          <w:szCs w:val="24"/>
          <w:u w:val="single"/>
        </w:rPr>
      </w:pPr>
      <w:r w:rsidRPr="00725E32">
        <w:rPr>
          <w:rFonts w:ascii="Times New Roman" w:eastAsia="Times New Roman" w:hAnsi="Times New Roman" w:cs="Times New Roman"/>
          <w:sz w:val="24"/>
          <w:szCs w:val="24"/>
          <w:u w:val="single"/>
        </w:rPr>
        <w:t>Be it enacted by the Council as follows:</w:t>
      </w:r>
    </w:p>
    <w:p w14:paraId="3C99ABE3" w14:textId="77777777" w:rsidR="007279E0" w:rsidRDefault="007279E0" w:rsidP="007279E0">
      <w:pPr>
        <w:suppressLineNumbers/>
        <w:spacing w:after="0" w:line="240" w:lineRule="auto"/>
        <w:jc w:val="both"/>
        <w:rPr>
          <w:rFonts w:ascii="Times New Roman" w:eastAsia="Times New Roman" w:hAnsi="Times New Roman" w:cs="Times New Roman"/>
          <w:sz w:val="24"/>
          <w:szCs w:val="24"/>
          <w:u w:val="single"/>
        </w:rPr>
      </w:pPr>
    </w:p>
    <w:p w14:paraId="6E63FD87" w14:textId="77777777" w:rsidR="007279E0" w:rsidRDefault="007279E0" w:rsidP="007279E0">
      <w:pPr>
        <w:spacing w:after="0" w:line="480" w:lineRule="auto"/>
        <w:ind w:firstLine="720"/>
        <w:jc w:val="both"/>
        <w:rPr>
          <w:rFonts w:ascii="Times New Roman" w:eastAsia="Times New Roman" w:hAnsi="Times New Roman" w:cs="Times New Roman"/>
          <w:color w:val="000000"/>
          <w:sz w:val="24"/>
          <w:szCs w:val="24"/>
        </w:rPr>
      </w:pPr>
      <w:r w:rsidRPr="00725E32">
        <w:rPr>
          <w:rFonts w:ascii="Times New Roman" w:eastAsia="Times New Roman" w:hAnsi="Times New Roman" w:cs="Times New Roman"/>
          <w:sz w:val="24"/>
          <w:szCs w:val="24"/>
        </w:rPr>
        <w:t xml:space="preserve">Section 1. </w:t>
      </w:r>
      <w:r w:rsidRPr="00725E32">
        <w:rPr>
          <w:rFonts w:ascii="Times New Roman" w:eastAsia="Times New Roman" w:hAnsi="Times New Roman" w:cs="Times New Roman"/>
          <w:color w:val="000000"/>
          <w:sz w:val="24"/>
          <w:szCs w:val="24"/>
        </w:rPr>
        <w:t>Chapter 1 of title 9 of the administrative code of the city of New York is amended by adding a new section 9-16</w:t>
      </w:r>
      <w:r>
        <w:rPr>
          <w:rFonts w:ascii="Times New Roman" w:eastAsia="Times New Roman" w:hAnsi="Times New Roman" w:cs="Times New Roman"/>
          <w:color w:val="000000"/>
          <w:sz w:val="24"/>
          <w:szCs w:val="24"/>
        </w:rPr>
        <w:t>2</w:t>
      </w:r>
      <w:r w:rsidRPr="00725E32">
        <w:rPr>
          <w:rFonts w:ascii="Times New Roman" w:eastAsia="Times New Roman" w:hAnsi="Times New Roman" w:cs="Times New Roman"/>
          <w:color w:val="000000"/>
          <w:sz w:val="24"/>
          <w:szCs w:val="24"/>
        </w:rPr>
        <w:t xml:space="preserve"> to read as follows:</w:t>
      </w:r>
    </w:p>
    <w:p w14:paraId="0D020AA0" w14:textId="77777777" w:rsidR="007279E0" w:rsidRPr="00725E32" w:rsidRDefault="007279E0" w:rsidP="007279E0">
      <w:pPr>
        <w:shd w:val="clear" w:color="auto" w:fill="FFFFFF"/>
        <w:spacing w:after="0" w:line="480" w:lineRule="auto"/>
        <w:ind w:firstLine="720"/>
        <w:jc w:val="both"/>
        <w:rPr>
          <w:rFonts w:ascii="Times New Roman" w:eastAsia="Times New Roman" w:hAnsi="Times New Roman" w:cs="Times New Roman"/>
          <w:sz w:val="24"/>
          <w:szCs w:val="24"/>
          <w:u w:val="single"/>
        </w:rPr>
      </w:pPr>
      <w:r w:rsidRPr="00725E32">
        <w:rPr>
          <w:rFonts w:ascii="Times New Roman" w:eastAsia="Times New Roman" w:hAnsi="Times New Roman" w:cs="Times New Roman"/>
          <w:color w:val="000000"/>
          <w:sz w:val="24"/>
          <w:szCs w:val="24"/>
          <w:u w:val="single"/>
        </w:rPr>
        <w:t>§ 9-16</w:t>
      </w:r>
      <w:r>
        <w:rPr>
          <w:rFonts w:ascii="Times New Roman" w:eastAsia="Times New Roman" w:hAnsi="Times New Roman" w:cs="Times New Roman"/>
          <w:color w:val="000000"/>
          <w:sz w:val="24"/>
          <w:szCs w:val="24"/>
          <w:u w:val="single"/>
        </w:rPr>
        <w:t>2</w:t>
      </w:r>
      <w:r w:rsidRPr="00725E32">
        <w:rPr>
          <w:rFonts w:ascii="Times New Roman" w:eastAsia="Times New Roman" w:hAnsi="Times New Roman" w:cs="Times New Roman"/>
          <w:color w:val="000000"/>
          <w:sz w:val="24"/>
          <w:szCs w:val="24"/>
          <w:u w:val="single"/>
        </w:rPr>
        <w:t xml:space="preserve"> Commissary accounts of incarcerated individuals. </w:t>
      </w:r>
      <w:r w:rsidRPr="00725E32">
        <w:rPr>
          <w:rFonts w:ascii="Times New Roman" w:eastAsia="Times New Roman" w:hAnsi="Times New Roman" w:cs="Times New Roman"/>
          <w:sz w:val="24"/>
          <w:szCs w:val="24"/>
          <w:u w:val="single"/>
        </w:rPr>
        <w:t xml:space="preserve">a. </w:t>
      </w:r>
      <w:r>
        <w:rPr>
          <w:rFonts w:ascii="Times New Roman" w:eastAsia="Times New Roman" w:hAnsi="Times New Roman" w:cs="Times New Roman"/>
          <w:sz w:val="24"/>
          <w:szCs w:val="24"/>
          <w:u w:val="single"/>
        </w:rPr>
        <w:t xml:space="preserve">When an incarcerated individual is released from custody in a departmental facility, the </w:t>
      </w:r>
      <w:r w:rsidRPr="00725E32">
        <w:rPr>
          <w:rFonts w:ascii="Times New Roman" w:eastAsia="Times New Roman" w:hAnsi="Times New Roman" w:cs="Times New Roman"/>
          <w:sz w:val="24"/>
          <w:szCs w:val="24"/>
          <w:u w:val="single"/>
        </w:rPr>
        <w:t>department shall</w:t>
      </w:r>
      <w:r>
        <w:rPr>
          <w:rFonts w:ascii="Times New Roman" w:eastAsia="Times New Roman" w:hAnsi="Times New Roman" w:cs="Times New Roman"/>
          <w:sz w:val="24"/>
          <w:szCs w:val="24"/>
          <w:u w:val="single"/>
        </w:rPr>
        <w:t xml:space="preserve">, as part of the discharge process, assist the individual in receiving unused commissary funds. Such assistance shall be given in a language the incarcerated individual can understand and shall include but not be limited to providing such individual, orally and in writing, information on </w:t>
      </w:r>
      <w:r w:rsidRPr="00725E32">
        <w:rPr>
          <w:rFonts w:ascii="Times New Roman" w:eastAsia="Times New Roman" w:hAnsi="Times New Roman" w:cs="Times New Roman"/>
          <w:sz w:val="24"/>
          <w:szCs w:val="24"/>
          <w:u w:val="single"/>
        </w:rPr>
        <w:t xml:space="preserve">the amount of </w:t>
      </w:r>
      <w:r>
        <w:rPr>
          <w:rFonts w:ascii="Times New Roman" w:eastAsia="Times New Roman" w:hAnsi="Times New Roman" w:cs="Times New Roman"/>
          <w:sz w:val="24"/>
          <w:szCs w:val="24"/>
          <w:u w:val="single"/>
        </w:rPr>
        <w:t>commissary funds remaining</w:t>
      </w:r>
      <w:r w:rsidRPr="00725E32">
        <w:rPr>
          <w:rFonts w:ascii="Times New Roman" w:eastAsia="Times New Roman" w:hAnsi="Times New Roman" w:cs="Times New Roman"/>
          <w:sz w:val="24"/>
          <w:szCs w:val="24"/>
          <w:u w:val="single"/>
        </w:rPr>
        <w:t xml:space="preserve"> in their account, how to obtain such funds and </w:t>
      </w:r>
      <w:r>
        <w:rPr>
          <w:rFonts w:ascii="Times New Roman" w:eastAsia="Times New Roman" w:hAnsi="Times New Roman" w:cs="Times New Roman"/>
          <w:sz w:val="24"/>
          <w:szCs w:val="24"/>
          <w:u w:val="single"/>
        </w:rPr>
        <w:t>the</w:t>
      </w:r>
      <w:r w:rsidRPr="00725E32">
        <w:rPr>
          <w:rFonts w:ascii="Times New Roman" w:eastAsia="Times New Roman" w:hAnsi="Times New Roman" w:cs="Times New Roman"/>
          <w:sz w:val="24"/>
          <w:szCs w:val="24"/>
          <w:u w:val="single"/>
        </w:rPr>
        <w:t xml:space="preserve"> locations at which they can immediately receive up to $200 in cash of such funds. </w:t>
      </w:r>
      <w:r w:rsidRPr="00725E32">
        <w:rPr>
          <w:rFonts w:ascii="Times New Roman" w:eastAsia="Times New Roman" w:hAnsi="Times New Roman" w:cs="Times New Roman"/>
          <w:color w:val="000000"/>
          <w:sz w:val="24"/>
          <w:szCs w:val="24"/>
          <w:u w:val="single"/>
          <w:shd w:val="clear" w:color="auto" w:fill="FFFFFF"/>
        </w:rPr>
        <w:t>For the purposes of this section, the term “commissary funds” has the same meaning as the term “prisoner funds” set forth in subdivision f of section 500-c of the correction law and in section 7016.2 of title 9 of the New York code of rules and regulations, or any successor provisions of such law or rules.</w:t>
      </w:r>
    </w:p>
    <w:p w14:paraId="225E42DD" w14:textId="77777777" w:rsidR="007279E0" w:rsidRPr="00725E32" w:rsidRDefault="007279E0" w:rsidP="007279E0">
      <w:pPr>
        <w:spacing w:after="0" w:line="480" w:lineRule="auto"/>
        <w:ind w:firstLine="720"/>
        <w:jc w:val="both"/>
        <w:rPr>
          <w:rFonts w:ascii="Times New Roman" w:eastAsia="Times New Roman" w:hAnsi="Times New Roman" w:cs="Times New Roman"/>
          <w:sz w:val="24"/>
          <w:szCs w:val="24"/>
          <w:u w:val="single"/>
        </w:rPr>
      </w:pPr>
      <w:r w:rsidRPr="00725E32">
        <w:rPr>
          <w:rFonts w:ascii="Times New Roman" w:eastAsia="Times New Roman" w:hAnsi="Times New Roman" w:cs="Times New Roman"/>
          <w:sz w:val="24"/>
          <w:szCs w:val="24"/>
          <w:u w:val="single"/>
        </w:rPr>
        <w:t>b. Immediately upon request from a formerly incarcerated individual at a location at which commissary funds are made available, the department shall return up to $200 of such funds in cash, and any funds to which such individual is entitled that exceed $200 shall be distributed by check and sent by mail</w:t>
      </w:r>
      <w:r>
        <w:rPr>
          <w:rFonts w:ascii="Times New Roman" w:eastAsia="Times New Roman" w:hAnsi="Times New Roman" w:cs="Times New Roman"/>
          <w:sz w:val="24"/>
          <w:szCs w:val="24"/>
          <w:u w:val="single"/>
        </w:rPr>
        <w:t xml:space="preserve"> if all necessary information, including a name and mailing address, is provided by such individual</w:t>
      </w:r>
      <w:r w:rsidRPr="00725E3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The department shall also make such checks available to be retrieved by the formerly incarcerated individual in person at the cashier window within three business days of receiving a request from a formerly incarcerated individual. </w:t>
      </w:r>
      <w:r w:rsidRPr="00725E32">
        <w:rPr>
          <w:rFonts w:ascii="Times New Roman" w:eastAsia="Times New Roman" w:hAnsi="Times New Roman" w:cs="Times New Roman"/>
          <w:sz w:val="24"/>
          <w:szCs w:val="24"/>
          <w:u w:val="single"/>
        </w:rPr>
        <w:t xml:space="preserve">Such formerly incarcerated individual </w:t>
      </w:r>
      <w:r>
        <w:rPr>
          <w:rFonts w:ascii="Times New Roman" w:eastAsia="Times New Roman" w:hAnsi="Times New Roman" w:cs="Times New Roman"/>
          <w:sz w:val="24"/>
          <w:szCs w:val="24"/>
          <w:u w:val="single"/>
        </w:rPr>
        <w:t>will</w:t>
      </w:r>
      <w:r w:rsidRPr="00725E3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have 90 </w:t>
      </w:r>
      <w:r w:rsidRPr="00725E32">
        <w:rPr>
          <w:rFonts w:ascii="Times New Roman" w:eastAsia="Times New Roman" w:hAnsi="Times New Roman" w:cs="Times New Roman"/>
          <w:sz w:val="24"/>
          <w:szCs w:val="24"/>
          <w:u w:val="single"/>
        </w:rPr>
        <w:t>days to retrieve such check in person.</w:t>
      </w:r>
      <w:r>
        <w:rPr>
          <w:rFonts w:ascii="Times New Roman" w:eastAsia="Times New Roman" w:hAnsi="Times New Roman" w:cs="Times New Roman"/>
          <w:sz w:val="24"/>
          <w:szCs w:val="24"/>
          <w:u w:val="single"/>
        </w:rPr>
        <w:t xml:space="preserve"> If such individual does not pick up the check within 90 days, the individual may request a new check to be issued. The department shall attempt to contact the formerly incarcerated individual if such individual does not pick up the check within 90 days and notify such individual that they may request a new check to be issued. Such individual must pick up the new check within 90 days. </w:t>
      </w:r>
    </w:p>
    <w:p w14:paraId="1537EE9B" w14:textId="77777777" w:rsidR="007279E0" w:rsidRPr="00725E32" w:rsidRDefault="007279E0" w:rsidP="007279E0">
      <w:pPr>
        <w:spacing w:after="0" w:line="480" w:lineRule="auto"/>
        <w:ind w:firstLine="720"/>
        <w:jc w:val="both"/>
        <w:rPr>
          <w:rFonts w:ascii="Times New Roman" w:eastAsia="Times New Roman" w:hAnsi="Times New Roman" w:cs="Times New Roman"/>
          <w:sz w:val="24"/>
          <w:szCs w:val="24"/>
          <w:u w:val="single"/>
        </w:rPr>
      </w:pPr>
      <w:r w:rsidRPr="00725E32">
        <w:rPr>
          <w:rFonts w:ascii="Times New Roman" w:eastAsia="Times New Roman" w:hAnsi="Times New Roman" w:cs="Times New Roman"/>
          <w:sz w:val="24"/>
          <w:szCs w:val="24"/>
          <w:u w:val="single"/>
        </w:rPr>
        <w:t>c. No formerly incarcerated individual receiving unused commissary funds shall pay any fee in connection with the procedures established in accordance with this section for receiving such funds.</w:t>
      </w:r>
    </w:p>
    <w:p w14:paraId="1DC96D61" w14:textId="77777777" w:rsidR="007279E0" w:rsidRPr="00725E32" w:rsidRDefault="007279E0" w:rsidP="007279E0">
      <w:pPr>
        <w:spacing w:after="0" w:line="480" w:lineRule="auto"/>
        <w:ind w:firstLine="720"/>
        <w:jc w:val="both"/>
        <w:rPr>
          <w:rFonts w:ascii="Times New Roman" w:eastAsia="Times New Roman" w:hAnsi="Times New Roman" w:cs="Times New Roman"/>
          <w:sz w:val="24"/>
          <w:szCs w:val="24"/>
          <w:u w:val="single"/>
        </w:rPr>
      </w:pPr>
      <w:r w:rsidRPr="00725E32">
        <w:rPr>
          <w:rFonts w:ascii="Times New Roman" w:eastAsia="Times New Roman" w:hAnsi="Times New Roman" w:cs="Times New Roman"/>
          <w:sz w:val="24"/>
          <w:szCs w:val="24"/>
          <w:u w:val="single"/>
        </w:rPr>
        <w:t xml:space="preserve">d. No later than </w:t>
      </w:r>
      <w:r>
        <w:rPr>
          <w:rFonts w:ascii="Times New Roman" w:eastAsia="Times New Roman" w:hAnsi="Times New Roman" w:cs="Times New Roman"/>
          <w:sz w:val="24"/>
          <w:szCs w:val="24"/>
          <w:u w:val="single"/>
        </w:rPr>
        <w:t>December 1, 2022</w:t>
      </w:r>
      <w:r w:rsidRPr="00725E32">
        <w:rPr>
          <w:rFonts w:ascii="Times New Roman" w:eastAsia="Times New Roman" w:hAnsi="Times New Roman" w:cs="Times New Roman"/>
          <w:sz w:val="24"/>
          <w:szCs w:val="24"/>
          <w:u w:val="single"/>
        </w:rPr>
        <w:t>, the department shall establish a plan, upon consultation with the agency or agencies designated by the mayor, for raising awareness regarding the procedures by which formerly incarcerated individuals can obtain commissary funds</w:t>
      </w:r>
      <w:r>
        <w:rPr>
          <w:rFonts w:ascii="Times New Roman" w:eastAsia="Times New Roman" w:hAnsi="Times New Roman" w:cs="Times New Roman"/>
          <w:sz w:val="24"/>
          <w:szCs w:val="24"/>
          <w:u w:val="single"/>
        </w:rPr>
        <w:t xml:space="preserve"> </w:t>
      </w:r>
      <w:r w:rsidRPr="00725E32">
        <w:rPr>
          <w:rFonts w:ascii="Times New Roman" w:eastAsia="Times New Roman" w:hAnsi="Times New Roman" w:cs="Times New Roman"/>
          <w:sz w:val="24"/>
          <w:szCs w:val="24"/>
          <w:u w:val="single"/>
        </w:rPr>
        <w:t>and for retrieving information necessary to return such funds to such individuals.</w:t>
      </w:r>
      <w:r>
        <w:rPr>
          <w:rFonts w:ascii="Times New Roman" w:eastAsia="Times New Roman" w:hAnsi="Times New Roman" w:cs="Times New Roman"/>
          <w:sz w:val="24"/>
          <w:szCs w:val="24"/>
          <w:u w:val="single"/>
        </w:rPr>
        <w:t xml:space="preserve"> The department shall make reasonable efforts to return unused commissary funds to their rightful owners.</w:t>
      </w:r>
    </w:p>
    <w:p w14:paraId="5375D723" w14:textId="77777777" w:rsidR="007279E0" w:rsidRPr="00725E32" w:rsidRDefault="007279E0" w:rsidP="007279E0">
      <w:pPr>
        <w:spacing w:after="0" w:line="48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e. No later than May 31, 2023 and by May 31 of each subsequent year </w:t>
      </w:r>
      <w:r w:rsidRPr="00725E32">
        <w:rPr>
          <w:rFonts w:ascii="Times New Roman" w:eastAsia="Times New Roman" w:hAnsi="Times New Roman" w:cs="Times New Roman"/>
          <w:sz w:val="24"/>
          <w:szCs w:val="24"/>
          <w:u w:val="single"/>
        </w:rPr>
        <w:t>thereafter, the department shall report to the council and post permanently on its website a report</w:t>
      </w:r>
      <w:r w:rsidRPr="00CC4136">
        <w:rPr>
          <w:rFonts w:ascii="Times New Roman" w:eastAsia="Times New Roman" w:hAnsi="Times New Roman" w:cs="Times New Roman"/>
          <w:sz w:val="24"/>
          <w:szCs w:val="24"/>
          <w:u w:val="single"/>
        </w:rPr>
        <w:t xml:space="preserve"> </w:t>
      </w:r>
      <w:r w:rsidRPr="00725E32">
        <w:rPr>
          <w:rFonts w:ascii="Times New Roman" w:eastAsia="Times New Roman" w:hAnsi="Times New Roman" w:cs="Times New Roman"/>
          <w:sz w:val="24"/>
          <w:szCs w:val="24"/>
          <w:u w:val="single"/>
        </w:rPr>
        <w:t>of the aggregate amount of commissary funds remaining in the accounts of all individuals who are no longer in the custody of the department</w:t>
      </w:r>
      <w:r>
        <w:rPr>
          <w:rFonts w:ascii="Times New Roman" w:eastAsia="Times New Roman" w:hAnsi="Times New Roman" w:cs="Times New Roman"/>
          <w:sz w:val="24"/>
          <w:szCs w:val="24"/>
          <w:u w:val="single"/>
        </w:rPr>
        <w:t>, the number of such accounts and efforts made in each year to return any unclaimed funds during the reporting period.</w:t>
      </w:r>
      <w:r w:rsidRPr="00725E32">
        <w:rPr>
          <w:rFonts w:ascii="Times New Roman" w:eastAsia="Times New Roman" w:hAnsi="Times New Roman" w:cs="Times New Roman"/>
          <w:sz w:val="24"/>
          <w:szCs w:val="24"/>
          <w:u w:val="single"/>
        </w:rPr>
        <w:t xml:space="preserve"> </w:t>
      </w:r>
    </w:p>
    <w:p w14:paraId="6ACB3CB1" w14:textId="77777777" w:rsidR="007279E0" w:rsidRPr="00725E32" w:rsidRDefault="007279E0" w:rsidP="007279E0">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725E32">
        <w:rPr>
          <w:rFonts w:ascii="Times New Roman" w:eastAsia="Times New Roman" w:hAnsi="Times New Roman" w:cs="Times New Roman"/>
          <w:color w:val="000000"/>
          <w:sz w:val="24"/>
          <w:szCs w:val="24"/>
          <w:shd w:val="clear" w:color="auto" w:fill="FFFFFF"/>
        </w:rPr>
        <w:t>§ 2. This local law takes effect 180 days after it becomes law.</w:t>
      </w:r>
    </w:p>
    <w:p w14:paraId="11E4507C" w14:textId="77777777" w:rsidR="007279E0" w:rsidRPr="00725E32" w:rsidRDefault="007279E0" w:rsidP="007279E0">
      <w:pPr>
        <w:suppressLineNumbers/>
        <w:spacing w:after="0" w:line="240" w:lineRule="auto"/>
        <w:jc w:val="both"/>
        <w:rPr>
          <w:rFonts w:ascii="Times New Roman" w:eastAsia="Times New Roman" w:hAnsi="Times New Roman" w:cs="Times New Roman"/>
          <w:color w:val="000000"/>
          <w:sz w:val="20"/>
          <w:szCs w:val="20"/>
          <w:shd w:val="clear" w:color="auto" w:fill="FFFFFF"/>
        </w:rPr>
      </w:pPr>
      <w:r w:rsidRPr="00725E32">
        <w:rPr>
          <w:rFonts w:ascii="Times New Roman" w:eastAsia="Times New Roman" w:hAnsi="Times New Roman" w:cs="Times New Roman"/>
          <w:color w:val="000000"/>
          <w:sz w:val="20"/>
          <w:szCs w:val="20"/>
          <w:shd w:val="clear" w:color="auto" w:fill="FFFFFF"/>
        </w:rPr>
        <w:t>AS/NB</w:t>
      </w:r>
      <w:r>
        <w:rPr>
          <w:rFonts w:ascii="Times New Roman" w:eastAsia="Times New Roman" w:hAnsi="Times New Roman" w:cs="Times New Roman"/>
          <w:color w:val="000000"/>
          <w:sz w:val="20"/>
          <w:szCs w:val="20"/>
          <w:shd w:val="clear" w:color="auto" w:fill="FFFFFF"/>
        </w:rPr>
        <w:t>/AM</w:t>
      </w:r>
    </w:p>
    <w:p w14:paraId="7EF05406" w14:textId="77777777" w:rsidR="007279E0" w:rsidRPr="00725E32" w:rsidRDefault="007279E0" w:rsidP="007279E0">
      <w:pPr>
        <w:suppressLineNumbers/>
        <w:spacing w:after="0" w:line="240" w:lineRule="auto"/>
        <w:jc w:val="both"/>
        <w:rPr>
          <w:rFonts w:ascii="Times New Roman" w:eastAsia="Times New Roman" w:hAnsi="Times New Roman" w:cs="Times New Roman"/>
          <w:color w:val="000000"/>
          <w:sz w:val="20"/>
          <w:szCs w:val="20"/>
          <w:shd w:val="clear" w:color="auto" w:fill="FFFFFF"/>
        </w:rPr>
      </w:pPr>
      <w:r w:rsidRPr="00725E32">
        <w:rPr>
          <w:rFonts w:ascii="Times New Roman" w:eastAsia="Times New Roman" w:hAnsi="Times New Roman" w:cs="Times New Roman"/>
          <w:color w:val="000000"/>
          <w:sz w:val="20"/>
          <w:szCs w:val="20"/>
          <w:shd w:val="clear" w:color="auto" w:fill="FFFFFF"/>
        </w:rPr>
        <w:t xml:space="preserve">LS 5954, 5656 </w:t>
      </w:r>
      <w:r>
        <w:rPr>
          <w:rFonts w:ascii="Times New Roman" w:eastAsia="Times New Roman" w:hAnsi="Times New Roman" w:cs="Times New Roman"/>
          <w:color w:val="000000"/>
          <w:sz w:val="20"/>
          <w:szCs w:val="20"/>
          <w:shd w:val="clear" w:color="auto" w:fill="FFFFFF"/>
        </w:rPr>
        <w:t>&amp;</w:t>
      </w:r>
      <w:r w:rsidRPr="00725E32">
        <w:rPr>
          <w:rFonts w:ascii="Times New Roman" w:eastAsia="Times New Roman" w:hAnsi="Times New Roman" w:cs="Times New Roman"/>
          <w:color w:val="000000"/>
          <w:sz w:val="20"/>
          <w:szCs w:val="20"/>
          <w:shd w:val="clear" w:color="auto" w:fill="FFFFFF"/>
        </w:rPr>
        <w:t xml:space="preserve"> 6334</w:t>
      </w:r>
    </w:p>
    <w:p w14:paraId="26FA61EC" w14:textId="00FB34C0" w:rsidR="00725E32" w:rsidRPr="005223DC" w:rsidRDefault="005223DC" w:rsidP="005223DC">
      <w:pPr>
        <w:suppressLineNumbers/>
        <w:spacing w:after="0" w:line="240" w:lineRule="auto"/>
        <w:jc w:val="both"/>
        <w:rPr>
          <w:rFonts w:ascii="Times New Roman" w:eastAsia="Times New Roman" w:hAnsi="Times New Roman" w:cs="Times New Roman"/>
          <w:color w:val="000000"/>
          <w:sz w:val="20"/>
          <w:szCs w:val="20"/>
          <w:shd w:val="clear" w:color="auto" w:fill="FFFFFF"/>
        </w:rPr>
        <w:sectPr w:rsidR="00725E32" w:rsidRPr="005223DC" w:rsidSect="008F0B17">
          <w:footerReference w:type="first" r:id="rId10"/>
          <w:pgSz w:w="12240" w:h="15840"/>
          <w:pgMar w:top="1440" w:right="1440" w:bottom="1440" w:left="1440" w:header="720" w:footer="720" w:gutter="0"/>
          <w:cols w:space="720"/>
          <w:docGrid w:linePitch="360"/>
        </w:sectPr>
      </w:pPr>
      <w:r>
        <w:rPr>
          <w:rFonts w:ascii="Times New Roman" w:eastAsia="Times New Roman" w:hAnsi="Times New Roman" w:cs="Times New Roman"/>
          <w:color w:val="000000"/>
          <w:sz w:val="20"/>
          <w:szCs w:val="20"/>
          <w:shd w:val="clear" w:color="auto" w:fill="FFFFFF"/>
        </w:rPr>
        <w:t>11/15/21 9:24 PM</w:t>
      </w:r>
    </w:p>
    <w:p w14:paraId="74381DD0" w14:textId="44A13A9B" w:rsidR="0061431F" w:rsidRPr="00E153E8" w:rsidRDefault="0061431F" w:rsidP="00E153E8">
      <w:pPr>
        <w:rPr>
          <w:bCs/>
          <w:smallCaps/>
        </w:rPr>
      </w:pPr>
    </w:p>
    <w:sectPr w:rsidR="0061431F" w:rsidRPr="00E153E8">
      <w:headerReference w:type="even"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13F2A" w14:textId="77777777" w:rsidR="00745A33" w:rsidRDefault="00745A33" w:rsidP="00A82C37">
      <w:pPr>
        <w:spacing w:after="0" w:line="240" w:lineRule="auto"/>
      </w:pPr>
      <w:r>
        <w:separator/>
      </w:r>
    </w:p>
  </w:endnote>
  <w:endnote w:type="continuationSeparator" w:id="0">
    <w:p w14:paraId="435ADA1F" w14:textId="77777777" w:rsidR="00745A33" w:rsidRDefault="00745A33" w:rsidP="00A8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4D84" w14:textId="77777777" w:rsidR="00725E32" w:rsidRDefault="00725E32">
    <w:pPr>
      <w:pStyle w:val="Footer"/>
      <w:jc w:val="center"/>
    </w:pPr>
    <w:r>
      <w:fldChar w:fldCharType="begin"/>
    </w:r>
    <w:r>
      <w:instrText xml:space="preserve"> PAGE   \* MERGEFORMAT </w:instrText>
    </w:r>
    <w:r>
      <w:fldChar w:fldCharType="separate"/>
    </w:r>
    <w:r>
      <w:rPr>
        <w:noProof/>
      </w:rPr>
      <w:t>4</w:t>
    </w:r>
    <w:r>
      <w:rPr>
        <w:noProof/>
      </w:rPr>
      <w:fldChar w:fldCharType="end"/>
    </w:r>
  </w:p>
  <w:p w14:paraId="5F577F5F" w14:textId="77777777" w:rsidR="00725E32" w:rsidRDefault="00725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2799" w14:textId="77777777" w:rsidR="008408DF" w:rsidRDefault="008408DF" w:rsidP="00FF4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781D8" w14:textId="77777777" w:rsidR="008408DF" w:rsidRDefault="008408DF" w:rsidP="00FF4273">
    <w:pPr>
      <w:pStyle w:val="Footer"/>
      <w:ind w:right="360"/>
    </w:pPr>
  </w:p>
  <w:p w14:paraId="511BE166" w14:textId="77777777" w:rsidR="008408DF" w:rsidRDefault="008408DF"/>
  <w:p w14:paraId="6679DB8B" w14:textId="77777777" w:rsidR="008408DF" w:rsidRDefault="008408DF"/>
  <w:p w14:paraId="6BBF9373" w14:textId="77777777" w:rsidR="008408DF" w:rsidRDefault="008408DF"/>
  <w:p w14:paraId="296FD9F7" w14:textId="77777777" w:rsidR="008408DF" w:rsidRDefault="008408DF"/>
  <w:p w14:paraId="1E43C784" w14:textId="77777777" w:rsidR="008408DF" w:rsidRDefault="008408DF"/>
  <w:p w14:paraId="683BAE97" w14:textId="77777777" w:rsidR="008408DF" w:rsidRDefault="008408DF"/>
  <w:p w14:paraId="7AB3700F" w14:textId="77777777" w:rsidR="008408DF" w:rsidRDefault="008408DF"/>
  <w:p w14:paraId="1AD7AA06" w14:textId="77777777" w:rsidR="008408DF" w:rsidRDefault="008408DF"/>
  <w:p w14:paraId="76B22F42" w14:textId="77777777" w:rsidR="00437B63" w:rsidRDefault="00437B63"/>
  <w:p w14:paraId="5A8485D8" w14:textId="77777777" w:rsidR="00437B63" w:rsidRDefault="00437B6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0FA4" w14:textId="0A912C97" w:rsidR="008408DF" w:rsidRDefault="008408DF" w:rsidP="00FF4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61C">
      <w:rPr>
        <w:rStyle w:val="PageNumber"/>
        <w:noProof/>
      </w:rPr>
      <w:t>6</w:t>
    </w:r>
    <w:r>
      <w:rPr>
        <w:rStyle w:val="PageNumber"/>
      </w:rPr>
      <w:fldChar w:fldCharType="end"/>
    </w:r>
  </w:p>
  <w:p w14:paraId="64845731" w14:textId="77777777" w:rsidR="008408DF" w:rsidRDefault="008408DF" w:rsidP="00FF4273">
    <w:pPr>
      <w:ind w:right="360"/>
    </w:pPr>
  </w:p>
  <w:p w14:paraId="1A0C6DCE" w14:textId="77777777" w:rsidR="008408DF" w:rsidRDefault="008408DF"/>
  <w:p w14:paraId="4FE16F99" w14:textId="77777777" w:rsidR="00437B63" w:rsidRDefault="00437B63"/>
  <w:p w14:paraId="0A141B7B" w14:textId="77777777" w:rsidR="00437B63" w:rsidRDefault="00437B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F330C" w14:textId="77777777" w:rsidR="00745A33" w:rsidRDefault="00745A33" w:rsidP="00A82C37">
      <w:pPr>
        <w:spacing w:after="0" w:line="240" w:lineRule="auto"/>
      </w:pPr>
      <w:r>
        <w:separator/>
      </w:r>
    </w:p>
  </w:footnote>
  <w:footnote w:type="continuationSeparator" w:id="0">
    <w:p w14:paraId="38CF04F1" w14:textId="77777777" w:rsidR="00745A33" w:rsidRDefault="00745A33" w:rsidP="00A82C37">
      <w:pPr>
        <w:spacing w:after="0" w:line="240" w:lineRule="auto"/>
      </w:pPr>
      <w:r>
        <w:continuationSeparator/>
      </w:r>
    </w:p>
  </w:footnote>
  <w:footnote w:id="1">
    <w:p w14:paraId="5296575B" w14:textId="5DD5FE15" w:rsidR="004210DB" w:rsidRDefault="004210DB">
      <w:pPr>
        <w:pStyle w:val="FootnoteText"/>
      </w:pPr>
      <w:r>
        <w:rPr>
          <w:rStyle w:val="FootnoteReference"/>
        </w:rPr>
        <w:footnoteRef/>
      </w:r>
      <w:r>
        <w:t xml:space="preserve"> </w:t>
      </w:r>
      <w:r w:rsidR="003D4484">
        <w:t xml:space="preserve">Written testimony of Becky Scott and Joseph Antonelli of the Department of Correction before the New York City Council’s Committees on Criminal Justice, Justice System, and Mental Health, Disabilities and Addition, June 17, 2019, available at </w:t>
      </w:r>
      <w:r w:rsidR="00BA2610" w:rsidRPr="00BA2610">
        <w:t>https://legistar.council.nyc.gov/LegislationDetail.aspx?ID=3970954&amp;GUID=BE2B0D43-E0EC-4AE5-97F5-945C52F54E64&amp;Options=&amp;Search=</w:t>
      </w:r>
      <w:r w:rsidR="00BA261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1C48" w14:textId="77777777" w:rsidR="008408DF" w:rsidRDefault="008408DF">
    <w:pPr>
      <w:pStyle w:val="Header"/>
    </w:pPr>
  </w:p>
  <w:p w14:paraId="19D49C72" w14:textId="77777777" w:rsidR="008408DF" w:rsidRDefault="008408DF"/>
  <w:p w14:paraId="07E92042" w14:textId="77777777" w:rsidR="008408DF" w:rsidRDefault="008408DF"/>
  <w:p w14:paraId="7933E5CB" w14:textId="77777777" w:rsidR="008408DF" w:rsidRDefault="008408DF"/>
  <w:p w14:paraId="1B76BEEE" w14:textId="77777777" w:rsidR="008408DF" w:rsidRDefault="008408DF"/>
  <w:p w14:paraId="6E30046D" w14:textId="77777777" w:rsidR="008408DF" w:rsidRDefault="008408DF"/>
  <w:p w14:paraId="7F473F67" w14:textId="77777777" w:rsidR="008408DF" w:rsidRDefault="008408DF"/>
  <w:p w14:paraId="5EC69F13" w14:textId="77777777" w:rsidR="008408DF" w:rsidRDefault="008408DF"/>
  <w:p w14:paraId="393D59C3" w14:textId="77777777" w:rsidR="008408DF" w:rsidRDefault="008408DF"/>
  <w:p w14:paraId="6338C6A5" w14:textId="77777777" w:rsidR="00437B63" w:rsidRDefault="00437B63"/>
  <w:p w14:paraId="358B89A7" w14:textId="77777777" w:rsidR="00437B63" w:rsidRDefault="00437B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8DF"/>
    <w:multiLevelType w:val="hybridMultilevel"/>
    <w:tmpl w:val="A7841F60"/>
    <w:lvl w:ilvl="0" w:tplc="F85CAC8E">
      <w:start w:val="1"/>
      <w:numFmt w:val="upperRoman"/>
      <w:lvlText w:val="%1."/>
      <w:lvlJc w:val="left"/>
      <w:pPr>
        <w:ind w:left="720" w:hanging="720"/>
      </w:pPr>
      <w:rPr>
        <w:rFonts w:eastAsia="Arial Unicode M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41BF8"/>
    <w:multiLevelType w:val="multilevel"/>
    <w:tmpl w:val="2A72D73E"/>
    <w:lvl w:ilvl="0">
      <w:start w:val="1"/>
      <w:numFmt w:val="upperRoman"/>
      <w:lvlText w:val="%1."/>
      <w:lvlJc w:val="left"/>
      <w:pPr>
        <w:ind w:left="1080" w:hanging="720"/>
      </w:pPr>
      <w:rPr>
        <w:rFonts w:eastAsia="Arial Unicode MS" w:hint="default"/>
        <w:b/>
        <w:color w:val="00000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40BB2"/>
    <w:multiLevelType w:val="hybridMultilevel"/>
    <w:tmpl w:val="2A72D73E"/>
    <w:lvl w:ilvl="0" w:tplc="AF167C5A">
      <w:start w:val="1"/>
      <w:numFmt w:val="upperRoman"/>
      <w:lvlText w:val="%1."/>
      <w:lvlJc w:val="left"/>
      <w:pPr>
        <w:ind w:left="1080" w:hanging="720"/>
      </w:pPr>
      <w:rPr>
        <w:rFonts w:eastAsia="Arial Unicode M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429E6"/>
    <w:multiLevelType w:val="hybridMultilevel"/>
    <w:tmpl w:val="431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B77BD"/>
    <w:multiLevelType w:val="multilevel"/>
    <w:tmpl w:val="2A72D73E"/>
    <w:lvl w:ilvl="0">
      <w:start w:val="1"/>
      <w:numFmt w:val="upperRoman"/>
      <w:lvlText w:val="%1."/>
      <w:lvlJc w:val="left"/>
      <w:pPr>
        <w:ind w:left="1080" w:hanging="720"/>
      </w:pPr>
      <w:rPr>
        <w:rFonts w:eastAsia="Arial Unicode MS" w:hint="default"/>
        <w:b/>
        <w:color w:val="00000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D53F85"/>
    <w:multiLevelType w:val="multilevel"/>
    <w:tmpl w:val="2A72D73E"/>
    <w:lvl w:ilvl="0">
      <w:start w:val="1"/>
      <w:numFmt w:val="upperRoman"/>
      <w:lvlText w:val="%1."/>
      <w:lvlJc w:val="left"/>
      <w:pPr>
        <w:ind w:left="1080" w:hanging="720"/>
      </w:pPr>
      <w:rPr>
        <w:rFonts w:eastAsia="Arial Unicode MS" w:hint="default"/>
        <w:b/>
        <w:color w:val="00000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B0433E"/>
    <w:multiLevelType w:val="hybridMultilevel"/>
    <w:tmpl w:val="AF0046C6"/>
    <w:lvl w:ilvl="0" w:tplc="F87C30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753B0E"/>
    <w:multiLevelType w:val="multilevel"/>
    <w:tmpl w:val="2A72D73E"/>
    <w:lvl w:ilvl="0">
      <w:start w:val="1"/>
      <w:numFmt w:val="upperRoman"/>
      <w:lvlText w:val="%1."/>
      <w:lvlJc w:val="left"/>
      <w:pPr>
        <w:ind w:left="1080" w:hanging="720"/>
      </w:pPr>
      <w:rPr>
        <w:rFonts w:eastAsia="Arial Unicode MS" w:hint="default"/>
        <w:b/>
        <w:color w:val="00000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76567B"/>
    <w:multiLevelType w:val="hybridMultilevel"/>
    <w:tmpl w:val="07AE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8A4E34"/>
    <w:multiLevelType w:val="hybridMultilevel"/>
    <w:tmpl w:val="D6F63A4E"/>
    <w:lvl w:ilvl="0" w:tplc="AF167C5A">
      <w:start w:val="1"/>
      <w:numFmt w:val="upperRoman"/>
      <w:lvlText w:val="%1."/>
      <w:lvlJc w:val="left"/>
      <w:pPr>
        <w:ind w:left="720" w:hanging="360"/>
      </w:pPr>
      <w:rPr>
        <w:rFonts w:eastAsia="Arial Unicode M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7"/>
  </w:num>
  <w:num w:numId="7">
    <w:abstractNumId w:val="0"/>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37"/>
    <w:rsid w:val="000027B7"/>
    <w:rsid w:val="00040678"/>
    <w:rsid w:val="0005241C"/>
    <w:rsid w:val="00066824"/>
    <w:rsid w:val="000A0170"/>
    <w:rsid w:val="000C50C6"/>
    <w:rsid w:val="000D5795"/>
    <w:rsid w:val="000D7680"/>
    <w:rsid w:val="000E3C50"/>
    <w:rsid w:val="000F1DE9"/>
    <w:rsid w:val="00190B28"/>
    <w:rsid w:val="00196ACF"/>
    <w:rsid w:val="001A09DF"/>
    <w:rsid w:val="001C39DD"/>
    <w:rsid w:val="001D1F68"/>
    <w:rsid w:val="00202A23"/>
    <w:rsid w:val="00261DC6"/>
    <w:rsid w:val="00291B50"/>
    <w:rsid w:val="002959B4"/>
    <w:rsid w:val="002966AB"/>
    <w:rsid w:val="002D026F"/>
    <w:rsid w:val="002E49BC"/>
    <w:rsid w:val="002E4F21"/>
    <w:rsid w:val="002F13CF"/>
    <w:rsid w:val="00306D6F"/>
    <w:rsid w:val="00324583"/>
    <w:rsid w:val="003260C1"/>
    <w:rsid w:val="00330CC9"/>
    <w:rsid w:val="00343B0E"/>
    <w:rsid w:val="00354905"/>
    <w:rsid w:val="00391540"/>
    <w:rsid w:val="00393EBF"/>
    <w:rsid w:val="00395A85"/>
    <w:rsid w:val="003A18B6"/>
    <w:rsid w:val="003D4484"/>
    <w:rsid w:val="003E34D8"/>
    <w:rsid w:val="004002A4"/>
    <w:rsid w:val="004210DB"/>
    <w:rsid w:val="0042724E"/>
    <w:rsid w:val="00437B63"/>
    <w:rsid w:val="00492300"/>
    <w:rsid w:val="004C3F0C"/>
    <w:rsid w:val="004E4BF6"/>
    <w:rsid w:val="004F396D"/>
    <w:rsid w:val="00511B7C"/>
    <w:rsid w:val="0051761C"/>
    <w:rsid w:val="005223DC"/>
    <w:rsid w:val="005333B1"/>
    <w:rsid w:val="005430CB"/>
    <w:rsid w:val="005559B4"/>
    <w:rsid w:val="00560801"/>
    <w:rsid w:val="0059099E"/>
    <w:rsid w:val="005A4AEB"/>
    <w:rsid w:val="005E5A78"/>
    <w:rsid w:val="0061431F"/>
    <w:rsid w:val="00617262"/>
    <w:rsid w:val="006175A8"/>
    <w:rsid w:val="0066173A"/>
    <w:rsid w:val="00672556"/>
    <w:rsid w:val="006A4C83"/>
    <w:rsid w:val="006F39BC"/>
    <w:rsid w:val="00725E32"/>
    <w:rsid w:val="007279E0"/>
    <w:rsid w:val="00745A33"/>
    <w:rsid w:val="00755353"/>
    <w:rsid w:val="00766D53"/>
    <w:rsid w:val="00776D55"/>
    <w:rsid w:val="007B0D42"/>
    <w:rsid w:val="007B72AB"/>
    <w:rsid w:val="007D7A94"/>
    <w:rsid w:val="007E753E"/>
    <w:rsid w:val="00801CD8"/>
    <w:rsid w:val="008408DF"/>
    <w:rsid w:val="00847548"/>
    <w:rsid w:val="008570EC"/>
    <w:rsid w:val="00861096"/>
    <w:rsid w:val="008754C4"/>
    <w:rsid w:val="00881DC0"/>
    <w:rsid w:val="00892BA5"/>
    <w:rsid w:val="008E656F"/>
    <w:rsid w:val="008E7D60"/>
    <w:rsid w:val="008F5581"/>
    <w:rsid w:val="00904A4E"/>
    <w:rsid w:val="0093289E"/>
    <w:rsid w:val="009664B9"/>
    <w:rsid w:val="00976460"/>
    <w:rsid w:val="009C0D95"/>
    <w:rsid w:val="009C2BA5"/>
    <w:rsid w:val="009D009A"/>
    <w:rsid w:val="009D617F"/>
    <w:rsid w:val="009E6D14"/>
    <w:rsid w:val="00A2715A"/>
    <w:rsid w:val="00A32F80"/>
    <w:rsid w:val="00A50208"/>
    <w:rsid w:val="00A67C50"/>
    <w:rsid w:val="00A73BBC"/>
    <w:rsid w:val="00A82C37"/>
    <w:rsid w:val="00AD41AB"/>
    <w:rsid w:val="00AE255F"/>
    <w:rsid w:val="00B63DE0"/>
    <w:rsid w:val="00BA014A"/>
    <w:rsid w:val="00BA2610"/>
    <w:rsid w:val="00BD080E"/>
    <w:rsid w:val="00BE1D7D"/>
    <w:rsid w:val="00C0172E"/>
    <w:rsid w:val="00C10B67"/>
    <w:rsid w:val="00C14393"/>
    <w:rsid w:val="00C62F65"/>
    <w:rsid w:val="00C745AE"/>
    <w:rsid w:val="00CA1248"/>
    <w:rsid w:val="00CC3A2D"/>
    <w:rsid w:val="00D07245"/>
    <w:rsid w:val="00D10672"/>
    <w:rsid w:val="00D21688"/>
    <w:rsid w:val="00D460B4"/>
    <w:rsid w:val="00D5325F"/>
    <w:rsid w:val="00D559B6"/>
    <w:rsid w:val="00D819C5"/>
    <w:rsid w:val="00D85181"/>
    <w:rsid w:val="00DA7B31"/>
    <w:rsid w:val="00DB166C"/>
    <w:rsid w:val="00DB788D"/>
    <w:rsid w:val="00DE2FF9"/>
    <w:rsid w:val="00E01B16"/>
    <w:rsid w:val="00E10CF0"/>
    <w:rsid w:val="00E153E8"/>
    <w:rsid w:val="00E201F4"/>
    <w:rsid w:val="00E2755C"/>
    <w:rsid w:val="00E276D9"/>
    <w:rsid w:val="00E30592"/>
    <w:rsid w:val="00E342DD"/>
    <w:rsid w:val="00E51969"/>
    <w:rsid w:val="00E852A0"/>
    <w:rsid w:val="00E90852"/>
    <w:rsid w:val="00EE1A4F"/>
    <w:rsid w:val="00EE526A"/>
    <w:rsid w:val="00EF1CBE"/>
    <w:rsid w:val="00F242EC"/>
    <w:rsid w:val="00F3643B"/>
    <w:rsid w:val="00F907D8"/>
    <w:rsid w:val="00FE6823"/>
    <w:rsid w:val="00FF4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2F0E0B"/>
  <w15:docId w15:val="{6C409346-611C-4D99-900B-C39912B0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6D"/>
  </w:style>
  <w:style w:type="paragraph" w:styleId="Heading1">
    <w:name w:val="heading 1"/>
    <w:basedOn w:val="Normal"/>
    <w:next w:val="Normal"/>
    <w:link w:val="Heading1Char"/>
    <w:qFormat/>
    <w:rsid w:val="00E153E8"/>
    <w:pPr>
      <w:keepNext/>
      <w:spacing w:after="0" w:line="240" w:lineRule="auto"/>
      <w:jc w:val="center"/>
      <w:outlineLvl w:val="0"/>
    </w:pPr>
    <w:rPr>
      <w:rFonts w:ascii="Times New Roman" w:eastAsia="Times New Roman" w:hAnsi="Times New Roman" w:cs="Times New Roman"/>
      <w:b/>
      <w:bCs/>
      <w:sz w:val="24"/>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C37"/>
    <w:rPr>
      <w:color w:val="0000CC"/>
      <w:u w:val="single"/>
    </w:rPr>
  </w:style>
  <w:style w:type="paragraph" w:styleId="FootnoteText">
    <w:name w:val="footnote text"/>
    <w:aliases w:val="FT"/>
    <w:link w:val="FootnoteTextChar"/>
    <w:uiPriority w:val="99"/>
    <w:rsid w:val="00A82C37"/>
    <w:pPr>
      <w:pBdr>
        <w:top w:val="nil"/>
        <w:left w:val="nil"/>
        <w:bottom w:val="nil"/>
        <w:right w:val="nil"/>
        <w:between w:val="nil"/>
        <w:bar w:val="nil"/>
      </w:pBdr>
      <w:spacing w:after="0" w:line="240" w:lineRule="auto"/>
    </w:pPr>
    <w:rPr>
      <w:rFonts w:ascii="Times New Roman" w:eastAsia="Helvetica" w:hAnsi="Times New Roman" w:cs="Helvetica"/>
      <w:color w:val="000000"/>
      <w:sz w:val="20"/>
      <w:szCs w:val="20"/>
      <w:bdr w:val="nil"/>
    </w:rPr>
  </w:style>
  <w:style w:type="character" w:customStyle="1" w:styleId="FootnoteTextChar">
    <w:name w:val="Footnote Text Char"/>
    <w:aliases w:val="FT Char"/>
    <w:basedOn w:val="DefaultParagraphFont"/>
    <w:link w:val="FootnoteText"/>
    <w:uiPriority w:val="99"/>
    <w:rsid w:val="00A82C37"/>
    <w:rPr>
      <w:rFonts w:ascii="Times New Roman" w:eastAsia="Helvetica" w:hAnsi="Times New Roman" w:cs="Helvetica"/>
      <w:color w:val="000000"/>
      <w:sz w:val="20"/>
      <w:szCs w:val="20"/>
      <w:bdr w:val="nil"/>
    </w:rPr>
  </w:style>
  <w:style w:type="character" w:styleId="FootnoteReference">
    <w:name w:val="footnote reference"/>
    <w:uiPriority w:val="99"/>
    <w:rsid w:val="00A82C37"/>
    <w:rPr>
      <w:color w:val="000000"/>
      <w:sz w:val="20"/>
      <w:szCs w:val="20"/>
      <w:vertAlign w:val="superscript"/>
    </w:rPr>
  </w:style>
  <w:style w:type="paragraph" w:customStyle="1" w:styleId="NoSpacing1">
    <w:name w:val="No Spacing1"/>
    <w:next w:val="NoSpacing"/>
    <w:uiPriority w:val="1"/>
    <w:qFormat/>
    <w:rsid w:val="00A82C37"/>
    <w:pPr>
      <w:spacing w:after="0" w:line="240" w:lineRule="auto"/>
    </w:pPr>
    <w:rPr>
      <w:rFonts w:ascii="Calibri" w:eastAsia="Calibri" w:hAnsi="Calibri" w:cs="Times New Roman"/>
    </w:rPr>
  </w:style>
  <w:style w:type="paragraph" w:styleId="NoSpacing">
    <w:name w:val="No Spacing"/>
    <w:uiPriority w:val="1"/>
    <w:qFormat/>
    <w:rsid w:val="00A82C37"/>
    <w:pPr>
      <w:spacing w:after="0" w:line="240" w:lineRule="auto"/>
    </w:pPr>
  </w:style>
  <w:style w:type="character" w:styleId="CommentReference">
    <w:name w:val="annotation reference"/>
    <w:basedOn w:val="DefaultParagraphFont"/>
    <w:uiPriority w:val="99"/>
    <w:semiHidden/>
    <w:unhideWhenUsed/>
    <w:rsid w:val="000027B7"/>
    <w:rPr>
      <w:sz w:val="16"/>
      <w:szCs w:val="16"/>
    </w:rPr>
  </w:style>
  <w:style w:type="paragraph" w:styleId="CommentText">
    <w:name w:val="annotation text"/>
    <w:basedOn w:val="Normal"/>
    <w:link w:val="CommentTextChar"/>
    <w:uiPriority w:val="99"/>
    <w:semiHidden/>
    <w:unhideWhenUsed/>
    <w:rsid w:val="000027B7"/>
    <w:pPr>
      <w:spacing w:line="240" w:lineRule="auto"/>
    </w:pPr>
    <w:rPr>
      <w:sz w:val="20"/>
      <w:szCs w:val="20"/>
    </w:rPr>
  </w:style>
  <w:style w:type="character" w:customStyle="1" w:styleId="CommentTextChar">
    <w:name w:val="Comment Text Char"/>
    <w:basedOn w:val="DefaultParagraphFont"/>
    <w:link w:val="CommentText"/>
    <w:uiPriority w:val="99"/>
    <w:semiHidden/>
    <w:rsid w:val="000027B7"/>
    <w:rPr>
      <w:sz w:val="20"/>
      <w:szCs w:val="20"/>
    </w:rPr>
  </w:style>
  <w:style w:type="paragraph" w:styleId="CommentSubject">
    <w:name w:val="annotation subject"/>
    <w:basedOn w:val="CommentText"/>
    <w:next w:val="CommentText"/>
    <w:link w:val="CommentSubjectChar"/>
    <w:uiPriority w:val="99"/>
    <w:semiHidden/>
    <w:unhideWhenUsed/>
    <w:rsid w:val="000027B7"/>
    <w:rPr>
      <w:b/>
      <w:bCs/>
    </w:rPr>
  </w:style>
  <w:style w:type="character" w:customStyle="1" w:styleId="CommentSubjectChar">
    <w:name w:val="Comment Subject Char"/>
    <w:basedOn w:val="CommentTextChar"/>
    <w:link w:val="CommentSubject"/>
    <w:uiPriority w:val="99"/>
    <w:semiHidden/>
    <w:rsid w:val="000027B7"/>
    <w:rPr>
      <w:b/>
      <w:bCs/>
      <w:sz w:val="20"/>
      <w:szCs w:val="20"/>
    </w:rPr>
  </w:style>
  <w:style w:type="paragraph" w:styleId="BalloonText">
    <w:name w:val="Balloon Text"/>
    <w:basedOn w:val="Normal"/>
    <w:link w:val="BalloonTextChar"/>
    <w:uiPriority w:val="99"/>
    <w:semiHidden/>
    <w:unhideWhenUsed/>
    <w:rsid w:val="00002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B7"/>
    <w:rPr>
      <w:rFonts w:ascii="Segoe UI" w:hAnsi="Segoe UI" w:cs="Segoe UI"/>
      <w:sz w:val="18"/>
      <w:szCs w:val="18"/>
    </w:rPr>
  </w:style>
  <w:style w:type="paragraph" w:styleId="ListParagraph">
    <w:name w:val="List Paragraph"/>
    <w:basedOn w:val="Normal"/>
    <w:uiPriority w:val="34"/>
    <w:qFormat/>
    <w:rsid w:val="000027B7"/>
    <w:pPr>
      <w:ind w:left="720"/>
      <w:contextualSpacing/>
    </w:pPr>
  </w:style>
  <w:style w:type="paragraph" w:styleId="Header">
    <w:name w:val="header"/>
    <w:basedOn w:val="Normal"/>
    <w:link w:val="HeaderChar"/>
    <w:uiPriority w:val="99"/>
    <w:unhideWhenUsed/>
    <w:rsid w:val="008E6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6F"/>
  </w:style>
  <w:style w:type="paragraph" w:styleId="Footer">
    <w:name w:val="footer"/>
    <w:basedOn w:val="Normal"/>
    <w:link w:val="FooterChar"/>
    <w:uiPriority w:val="99"/>
    <w:unhideWhenUsed/>
    <w:rsid w:val="008E6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6F"/>
  </w:style>
  <w:style w:type="paragraph" w:customStyle="1" w:styleId="paragraph">
    <w:name w:val="paragraph"/>
    <w:basedOn w:val="Normal"/>
    <w:rsid w:val="0035490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0172E"/>
    <w:pPr>
      <w:spacing w:after="120"/>
    </w:pPr>
  </w:style>
  <w:style w:type="character" w:customStyle="1" w:styleId="BodyTextChar">
    <w:name w:val="Body Text Char"/>
    <w:basedOn w:val="DefaultParagraphFont"/>
    <w:link w:val="BodyText"/>
    <w:uiPriority w:val="99"/>
    <w:semiHidden/>
    <w:rsid w:val="00C0172E"/>
  </w:style>
  <w:style w:type="character" w:styleId="PageNumber">
    <w:name w:val="page number"/>
    <w:basedOn w:val="DefaultParagraphFont"/>
    <w:uiPriority w:val="99"/>
    <w:semiHidden/>
    <w:unhideWhenUsed/>
    <w:rsid w:val="00FF4273"/>
  </w:style>
  <w:style w:type="character" w:styleId="LineNumber">
    <w:name w:val="line number"/>
    <w:basedOn w:val="DefaultParagraphFont"/>
    <w:uiPriority w:val="99"/>
    <w:semiHidden/>
    <w:unhideWhenUsed/>
    <w:rsid w:val="00FF4273"/>
  </w:style>
  <w:style w:type="paragraph" w:customStyle="1" w:styleId="Default">
    <w:name w:val="Default"/>
    <w:rsid w:val="00306D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B7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153E8"/>
    <w:rPr>
      <w:rFonts w:ascii="Times New Roman" w:eastAsia="Times New Roman" w:hAnsi="Times New Roman" w:cs="Times New Roman"/>
      <w:b/>
      <w:bCs/>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40724">
      <w:bodyDiv w:val="1"/>
      <w:marLeft w:val="0"/>
      <w:marRight w:val="0"/>
      <w:marTop w:val="0"/>
      <w:marBottom w:val="0"/>
      <w:divBdr>
        <w:top w:val="none" w:sz="0" w:space="0" w:color="auto"/>
        <w:left w:val="none" w:sz="0" w:space="0" w:color="auto"/>
        <w:bottom w:val="none" w:sz="0" w:space="0" w:color="auto"/>
        <w:right w:val="none" w:sz="0" w:space="0" w:color="auto"/>
      </w:divBdr>
      <w:divsChild>
        <w:div w:id="105743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636245">
              <w:marLeft w:val="0"/>
              <w:marRight w:val="0"/>
              <w:marTop w:val="0"/>
              <w:marBottom w:val="0"/>
              <w:divBdr>
                <w:top w:val="none" w:sz="0" w:space="0" w:color="auto"/>
                <w:left w:val="none" w:sz="0" w:space="0" w:color="auto"/>
                <w:bottom w:val="none" w:sz="0" w:space="0" w:color="auto"/>
                <w:right w:val="none" w:sz="0" w:space="0" w:color="auto"/>
              </w:divBdr>
              <w:divsChild>
                <w:div w:id="740910027">
                  <w:marLeft w:val="0"/>
                  <w:marRight w:val="0"/>
                  <w:marTop w:val="0"/>
                  <w:marBottom w:val="0"/>
                  <w:divBdr>
                    <w:top w:val="none" w:sz="0" w:space="0" w:color="auto"/>
                    <w:left w:val="none" w:sz="0" w:space="0" w:color="auto"/>
                    <w:bottom w:val="none" w:sz="0" w:space="0" w:color="auto"/>
                    <w:right w:val="none" w:sz="0" w:space="0" w:color="auto"/>
                  </w:divBdr>
                  <w:divsChild>
                    <w:div w:id="666985313">
                      <w:marLeft w:val="0"/>
                      <w:marRight w:val="0"/>
                      <w:marTop w:val="0"/>
                      <w:marBottom w:val="0"/>
                      <w:divBdr>
                        <w:top w:val="none" w:sz="0" w:space="0" w:color="auto"/>
                        <w:left w:val="none" w:sz="0" w:space="0" w:color="auto"/>
                        <w:bottom w:val="none" w:sz="0" w:space="0" w:color="auto"/>
                        <w:right w:val="none" w:sz="0" w:space="0" w:color="auto"/>
                      </w:divBdr>
                      <w:divsChild>
                        <w:div w:id="1350909400">
                          <w:marLeft w:val="0"/>
                          <w:marRight w:val="0"/>
                          <w:marTop w:val="0"/>
                          <w:marBottom w:val="0"/>
                          <w:divBdr>
                            <w:top w:val="none" w:sz="0" w:space="0" w:color="auto"/>
                            <w:left w:val="none" w:sz="0" w:space="0" w:color="auto"/>
                            <w:bottom w:val="none" w:sz="0" w:space="0" w:color="auto"/>
                            <w:right w:val="none" w:sz="0" w:space="0" w:color="auto"/>
                          </w:divBdr>
                          <w:divsChild>
                            <w:div w:id="818301739">
                              <w:marLeft w:val="0"/>
                              <w:marRight w:val="0"/>
                              <w:marTop w:val="0"/>
                              <w:marBottom w:val="0"/>
                              <w:divBdr>
                                <w:top w:val="none" w:sz="0" w:space="0" w:color="auto"/>
                                <w:left w:val="none" w:sz="0" w:space="0" w:color="auto"/>
                                <w:bottom w:val="none" w:sz="0" w:space="0" w:color="auto"/>
                                <w:right w:val="none" w:sz="0" w:space="0" w:color="auto"/>
                              </w:divBdr>
                              <w:divsChild>
                                <w:div w:id="1484153601">
                                  <w:marLeft w:val="0"/>
                                  <w:marRight w:val="0"/>
                                  <w:marTop w:val="0"/>
                                  <w:marBottom w:val="0"/>
                                  <w:divBdr>
                                    <w:top w:val="none" w:sz="0" w:space="0" w:color="auto"/>
                                    <w:left w:val="none" w:sz="0" w:space="0" w:color="auto"/>
                                    <w:bottom w:val="none" w:sz="0" w:space="0" w:color="auto"/>
                                    <w:right w:val="none" w:sz="0" w:space="0" w:color="auto"/>
                                  </w:divBdr>
                                  <w:divsChild>
                                    <w:div w:id="363405940">
                                      <w:marLeft w:val="0"/>
                                      <w:marRight w:val="0"/>
                                      <w:marTop w:val="0"/>
                                      <w:marBottom w:val="0"/>
                                      <w:divBdr>
                                        <w:top w:val="none" w:sz="0" w:space="0" w:color="auto"/>
                                        <w:left w:val="none" w:sz="0" w:space="0" w:color="auto"/>
                                        <w:bottom w:val="none" w:sz="0" w:space="0" w:color="auto"/>
                                        <w:right w:val="none" w:sz="0" w:space="0" w:color="auto"/>
                                      </w:divBdr>
                                      <w:divsChild>
                                        <w:div w:id="1991012150">
                                          <w:marLeft w:val="0"/>
                                          <w:marRight w:val="0"/>
                                          <w:marTop w:val="0"/>
                                          <w:marBottom w:val="0"/>
                                          <w:divBdr>
                                            <w:top w:val="none" w:sz="0" w:space="0" w:color="auto"/>
                                            <w:left w:val="none" w:sz="0" w:space="0" w:color="auto"/>
                                            <w:bottom w:val="none" w:sz="0" w:space="0" w:color="auto"/>
                                            <w:right w:val="none" w:sz="0" w:space="0" w:color="auto"/>
                                          </w:divBdr>
                                          <w:divsChild>
                                            <w:div w:id="1067071535">
                                              <w:marLeft w:val="0"/>
                                              <w:marRight w:val="0"/>
                                              <w:marTop w:val="0"/>
                                              <w:marBottom w:val="0"/>
                                              <w:divBdr>
                                                <w:top w:val="none" w:sz="0" w:space="0" w:color="auto"/>
                                                <w:left w:val="none" w:sz="0" w:space="0" w:color="auto"/>
                                                <w:bottom w:val="none" w:sz="0" w:space="0" w:color="auto"/>
                                                <w:right w:val="none" w:sz="0" w:space="0" w:color="auto"/>
                                              </w:divBdr>
                                              <w:divsChild>
                                                <w:div w:id="1171872736">
                                                  <w:marLeft w:val="0"/>
                                                  <w:marRight w:val="0"/>
                                                  <w:marTop w:val="0"/>
                                                  <w:marBottom w:val="0"/>
                                                  <w:divBdr>
                                                    <w:top w:val="none" w:sz="0" w:space="0" w:color="auto"/>
                                                    <w:left w:val="none" w:sz="0" w:space="0" w:color="auto"/>
                                                    <w:bottom w:val="none" w:sz="0" w:space="0" w:color="auto"/>
                                                    <w:right w:val="none" w:sz="0" w:space="0" w:color="auto"/>
                                                  </w:divBdr>
                                                  <w:divsChild>
                                                    <w:div w:id="1634290171">
                                                      <w:marLeft w:val="0"/>
                                                      <w:marRight w:val="0"/>
                                                      <w:marTop w:val="0"/>
                                                      <w:marBottom w:val="0"/>
                                                      <w:divBdr>
                                                        <w:top w:val="none" w:sz="0" w:space="0" w:color="auto"/>
                                                        <w:left w:val="none" w:sz="0" w:space="0" w:color="auto"/>
                                                        <w:bottom w:val="none" w:sz="0" w:space="0" w:color="auto"/>
                                                        <w:right w:val="none" w:sz="0" w:space="0" w:color="auto"/>
                                                      </w:divBdr>
                                                      <w:divsChild>
                                                        <w:div w:id="96027715">
                                                          <w:marLeft w:val="0"/>
                                                          <w:marRight w:val="0"/>
                                                          <w:marTop w:val="0"/>
                                                          <w:marBottom w:val="0"/>
                                                          <w:divBdr>
                                                            <w:top w:val="none" w:sz="0" w:space="0" w:color="auto"/>
                                                            <w:left w:val="none" w:sz="0" w:space="0" w:color="auto"/>
                                                            <w:bottom w:val="none" w:sz="0" w:space="0" w:color="auto"/>
                                                            <w:right w:val="none" w:sz="0" w:space="0" w:color="auto"/>
                                                          </w:divBdr>
                                                          <w:divsChild>
                                                            <w:div w:id="2104497430">
                                                              <w:marLeft w:val="0"/>
                                                              <w:marRight w:val="0"/>
                                                              <w:marTop w:val="0"/>
                                                              <w:marBottom w:val="0"/>
                                                              <w:divBdr>
                                                                <w:top w:val="none" w:sz="0" w:space="0" w:color="auto"/>
                                                                <w:left w:val="none" w:sz="0" w:space="0" w:color="auto"/>
                                                                <w:bottom w:val="none" w:sz="0" w:space="0" w:color="auto"/>
                                                                <w:right w:val="none" w:sz="0" w:space="0" w:color="auto"/>
                                                              </w:divBdr>
                                                              <w:divsChild>
                                                                <w:div w:id="10636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4141113">
      <w:bodyDiv w:val="1"/>
      <w:marLeft w:val="0"/>
      <w:marRight w:val="0"/>
      <w:marTop w:val="0"/>
      <w:marBottom w:val="0"/>
      <w:divBdr>
        <w:top w:val="none" w:sz="0" w:space="0" w:color="auto"/>
        <w:left w:val="none" w:sz="0" w:space="0" w:color="auto"/>
        <w:bottom w:val="none" w:sz="0" w:space="0" w:color="auto"/>
        <w:right w:val="none" w:sz="0" w:space="0" w:color="auto"/>
      </w:divBdr>
    </w:div>
    <w:div w:id="19263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10761-C8F9-4F48-A264-FA4EFB2C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6059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Sivin, Alana</dc:creator>
  <cp:keywords/>
  <dc:description/>
  <cp:lastModifiedBy>DelFranco, Ruthie</cp:lastModifiedBy>
  <cp:revision>2</cp:revision>
  <cp:lastPrinted>2021-11-22T20:20:00Z</cp:lastPrinted>
  <dcterms:created xsi:type="dcterms:W3CDTF">2021-11-23T16:35:00Z</dcterms:created>
  <dcterms:modified xsi:type="dcterms:W3CDTF">2021-11-23T16:35:00Z</dcterms:modified>
</cp:coreProperties>
</file>