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600A62">
        <w:rPr>
          <w:rFonts w:ascii="Times New Roman" w:hAnsi="Times New Roman"/>
          <w:b/>
          <w:szCs w:val="24"/>
        </w:rPr>
        <w:t>1833</w:t>
      </w:r>
      <w:bookmarkStart w:id="0" w:name="_GoBack"/>
      <w:bookmarkEnd w:id="0"/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76C6A" w:rsidRPr="00876C6A" w:rsidRDefault="00876C6A">
      <w:pPr>
        <w:jc w:val="both"/>
        <w:rPr>
          <w:rFonts w:ascii="Times New Roman" w:hAnsi="Times New Roman"/>
          <w:b/>
          <w:vanish/>
          <w:szCs w:val="24"/>
        </w:rPr>
      </w:pPr>
      <w:r w:rsidRPr="00876C6A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38626A">
        <w:rPr>
          <w:rFonts w:ascii="Times New Roman" w:hAnsi="Times New Roman"/>
          <w:b/>
          <w:szCs w:val="24"/>
        </w:rPr>
        <w:t xml:space="preserve">200314 </w:t>
      </w:r>
      <w:r w:rsidR="00F02B81">
        <w:rPr>
          <w:rFonts w:ascii="Times New Roman" w:hAnsi="Times New Roman"/>
          <w:b/>
          <w:szCs w:val="24"/>
        </w:rPr>
        <w:t>ZM</w:t>
      </w:r>
      <w:r w:rsidR="00110FCF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6664C3">
        <w:rPr>
          <w:rFonts w:ascii="Times New Roman" w:hAnsi="Times New Roman"/>
          <w:b/>
          <w:szCs w:val="24"/>
        </w:rPr>
        <w:t>894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876C6A" w:rsidRPr="00876C6A" w:rsidRDefault="00876C6A">
      <w:pPr>
        <w:jc w:val="both"/>
        <w:rPr>
          <w:rFonts w:ascii="Times New Roman" w:hAnsi="Times New Roman"/>
          <w:vanish/>
          <w:szCs w:val="24"/>
        </w:rPr>
      </w:pPr>
      <w:r w:rsidRPr="00876C6A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52668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C04CA4">
        <w:rPr>
          <w:rFonts w:ascii="Times New Roman" w:hAnsi="Times New Roman"/>
          <w:szCs w:val="24"/>
        </w:rPr>
        <w:t xml:space="preserve">WHEREAS, </w:t>
      </w:r>
      <w:r w:rsidR="00212FC6" w:rsidRPr="00C04CA4">
        <w:rPr>
          <w:rFonts w:ascii="Times New Roman" w:hAnsi="Times New Roman"/>
          <w:snapToGrid/>
          <w:szCs w:val="24"/>
        </w:rPr>
        <w:t>824 Metropolitan Avenue Owner LLC</w:t>
      </w:r>
      <w:r w:rsidR="00971C63" w:rsidRPr="00C04CA4">
        <w:rPr>
          <w:rFonts w:ascii="Times New Roman" w:hAnsi="Times New Roman"/>
          <w:szCs w:val="24"/>
        </w:rPr>
        <w:t>,</w:t>
      </w:r>
      <w:r w:rsidR="00E64613" w:rsidRPr="00C04CA4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C04CA4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C04CA4">
        <w:rPr>
          <w:rFonts w:ascii="Times New Roman" w:hAnsi="Times New Roman"/>
          <w:szCs w:val="24"/>
        </w:rPr>
        <w:t>pursuant to Sections 197</w:t>
      </w:r>
      <w:r w:rsidRPr="00C04CA4">
        <w:rPr>
          <w:rFonts w:ascii="Times New Roman" w:hAnsi="Times New Roman"/>
          <w:szCs w:val="24"/>
        </w:rPr>
        <w:noBreakHyphen/>
        <w:t>c and 20</w:t>
      </w:r>
      <w:r w:rsidR="00131A67" w:rsidRPr="00C04CA4">
        <w:rPr>
          <w:rFonts w:ascii="Times New Roman" w:hAnsi="Times New Roman"/>
          <w:szCs w:val="24"/>
        </w:rPr>
        <w:t>1</w:t>
      </w:r>
      <w:r w:rsidRPr="00C04CA4">
        <w:rPr>
          <w:rFonts w:ascii="Times New Roman" w:hAnsi="Times New Roman"/>
          <w:szCs w:val="24"/>
        </w:rPr>
        <w:t xml:space="preserve"> of the New York City Charter</w:t>
      </w:r>
      <w:r w:rsidR="00A54A7B" w:rsidRPr="00C04CA4">
        <w:rPr>
          <w:rFonts w:ascii="Times New Roman" w:hAnsi="Times New Roman"/>
          <w:szCs w:val="24"/>
        </w:rPr>
        <w:t xml:space="preserve"> </w:t>
      </w:r>
      <w:r w:rsidRPr="00C04CA4">
        <w:rPr>
          <w:rFonts w:ascii="Times New Roman" w:hAnsi="Times New Roman"/>
          <w:szCs w:val="24"/>
        </w:rPr>
        <w:t xml:space="preserve">for an amendment </w:t>
      </w:r>
      <w:r w:rsidR="004F4479" w:rsidRPr="00C04CA4">
        <w:rPr>
          <w:rFonts w:ascii="Times New Roman" w:hAnsi="Times New Roman"/>
          <w:szCs w:val="24"/>
        </w:rPr>
        <w:t>of</w:t>
      </w:r>
      <w:r w:rsidRPr="00C04CA4">
        <w:rPr>
          <w:rFonts w:ascii="Times New Roman" w:hAnsi="Times New Roman"/>
          <w:szCs w:val="24"/>
        </w:rPr>
        <w:t xml:space="preserve"> the Zoning Map</w:t>
      </w:r>
      <w:r w:rsidR="003A5C05" w:rsidRPr="00C04CA4">
        <w:rPr>
          <w:rFonts w:ascii="Times New Roman" w:hAnsi="Times New Roman"/>
          <w:szCs w:val="24"/>
        </w:rPr>
        <w:t xml:space="preserve">, </w:t>
      </w:r>
      <w:r w:rsidR="00F55500" w:rsidRPr="00C04CA4">
        <w:rPr>
          <w:rFonts w:ascii="Times New Roman" w:hAnsi="Times New Roman"/>
          <w:szCs w:val="24"/>
        </w:rPr>
        <w:t xml:space="preserve">Section No. </w:t>
      </w:r>
      <w:r w:rsidR="001608EE" w:rsidRPr="00C04CA4">
        <w:rPr>
          <w:rFonts w:ascii="Times New Roman" w:hAnsi="Times New Roman"/>
          <w:szCs w:val="24"/>
        </w:rPr>
        <w:t>13</w:t>
      </w:r>
      <w:r w:rsidR="00993042" w:rsidRPr="00C04CA4">
        <w:rPr>
          <w:rFonts w:ascii="Times New Roman" w:hAnsi="Times New Roman"/>
          <w:szCs w:val="24"/>
        </w:rPr>
        <w:t>b</w:t>
      </w:r>
      <w:r w:rsidR="008C0574" w:rsidRPr="00C04CA4">
        <w:rPr>
          <w:rFonts w:ascii="Times New Roman" w:hAnsi="Times New Roman"/>
          <w:szCs w:val="24"/>
        </w:rPr>
        <w:t>,</w:t>
      </w:r>
      <w:r w:rsidR="00C04CA4" w:rsidRPr="00C04CA4">
        <w:rPr>
          <w:rFonts w:ascii="Times New Roman" w:hAnsi="Times New Roman"/>
          <w:szCs w:val="24"/>
        </w:rPr>
        <w:t xml:space="preserve"> </w:t>
      </w:r>
      <w:r w:rsidR="00C04CA4" w:rsidRPr="00C04CA4">
        <w:rPr>
          <w:rFonts w:ascii="Times New Roman" w:hAnsi="Times New Roman"/>
          <w:snapToGrid/>
          <w:szCs w:val="24"/>
        </w:rPr>
        <w:t xml:space="preserve">changing from an R6B District to an R7A District, changing from a C8-2 District to an R7A District, and establishing within the proposed R7A District a C2-4 District, </w:t>
      </w:r>
      <w:r w:rsidR="00C04CA4" w:rsidRPr="00C04CA4">
        <w:rPr>
          <w:rFonts w:ascii="Times New Roman" w:hAnsi="Times New Roman"/>
          <w:szCs w:val="24"/>
        </w:rPr>
        <w:t xml:space="preserve">which in conjunction with the related action would </w:t>
      </w:r>
      <w:r w:rsidR="00C11788" w:rsidRPr="00B20851">
        <w:rPr>
          <w:rFonts w:ascii="Times New Roman" w:hAnsi="Times New Roman"/>
        </w:rPr>
        <w:t>facilitate the construction of an eight-story mixed-use building with 36 dwelling units, of which 11 units would be permanently affordable under MIH Options 1 and 2, at 824 Metropolitan Avenue (Block 2916, Lots 14 and 16), in the East Williamsburg section of Community District 1, Brooklyn</w:t>
      </w:r>
      <w:r w:rsidR="00526682">
        <w:rPr>
          <w:rFonts w:ascii="Times New Roman" w:hAnsi="Times New Roman"/>
          <w:snapToGrid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(ULURP No.</w:t>
      </w:r>
      <w:proofErr w:type="gramEnd"/>
      <w:r w:rsidRPr="00F02B81">
        <w:rPr>
          <w:rFonts w:ascii="Times New Roman" w:hAnsi="Times New Roman"/>
          <w:szCs w:val="24"/>
        </w:rPr>
        <w:t xml:space="preserve"> C </w:t>
      </w:r>
      <w:r w:rsidR="00526682">
        <w:rPr>
          <w:rFonts w:ascii="Times New Roman" w:hAnsi="Times New Roman"/>
          <w:szCs w:val="24"/>
        </w:rPr>
        <w:t>200314</w:t>
      </w:r>
      <w:r w:rsidR="00D524C6">
        <w:rPr>
          <w:rFonts w:ascii="Times New Roman" w:hAnsi="Times New Roman"/>
          <w:szCs w:val="24"/>
        </w:rPr>
        <w:t xml:space="preserve"> </w:t>
      </w:r>
      <w:r w:rsidR="00F02B81" w:rsidRPr="00F02B81">
        <w:rPr>
          <w:rFonts w:ascii="Times New Roman" w:hAnsi="Times New Roman"/>
          <w:szCs w:val="24"/>
        </w:rPr>
        <w:t>ZM</w:t>
      </w:r>
      <w:r w:rsidR="00526682">
        <w:rPr>
          <w:rFonts w:ascii="Times New Roman" w:hAnsi="Times New Roman"/>
          <w:szCs w:val="24"/>
        </w:rPr>
        <w:t>K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441704">
        <w:rPr>
          <w:rFonts w:ascii="Times New Roman" w:hAnsi="Times New Roman"/>
          <w:szCs w:val="24"/>
        </w:rPr>
        <w:t xml:space="preserve">October 8, </w:t>
      </w:r>
      <w:proofErr w:type="gramStart"/>
      <w:r w:rsidR="00441704">
        <w:rPr>
          <w:rFonts w:ascii="Times New Roman" w:hAnsi="Times New Roman"/>
          <w:szCs w:val="24"/>
        </w:rPr>
        <w:t>2021</w:t>
      </w:r>
      <w:proofErr w:type="gramEnd"/>
      <w:r w:rsidRPr="00F02B81">
        <w:rPr>
          <w:rFonts w:ascii="Times New Roman" w:hAnsi="Times New Roman"/>
          <w:szCs w:val="24"/>
        </w:rPr>
        <w:t xml:space="preserve"> its decision dated </w:t>
      </w:r>
      <w:r w:rsidR="008149BE">
        <w:rPr>
          <w:rFonts w:ascii="Times New Roman" w:hAnsi="Times New Roman"/>
          <w:szCs w:val="24"/>
        </w:rPr>
        <w:t>October 6,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D524C6">
        <w:rPr>
          <w:rFonts w:ascii="Times New Roman" w:hAnsi="Times New Roman"/>
          <w:szCs w:val="24"/>
        </w:rPr>
        <w:t xml:space="preserve">N </w:t>
      </w:r>
      <w:r w:rsidR="00B46ED0">
        <w:rPr>
          <w:rFonts w:ascii="Times New Roman" w:hAnsi="Times New Roman"/>
          <w:szCs w:val="24"/>
        </w:rPr>
        <w:t>200315 ZRK</w:t>
      </w:r>
      <w:r w:rsidRPr="00F02B81">
        <w:rPr>
          <w:rFonts w:ascii="Times New Roman" w:hAnsi="Times New Roman"/>
          <w:szCs w:val="24"/>
        </w:rPr>
        <w:t xml:space="preserve"> (L.U. No.</w:t>
      </w:r>
      <w:r w:rsidR="002329F6">
        <w:rPr>
          <w:rFonts w:ascii="Times New Roman" w:hAnsi="Times New Roman"/>
          <w:szCs w:val="24"/>
        </w:rPr>
        <w:t xml:space="preserve"> </w:t>
      </w:r>
      <w:r w:rsidR="006664C3">
        <w:rPr>
          <w:rFonts w:ascii="Times New Roman" w:hAnsi="Times New Roman"/>
          <w:szCs w:val="24"/>
        </w:rPr>
        <w:t>895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CC6BED">
        <w:rPr>
          <w:rFonts w:ascii="Times New Roman" w:hAnsi="Times New Roman"/>
          <w:szCs w:val="24"/>
        </w:rPr>
        <w:t>October 12</w:t>
      </w:r>
      <w:r w:rsidR="000E182F" w:rsidRPr="001A6466">
        <w:rPr>
          <w:rFonts w:ascii="Times New Roman" w:hAnsi="Times New Roman"/>
          <w:szCs w:val="24"/>
        </w:rPr>
        <w:t>, 20</w:t>
      </w:r>
      <w:r w:rsidR="00532116">
        <w:rPr>
          <w:rFonts w:ascii="Times New Roman" w:hAnsi="Times New Roman"/>
          <w:szCs w:val="24"/>
        </w:rPr>
        <w:t>2</w:t>
      </w:r>
      <w:r w:rsidR="000A1117">
        <w:rPr>
          <w:rFonts w:ascii="Times New Roman" w:hAnsi="Times New Roman"/>
          <w:szCs w:val="24"/>
        </w:rPr>
        <w:t>1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E67A1" w:rsidRDefault="00536CE4" w:rsidP="003E67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E67A1">
        <w:rPr>
          <w:rFonts w:ascii="Times New Roman" w:hAnsi="Times New Roman"/>
          <w:szCs w:val="24"/>
        </w:rPr>
        <w:t xml:space="preserve">WHEREAS, the Council has considered the relevant environmental issues, including the </w:t>
      </w:r>
      <w:r w:rsidR="003E67A1" w:rsidRPr="003E67A1">
        <w:rPr>
          <w:rFonts w:ascii="Times New Roman" w:hAnsi="Times New Roman"/>
          <w:snapToGrid/>
          <w:szCs w:val="24"/>
        </w:rPr>
        <w:t xml:space="preserve">Conditional Negative Declaration </w:t>
      </w:r>
      <w:proofErr w:type="gramStart"/>
      <w:r w:rsidR="003E67A1" w:rsidRPr="003E67A1">
        <w:rPr>
          <w:rFonts w:ascii="Times New Roman" w:hAnsi="Times New Roman"/>
          <w:snapToGrid/>
          <w:szCs w:val="24"/>
        </w:rPr>
        <w:t>was issued</w:t>
      </w:r>
      <w:proofErr w:type="gramEnd"/>
      <w:r w:rsidR="003E67A1" w:rsidRPr="003E67A1">
        <w:rPr>
          <w:rFonts w:ascii="Times New Roman" w:hAnsi="Times New Roman"/>
          <w:snapToGrid/>
          <w:szCs w:val="24"/>
        </w:rPr>
        <w:t xml:space="preserve"> on May 17, 2021. The Negative Declaration </w:t>
      </w:r>
      <w:r w:rsidR="00052E42" w:rsidRPr="003E67A1">
        <w:rPr>
          <w:rFonts w:ascii="Times New Roman" w:hAnsi="Times New Roman"/>
          <w:szCs w:val="24"/>
        </w:rPr>
        <w:t xml:space="preserve">(CEQR No. </w:t>
      </w:r>
      <w:r w:rsidR="00052E42" w:rsidRPr="003E67A1">
        <w:rPr>
          <w:rFonts w:ascii="Times New Roman" w:hAnsi="Times New Roman"/>
          <w:snapToGrid/>
          <w:szCs w:val="24"/>
        </w:rPr>
        <w:t>20DCP110K</w:t>
      </w:r>
      <w:r w:rsidR="00052E42" w:rsidRPr="003E67A1">
        <w:rPr>
          <w:rFonts w:ascii="Times New Roman" w:hAnsi="Times New Roman"/>
          <w:szCs w:val="24"/>
        </w:rPr>
        <w:t xml:space="preserve">) </w:t>
      </w:r>
      <w:r w:rsidR="003E67A1" w:rsidRPr="003E67A1">
        <w:rPr>
          <w:rFonts w:ascii="Times New Roman" w:hAnsi="Times New Roman"/>
          <w:snapToGrid/>
          <w:szCs w:val="24"/>
        </w:rPr>
        <w:t>included an (E) designation to avoid the potential for significant adverse impacts related to hazardous materials, air quality, and noise (</w:t>
      </w:r>
      <w:r w:rsidR="00805FA9">
        <w:rPr>
          <w:rFonts w:ascii="Times New Roman" w:hAnsi="Times New Roman"/>
          <w:snapToGrid/>
          <w:szCs w:val="24"/>
        </w:rPr>
        <w:t>the “E” designation (</w:t>
      </w:r>
      <w:r w:rsidR="003E67A1" w:rsidRPr="003E67A1">
        <w:rPr>
          <w:rFonts w:ascii="Times New Roman" w:hAnsi="Times New Roman"/>
          <w:snapToGrid/>
          <w:szCs w:val="24"/>
        </w:rPr>
        <w:t>E-618)</w:t>
      </w:r>
      <w:r w:rsidR="00805FA9">
        <w:rPr>
          <w:rFonts w:ascii="Times New Roman" w:hAnsi="Times New Roman"/>
          <w:snapToGrid/>
          <w:szCs w:val="24"/>
        </w:rPr>
        <w:t>);</w:t>
      </w:r>
      <w:r w:rsidR="003E67A1" w:rsidRPr="003E67A1">
        <w:rPr>
          <w:rFonts w:ascii="Times New Roman" w:hAnsi="Times New Roman"/>
          <w:szCs w:val="24"/>
        </w:rPr>
        <w:t xml:space="preserve"> </w:t>
      </w:r>
    </w:p>
    <w:p w:rsidR="00353056" w:rsidRPr="003E67A1" w:rsidRDefault="001F1093" w:rsidP="003E67A1">
      <w:pPr>
        <w:jc w:val="both"/>
        <w:rPr>
          <w:rFonts w:ascii="Times New Roman" w:hAnsi="Times New Roman"/>
          <w:szCs w:val="24"/>
        </w:rPr>
      </w:pPr>
      <w:r w:rsidRPr="003E67A1">
        <w:rPr>
          <w:rFonts w:ascii="Times New Roman" w:hAnsi="Times New Roman"/>
          <w:szCs w:val="24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</w:t>
      </w:r>
      <w:r>
        <w:rPr>
          <w:rFonts w:ascii="Times New Roman" w:hAnsi="Times New Roman"/>
          <w:snapToGrid/>
          <w:szCs w:val="24"/>
        </w:rPr>
        <w:t>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CE5BFF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</w:t>
      </w:r>
      <w:proofErr w:type="gramStart"/>
      <w:r w:rsidRPr="001A6466">
        <w:rPr>
          <w:rFonts w:ascii="Times New Roman" w:hAnsi="Times New Roman"/>
          <w:szCs w:val="24"/>
        </w:rPr>
        <w:t>on the basis of</w:t>
      </w:r>
      <w:proofErr w:type="gramEnd"/>
      <w:r w:rsidRPr="001A6466">
        <w:rPr>
          <w:rFonts w:ascii="Times New Roman" w:hAnsi="Times New Roman"/>
          <w:szCs w:val="24"/>
        </w:rPr>
        <w:t xml:space="preserve"> the Decision </w:t>
      </w:r>
      <w:r w:rsidRPr="001A6466">
        <w:rPr>
          <w:rFonts w:ascii="Times New Roman" w:hAnsi="Times New Roman"/>
          <w:szCs w:val="24"/>
        </w:rPr>
        <w:lastRenderedPageBreak/>
        <w:t>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Pr="00CE5BFF">
        <w:rPr>
          <w:rFonts w:ascii="Times New Roman" w:hAnsi="Times New Roman"/>
          <w:szCs w:val="24"/>
        </w:rPr>
        <w:t xml:space="preserve">C </w:t>
      </w:r>
      <w:r w:rsidR="00A871A8" w:rsidRPr="00CE5BFF">
        <w:rPr>
          <w:rFonts w:ascii="Times New Roman" w:hAnsi="Times New Roman"/>
          <w:szCs w:val="24"/>
        </w:rPr>
        <w:t>200314 ZMK</w:t>
      </w:r>
      <w:r w:rsidRPr="00CE5BFF">
        <w:rPr>
          <w:rFonts w:ascii="Times New Roman" w:hAnsi="Times New Roman"/>
          <w:szCs w:val="24"/>
        </w:rPr>
        <w:t xml:space="preserve"> incorporated by reference herein, </w:t>
      </w:r>
      <w:r w:rsidR="00187082" w:rsidRPr="00CE5BFF">
        <w:rPr>
          <w:rFonts w:ascii="Times New Roman" w:hAnsi="Times New Roman"/>
          <w:szCs w:val="24"/>
        </w:rPr>
        <w:t xml:space="preserve">and the record before the Council, </w:t>
      </w:r>
      <w:r w:rsidRPr="00CE5BFF">
        <w:rPr>
          <w:rFonts w:ascii="Times New Roman" w:hAnsi="Times New Roman"/>
          <w:szCs w:val="24"/>
        </w:rPr>
        <w:t>the Council approves the Decision</w:t>
      </w:r>
      <w:r w:rsidR="008C167D" w:rsidRPr="00CE5BFF">
        <w:rPr>
          <w:rFonts w:ascii="Times New Roman" w:hAnsi="Times New Roman"/>
          <w:szCs w:val="24"/>
        </w:rPr>
        <w:t xml:space="preserve"> </w:t>
      </w:r>
      <w:r w:rsidR="00D72D90" w:rsidRPr="00CE5BFF">
        <w:rPr>
          <w:rFonts w:ascii="Times New Roman" w:hAnsi="Times New Roman"/>
          <w:szCs w:val="24"/>
        </w:rPr>
        <w:t>of the City Planning Commission.</w:t>
      </w:r>
    </w:p>
    <w:p w:rsidR="00417FDF" w:rsidRPr="00CE5BFF" w:rsidRDefault="00417FDF" w:rsidP="00EB4C24">
      <w:pPr>
        <w:pStyle w:val="NormalWeb"/>
        <w:spacing w:line="240" w:lineRule="auto"/>
      </w:pPr>
    </w:p>
    <w:p w:rsidR="00EB4C24" w:rsidRPr="00CE5BFF" w:rsidRDefault="00600128" w:rsidP="0049097F">
      <w:pPr>
        <w:pStyle w:val="BodyText"/>
        <w:ind w:right="140"/>
        <w:rPr>
          <w:szCs w:val="24"/>
        </w:rPr>
      </w:pPr>
      <w:r w:rsidRPr="00CE5BFF">
        <w:rPr>
          <w:szCs w:val="24"/>
        </w:rPr>
        <w:t>The Zoning Resolution of the City of New York, effective as of December 15, 1961, and as subsequently</w:t>
      </w:r>
      <w:r w:rsidR="000F2D67" w:rsidRPr="00CE5BFF">
        <w:rPr>
          <w:szCs w:val="24"/>
        </w:rPr>
        <w:t xml:space="preserve"> amended, </w:t>
      </w:r>
      <w:proofErr w:type="gramStart"/>
      <w:r w:rsidR="000F2D67" w:rsidRPr="00CE5BFF">
        <w:rPr>
          <w:szCs w:val="24"/>
        </w:rPr>
        <w:t>is further amended</w:t>
      </w:r>
      <w:proofErr w:type="gramEnd"/>
      <w:r w:rsidR="000F2D67" w:rsidRPr="00CE5BFF">
        <w:rPr>
          <w:szCs w:val="24"/>
        </w:rPr>
        <w:t xml:space="preserve"> by </w:t>
      </w:r>
      <w:r w:rsidR="00D342A6" w:rsidRPr="00CE5BFF">
        <w:rPr>
          <w:szCs w:val="24"/>
        </w:rPr>
        <w:t xml:space="preserve">changing </w:t>
      </w:r>
      <w:r w:rsidR="00FC5A65" w:rsidRPr="00CE5BFF">
        <w:rPr>
          <w:szCs w:val="24"/>
        </w:rPr>
        <w:t xml:space="preserve">the Zoning Map, </w:t>
      </w:r>
      <w:r w:rsidR="00EB4C24" w:rsidRPr="00CE5BFF">
        <w:rPr>
          <w:szCs w:val="24"/>
        </w:rPr>
        <w:t xml:space="preserve">Section No. </w:t>
      </w:r>
      <w:r w:rsidR="00656115" w:rsidRPr="00CE5BFF">
        <w:rPr>
          <w:szCs w:val="24"/>
        </w:rPr>
        <w:t>13b</w:t>
      </w:r>
      <w:r w:rsidR="00EB4C24" w:rsidRPr="00CE5BFF">
        <w:rPr>
          <w:szCs w:val="24"/>
        </w:rPr>
        <w:t xml:space="preserve">: </w:t>
      </w:r>
    </w:p>
    <w:p w:rsidR="00BB6BA6" w:rsidRPr="00CE5BFF" w:rsidRDefault="00BB6BA6" w:rsidP="009A0EEF">
      <w:pPr>
        <w:pStyle w:val="BodyText"/>
        <w:ind w:left="720" w:right="140" w:hanging="720"/>
        <w:rPr>
          <w:szCs w:val="24"/>
        </w:rPr>
      </w:pPr>
    </w:p>
    <w:p w:rsidR="009A0EEF" w:rsidRPr="00CE5BFF" w:rsidRDefault="006A7787" w:rsidP="00B30652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E5BFF">
        <w:rPr>
          <w:rFonts w:ascii="Times New Roman" w:hAnsi="Times New Roman"/>
          <w:snapToGrid/>
          <w:szCs w:val="24"/>
        </w:rPr>
        <w:t>changing from an R6B District to an R7A District property bounded by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>Metropolitan Avenue, a line perpendicular to the southerly street line of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>Metropolitan Avenue of distant 215 feet easterly (as measured along the street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>line) from the point of intersection of the southerly street line of Metropolitan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Avenue and the northeasterly street line of </w:t>
      </w:r>
      <w:proofErr w:type="spellStart"/>
      <w:r w:rsidRPr="00CE5BFF">
        <w:rPr>
          <w:rFonts w:ascii="Times New Roman" w:hAnsi="Times New Roman"/>
          <w:snapToGrid/>
          <w:szCs w:val="24"/>
        </w:rPr>
        <w:t>Bushwick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Avenue, a line midway</w:t>
      </w:r>
      <w:r w:rsidR="00B30652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between Metropolitan Avenue and </w:t>
      </w:r>
      <w:proofErr w:type="spellStart"/>
      <w:r w:rsidRPr="00CE5BFF">
        <w:rPr>
          <w:rFonts w:ascii="Times New Roman" w:hAnsi="Times New Roman"/>
          <w:snapToGrid/>
          <w:szCs w:val="24"/>
        </w:rPr>
        <w:t>Devoe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Street, and a line 150 feet northeasterly</w:t>
      </w:r>
      <w:r w:rsidR="00B30652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of </w:t>
      </w:r>
      <w:proofErr w:type="spellStart"/>
      <w:r w:rsidRPr="00CE5BFF">
        <w:rPr>
          <w:rFonts w:ascii="Times New Roman" w:hAnsi="Times New Roman"/>
          <w:snapToGrid/>
          <w:szCs w:val="24"/>
        </w:rPr>
        <w:t>Bushwick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Avenue;</w:t>
      </w:r>
    </w:p>
    <w:p w:rsidR="006A7787" w:rsidRPr="00CE5BFF" w:rsidRDefault="006A7787" w:rsidP="00B3065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A7787" w:rsidRPr="00CE5BFF" w:rsidRDefault="006A7787" w:rsidP="00B30652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E5BFF">
        <w:rPr>
          <w:rFonts w:ascii="Times New Roman" w:hAnsi="Times New Roman"/>
          <w:snapToGrid/>
          <w:szCs w:val="24"/>
        </w:rPr>
        <w:t>changing from a C8-2 District to an R7A District property bounded by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Metropolitan Avenue, a line 150 feet northeasterly of </w:t>
      </w:r>
      <w:proofErr w:type="spellStart"/>
      <w:r w:rsidRPr="00CE5BFF">
        <w:rPr>
          <w:rFonts w:ascii="Times New Roman" w:hAnsi="Times New Roman"/>
          <w:snapToGrid/>
          <w:szCs w:val="24"/>
        </w:rPr>
        <w:t>Bushwick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Avenue, a line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midway between Metropolitan Avenue and </w:t>
      </w:r>
      <w:proofErr w:type="spellStart"/>
      <w:r w:rsidRPr="00CE5BFF">
        <w:rPr>
          <w:rFonts w:ascii="Times New Roman" w:hAnsi="Times New Roman"/>
          <w:snapToGrid/>
          <w:szCs w:val="24"/>
        </w:rPr>
        <w:t>Devoe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Street, and </w:t>
      </w:r>
      <w:proofErr w:type="spellStart"/>
      <w:r w:rsidRPr="00CE5BFF">
        <w:rPr>
          <w:rFonts w:ascii="Times New Roman" w:hAnsi="Times New Roman"/>
          <w:snapToGrid/>
          <w:szCs w:val="24"/>
        </w:rPr>
        <w:t>Bushwick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Avenue;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>and</w:t>
      </w:r>
    </w:p>
    <w:p w:rsidR="006A7787" w:rsidRPr="00CE5BFF" w:rsidRDefault="006A7787" w:rsidP="00B3065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A7787" w:rsidRPr="00CE5BFF" w:rsidRDefault="006A7787" w:rsidP="00B30652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E5BFF">
        <w:rPr>
          <w:rFonts w:ascii="Times New Roman" w:hAnsi="Times New Roman"/>
          <w:snapToGrid/>
          <w:szCs w:val="24"/>
        </w:rPr>
        <w:t>establishing within the proposed R7A District a C2-4 District bounded by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Metropolitan Avenue, a line 150 feet northeasterly of </w:t>
      </w:r>
      <w:proofErr w:type="spellStart"/>
      <w:r w:rsidRPr="00CE5BFF">
        <w:rPr>
          <w:rFonts w:ascii="Times New Roman" w:hAnsi="Times New Roman"/>
          <w:snapToGrid/>
          <w:szCs w:val="24"/>
        </w:rPr>
        <w:t>Bushwick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Avenue, a line</w:t>
      </w:r>
      <w:r w:rsidR="00CE5BF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 xml:space="preserve">midway between Metropolitan Avenue and </w:t>
      </w:r>
      <w:proofErr w:type="spellStart"/>
      <w:r w:rsidRPr="00CE5BFF">
        <w:rPr>
          <w:rFonts w:ascii="Times New Roman" w:hAnsi="Times New Roman"/>
          <w:snapToGrid/>
          <w:szCs w:val="24"/>
        </w:rPr>
        <w:t>Devoe</w:t>
      </w:r>
      <w:proofErr w:type="spellEnd"/>
      <w:r w:rsidRPr="00CE5BFF">
        <w:rPr>
          <w:rFonts w:ascii="Times New Roman" w:hAnsi="Times New Roman"/>
          <w:snapToGrid/>
          <w:szCs w:val="24"/>
        </w:rPr>
        <w:t xml:space="preserve"> Street, and </w:t>
      </w:r>
      <w:proofErr w:type="spellStart"/>
      <w:r w:rsidRPr="00CE5BFF">
        <w:rPr>
          <w:rFonts w:ascii="Times New Roman" w:hAnsi="Times New Roman"/>
          <w:snapToGrid/>
          <w:szCs w:val="24"/>
        </w:rPr>
        <w:t>Bushwick</w:t>
      </w:r>
      <w:proofErr w:type="spellEnd"/>
      <w:r w:rsidR="00DC445E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>Avenue</w:t>
      </w:r>
      <w:r w:rsidR="00BF6D56">
        <w:rPr>
          <w:rFonts w:ascii="Times New Roman" w:hAnsi="Times New Roman"/>
          <w:snapToGrid/>
          <w:szCs w:val="24"/>
        </w:rPr>
        <w:t>;</w:t>
      </w:r>
    </w:p>
    <w:p w:rsidR="00B86F41" w:rsidRPr="00CE5BFF" w:rsidRDefault="00B86F41" w:rsidP="006A778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86F41" w:rsidRPr="00CE5BFF" w:rsidRDefault="00B86F41" w:rsidP="006B2C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</w:rPr>
      </w:pPr>
      <w:r w:rsidRPr="00CE5BFF">
        <w:rPr>
          <w:rFonts w:ascii="Times New Roman" w:hAnsi="Times New Roman"/>
          <w:snapToGrid/>
          <w:szCs w:val="24"/>
        </w:rPr>
        <w:t>Borough of Brooklyn, Community District 1, as shown on a diagram (for illustrative purposes</w:t>
      </w:r>
      <w:r w:rsidR="006B2C0F">
        <w:rPr>
          <w:rFonts w:ascii="Times New Roman" w:hAnsi="Times New Roman"/>
          <w:snapToGrid/>
          <w:szCs w:val="24"/>
        </w:rPr>
        <w:t xml:space="preserve"> </w:t>
      </w:r>
      <w:r w:rsidRPr="00CE5BFF">
        <w:rPr>
          <w:rFonts w:ascii="Times New Roman" w:hAnsi="Times New Roman"/>
          <w:snapToGrid/>
          <w:szCs w:val="24"/>
        </w:rPr>
        <w:t>only) dated May 17, 2021, and subject to the conditio</w:t>
      </w:r>
      <w:r w:rsidR="00E905E5">
        <w:rPr>
          <w:rFonts w:ascii="Times New Roman" w:hAnsi="Times New Roman"/>
          <w:szCs w:val="24"/>
        </w:rPr>
        <w:t>ns of CEQR Declaration of E-618, Community District</w:t>
      </w:r>
      <w:r w:rsidR="005D6B84">
        <w:rPr>
          <w:rFonts w:ascii="Times New Roman" w:hAnsi="Times New Roman"/>
          <w:szCs w:val="24"/>
        </w:rPr>
        <w:t xml:space="preserve"> </w:t>
      </w:r>
      <w:r w:rsidR="00D8698E">
        <w:rPr>
          <w:rFonts w:ascii="Times New Roman" w:hAnsi="Times New Roman"/>
          <w:szCs w:val="24"/>
        </w:rPr>
        <w:t>1</w:t>
      </w:r>
      <w:r w:rsidR="00E905E5">
        <w:rPr>
          <w:rFonts w:ascii="Times New Roman" w:hAnsi="Times New Roman"/>
          <w:szCs w:val="24"/>
        </w:rPr>
        <w:t xml:space="preserve"> Borough of Brooklyn.</w:t>
      </w:r>
    </w:p>
    <w:p w:rsidR="006A7787" w:rsidRDefault="006A7787" w:rsidP="006A7787">
      <w:pPr>
        <w:pStyle w:val="ListParagraph"/>
        <w:ind w:left="0"/>
        <w:rPr>
          <w:rFonts w:ascii="Times New Roman" w:eastAsia="Calibri" w:hAnsi="Times New Roman"/>
          <w:sz w:val="24"/>
          <w:szCs w:val="24"/>
        </w:rPr>
      </w:pP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A59BE">
        <w:rPr>
          <w:rFonts w:ascii="Times New Roman" w:hAnsi="Times New Roman"/>
          <w:szCs w:val="24"/>
        </w:rPr>
        <w:t>_____</w:t>
      </w:r>
      <w:r w:rsidR="009A0EEF">
        <w:rPr>
          <w:rFonts w:ascii="Times New Roman" w:hAnsi="Times New Roman"/>
          <w:szCs w:val="24"/>
        </w:rPr>
        <w:t>___</w:t>
      </w:r>
      <w:r w:rsidR="005A59BE">
        <w:rPr>
          <w:rFonts w:ascii="Times New Roman" w:hAnsi="Times New Roman"/>
          <w:szCs w:val="24"/>
        </w:rPr>
        <w:t>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894015">
        <w:rPr>
          <w:rFonts w:ascii="Times New Roman" w:hAnsi="Times New Roman"/>
          <w:szCs w:val="24"/>
        </w:rPr>
        <w:t>21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5B" w:rsidRDefault="00BD5B5B">
      <w:r>
        <w:separator/>
      </w:r>
    </w:p>
  </w:endnote>
  <w:endnote w:type="continuationSeparator" w:id="0">
    <w:p w:rsidR="00BD5B5B" w:rsidRDefault="00BD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C3" w:rsidRDefault="0066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5B" w:rsidRDefault="00BD5B5B">
      <w:r>
        <w:separator/>
      </w:r>
    </w:p>
  </w:footnote>
  <w:footnote w:type="continuationSeparator" w:id="0">
    <w:p w:rsidR="00BD5B5B" w:rsidRDefault="00BD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C3" w:rsidRDefault="0066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600A62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9477B">
      <w:rPr>
        <w:rFonts w:ascii="Times New Roman" w:hAnsi="Times New Roman"/>
        <w:b/>
        <w:bCs/>
        <w:szCs w:val="24"/>
      </w:rPr>
      <w:t>3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24B2D">
      <w:rPr>
        <w:rFonts w:ascii="Times New Roman" w:hAnsi="Times New Roman"/>
        <w:b/>
        <w:bCs/>
        <w:szCs w:val="24"/>
      </w:rPr>
      <w:t>200314 ZMK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A59BE">
      <w:rPr>
        <w:rFonts w:ascii="Times New Roman" w:hAnsi="Times New Roman"/>
        <w:b/>
        <w:bCs/>
        <w:szCs w:val="24"/>
      </w:rPr>
      <w:t>___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6664C3">
      <w:rPr>
        <w:rFonts w:ascii="Times New Roman" w:hAnsi="Times New Roman"/>
        <w:b/>
        <w:bCs/>
        <w:szCs w:val="24"/>
      </w:rPr>
      <w:t>894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C3" w:rsidRDefault="00666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2E42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1117"/>
    <w:rsid w:val="000A6EBC"/>
    <w:rsid w:val="000A7369"/>
    <w:rsid w:val="000A7844"/>
    <w:rsid w:val="000B213E"/>
    <w:rsid w:val="000B5B7A"/>
    <w:rsid w:val="000B7233"/>
    <w:rsid w:val="000B7964"/>
    <w:rsid w:val="000C20B2"/>
    <w:rsid w:val="000C2103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07617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08EE"/>
    <w:rsid w:val="001624FC"/>
    <w:rsid w:val="00162A57"/>
    <w:rsid w:val="0016442E"/>
    <w:rsid w:val="001749A6"/>
    <w:rsid w:val="00174C54"/>
    <w:rsid w:val="00183C40"/>
    <w:rsid w:val="00184328"/>
    <w:rsid w:val="00187082"/>
    <w:rsid w:val="001926A0"/>
    <w:rsid w:val="001937D5"/>
    <w:rsid w:val="001A07B5"/>
    <w:rsid w:val="001A6382"/>
    <w:rsid w:val="001A6466"/>
    <w:rsid w:val="001B0575"/>
    <w:rsid w:val="001B3927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2FC6"/>
    <w:rsid w:val="002177FA"/>
    <w:rsid w:val="002220DE"/>
    <w:rsid w:val="00224B74"/>
    <w:rsid w:val="002251D6"/>
    <w:rsid w:val="00225CE8"/>
    <w:rsid w:val="002329F6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67AC7"/>
    <w:rsid w:val="0037098A"/>
    <w:rsid w:val="003737D4"/>
    <w:rsid w:val="0037587A"/>
    <w:rsid w:val="0037760E"/>
    <w:rsid w:val="00380CBA"/>
    <w:rsid w:val="00384888"/>
    <w:rsid w:val="0038626A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67A1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1704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6682"/>
    <w:rsid w:val="0053032B"/>
    <w:rsid w:val="00531316"/>
    <w:rsid w:val="005320C3"/>
    <w:rsid w:val="00532116"/>
    <w:rsid w:val="005325D5"/>
    <w:rsid w:val="00532A69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1106"/>
    <w:rsid w:val="005C547C"/>
    <w:rsid w:val="005C6FD4"/>
    <w:rsid w:val="005C7E39"/>
    <w:rsid w:val="005D1C72"/>
    <w:rsid w:val="005D3BAA"/>
    <w:rsid w:val="005D40E5"/>
    <w:rsid w:val="005D53A9"/>
    <w:rsid w:val="005D5E8F"/>
    <w:rsid w:val="005D6B84"/>
    <w:rsid w:val="005D6BE9"/>
    <w:rsid w:val="005D7394"/>
    <w:rsid w:val="005E0E70"/>
    <w:rsid w:val="005E1731"/>
    <w:rsid w:val="005E6E88"/>
    <w:rsid w:val="005E7533"/>
    <w:rsid w:val="005F0B06"/>
    <w:rsid w:val="005F33BB"/>
    <w:rsid w:val="005F7D04"/>
    <w:rsid w:val="00600128"/>
    <w:rsid w:val="00600A62"/>
    <w:rsid w:val="0061151D"/>
    <w:rsid w:val="006134A8"/>
    <w:rsid w:val="006162B1"/>
    <w:rsid w:val="00621B71"/>
    <w:rsid w:val="00621CE3"/>
    <w:rsid w:val="00624DC0"/>
    <w:rsid w:val="0062642F"/>
    <w:rsid w:val="00632CE3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56115"/>
    <w:rsid w:val="006614E2"/>
    <w:rsid w:val="00662206"/>
    <w:rsid w:val="006664C3"/>
    <w:rsid w:val="006671D2"/>
    <w:rsid w:val="0067278B"/>
    <w:rsid w:val="00680FB0"/>
    <w:rsid w:val="006840EA"/>
    <w:rsid w:val="00690108"/>
    <w:rsid w:val="0069217E"/>
    <w:rsid w:val="006A11CC"/>
    <w:rsid w:val="006A3FC6"/>
    <w:rsid w:val="006A4AAD"/>
    <w:rsid w:val="006A729A"/>
    <w:rsid w:val="006A7787"/>
    <w:rsid w:val="006B02C7"/>
    <w:rsid w:val="006B079D"/>
    <w:rsid w:val="006B16EC"/>
    <w:rsid w:val="006B2C0F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4B2D"/>
    <w:rsid w:val="00725B15"/>
    <w:rsid w:val="0072624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7F7412"/>
    <w:rsid w:val="00800A0E"/>
    <w:rsid w:val="0080111C"/>
    <w:rsid w:val="008027D1"/>
    <w:rsid w:val="008032C8"/>
    <w:rsid w:val="00805FA9"/>
    <w:rsid w:val="008068AF"/>
    <w:rsid w:val="008149BE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5C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76C6A"/>
    <w:rsid w:val="008841BD"/>
    <w:rsid w:val="00886CF7"/>
    <w:rsid w:val="00894015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41F3"/>
    <w:rsid w:val="00A77B47"/>
    <w:rsid w:val="00A84DB8"/>
    <w:rsid w:val="00A85049"/>
    <w:rsid w:val="00A871A8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02F1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0652"/>
    <w:rsid w:val="00B363E3"/>
    <w:rsid w:val="00B3701E"/>
    <w:rsid w:val="00B451F6"/>
    <w:rsid w:val="00B46798"/>
    <w:rsid w:val="00B46ED0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12A9"/>
    <w:rsid w:val="00B86F41"/>
    <w:rsid w:val="00B9070C"/>
    <w:rsid w:val="00B91033"/>
    <w:rsid w:val="00BA2BE9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B5B"/>
    <w:rsid w:val="00BD5CEA"/>
    <w:rsid w:val="00BD7CD1"/>
    <w:rsid w:val="00BE65C2"/>
    <w:rsid w:val="00BF1462"/>
    <w:rsid w:val="00BF53B8"/>
    <w:rsid w:val="00BF5B13"/>
    <w:rsid w:val="00BF6D56"/>
    <w:rsid w:val="00BF6EAA"/>
    <w:rsid w:val="00C00EB9"/>
    <w:rsid w:val="00C02670"/>
    <w:rsid w:val="00C04CA4"/>
    <w:rsid w:val="00C11788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6BED"/>
    <w:rsid w:val="00CC77B3"/>
    <w:rsid w:val="00CD2E05"/>
    <w:rsid w:val="00CE010E"/>
    <w:rsid w:val="00CE332B"/>
    <w:rsid w:val="00CE3950"/>
    <w:rsid w:val="00CE40C9"/>
    <w:rsid w:val="00CE5BFF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8698E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45E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2413"/>
    <w:rsid w:val="00E43A59"/>
    <w:rsid w:val="00E449E2"/>
    <w:rsid w:val="00E562B6"/>
    <w:rsid w:val="00E64613"/>
    <w:rsid w:val="00E663E2"/>
    <w:rsid w:val="00E73666"/>
    <w:rsid w:val="00E84EF2"/>
    <w:rsid w:val="00E905E5"/>
    <w:rsid w:val="00E93590"/>
    <w:rsid w:val="00E95AED"/>
    <w:rsid w:val="00E970EF"/>
    <w:rsid w:val="00E973AA"/>
    <w:rsid w:val="00E974BF"/>
    <w:rsid w:val="00EA4388"/>
    <w:rsid w:val="00EB14B9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847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95D72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DFA74"/>
  <w15:chartTrackingRefBased/>
  <w15:docId w15:val="{2E798ED4-169F-49EF-BD7A-56D2B69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6A2E-A5B0-4DAD-BD10-65525C51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3</cp:revision>
  <cp:lastPrinted>2017-10-10T20:35:00Z</cp:lastPrinted>
  <dcterms:created xsi:type="dcterms:W3CDTF">2021-11-22T18:47:00Z</dcterms:created>
  <dcterms:modified xsi:type="dcterms:W3CDTF">2021-11-23T14:35:00Z</dcterms:modified>
</cp:coreProperties>
</file>