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5" w:type="dxa"/>
        <w:jc w:val="center"/>
        <w:tblLook w:val="0600" w:firstRow="0" w:lastRow="0" w:firstColumn="0" w:lastColumn="0" w:noHBand="1" w:noVBand="1"/>
      </w:tblPr>
      <w:tblGrid>
        <w:gridCol w:w="6006"/>
        <w:gridCol w:w="4869"/>
      </w:tblGrid>
      <w:tr w:rsidR="00774323" w:rsidRPr="00012730" w14:paraId="112228CF" w14:textId="77777777" w:rsidTr="4706A8A1">
        <w:trPr>
          <w:trHeight w:val="300"/>
          <w:jc w:val="center"/>
        </w:trPr>
        <w:tc>
          <w:tcPr>
            <w:tcW w:w="6006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D65F7D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50243C00">
                  <wp:extent cx="1781092" cy="17935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3" cy="1806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D65F7D"/>
        </w:tc>
        <w:tc>
          <w:tcPr>
            <w:tcW w:w="4869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31017D86" w14:textId="77777777" w:rsidR="00E82C38" w:rsidRDefault="00E82C38" w:rsidP="00D65F7D">
            <w:pPr>
              <w:spacing w:line="240" w:lineRule="exact"/>
              <w:rPr>
                <w:b/>
                <w:bCs/>
                <w:smallCaps/>
              </w:rPr>
            </w:pPr>
          </w:p>
          <w:p w14:paraId="555104A3" w14:textId="5332E550" w:rsidR="00774323" w:rsidRPr="005804A7" w:rsidRDefault="0010410B" w:rsidP="00D65F7D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  <w:r>
              <w:rPr>
                <w:b/>
                <w:bCs/>
                <w:smallCaps/>
                <w:sz w:val="22"/>
                <w:szCs w:val="22"/>
              </w:rPr>
              <w:t xml:space="preserve">Nathan </w:t>
            </w:r>
            <w:proofErr w:type="gramStart"/>
            <w:r>
              <w:rPr>
                <w:b/>
                <w:bCs/>
                <w:smallCaps/>
                <w:sz w:val="22"/>
                <w:szCs w:val="22"/>
              </w:rPr>
              <w:t>To</w:t>
            </w:r>
            <w:r w:rsidR="00E82C38">
              <w:rPr>
                <w:b/>
                <w:bCs/>
                <w:smallCaps/>
                <w:sz w:val="22"/>
                <w:szCs w:val="22"/>
              </w:rPr>
              <w:t>th</w:t>
            </w:r>
            <w:r w:rsidR="00774323">
              <w:rPr>
                <w:b/>
                <w:bCs/>
                <w:smallCaps/>
                <w:sz w:val="22"/>
                <w:szCs w:val="22"/>
              </w:rPr>
              <w:t>,  director</w:t>
            </w:r>
            <w:proofErr w:type="gramEnd"/>
          </w:p>
          <w:p w14:paraId="202BBBE1" w14:textId="77777777" w:rsidR="00774323" w:rsidRPr="00012730" w:rsidRDefault="00774323" w:rsidP="00D65F7D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D65F7D">
            <w:pPr>
              <w:rPr>
                <w:b/>
                <w:bCs/>
              </w:rPr>
            </w:pPr>
          </w:p>
          <w:p w14:paraId="7769F0C7" w14:textId="28EEC138" w:rsidR="005E06C8" w:rsidRDefault="00014191" w:rsidP="005E06C8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 xml:space="preserve">Preconsidered </w:t>
            </w:r>
            <w:r w:rsidR="003441F0">
              <w:rPr>
                <w:b/>
                <w:bCs/>
                <w:smallCaps/>
              </w:rPr>
              <w:t>Resolution No</w:t>
            </w:r>
            <w:r>
              <w:rPr>
                <w:b/>
                <w:bCs/>
                <w:smallCaps/>
              </w:rPr>
              <w:t>.</w:t>
            </w:r>
            <w:r w:rsidR="003441F0">
              <w:rPr>
                <w:b/>
                <w:bCs/>
                <w:smallCaps/>
              </w:rPr>
              <w:t xml:space="preserve">: </w:t>
            </w:r>
          </w:p>
          <w:p w14:paraId="368CCF37" w14:textId="77777777" w:rsidR="003441F0" w:rsidRPr="00A267C7" w:rsidRDefault="003441F0" w:rsidP="005E06C8">
            <w:pPr>
              <w:rPr>
                <w:color w:val="FF0000"/>
                <w:sz w:val="16"/>
                <w:szCs w:val="16"/>
              </w:rPr>
            </w:pPr>
          </w:p>
          <w:p w14:paraId="7DF3E842" w14:textId="53271BE1" w:rsidR="00774323" w:rsidRPr="0011399B" w:rsidRDefault="005E06C8" w:rsidP="005E06C8">
            <w:pPr>
              <w:spacing w:after="120"/>
              <w:ind w:left="1440" w:hanging="1440"/>
              <w:jc w:val="left"/>
            </w:pPr>
            <w:r>
              <w:rPr>
                <w:b/>
                <w:bCs/>
                <w:smallCaps/>
              </w:rPr>
              <w:t xml:space="preserve">Committee: </w:t>
            </w:r>
            <w:r w:rsidR="005950EB">
              <w:t>Finance</w:t>
            </w:r>
          </w:p>
        </w:tc>
      </w:tr>
      <w:tr w:rsidR="00774323" w:rsidRPr="00012730" w14:paraId="4800543F" w14:textId="77777777" w:rsidTr="4706A8A1">
        <w:trPr>
          <w:trHeight w:val="300"/>
          <w:jc w:val="center"/>
        </w:trPr>
        <w:tc>
          <w:tcPr>
            <w:tcW w:w="6006" w:type="dxa"/>
            <w:tcBorders>
              <w:top w:val="single" w:sz="4" w:space="0" w:color="auto"/>
            </w:tcBorders>
          </w:tcPr>
          <w:p w14:paraId="5AFF6F68" w14:textId="297AC703" w:rsidR="00774323" w:rsidRPr="009D6688" w:rsidRDefault="00774323" w:rsidP="003D4B34">
            <w:pPr>
              <w:pStyle w:val="BodyText"/>
              <w:spacing w:before="80" w:line="240" w:lineRule="auto"/>
              <w:ind w:firstLine="0"/>
            </w:pPr>
            <w:r w:rsidRPr="009D6688">
              <w:rPr>
                <w:b/>
                <w:bCs/>
                <w:smallCaps/>
              </w:rPr>
              <w:t>Title:</w:t>
            </w:r>
            <w:r w:rsidR="53CCB4F7" w:rsidRPr="009D6688">
              <w:rPr>
                <w:b/>
                <w:bCs/>
                <w:smallCaps/>
              </w:rPr>
              <w:t xml:space="preserve"> </w:t>
            </w:r>
            <w:r w:rsidR="003441F0">
              <w:t xml:space="preserve">Resolution </w:t>
            </w:r>
            <w:r w:rsidR="00A3464E">
              <w:t xml:space="preserve">approving </w:t>
            </w:r>
            <w:r w:rsidR="003441F0">
              <w:t xml:space="preserve">a </w:t>
            </w:r>
            <w:r w:rsidR="00A3464E">
              <w:t xml:space="preserve">modification </w:t>
            </w:r>
            <w:r w:rsidR="003441F0">
              <w:t>(MN-</w:t>
            </w:r>
            <w:r w:rsidR="002329CD">
              <w:t>10</w:t>
            </w:r>
            <w:r w:rsidR="003441F0">
              <w:t xml:space="preserve">) </w:t>
            </w:r>
            <w:r w:rsidR="00A3464E">
              <w:t xml:space="preserve">pursuant </w:t>
            </w:r>
            <w:r w:rsidR="003441F0">
              <w:t xml:space="preserve">to </w:t>
            </w:r>
            <w:r w:rsidR="00A3464E">
              <w:t xml:space="preserve">section </w:t>
            </w:r>
            <w:r w:rsidR="003441F0">
              <w:t>107</w:t>
            </w:r>
            <w:r w:rsidR="00E15021">
              <w:t>(e)</w:t>
            </w:r>
            <w:r w:rsidR="003441F0">
              <w:t xml:space="preserve"> of the Charter of the City of New York</w:t>
            </w:r>
          </w:p>
        </w:tc>
        <w:tc>
          <w:tcPr>
            <w:tcW w:w="4869" w:type="dxa"/>
            <w:tcBorders>
              <w:top w:val="single" w:sz="4" w:space="0" w:color="auto"/>
            </w:tcBorders>
          </w:tcPr>
          <w:p w14:paraId="32DDE872" w14:textId="08BC8921" w:rsidR="008E7477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9D6688">
              <w:rPr>
                <w:b/>
                <w:bCs/>
                <w:smallCaps/>
              </w:rPr>
              <w:t>Sponsor(</w:t>
            </w:r>
            <w:r w:rsidR="00A3464E">
              <w:rPr>
                <w:b/>
                <w:bCs/>
                <w:smallCaps/>
              </w:rPr>
              <w:t>s</w:t>
            </w:r>
            <w:r w:rsidRPr="00F92242">
              <w:rPr>
                <w:b/>
                <w:bCs/>
                <w:smallCaps/>
              </w:rPr>
              <w:t>)</w:t>
            </w:r>
            <w:r w:rsidRPr="00F92242">
              <w:rPr>
                <w:b/>
                <w:bCs/>
              </w:rPr>
              <w:t xml:space="preserve">: </w:t>
            </w:r>
            <w:r w:rsidR="00D36331" w:rsidRPr="00F92242">
              <w:rPr>
                <w:rFonts w:eastAsiaTheme="minorEastAsia"/>
              </w:rPr>
              <w:t>Lee</w:t>
            </w:r>
          </w:p>
          <w:p w14:paraId="4C3929AB" w14:textId="1EC7D9CF" w:rsidR="00774323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14:paraId="2074CC82" w14:textId="19363E1F" w:rsidR="4706A8A1" w:rsidRDefault="4706A8A1" w:rsidP="4706A8A1">
      <w:pPr>
        <w:pStyle w:val="NoSpacing"/>
        <w:jc w:val="both"/>
        <w:rPr>
          <w:b/>
          <w:bCs/>
          <w:smallCaps/>
        </w:rPr>
      </w:pPr>
    </w:p>
    <w:p w14:paraId="02BDB904" w14:textId="77DE2C89" w:rsidR="00AD281E" w:rsidRPr="00E82C38" w:rsidRDefault="5756D685" w:rsidP="0020505E">
      <w:pPr>
        <w:pStyle w:val="NoSpacing"/>
      </w:pPr>
      <w:r w:rsidRPr="00E82C38">
        <w:rPr>
          <w:b/>
          <w:bCs/>
          <w:smallCaps/>
        </w:rPr>
        <w:t>Summary of Legislation:</w:t>
      </w:r>
      <w:r w:rsidRPr="00E82C38">
        <w:t xml:space="preserve"> </w:t>
      </w:r>
      <w:r w:rsidR="00AD281E" w:rsidRPr="00E82C38">
        <w:t>This resolution</w:t>
      </w:r>
      <w:r w:rsidR="00A3464E" w:rsidRPr="00E82C38">
        <w:t xml:space="preserve"> would</w:t>
      </w:r>
      <w:r w:rsidR="00AD281E" w:rsidRPr="00E82C38">
        <w:t xml:space="preserve"> </w:t>
      </w:r>
      <w:r w:rsidR="00014191">
        <w:t>approve</w:t>
      </w:r>
      <w:r w:rsidR="00014191" w:rsidRPr="00E82C38">
        <w:t xml:space="preserve"> </w:t>
      </w:r>
      <w:r w:rsidR="00AD281E" w:rsidRPr="00E82C38">
        <w:t xml:space="preserve">the </w:t>
      </w:r>
      <w:proofErr w:type="gramStart"/>
      <w:r w:rsidR="00A3464E" w:rsidRPr="00E82C38">
        <w:t>Mayor’s</w:t>
      </w:r>
      <w:proofErr w:type="gramEnd"/>
      <w:r w:rsidR="00A3464E" w:rsidRPr="00E82C38">
        <w:t xml:space="preserve"> </w:t>
      </w:r>
      <w:r w:rsidR="00AD281E" w:rsidRPr="00E82C38">
        <w:t>pr</w:t>
      </w:r>
      <w:r w:rsidR="00F260B5" w:rsidRPr="00E82C38">
        <w:t>oposed budget modification (MN-</w:t>
      </w:r>
      <w:r w:rsidR="002329CD">
        <w:t>10</w:t>
      </w:r>
      <w:r w:rsidR="00AD281E" w:rsidRPr="00E82C38">
        <w:t>)</w:t>
      </w:r>
      <w:r w:rsidR="00014191">
        <w:t>, and appropriate</w:t>
      </w:r>
      <w:r w:rsidR="00014191" w:rsidRPr="00E82C38">
        <w:t xml:space="preserve"> </w:t>
      </w:r>
      <w:r w:rsidR="00A442FE">
        <w:t>$819.1 million</w:t>
      </w:r>
      <w:r w:rsidR="00AD281E" w:rsidRPr="00E82C38">
        <w:t xml:space="preserve"> in</w:t>
      </w:r>
      <w:r w:rsidR="00014191">
        <w:t xml:space="preserve"> new</w:t>
      </w:r>
      <w:r w:rsidR="00AD281E" w:rsidRPr="00E82C38">
        <w:t xml:space="preserve"> revenues</w:t>
      </w:r>
      <w:r w:rsidR="00821A94" w:rsidRPr="00E82C38">
        <w:t xml:space="preserve">. </w:t>
      </w:r>
      <w:r w:rsidR="00A442FE">
        <w:t>The revenue changes include new tax revenue, unrestricted aid and miscellaneous revenues. The new revenues combined will partially fund the debt service prepayment.</w:t>
      </w:r>
    </w:p>
    <w:p w14:paraId="270A498F" w14:textId="77777777" w:rsidR="00AD281E" w:rsidRPr="00E82C38" w:rsidRDefault="00AD281E" w:rsidP="00AD281E">
      <w:pPr>
        <w:pStyle w:val="NoSpacing"/>
      </w:pPr>
    </w:p>
    <w:p w14:paraId="44BE81C4" w14:textId="6254B798" w:rsidR="00774323" w:rsidRDefault="5756D685" w:rsidP="00AD281E">
      <w:pPr>
        <w:pStyle w:val="NoSpacing"/>
      </w:pPr>
      <w:r w:rsidRPr="00E82C38">
        <w:rPr>
          <w:b/>
          <w:bCs/>
          <w:smallCaps/>
        </w:rPr>
        <w:t>Effective Date</w:t>
      </w:r>
      <w:proofErr w:type="gramStart"/>
      <w:r w:rsidRPr="00E82C38">
        <w:rPr>
          <w:b/>
          <w:bCs/>
          <w:smallCaps/>
        </w:rPr>
        <w:t>:</w:t>
      </w:r>
      <w:r w:rsidR="008A7D83" w:rsidRPr="00E82C38">
        <w:rPr>
          <w:b/>
          <w:bCs/>
          <w:smallCaps/>
        </w:rPr>
        <w:t xml:space="preserve"> </w:t>
      </w:r>
      <w:r w:rsidR="009D6688" w:rsidRPr="00E82C38">
        <w:t xml:space="preserve"> </w:t>
      </w:r>
      <w:r w:rsidR="00134D0C">
        <w:t>June</w:t>
      </w:r>
      <w:proofErr w:type="gramEnd"/>
      <w:r w:rsidR="000E1A11" w:rsidRPr="00E82C38">
        <w:t xml:space="preserve"> </w:t>
      </w:r>
      <w:r w:rsidR="007A0D43">
        <w:t>30</w:t>
      </w:r>
      <w:r w:rsidR="008A7D83" w:rsidRPr="00E82C38">
        <w:t>,</w:t>
      </w:r>
      <w:r w:rsidR="00F827FA" w:rsidRPr="00E82C38">
        <w:t xml:space="preserve"> 202</w:t>
      </w:r>
      <w:r w:rsidR="000E1A11" w:rsidRPr="00E82C38">
        <w:t>6</w:t>
      </w:r>
    </w:p>
    <w:p w14:paraId="5B852720" w14:textId="77777777" w:rsidR="00774323" w:rsidRPr="00104394" w:rsidRDefault="00774323" w:rsidP="4706A8A1">
      <w:pPr>
        <w:contextualSpacing/>
        <w:rPr>
          <w:sz w:val="22"/>
          <w:szCs w:val="22"/>
        </w:rPr>
      </w:pPr>
    </w:p>
    <w:p w14:paraId="3807B00C" w14:textId="093E2811" w:rsidR="00774323" w:rsidRPr="00012730" w:rsidRDefault="008F6D41" w:rsidP="4706A8A1">
      <w:pPr>
        <w:pBdr>
          <w:top w:val="single" w:sz="4" w:space="1" w:color="auto"/>
        </w:pBdr>
        <w:rPr>
          <w:b/>
          <w:bCs/>
          <w:smallCaps/>
        </w:rPr>
      </w:pPr>
      <w:r w:rsidRPr="4706A8A1">
        <w:rPr>
          <w:b/>
          <w:bCs/>
          <w:smallCaps/>
        </w:rPr>
        <w:t>City Council Estimate</w:t>
      </w:r>
      <w:r w:rsidR="00774323" w:rsidRPr="4706A8A1">
        <w:rPr>
          <w:b/>
          <w:bCs/>
          <w:smallCaps/>
        </w:rPr>
        <w:t>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0" w:type="auto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692"/>
        <w:gridCol w:w="1754"/>
        <w:gridCol w:w="1754"/>
        <w:gridCol w:w="1754"/>
      </w:tblGrid>
      <w:tr w:rsidR="00774323" w:rsidRPr="00012730" w14:paraId="17690BE7" w14:textId="77777777" w:rsidTr="4706A8A1">
        <w:trPr>
          <w:jc w:val="center"/>
        </w:trPr>
        <w:tc>
          <w:tcPr>
            <w:tcW w:w="1692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774323" w:rsidRPr="00012730" w:rsidRDefault="00774323" w:rsidP="00D65F7D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4DBD418B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FY2</w:t>
            </w:r>
            <w:r w:rsidR="00DA4FA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36A260B8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DA4FAF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5D13C013" w:rsidR="00774323" w:rsidRPr="00012730" w:rsidRDefault="00774323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DA4FAF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E5D3F" w:rsidRPr="00012730" w14:paraId="5C045F4F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5BA562E4" w:rsidR="007E5D3F" w:rsidRPr="008A7D83" w:rsidRDefault="00A442FE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$819.1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4E886898" w:rsidR="007E5D3F" w:rsidRPr="008A7D83" w:rsidRDefault="00D52497" w:rsidP="007E5D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7B032600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</w:tr>
      <w:tr w:rsidR="007E5D3F" w:rsidRPr="00012730" w14:paraId="38E26F7D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2EFE342B" w:rsidR="007E5D3F" w:rsidRPr="008A7D83" w:rsidRDefault="00A442FE" w:rsidP="007E5D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</w:t>
            </w:r>
            <w:r w:rsidR="007A0D43">
              <w:rPr>
                <w:bCs/>
                <w:sz w:val="20"/>
                <w:szCs w:val="20"/>
              </w:rPr>
              <w:t>819.1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7360A55F" w:rsidR="007E5D3F" w:rsidRPr="008A7D83" w:rsidRDefault="00D52497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-$819.1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28AE37D0" w:rsidR="007E5D3F" w:rsidRPr="008A7D83" w:rsidRDefault="00D52497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-$819.1 million</w:t>
            </w:r>
          </w:p>
        </w:tc>
      </w:tr>
      <w:tr w:rsidR="007E5D3F" w:rsidRPr="00012730" w14:paraId="50FFC621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0F54B7CB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4706A8A1">
              <w:rPr>
                <w:b/>
                <w:bCs/>
                <w:sz w:val="20"/>
                <w:szCs w:val="20"/>
              </w:rPr>
              <w:t>Net</w:t>
            </w:r>
            <w:r>
              <w:rPr>
                <w:b/>
                <w:bCs/>
                <w:sz w:val="20"/>
                <w:szCs w:val="20"/>
              </w:rPr>
              <w:t xml:space="preserve"> resources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77777777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0D05A28B" w:rsidR="007E5D3F" w:rsidRPr="008A7D83" w:rsidRDefault="00D52497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$819.1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2C39795A" w:rsidR="007E5D3F" w:rsidRPr="008A7D83" w:rsidRDefault="00D52497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$819.1 million</w:t>
            </w:r>
          </w:p>
        </w:tc>
      </w:tr>
    </w:tbl>
    <w:p w14:paraId="34AE2B1F" w14:textId="10A15F59" w:rsidR="008F6D41" w:rsidRDefault="008F6D41" w:rsidP="4706A8A1">
      <w:pPr>
        <w:rPr>
          <w:sz w:val="21"/>
          <w:szCs w:val="21"/>
        </w:rPr>
      </w:pPr>
    </w:p>
    <w:p w14:paraId="18E57A3D" w14:textId="30B33FE9" w:rsidR="008F6D41" w:rsidRPr="00066D75" w:rsidRDefault="008F6D41" w:rsidP="008F6D41">
      <w:pPr>
        <w:rPr>
          <w:b/>
          <w:smallCaps/>
        </w:rPr>
      </w:pPr>
      <w:r w:rsidRPr="00066D75">
        <w:rPr>
          <w:b/>
          <w:smallCaps/>
        </w:rPr>
        <w:t xml:space="preserve">Fiscal Year in Which Proposed </w:t>
      </w:r>
      <w:r w:rsidR="00B85D6E">
        <w:rPr>
          <w:b/>
          <w:smallCaps/>
        </w:rPr>
        <w:t>Resolution</w:t>
      </w:r>
      <w:r w:rsidRPr="00066D75">
        <w:rPr>
          <w:b/>
          <w:smallCaps/>
        </w:rPr>
        <w:t xml:space="preserve"> Would First Become Effective: </w:t>
      </w:r>
      <w:r w:rsidR="005E06C8">
        <w:t>202</w:t>
      </w:r>
      <w:r w:rsidR="00DC30A8">
        <w:t>6</w:t>
      </w:r>
    </w:p>
    <w:p w14:paraId="4931DC83" w14:textId="77777777" w:rsidR="008F6D41" w:rsidRDefault="008F6D41" w:rsidP="00774323">
      <w:pPr>
        <w:rPr>
          <w:b/>
          <w:smallCaps/>
        </w:rPr>
      </w:pPr>
    </w:p>
    <w:p w14:paraId="0FC1E8C2" w14:textId="24F0DBCF" w:rsidR="008F6D41" w:rsidRPr="00066D75" w:rsidRDefault="008F6D41" w:rsidP="008F6D41">
      <w:r w:rsidRPr="298C7524">
        <w:rPr>
          <w:b/>
          <w:bCs/>
          <w:smallCaps/>
        </w:rPr>
        <w:t>Fiscal Year In Which Full Fiscal Impact Anticipated:</w:t>
      </w:r>
      <w:r w:rsidRPr="298C7524">
        <w:t xml:space="preserve"> </w:t>
      </w:r>
      <w:r w:rsidR="00CD7FC6">
        <w:t>2026</w:t>
      </w:r>
      <w:r w:rsidR="001B1B78">
        <w:t xml:space="preserve"> </w:t>
      </w:r>
    </w:p>
    <w:p w14:paraId="4E90657F" w14:textId="77777777" w:rsidR="008F6D41" w:rsidRDefault="008F6D41" w:rsidP="00774323">
      <w:pPr>
        <w:rPr>
          <w:b/>
          <w:smallCaps/>
        </w:rPr>
      </w:pPr>
    </w:p>
    <w:p w14:paraId="00C33671" w14:textId="21EBCB91" w:rsidR="00821A94" w:rsidRDefault="00774323" w:rsidP="00821A94">
      <w:pPr>
        <w:rPr>
          <w:color w:val="000000" w:themeColor="text1"/>
        </w:rPr>
      </w:pPr>
      <w:r w:rsidRPr="4706A8A1">
        <w:rPr>
          <w:b/>
          <w:bCs/>
          <w:smallCaps/>
        </w:rPr>
        <w:t xml:space="preserve">Impact on </w:t>
      </w:r>
      <w:r w:rsidRPr="006A1210">
        <w:rPr>
          <w:b/>
          <w:bCs/>
          <w:smallCaps/>
          <w:color w:val="000000" w:themeColor="text1"/>
        </w:rPr>
        <w:t>Revenues</w:t>
      </w:r>
      <w:r w:rsidR="00B331A1" w:rsidRPr="006A1210">
        <w:rPr>
          <w:b/>
          <w:bCs/>
          <w:smallCaps/>
          <w:color w:val="000000" w:themeColor="text1"/>
        </w:rPr>
        <w:t>:</w:t>
      </w:r>
      <w:r w:rsidR="00B331A1" w:rsidRPr="006A1210">
        <w:rPr>
          <w:color w:val="000000" w:themeColor="text1"/>
        </w:rPr>
        <w:t xml:space="preserve"> </w:t>
      </w:r>
      <w:r w:rsidR="00175C49" w:rsidRPr="006A1210">
        <w:rPr>
          <w:color w:val="000000" w:themeColor="text1"/>
        </w:rPr>
        <w:t xml:space="preserve">This legislation </w:t>
      </w:r>
      <w:r w:rsidR="00014191">
        <w:rPr>
          <w:color w:val="000000" w:themeColor="text1"/>
        </w:rPr>
        <w:t xml:space="preserve">would approve the </w:t>
      </w:r>
      <w:proofErr w:type="gramStart"/>
      <w:r w:rsidR="00014191">
        <w:rPr>
          <w:color w:val="000000" w:themeColor="text1"/>
        </w:rPr>
        <w:t>Mayor’s</w:t>
      </w:r>
      <w:proofErr w:type="gramEnd"/>
      <w:r w:rsidR="00014191">
        <w:rPr>
          <w:color w:val="000000" w:themeColor="text1"/>
        </w:rPr>
        <w:t xml:space="preserve"> request to appropriate new revenues of</w:t>
      </w:r>
      <w:r w:rsidR="00175C49" w:rsidRPr="006A1210">
        <w:rPr>
          <w:color w:val="000000" w:themeColor="text1"/>
        </w:rPr>
        <w:t xml:space="preserve"> </w:t>
      </w:r>
      <w:r w:rsidR="007A0D43">
        <w:rPr>
          <w:color w:val="000000" w:themeColor="text1"/>
        </w:rPr>
        <w:t xml:space="preserve">$819.1 million </w:t>
      </w:r>
      <w:r w:rsidR="005A12D6" w:rsidRPr="006A1210">
        <w:rPr>
          <w:color w:val="000000" w:themeColor="text1"/>
        </w:rPr>
        <w:t>in Fiscal 202</w:t>
      </w:r>
      <w:r w:rsidR="00657889" w:rsidRPr="006A1210">
        <w:rPr>
          <w:color w:val="000000" w:themeColor="text1"/>
        </w:rPr>
        <w:t>6</w:t>
      </w:r>
      <w:r w:rsidR="00175C49" w:rsidRPr="006A1210">
        <w:rPr>
          <w:color w:val="000000" w:themeColor="text1"/>
        </w:rPr>
        <w:t xml:space="preserve">. </w:t>
      </w:r>
      <w:r w:rsidR="00014191">
        <w:rPr>
          <w:color w:val="000000" w:themeColor="text1"/>
        </w:rPr>
        <w:t>The primary sources of new revenues are</w:t>
      </w:r>
      <w:r w:rsidR="00AA7403">
        <w:rPr>
          <w:color w:val="000000" w:themeColor="text1"/>
        </w:rPr>
        <w:t xml:space="preserve"> increases </w:t>
      </w:r>
      <w:r w:rsidR="00EE3341">
        <w:rPr>
          <w:color w:val="000000" w:themeColor="text1"/>
        </w:rPr>
        <w:t xml:space="preserve">of $840 million </w:t>
      </w:r>
      <w:r w:rsidR="00AA7403">
        <w:rPr>
          <w:color w:val="000000" w:themeColor="text1"/>
        </w:rPr>
        <w:t>in the general corporation tax</w:t>
      </w:r>
      <w:r w:rsidR="00ED19DB">
        <w:rPr>
          <w:color w:val="000000" w:themeColor="text1"/>
        </w:rPr>
        <w:t>, $291 million in personal income and pass-through entity tax</w:t>
      </w:r>
      <w:r w:rsidR="0071381D">
        <w:rPr>
          <w:color w:val="000000" w:themeColor="text1"/>
        </w:rPr>
        <w:t xml:space="preserve"> revenues</w:t>
      </w:r>
      <w:r w:rsidR="00ED19DB">
        <w:rPr>
          <w:color w:val="000000" w:themeColor="text1"/>
        </w:rPr>
        <w:t>, $148 million in sales tax</w:t>
      </w:r>
      <w:r w:rsidR="0071381D">
        <w:rPr>
          <w:color w:val="000000" w:themeColor="text1"/>
        </w:rPr>
        <w:t xml:space="preserve"> revenue</w:t>
      </w:r>
      <w:r w:rsidR="00ED19DB">
        <w:rPr>
          <w:color w:val="000000" w:themeColor="text1"/>
        </w:rPr>
        <w:t xml:space="preserve">, and $90 million in tax audit revenue. This revenue is offset by a $150 million decrease in real property tax revenue and $147 million decrease in city tax program revenue. </w:t>
      </w:r>
    </w:p>
    <w:p w14:paraId="420726EB" w14:textId="77777777" w:rsidR="00ED19DB" w:rsidRDefault="00ED19DB" w:rsidP="00821A94">
      <w:pPr>
        <w:rPr>
          <w:color w:val="000000" w:themeColor="text1"/>
        </w:rPr>
      </w:pPr>
    </w:p>
    <w:p w14:paraId="16BBEC4B" w14:textId="4A204923" w:rsidR="00ED19DB" w:rsidRPr="00C77FA2" w:rsidRDefault="00ED19DB" w:rsidP="00821A94">
      <w:r>
        <w:t>In addition, miscellaneous revenue increased by $142 million since the last revenue modification, including $59 million in fines and forfeitures, $3</w:t>
      </w:r>
      <w:r w:rsidR="00D67AC3">
        <w:t>1</w:t>
      </w:r>
      <w:r>
        <w:t xml:space="preserve"> million in interest income</w:t>
      </w:r>
      <w:r w:rsidR="00B84BC9">
        <w:t>,</w:t>
      </w:r>
      <w:r>
        <w:t xml:space="preserve"> $28 million in charges for services, and $20 million in other miscellaneous revenues. Unrestricted aid decreased by $500 million.  </w:t>
      </w:r>
    </w:p>
    <w:p w14:paraId="5C0C355C" w14:textId="77777777" w:rsidR="00821A94" w:rsidRPr="00C77FA2" w:rsidRDefault="00821A94" w:rsidP="00821A94">
      <w:r w:rsidRPr="00C77FA2">
        <w:t xml:space="preserve"> </w:t>
      </w:r>
    </w:p>
    <w:p w14:paraId="33EE797E" w14:textId="5E82B37C" w:rsidR="00774323" w:rsidRPr="00104394" w:rsidRDefault="00774323" w:rsidP="00774323">
      <w:pPr>
        <w:rPr>
          <w:b/>
          <w:smallCaps/>
          <w:sz w:val="22"/>
          <w:szCs w:val="22"/>
        </w:rPr>
      </w:pPr>
    </w:p>
    <w:p w14:paraId="3E32FDE9" w14:textId="77777777" w:rsidR="005F2FED" w:rsidRDefault="005F2FED">
      <w:pPr>
        <w:spacing w:after="160" w:line="259" w:lineRule="auto"/>
        <w:jc w:val="left"/>
        <w:rPr>
          <w:rFonts w:eastAsiaTheme="minorHAnsi" w:cstheme="minorBidi"/>
          <w:b/>
          <w:bCs/>
          <w:smallCaps/>
          <w:szCs w:val="22"/>
        </w:rPr>
      </w:pPr>
      <w:r>
        <w:rPr>
          <w:b/>
          <w:bCs/>
          <w:smallCaps/>
        </w:rPr>
        <w:br w:type="page"/>
      </w:r>
    </w:p>
    <w:p w14:paraId="60EE1289" w14:textId="275ED4F2" w:rsidR="002329CD" w:rsidRPr="00AE4F6A" w:rsidRDefault="00774323" w:rsidP="0085079A">
      <w:pPr>
        <w:pStyle w:val="NoSpacing"/>
      </w:pPr>
      <w:r w:rsidRPr="00AE4F6A">
        <w:rPr>
          <w:b/>
          <w:bCs/>
          <w:smallCaps/>
        </w:rPr>
        <w:lastRenderedPageBreak/>
        <w:t>Impact on Expenditures:</w:t>
      </w:r>
      <w:r w:rsidRPr="00AE4F6A">
        <w:t xml:space="preserve"> </w:t>
      </w:r>
      <w:r w:rsidR="00562159" w:rsidRPr="00AE4F6A">
        <w:t xml:space="preserve">This modification </w:t>
      </w:r>
      <w:r w:rsidR="00B85D6E">
        <w:t xml:space="preserve">would </w:t>
      </w:r>
      <w:r w:rsidR="008B260F">
        <w:t>appropriate</w:t>
      </w:r>
      <w:r w:rsidR="008B260F" w:rsidRPr="00AE4F6A">
        <w:t xml:space="preserve"> </w:t>
      </w:r>
      <w:r w:rsidR="00F51634">
        <w:t>$819.1 million</w:t>
      </w:r>
      <w:r w:rsidR="00821A94" w:rsidRPr="00AE4F6A">
        <w:t xml:space="preserve"> of</w:t>
      </w:r>
      <w:r w:rsidR="00562159" w:rsidRPr="00AE4F6A">
        <w:t xml:space="preserve"> additional revenues</w:t>
      </w:r>
      <w:r w:rsidR="00F51634">
        <w:t xml:space="preserve"> </w:t>
      </w:r>
      <w:r w:rsidR="008B260F">
        <w:t xml:space="preserve">for expenditures by </w:t>
      </w:r>
      <w:r w:rsidR="00821A94" w:rsidRPr="00AE4F6A">
        <w:t xml:space="preserve">the following agencies and </w:t>
      </w:r>
      <w:r w:rsidR="008B260F">
        <w:t>purposes</w:t>
      </w:r>
      <w:r w:rsidR="00821A94" w:rsidRPr="00AE4F6A">
        <w:t>:</w:t>
      </w:r>
    </w:p>
    <w:tbl>
      <w:tblPr>
        <w:tblW w:w="8806" w:type="dxa"/>
        <w:tblLook w:val="04A0" w:firstRow="1" w:lastRow="0" w:firstColumn="1" w:lastColumn="0" w:noHBand="0" w:noVBand="1"/>
      </w:tblPr>
      <w:tblGrid>
        <w:gridCol w:w="6930"/>
        <w:gridCol w:w="1876"/>
      </w:tblGrid>
      <w:tr w:rsidR="005452CC" w:rsidRPr="008F3FFC" w14:paraId="659439EA" w14:textId="77777777" w:rsidTr="00A7598B">
        <w:trPr>
          <w:trHeight w:val="290"/>
        </w:trPr>
        <w:tc>
          <w:tcPr>
            <w:tcW w:w="6930" w:type="dxa"/>
            <w:noWrap/>
            <w:vAlign w:val="bottom"/>
          </w:tcPr>
          <w:p w14:paraId="57E7745E" w14:textId="5B678378" w:rsidR="005452CC" w:rsidRDefault="00B35B0A" w:rsidP="003D7D73">
            <w:pPr>
              <w:rPr>
                <w:color w:val="000000"/>
              </w:rPr>
            </w:pPr>
            <w:r>
              <w:rPr>
                <w:color w:val="000000"/>
              </w:rPr>
              <w:t>Debt Service-Budget Stabilization Account</w:t>
            </w:r>
          </w:p>
        </w:tc>
        <w:tc>
          <w:tcPr>
            <w:tcW w:w="1876" w:type="dxa"/>
            <w:noWrap/>
            <w:vAlign w:val="bottom"/>
          </w:tcPr>
          <w:p w14:paraId="65681901" w14:textId="275EE1BD" w:rsidR="005452CC" w:rsidRPr="00481E36" w:rsidRDefault="005452CC" w:rsidP="003D7D73">
            <w:pPr>
              <w:jc w:val="right"/>
              <w:rPr>
                <w:color w:val="000000"/>
              </w:rPr>
            </w:pPr>
            <w:r w:rsidRPr="008F3FFC">
              <w:rPr>
                <w:color w:val="000000"/>
              </w:rPr>
              <w:t xml:space="preserve">       </w:t>
            </w:r>
            <w:r w:rsidR="00B35B0A">
              <w:rPr>
                <w:color w:val="000000"/>
              </w:rPr>
              <w:t>$819,130,000</w:t>
            </w:r>
          </w:p>
        </w:tc>
      </w:tr>
      <w:tr w:rsidR="005452CC" w:rsidRPr="008F3FFC" w14:paraId="5C422C98" w14:textId="77777777" w:rsidTr="00A7598B">
        <w:trPr>
          <w:trHeight w:val="290"/>
        </w:trPr>
        <w:tc>
          <w:tcPr>
            <w:tcW w:w="6930" w:type="dxa"/>
            <w:tcBorders>
              <w:bottom w:val="single" w:sz="4" w:space="0" w:color="auto"/>
            </w:tcBorders>
            <w:noWrap/>
            <w:vAlign w:val="bottom"/>
          </w:tcPr>
          <w:p w14:paraId="2CE30269" w14:textId="77777777" w:rsidR="005452CC" w:rsidRPr="008F3FFC" w:rsidRDefault="005452CC" w:rsidP="003D7D73">
            <w:pPr>
              <w:rPr>
                <w:b/>
                <w:bCs/>
                <w:color w:val="000000"/>
              </w:rPr>
            </w:pPr>
          </w:p>
          <w:p w14:paraId="672A7C75" w14:textId="1BE045DF" w:rsidR="005452CC" w:rsidRDefault="005452CC" w:rsidP="003D7D73">
            <w:pPr>
              <w:rPr>
                <w:color w:val="000000"/>
              </w:rPr>
            </w:pPr>
            <w:r w:rsidRPr="008F3FFC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876" w:type="dxa"/>
            <w:tcBorders>
              <w:bottom w:val="single" w:sz="4" w:space="0" w:color="auto"/>
            </w:tcBorders>
            <w:noWrap/>
            <w:vAlign w:val="bottom"/>
          </w:tcPr>
          <w:p w14:paraId="5AC1EA30" w14:textId="5A834B77" w:rsidR="005452CC" w:rsidRPr="00481E36" w:rsidRDefault="00B35B0A" w:rsidP="003D7D73">
            <w:pPr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$819,</w:t>
            </w:r>
            <w:r w:rsidR="008A51C3">
              <w:rPr>
                <w:b/>
                <w:bCs/>
                <w:color w:val="000000"/>
              </w:rPr>
              <w:t>130</w:t>
            </w:r>
            <w:r>
              <w:rPr>
                <w:b/>
                <w:bCs/>
                <w:color w:val="000000"/>
              </w:rPr>
              <w:t>,000</w:t>
            </w:r>
            <w:r w:rsidR="005452CC" w:rsidRPr="008F3FFC">
              <w:rPr>
                <w:b/>
                <w:bCs/>
                <w:color w:val="000000"/>
              </w:rPr>
              <w:t xml:space="preserve"> </w:t>
            </w:r>
          </w:p>
        </w:tc>
      </w:tr>
      <w:tr w:rsidR="005452CC" w:rsidRPr="008F3FFC" w14:paraId="380A1AB0" w14:textId="77777777" w:rsidTr="00A7598B">
        <w:trPr>
          <w:trHeight w:val="290"/>
        </w:trPr>
        <w:tc>
          <w:tcPr>
            <w:tcW w:w="6930" w:type="dxa"/>
            <w:tcBorders>
              <w:top w:val="single" w:sz="4" w:space="0" w:color="auto"/>
            </w:tcBorders>
            <w:noWrap/>
            <w:vAlign w:val="bottom"/>
          </w:tcPr>
          <w:p w14:paraId="56642386" w14:textId="18BA94A4" w:rsidR="005452CC" w:rsidRPr="008F3FFC" w:rsidRDefault="005452CC" w:rsidP="003D7D73">
            <w:pPr>
              <w:rPr>
                <w:b/>
                <w:bCs/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</w:tcBorders>
            <w:noWrap/>
            <w:vAlign w:val="bottom"/>
          </w:tcPr>
          <w:p w14:paraId="5AB39FE6" w14:textId="70D439CE" w:rsidR="005452CC" w:rsidRPr="008F3FFC" w:rsidRDefault="005452CC" w:rsidP="003D7D73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14:paraId="69A9B9E7" w14:textId="111E0905" w:rsidR="00562159" w:rsidRDefault="00562159" w:rsidP="00774323"/>
    <w:p w14:paraId="66E35977" w14:textId="61DFE1CC" w:rsidR="002779DB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175C49">
        <w:t>General Fund</w:t>
      </w:r>
    </w:p>
    <w:p w14:paraId="01209718" w14:textId="6F6D8173" w:rsidR="005E06C8" w:rsidRDefault="00774323" w:rsidP="00533CB8">
      <w:pPr>
        <w:spacing w:before="240"/>
      </w:pPr>
      <w:r w:rsidRPr="4706A8A1">
        <w:rPr>
          <w:b/>
          <w:bCs/>
          <w:smallCaps/>
        </w:rPr>
        <w:t>Source of Information</w:t>
      </w:r>
      <w:proofErr w:type="gramStart"/>
      <w:r w:rsidRPr="4706A8A1">
        <w:rPr>
          <w:b/>
          <w:bCs/>
          <w:smallCaps/>
        </w:rPr>
        <w:t>:</w:t>
      </w:r>
      <w:r>
        <w:t xml:space="preserve"> </w:t>
      </w:r>
      <w:r>
        <w:tab/>
      </w:r>
      <w:r w:rsidR="005E06C8">
        <w:t>New</w:t>
      </w:r>
      <w:proofErr w:type="gramEnd"/>
      <w:r w:rsidR="005E06C8">
        <w:t xml:space="preserve"> York City Office of Management and Budget</w:t>
      </w:r>
    </w:p>
    <w:p w14:paraId="12E30E47" w14:textId="5BEC5D63" w:rsidR="007E5D3F" w:rsidRDefault="00774323" w:rsidP="00E82C38">
      <w:pPr>
        <w:spacing w:before="240"/>
      </w:pPr>
      <w:r w:rsidRPr="4706A8A1">
        <w:rPr>
          <w:b/>
          <w:bCs/>
          <w:smallCaps/>
        </w:rPr>
        <w:t>Estimate Prepared By:</w:t>
      </w:r>
      <w:r w:rsidR="00E82C38">
        <w:t xml:space="preserve">     </w:t>
      </w:r>
      <w:r w:rsidR="007E5D3F">
        <w:t xml:space="preserve">Paul Sturm, </w:t>
      </w:r>
      <w:r w:rsidR="003D0364">
        <w:t>Assistant Director</w:t>
      </w:r>
      <w:r w:rsidR="007E5D3F">
        <w:t>, New York City Council Finance Division</w:t>
      </w:r>
    </w:p>
    <w:p w14:paraId="362A0456" w14:textId="570A934A" w:rsidR="003D4B34" w:rsidRPr="007E5D3F" w:rsidRDefault="003D4B34" w:rsidP="007E5D3F">
      <w:pPr>
        <w:ind w:left="2880"/>
      </w:pPr>
      <w:r>
        <w:t xml:space="preserve">Vincent Giordano, </w:t>
      </w:r>
      <w:r w:rsidR="003D0364">
        <w:t xml:space="preserve">Financial </w:t>
      </w:r>
      <w:r>
        <w:t>Economist, New York City Council Finance Division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6094CBDA" w14:textId="77777777" w:rsidR="00F522E0" w:rsidRDefault="00774323" w:rsidP="00F522E0">
      <w:pPr>
        <w:spacing w:before="240"/>
      </w:pPr>
      <w:r w:rsidRPr="4706A8A1">
        <w:rPr>
          <w:b/>
          <w:bCs/>
          <w:smallCaps/>
        </w:rPr>
        <w:t>Estimate Reviewed By:</w:t>
      </w:r>
      <w:r w:rsidR="006549B8">
        <w:tab/>
      </w:r>
      <w:r w:rsidR="00F522E0">
        <w:t>Emre Edev, Deputy Director New York City Council Finance Division</w:t>
      </w:r>
    </w:p>
    <w:p w14:paraId="26418A8B" w14:textId="2EB4213D" w:rsidR="00F522E0" w:rsidRDefault="00F522E0" w:rsidP="00D771CC">
      <w:pPr>
        <w:ind w:left="2880"/>
      </w:pPr>
      <w:r>
        <w:t>Dilara Dimnaku, Chief Economist, New York City Council Finance Division</w:t>
      </w:r>
    </w:p>
    <w:p w14:paraId="06942FDD" w14:textId="7A2DBBAB" w:rsidR="00774323" w:rsidRDefault="00821A94" w:rsidP="00D771CC">
      <w:pPr>
        <w:ind w:left="2880"/>
      </w:pPr>
      <w:r>
        <w:t>Jonathan Rosenberg</w:t>
      </w:r>
      <w:r w:rsidR="005E06C8">
        <w:t xml:space="preserve">, </w:t>
      </w:r>
      <w:r>
        <w:t>Managing</w:t>
      </w:r>
      <w:r w:rsidR="005E06C8">
        <w:t xml:space="preserve"> Director, New York City Council Finance Division</w:t>
      </w:r>
    </w:p>
    <w:p w14:paraId="6CF9AF95" w14:textId="57433A58" w:rsidR="009C3B91" w:rsidRPr="00B22261" w:rsidRDefault="009C3B91" w:rsidP="28FC8533">
      <w:pPr>
        <w:ind w:left="2880"/>
      </w:pPr>
      <w:r w:rsidRPr="00B22261">
        <w:t xml:space="preserve">Nicholas Connell, </w:t>
      </w:r>
      <w:r w:rsidR="003D0364">
        <w:t xml:space="preserve">Chief </w:t>
      </w:r>
      <w:r w:rsidRPr="00B22261">
        <w:t>Counsel</w:t>
      </w:r>
      <w:r w:rsidR="005E06C8">
        <w:t>, New York City Council Finance Division</w:t>
      </w:r>
    </w:p>
    <w:p w14:paraId="61C5648D" w14:textId="77777777" w:rsidR="008F6D41" w:rsidRPr="00066D75" w:rsidRDefault="008F6D41" w:rsidP="008F6D41">
      <w:pPr>
        <w:tabs>
          <w:tab w:val="left" w:pos="2880"/>
        </w:tabs>
        <w:spacing w:line="240" w:lineRule="exact"/>
        <w:ind w:left="3600" w:hanging="3600"/>
      </w:pPr>
    </w:p>
    <w:p w14:paraId="21F5317D" w14:textId="77777777" w:rsidR="008F6D41" w:rsidRPr="00066D75" w:rsidRDefault="008F6D41" w:rsidP="008F6D41">
      <w:pPr>
        <w:pBdr>
          <w:bottom w:val="single" w:sz="4" w:space="1" w:color="auto"/>
        </w:pBdr>
        <w:rPr>
          <w:b/>
          <w:bCs/>
          <w:smallCaps/>
        </w:rPr>
      </w:pPr>
    </w:p>
    <w:p w14:paraId="33BDB753" w14:textId="196DEC64" w:rsidR="008E7477" w:rsidRDefault="008F6D41" w:rsidP="4706A8A1">
      <w:pPr>
        <w:spacing w:before="240" w:after="240"/>
        <w:rPr>
          <w:b/>
          <w:bCs/>
          <w:smallCaps/>
        </w:rPr>
      </w:pPr>
      <w:r w:rsidRPr="28FC8533">
        <w:rPr>
          <w:b/>
          <w:bCs/>
          <w:smallCaps/>
        </w:rPr>
        <w:t>L</w:t>
      </w:r>
      <w:r w:rsidR="00774323" w:rsidRPr="28FC8533">
        <w:rPr>
          <w:b/>
          <w:bCs/>
          <w:smallCaps/>
        </w:rPr>
        <w:t xml:space="preserve">egislative History: </w:t>
      </w:r>
      <w:r w:rsidR="00562159" w:rsidRPr="0071381D">
        <w:t>The Council received a request from the Director of the Office of Management &amp; Budget on</w:t>
      </w:r>
      <w:r w:rsidR="0066750D" w:rsidRPr="0071381D">
        <w:t xml:space="preserve"> </w:t>
      </w:r>
      <w:r w:rsidR="002329CD" w:rsidRPr="0071381D">
        <w:t>June</w:t>
      </w:r>
      <w:r w:rsidR="00B641A3" w:rsidRPr="0071381D">
        <w:t xml:space="preserve"> </w:t>
      </w:r>
      <w:r w:rsidR="006451D8" w:rsidRPr="0071381D">
        <w:t>30</w:t>
      </w:r>
      <w:r w:rsidR="000500EA" w:rsidRPr="0071381D">
        <w:t>,</w:t>
      </w:r>
      <w:r w:rsidR="0066750D" w:rsidRPr="0071381D">
        <w:t xml:space="preserve"> </w:t>
      </w:r>
      <w:r w:rsidR="00562159" w:rsidRPr="0071381D">
        <w:t>202</w:t>
      </w:r>
      <w:r w:rsidR="000500EA" w:rsidRPr="0071381D">
        <w:t>6</w:t>
      </w:r>
      <w:r w:rsidR="00562159" w:rsidRPr="0071381D">
        <w:t xml:space="preserve"> (MN-</w:t>
      </w:r>
      <w:r w:rsidR="002329CD" w:rsidRPr="0071381D">
        <w:t>10</w:t>
      </w:r>
      <w:r w:rsidR="00562159" w:rsidRPr="0071381D">
        <w:t>) to approve a modification of the City’s Fiscal Year 202</w:t>
      </w:r>
      <w:r w:rsidR="00B641A3" w:rsidRPr="0071381D">
        <w:t>6</w:t>
      </w:r>
      <w:r w:rsidR="00562159" w:rsidRPr="0071381D">
        <w:t xml:space="preserve"> Budget pursuant to Charter Section 107(e). This legislation will be </w:t>
      </w:r>
      <w:r w:rsidR="00B85D6E" w:rsidRPr="0071381D">
        <w:t>considered by</w:t>
      </w:r>
      <w:r w:rsidR="00562159" w:rsidRPr="0071381D">
        <w:t xml:space="preserve"> the Finance Committee on</w:t>
      </w:r>
      <w:r w:rsidR="0066750D" w:rsidRPr="0071381D">
        <w:t xml:space="preserve"> </w:t>
      </w:r>
      <w:r w:rsidR="00766901" w:rsidRPr="0071381D">
        <w:t>June</w:t>
      </w:r>
      <w:r w:rsidR="000500EA" w:rsidRPr="0071381D">
        <w:t xml:space="preserve"> </w:t>
      </w:r>
      <w:r w:rsidR="006451D8" w:rsidRPr="0071381D">
        <w:t>30</w:t>
      </w:r>
      <w:r w:rsidR="000500EA" w:rsidRPr="0071381D">
        <w:t>, 2026</w:t>
      </w:r>
      <w:r w:rsidR="00562159" w:rsidRPr="0071381D">
        <w:t xml:space="preserve">, and upon majority affirmative </w:t>
      </w:r>
      <w:proofErr w:type="gramStart"/>
      <w:r w:rsidR="00562159" w:rsidRPr="0071381D">
        <w:t>vote</w:t>
      </w:r>
      <w:proofErr w:type="gramEnd"/>
      <w:r w:rsidR="00562159" w:rsidRPr="0071381D">
        <w:t>, will be reported to the full Council.</w:t>
      </w:r>
    </w:p>
    <w:p w14:paraId="7FE86400" w14:textId="175ECC3F" w:rsidR="008A730C" w:rsidRPr="00012730" w:rsidRDefault="5756D685" w:rsidP="4706A8A1">
      <w:pPr>
        <w:spacing w:before="120"/>
        <w:rPr>
          <w:b/>
          <w:bCs/>
          <w:smallCaps/>
        </w:rPr>
      </w:pPr>
      <w:r w:rsidRPr="4706A8A1">
        <w:rPr>
          <w:b/>
          <w:bCs/>
          <w:smallCaps/>
        </w:rPr>
        <w:t>Date Prepared:</w:t>
      </w:r>
      <w:r>
        <w:t xml:space="preserve"> </w:t>
      </w:r>
      <w:r w:rsidR="00766901">
        <w:t>June</w:t>
      </w:r>
      <w:r w:rsidR="000500EA">
        <w:t xml:space="preserve"> </w:t>
      </w:r>
      <w:r w:rsidR="005C68B6">
        <w:t>30</w:t>
      </w:r>
      <w:r w:rsidR="000500EA">
        <w:t>, 2026</w:t>
      </w:r>
    </w:p>
    <w:p w14:paraId="36755320" w14:textId="77777777" w:rsidR="00774323" w:rsidRDefault="00774323" w:rsidP="00774323"/>
    <w:p w14:paraId="4E02D59B" w14:textId="77777777" w:rsidR="00106D75" w:rsidRDefault="00106D75"/>
    <w:sectPr w:rsidR="00106D75" w:rsidSect="00150787">
      <w:footerReference w:type="default" r:id="rId12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A5AEA" w14:textId="77777777" w:rsidR="008D087E" w:rsidRDefault="008D087E" w:rsidP="00774323">
      <w:r>
        <w:separator/>
      </w:r>
    </w:p>
  </w:endnote>
  <w:endnote w:type="continuationSeparator" w:id="0">
    <w:p w14:paraId="3B396539" w14:textId="77777777" w:rsidR="008D087E" w:rsidRDefault="008D087E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7A82FFBF" w:rsidR="00A57D0A" w:rsidRPr="00256096" w:rsidRDefault="00821A94" w:rsidP="4706A8A1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>
      <w:rPr>
        <w:rFonts w:eastAsiaTheme="majorEastAsia"/>
      </w:rPr>
      <w:t>MN-</w:t>
    </w:r>
    <w:r w:rsidR="000B488C">
      <w:rPr>
        <w:rFonts w:eastAsiaTheme="majorEastAsia"/>
      </w:rPr>
      <w:t>10</w:t>
    </w:r>
    <w:r w:rsidR="00AB7AAE">
      <w:tab/>
    </w:r>
    <w:r w:rsidR="00AB7AAE">
      <w:tab/>
    </w:r>
    <w:r w:rsidR="00AB7AAE">
      <w:tab/>
    </w:r>
    <w:r w:rsidR="4706A8A1" w:rsidRPr="4706A8A1">
      <w:rPr>
        <w:rFonts w:eastAsiaTheme="majorEastAsia"/>
      </w:rPr>
      <w:t xml:space="preserve">Page </w:t>
    </w:r>
    <w:r w:rsidR="00AB7AAE" w:rsidRPr="4706A8A1">
      <w:rPr>
        <w:rFonts w:eastAsiaTheme="majorEastAsia"/>
        <w:noProof/>
      </w:rPr>
      <w:fldChar w:fldCharType="begin"/>
    </w:r>
    <w:r w:rsidR="00AB7AAE" w:rsidRPr="4706A8A1">
      <w:rPr>
        <w:rFonts w:eastAsiaTheme="majorEastAsia"/>
      </w:rPr>
      <w:instrText xml:space="preserve"> PAGE   \* MERGEFORMAT </w:instrText>
    </w:r>
    <w:r w:rsidR="00AB7AAE" w:rsidRPr="4706A8A1">
      <w:rPr>
        <w:rFonts w:eastAsiaTheme="majorEastAsia"/>
      </w:rPr>
      <w:fldChar w:fldCharType="separate"/>
    </w:r>
    <w:r w:rsidR="00C77FA2">
      <w:rPr>
        <w:rFonts w:eastAsiaTheme="majorEastAsia"/>
        <w:noProof/>
      </w:rPr>
      <w:t>2</w:t>
    </w:r>
    <w:r w:rsidR="00AB7AAE" w:rsidRPr="4706A8A1">
      <w:rPr>
        <w:rFonts w:eastAsiaTheme="majorEastAs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AE34F" w14:textId="77777777" w:rsidR="008D087E" w:rsidRDefault="008D087E" w:rsidP="00774323">
      <w:r>
        <w:separator/>
      </w:r>
    </w:p>
  </w:footnote>
  <w:footnote w:type="continuationSeparator" w:id="0">
    <w:p w14:paraId="7D37CAC3" w14:textId="77777777" w:rsidR="008D087E" w:rsidRDefault="008D087E" w:rsidP="0077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6E87"/>
    <w:multiLevelType w:val="hybridMultilevel"/>
    <w:tmpl w:val="2592B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A61B9"/>
    <w:multiLevelType w:val="hybridMultilevel"/>
    <w:tmpl w:val="5E789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054">
    <w:abstractNumId w:val="0"/>
  </w:num>
  <w:num w:numId="2" w16cid:durableId="1764186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14191"/>
    <w:rsid w:val="00025ED4"/>
    <w:rsid w:val="000443DA"/>
    <w:rsid w:val="00045619"/>
    <w:rsid w:val="000500EA"/>
    <w:rsid w:val="000519CF"/>
    <w:rsid w:val="000636D7"/>
    <w:rsid w:val="00095A2F"/>
    <w:rsid w:val="000B488C"/>
    <w:rsid w:val="000C6D76"/>
    <w:rsid w:val="000D0F50"/>
    <w:rsid w:val="000D1BD5"/>
    <w:rsid w:val="000D2634"/>
    <w:rsid w:val="000D7318"/>
    <w:rsid w:val="000D780E"/>
    <w:rsid w:val="000E1A11"/>
    <w:rsid w:val="001020FC"/>
    <w:rsid w:val="0010410B"/>
    <w:rsid w:val="00106D75"/>
    <w:rsid w:val="00134D0C"/>
    <w:rsid w:val="00153104"/>
    <w:rsid w:val="001678B0"/>
    <w:rsid w:val="00175C49"/>
    <w:rsid w:val="0019106B"/>
    <w:rsid w:val="00197F9F"/>
    <w:rsid w:val="001B1A51"/>
    <w:rsid w:val="001B1B78"/>
    <w:rsid w:val="001F214E"/>
    <w:rsid w:val="0020505E"/>
    <w:rsid w:val="00213159"/>
    <w:rsid w:val="00221316"/>
    <w:rsid w:val="00223E20"/>
    <w:rsid w:val="00227F96"/>
    <w:rsid w:val="0023140B"/>
    <w:rsid w:val="002329CD"/>
    <w:rsid w:val="002425E0"/>
    <w:rsid w:val="00256096"/>
    <w:rsid w:val="00263726"/>
    <w:rsid w:val="002779DB"/>
    <w:rsid w:val="00277C2A"/>
    <w:rsid w:val="00291D9D"/>
    <w:rsid w:val="00296656"/>
    <w:rsid w:val="00333774"/>
    <w:rsid w:val="00333D61"/>
    <w:rsid w:val="003441F0"/>
    <w:rsid w:val="00397F69"/>
    <w:rsid w:val="003A73C2"/>
    <w:rsid w:val="003C5DC8"/>
    <w:rsid w:val="003D0364"/>
    <w:rsid w:val="003D4B34"/>
    <w:rsid w:val="003D6AF3"/>
    <w:rsid w:val="003E53BA"/>
    <w:rsid w:val="003F5EC5"/>
    <w:rsid w:val="00413E0B"/>
    <w:rsid w:val="00430173"/>
    <w:rsid w:val="00456A94"/>
    <w:rsid w:val="00476665"/>
    <w:rsid w:val="004A46B7"/>
    <w:rsid w:val="004B47B3"/>
    <w:rsid w:val="004F68C7"/>
    <w:rsid w:val="00533CB8"/>
    <w:rsid w:val="00535893"/>
    <w:rsid w:val="005452CC"/>
    <w:rsid w:val="00562159"/>
    <w:rsid w:val="0056224B"/>
    <w:rsid w:val="005855BF"/>
    <w:rsid w:val="005950EB"/>
    <w:rsid w:val="005A1189"/>
    <w:rsid w:val="005A12D6"/>
    <w:rsid w:val="005B7863"/>
    <w:rsid w:val="005C68B6"/>
    <w:rsid w:val="005E06C8"/>
    <w:rsid w:val="005E0A66"/>
    <w:rsid w:val="005E5F43"/>
    <w:rsid w:val="005F2FED"/>
    <w:rsid w:val="005F334B"/>
    <w:rsid w:val="006266CF"/>
    <w:rsid w:val="0063100B"/>
    <w:rsid w:val="00634FA6"/>
    <w:rsid w:val="006451D8"/>
    <w:rsid w:val="00645329"/>
    <w:rsid w:val="0065114D"/>
    <w:rsid w:val="006524EF"/>
    <w:rsid w:val="006549B8"/>
    <w:rsid w:val="00657889"/>
    <w:rsid w:val="0066750D"/>
    <w:rsid w:val="00667B59"/>
    <w:rsid w:val="0067633B"/>
    <w:rsid w:val="0068214A"/>
    <w:rsid w:val="00685A1B"/>
    <w:rsid w:val="006975EE"/>
    <w:rsid w:val="006A1210"/>
    <w:rsid w:val="006B4523"/>
    <w:rsid w:val="006C64B3"/>
    <w:rsid w:val="006E506E"/>
    <w:rsid w:val="006F0577"/>
    <w:rsid w:val="0071381D"/>
    <w:rsid w:val="00724CBE"/>
    <w:rsid w:val="00745659"/>
    <w:rsid w:val="007648CC"/>
    <w:rsid w:val="00766901"/>
    <w:rsid w:val="00774323"/>
    <w:rsid w:val="007842C2"/>
    <w:rsid w:val="007928DE"/>
    <w:rsid w:val="007A0D43"/>
    <w:rsid w:val="007B7C7C"/>
    <w:rsid w:val="007E22A5"/>
    <w:rsid w:val="007E5D3F"/>
    <w:rsid w:val="00806694"/>
    <w:rsid w:val="00821A94"/>
    <w:rsid w:val="00826E25"/>
    <w:rsid w:val="00834D8C"/>
    <w:rsid w:val="0085079A"/>
    <w:rsid w:val="00894A4D"/>
    <w:rsid w:val="008A0972"/>
    <w:rsid w:val="008A51C3"/>
    <w:rsid w:val="008A5A55"/>
    <w:rsid w:val="008A730C"/>
    <w:rsid w:val="008A7D83"/>
    <w:rsid w:val="008B260F"/>
    <w:rsid w:val="008B7F0A"/>
    <w:rsid w:val="008C376B"/>
    <w:rsid w:val="008D087E"/>
    <w:rsid w:val="008E7477"/>
    <w:rsid w:val="008F6D41"/>
    <w:rsid w:val="0091602E"/>
    <w:rsid w:val="00927AE2"/>
    <w:rsid w:val="009353AA"/>
    <w:rsid w:val="0094282C"/>
    <w:rsid w:val="00953F23"/>
    <w:rsid w:val="00956702"/>
    <w:rsid w:val="00960BC3"/>
    <w:rsid w:val="009816BA"/>
    <w:rsid w:val="00983E9C"/>
    <w:rsid w:val="009867E0"/>
    <w:rsid w:val="009C3B91"/>
    <w:rsid w:val="009D6688"/>
    <w:rsid w:val="009D7560"/>
    <w:rsid w:val="009E44A5"/>
    <w:rsid w:val="00A14D8D"/>
    <w:rsid w:val="00A32E57"/>
    <w:rsid w:val="00A3464E"/>
    <w:rsid w:val="00A36DA2"/>
    <w:rsid w:val="00A442FE"/>
    <w:rsid w:val="00A450CC"/>
    <w:rsid w:val="00A57D0A"/>
    <w:rsid w:val="00A628D3"/>
    <w:rsid w:val="00A65F47"/>
    <w:rsid w:val="00A70E4C"/>
    <w:rsid w:val="00A7598B"/>
    <w:rsid w:val="00AA7403"/>
    <w:rsid w:val="00AA7686"/>
    <w:rsid w:val="00AB7AAE"/>
    <w:rsid w:val="00AB7D55"/>
    <w:rsid w:val="00AC43FD"/>
    <w:rsid w:val="00AD281E"/>
    <w:rsid w:val="00AD3171"/>
    <w:rsid w:val="00AD559B"/>
    <w:rsid w:val="00AE1534"/>
    <w:rsid w:val="00AE4F6A"/>
    <w:rsid w:val="00B13F8D"/>
    <w:rsid w:val="00B22261"/>
    <w:rsid w:val="00B2481C"/>
    <w:rsid w:val="00B32D9D"/>
    <w:rsid w:val="00B331A1"/>
    <w:rsid w:val="00B35B0A"/>
    <w:rsid w:val="00B4746B"/>
    <w:rsid w:val="00B641A3"/>
    <w:rsid w:val="00B731F7"/>
    <w:rsid w:val="00B74573"/>
    <w:rsid w:val="00B84BC9"/>
    <w:rsid w:val="00B85D6E"/>
    <w:rsid w:val="00B870CA"/>
    <w:rsid w:val="00BA6AAC"/>
    <w:rsid w:val="00BB5402"/>
    <w:rsid w:val="00BB58EA"/>
    <w:rsid w:val="00BC3739"/>
    <w:rsid w:val="00BE1483"/>
    <w:rsid w:val="00BE2112"/>
    <w:rsid w:val="00C12CDF"/>
    <w:rsid w:val="00C2177E"/>
    <w:rsid w:val="00C2710C"/>
    <w:rsid w:val="00C54C61"/>
    <w:rsid w:val="00C77FA2"/>
    <w:rsid w:val="00C95F15"/>
    <w:rsid w:val="00CB2419"/>
    <w:rsid w:val="00CB761C"/>
    <w:rsid w:val="00CC3AED"/>
    <w:rsid w:val="00CD7FC6"/>
    <w:rsid w:val="00CF6647"/>
    <w:rsid w:val="00D13C88"/>
    <w:rsid w:val="00D14C7C"/>
    <w:rsid w:val="00D160B7"/>
    <w:rsid w:val="00D36331"/>
    <w:rsid w:val="00D451B0"/>
    <w:rsid w:val="00D5159F"/>
    <w:rsid w:val="00D52497"/>
    <w:rsid w:val="00D67AC3"/>
    <w:rsid w:val="00D74B60"/>
    <w:rsid w:val="00D771CC"/>
    <w:rsid w:val="00D93B24"/>
    <w:rsid w:val="00DA4AA1"/>
    <w:rsid w:val="00DA4FAF"/>
    <w:rsid w:val="00DB35F3"/>
    <w:rsid w:val="00DC30A8"/>
    <w:rsid w:val="00DC7756"/>
    <w:rsid w:val="00E15021"/>
    <w:rsid w:val="00E26A27"/>
    <w:rsid w:val="00E5590C"/>
    <w:rsid w:val="00E57443"/>
    <w:rsid w:val="00E70119"/>
    <w:rsid w:val="00E82C38"/>
    <w:rsid w:val="00E8448F"/>
    <w:rsid w:val="00E85DAA"/>
    <w:rsid w:val="00EA6DDF"/>
    <w:rsid w:val="00EB5E31"/>
    <w:rsid w:val="00EC6B07"/>
    <w:rsid w:val="00EC75AD"/>
    <w:rsid w:val="00ED19DB"/>
    <w:rsid w:val="00EE3341"/>
    <w:rsid w:val="00EE4605"/>
    <w:rsid w:val="00EF40A6"/>
    <w:rsid w:val="00F13510"/>
    <w:rsid w:val="00F21B46"/>
    <w:rsid w:val="00F260B5"/>
    <w:rsid w:val="00F40185"/>
    <w:rsid w:val="00F51634"/>
    <w:rsid w:val="00F522E0"/>
    <w:rsid w:val="00F70337"/>
    <w:rsid w:val="00F827FA"/>
    <w:rsid w:val="00F92242"/>
    <w:rsid w:val="00FC7371"/>
    <w:rsid w:val="00FD183C"/>
    <w:rsid w:val="00FE1BAF"/>
    <w:rsid w:val="00FF2A28"/>
    <w:rsid w:val="00FF69B6"/>
    <w:rsid w:val="03872700"/>
    <w:rsid w:val="05524ADB"/>
    <w:rsid w:val="078DFD6F"/>
    <w:rsid w:val="08F11B3B"/>
    <w:rsid w:val="0D1BE0FD"/>
    <w:rsid w:val="0EC6E100"/>
    <w:rsid w:val="1365A885"/>
    <w:rsid w:val="1997E0AE"/>
    <w:rsid w:val="1ECBDA8D"/>
    <w:rsid w:val="1F321DC1"/>
    <w:rsid w:val="2021AAA9"/>
    <w:rsid w:val="2403485D"/>
    <w:rsid w:val="251684C4"/>
    <w:rsid w:val="28FC8533"/>
    <w:rsid w:val="29B94F2D"/>
    <w:rsid w:val="2B4963B2"/>
    <w:rsid w:val="2E547C4D"/>
    <w:rsid w:val="339875CA"/>
    <w:rsid w:val="35BBC12A"/>
    <w:rsid w:val="3981A54B"/>
    <w:rsid w:val="3CC9B5FD"/>
    <w:rsid w:val="3E9D51FA"/>
    <w:rsid w:val="40A85FBF"/>
    <w:rsid w:val="40DD7313"/>
    <w:rsid w:val="4706A8A1"/>
    <w:rsid w:val="4738E09F"/>
    <w:rsid w:val="4B74F8B7"/>
    <w:rsid w:val="4D49FBEF"/>
    <w:rsid w:val="4F763EA4"/>
    <w:rsid w:val="51C71323"/>
    <w:rsid w:val="53CCB4F7"/>
    <w:rsid w:val="569C468D"/>
    <w:rsid w:val="5756D685"/>
    <w:rsid w:val="5B817F0B"/>
    <w:rsid w:val="6095CBD9"/>
    <w:rsid w:val="6B0A51BD"/>
    <w:rsid w:val="6BAA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474799AB-EEEA-4024-B630-685C3D3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1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C73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73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737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73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7371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0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09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7bdc8e-1558-45be-99e4-40bb9e653bc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EABB267FA8514EB5CC92E6331A384A" ma:contentTypeVersion="13" ma:contentTypeDescription="Create a new document." ma:contentTypeScope="" ma:versionID="f004217e81494889f0a7953ec1cb30eb">
  <xsd:schema xmlns:xsd="http://www.w3.org/2001/XMLSchema" xmlns:xs="http://www.w3.org/2001/XMLSchema" xmlns:p="http://schemas.microsoft.com/office/2006/metadata/properties" xmlns:ns3="cc7bdc8e-1558-45be-99e4-40bb9e653bc2" xmlns:ns4="d8c30b02-ecf6-4791-9da4-0e533fc4df3d" targetNamespace="http://schemas.microsoft.com/office/2006/metadata/properties" ma:root="true" ma:fieldsID="06d39f6f6b933b3e21e47592b14903a7" ns3:_="" ns4:_="">
    <xsd:import namespace="cc7bdc8e-1558-45be-99e4-40bb9e653bc2"/>
    <xsd:import namespace="d8c30b02-ecf6-4791-9da4-0e533fc4df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bdc8e-1558-45be-99e4-40bb9e653b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30b02-ecf6-4791-9da4-0e533fc4d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05A5BE-0C28-4B16-B88F-F901317C65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9D45E0-CDAC-4846-8653-31EE0490C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6352E-7AE4-49CD-AA4B-29DC6CFDC17A}">
  <ds:schemaRefs>
    <ds:schemaRef ds:uri="http://schemas.microsoft.com/office/2006/metadata/properties"/>
    <ds:schemaRef ds:uri="http://schemas.microsoft.com/office/infopath/2007/PartnerControls"/>
    <ds:schemaRef ds:uri="cc7bdc8e-1558-45be-99e4-40bb9e653bc2"/>
  </ds:schemaRefs>
</ds:datastoreItem>
</file>

<file path=customXml/itemProps4.xml><?xml version="1.0" encoding="utf-8"?>
<ds:datastoreItem xmlns:ds="http://schemas.openxmlformats.org/officeDocument/2006/customXml" ds:itemID="{59077DD6-EE25-453B-A61C-76D66991F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bdc8e-1558-45be-99e4-40bb9e653bc2"/>
    <ds:schemaRef ds:uri="d8c30b02-ecf6-4791-9da4-0e533fc4d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2661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Jeffries, Jillian</cp:lastModifiedBy>
  <cp:revision>2</cp:revision>
  <cp:lastPrinted>2025-05-27T22:02:00Z</cp:lastPrinted>
  <dcterms:created xsi:type="dcterms:W3CDTF">2026-06-30T19:35:00Z</dcterms:created>
  <dcterms:modified xsi:type="dcterms:W3CDTF">2026-06-30T19:35:00Z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0x01010046EABB267FA8514EB5CC92E6331A384A</vt:lpwstr>
  </property>
</Properties>
</file>