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54A96" w14:textId="064C7412" w:rsidR="00CD4977" w:rsidRDefault="00D36EC3" w:rsidP="00253FF7">
      <w:pPr>
        <w:spacing w:after="0" w:line="240" w:lineRule="auto"/>
        <w:jc w:val="center"/>
      </w:pPr>
      <w:r>
        <w:t>Res No.</w:t>
      </w:r>
      <w:r w:rsidR="00253FF7">
        <w:t xml:space="preserve"> </w:t>
      </w:r>
      <w:r w:rsidR="00055205">
        <w:t>550</w:t>
      </w:r>
    </w:p>
    <w:p w14:paraId="355773EA" w14:textId="77777777" w:rsidR="00253FF7" w:rsidRDefault="00253FF7" w:rsidP="00253FF7">
      <w:pPr>
        <w:spacing w:after="0" w:line="240" w:lineRule="auto"/>
        <w:jc w:val="center"/>
      </w:pPr>
    </w:p>
    <w:p w14:paraId="212E00BB" w14:textId="77777777" w:rsidR="00253FF7" w:rsidRPr="00253FF7" w:rsidRDefault="00253FF7" w:rsidP="00253FF7">
      <w:pPr>
        <w:spacing w:after="0" w:line="240" w:lineRule="auto"/>
        <w:rPr>
          <w:vanish/>
        </w:rPr>
      </w:pPr>
      <w:r w:rsidRPr="00253FF7">
        <w:rPr>
          <w:vanish/>
        </w:rPr>
        <w:t>..Title</w:t>
      </w:r>
    </w:p>
    <w:p w14:paraId="376D78CE" w14:textId="0D1CB3E5" w:rsidR="00D36EC3" w:rsidRDefault="00D36EC3" w:rsidP="00253FF7">
      <w:pPr>
        <w:spacing w:after="0" w:line="240" w:lineRule="auto"/>
      </w:pPr>
      <w:r>
        <w:t xml:space="preserve">Resolution calling on the Governor to </w:t>
      </w:r>
      <w:r w:rsidR="006B7E41">
        <w:t>s</w:t>
      </w:r>
      <w:r>
        <w:t>ign</w:t>
      </w:r>
      <w:r w:rsidR="006B7E41">
        <w:t xml:space="preserve"> </w:t>
      </w:r>
      <w:r w:rsidR="00D754EB">
        <w:t>S.9356/A.10414</w:t>
      </w:r>
      <w:r w:rsidR="00A615EA">
        <w:t>,</w:t>
      </w:r>
      <w:r w:rsidR="00C73D31">
        <w:t xml:space="preserve"> e</w:t>
      </w:r>
      <w:r w:rsidR="00C73D31" w:rsidRPr="00C73D31">
        <w:t>stablish</w:t>
      </w:r>
      <w:r w:rsidR="00C73D31">
        <w:t>ing</w:t>
      </w:r>
      <w:r w:rsidR="00C73D31" w:rsidRPr="00C73D31">
        <w:t xml:space="preserve"> a </w:t>
      </w:r>
      <w:r w:rsidR="00574A67">
        <w:t>25-</w:t>
      </w:r>
      <w:r w:rsidR="00C73D31" w:rsidRPr="00C73D31">
        <w:t xml:space="preserve">year retirement program for members of the NYC employees' retirement system employed </w:t>
      </w:r>
      <w:r w:rsidR="00A615EA">
        <w:t xml:space="preserve">as New York City </w:t>
      </w:r>
      <w:r w:rsidR="001034DE">
        <w:t xml:space="preserve">Department of Environmental Protection </w:t>
      </w:r>
      <w:r w:rsidR="00417DB9">
        <w:t>Police</w:t>
      </w:r>
    </w:p>
    <w:p w14:paraId="0905911A" w14:textId="4CB69777" w:rsidR="00253FF7" w:rsidRPr="00253FF7" w:rsidRDefault="00253FF7" w:rsidP="00253FF7">
      <w:pPr>
        <w:spacing w:after="0" w:line="240" w:lineRule="auto"/>
        <w:rPr>
          <w:vanish/>
        </w:rPr>
      </w:pPr>
      <w:r w:rsidRPr="00253FF7">
        <w:rPr>
          <w:vanish/>
        </w:rPr>
        <w:t>..Body</w:t>
      </w:r>
    </w:p>
    <w:p w14:paraId="362EB8E4" w14:textId="77777777" w:rsidR="00253FF7" w:rsidRDefault="00253FF7" w:rsidP="00253FF7">
      <w:pPr>
        <w:spacing w:after="0" w:line="240" w:lineRule="auto"/>
      </w:pPr>
    </w:p>
    <w:p w14:paraId="58555BB0" w14:textId="4679B15A" w:rsidR="00ED53F0" w:rsidRDefault="00ED53F0" w:rsidP="00253FF7">
      <w:pPr>
        <w:spacing w:after="0" w:line="240" w:lineRule="auto"/>
      </w:pPr>
      <w:r>
        <w:t>By Council Member</w:t>
      </w:r>
      <w:r w:rsidR="007548F9">
        <w:t>s</w:t>
      </w:r>
      <w:r>
        <w:t xml:space="preserve"> Gennaro </w:t>
      </w:r>
      <w:r w:rsidR="007548F9">
        <w:t>and Morano</w:t>
      </w:r>
    </w:p>
    <w:p w14:paraId="45E942D6" w14:textId="77777777" w:rsidR="00253FF7" w:rsidRDefault="00253FF7" w:rsidP="00253FF7">
      <w:pPr>
        <w:spacing w:after="0" w:line="240" w:lineRule="auto"/>
      </w:pPr>
    </w:p>
    <w:p w14:paraId="790BF8E3" w14:textId="4EF178E5" w:rsidR="00522D7C" w:rsidRDefault="00ED53F0" w:rsidP="00F83B57">
      <w:pPr>
        <w:spacing w:after="0" w:line="480" w:lineRule="auto"/>
        <w:ind w:firstLine="720"/>
      </w:pPr>
      <w:r>
        <w:t xml:space="preserve">Whereas, </w:t>
      </w:r>
      <w:r w:rsidR="65EB6D1C">
        <w:t xml:space="preserve">The </w:t>
      </w:r>
      <w:r w:rsidR="00B84CEF">
        <w:t xml:space="preserve">New York City </w:t>
      </w:r>
      <w:r w:rsidR="00574A67">
        <w:t xml:space="preserve">(NYC) </w:t>
      </w:r>
      <w:r w:rsidR="000E0EDA">
        <w:t xml:space="preserve">Department of Environmental Protection </w:t>
      </w:r>
      <w:r w:rsidR="000D3101">
        <w:t>water supply p</w:t>
      </w:r>
      <w:r w:rsidR="00B84CEF">
        <w:t xml:space="preserve">olice </w:t>
      </w:r>
      <w:r w:rsidR="001034DE">
        <w:t>(DEP Police)</w:t>
      </w:r>
      <w:r w:rsidR="00E61794">
        <w:t xml:space="preserve"> pension qualifies </w:t>
      </w:r>
      <w:r w:rsidR="00574A67">
        <w:t>individuals employed as DEP Police</w:t>
      </w:r>
      <w:r w:rsidR="00E61794">
        <w:t xml:space="preserve"> as Civil Service employees, and they</w:t>
      </w:r>
      <w:r w:rsidR="001034DE">
        <w:t xml:space="preserve"> </w:t>
      </w:r>
      <w:r w:rsidR="00B84CEF">
        <w:t xml:space="preserve">are </w:t>
      </w:r>
      <w:r w:rsidR="00417DB9">
        <w:t xml:space="preserve">thus </w:t>
      </w:r>
      <w:r w:rsidR="00B84CEF">
        <w:t xml:space="preserve">members of the New York City </w:t>
      </w:r>
      <w:r w:rsidR="00644250">
        <w:t>Employment Retirement System (NYCERS) general plan</w:t>
      </w:r>
      <w:r w:rsidR="00522D7C">
        <w:t>, which cover</w:t>
      </w:r>
      <w:r w:rsidR="5E92B481">
        <w:t>s</w:t>
      </w:r>
      <w:r w:rsidR="00522D7C">
        <w:t xml:space="preserve"> </w:t>
      </w:r>
      <w:r w:rsidR="00402800">
        <w:t>civilian employees for New York City (</w:t>
      </w:r>
      <w:r w:rsidR="00A34E36">
        <w:t>“</w:t>
      </w:r>
      <w:r w:rsidR="00402800">
        <w:t>NYC</w:t>
      </w:r>
      <w:r w:rsidR="00A34E36">
        <w:t>”</w:t>
      </w:r>
      <w:r w:rsidR="00402800">
        <w:t xml:space="preserve"> or </w:t>
      </w:r>
      <w:r w:rsidR="00A34E36">
        <w:t>“</w:t>
      </w:r>
      <w:r w:rsidR="00402800">
        <w:t>City</w:t>
      </w:r>
      <w:r w:rsidR="00A34E36">
        <w:t>”</w:t>
      </w:r>
      <w:r w:rsidR="00402800">
        <w:t>) agencies</w:t>
      </w:r>
      <w:r>
        <w:rPr>
          <w:rStyle w:val="normaltextrun"/>
          <w:color w:val="000000"/>
          <w:bdr w:val="none" w:sz="0" w:space="0" w:color="auto" w:frame="1"/>
        </w:rPr>
        <w:t>; and</w:t>
      </w:r>
    </w:p>
    <w:p w14:paraId="55A8DD0F" w14:textId="23498739" w:rsidR="00805B6E" w:rsidRDefault="00ED53F0" w:rsidP="00F83B57">
      <w:pPr>
        <w:spacing w:after="0" w:line="480" w:lineRule="auto"/>
        <w:ind w:firstLine="720"/>
      </w:pPr>
      <w:r>
        <w:t xml:space="preserve">Whereas, </w:t>
      </w:r>
      <w:r w:rsidR="6FF8A095">
        <w:t>For</w:t>
      </w:r>
      <w:r w:rsidR="5643ACCE">
        <w:t xml:space="preserve"> </w:t>
      </w:r>
      <w:r w:rsidR="00E822BD">
        <w:t>NYCERS general plan</w:t>
      </w:r>
      <w:r w:rsidR="242FAD66">
        <w:t xml:space="preserve"> member</w:t>
      </w:r>
      <w:r w:rsidR="1B54490D">
        <w:t>s</w:t>
      </w:r>
      <w:r w:rsidR="00E822BD">
        <w:t>,</w:t>
      </w:r>
      <w:r w:rsidR="002A7C97">
        <w:t xml:space="preserve"> normal retirement </w:t>
      </w:r>
      <w:r w:rsidR="001D571B">
        <w:t>is based on both credited</w:t>
      </w:r>
      <w:r w:rsidR="002C55BB">
        <w:t xml:space="preserve"> years of service and</w:t>
      </w:r>
      <w:r w:rsidR="0049249B">
        <w:t xml:space="preserve"> </w:t>
      </w:r>
      <w:r w:rsidR="635C8F70">
        <w:t>age, however NYCERS offers a specialized</w:t>
      </w:r>
      <w:r w:rsidR="20DDA7F3">
        <w:t xml:space="preserve"> accelerated retirement</w:t>
      </w:r>
      <w:r w:rsidR="635C8F70">
        <w:t xml:space="preserve"> plan to </w:t>
      </w:r>
      <w:r w:rsidR="3BA8FE9F">
        <w:t>law enforcement and peace officer roles,</w:t>
      </w:r>
      <w:r w:rsidR="635C8F70">
        <w:t xml:space="preserve"> which allows retirement based on years of service only, regardless of age</w:t>
      </w:r>
      <w:r>
        <w:rPr>
          <w:rStyle w:val="normaltextrun"/>
          <w:color w:val="000000"/>
          <w:bdr w:val="none" w:sz="0" w:space="0" w:color="auto" w:frame="1"/>
        </w:rPr>
        <w:t>; and</w:t>
      </w:r>
    </w:p>
    <w:p w14:paraId="1516E368" w14:textId="1D901723" w:rsidR="00640155" w:rsidRDefault="00ED53F0" w:rsidP="00A34E36">
      <w:pPr>
        <w:spacing w:after="0" w:line="480" w:lineRule="auto"/>
        <w:ind w:firstLine="720"/>
      </w:pPr>
      <w:proofErr w:type="gramStart"/>
      <w:r>
        <w:t>Whereas,</w:t>
      </w:r>
      <w:proofErr w:type="gramEnd"/>
      <w:r>
        <w:t xml:space="preserve"> </w:t>
      </w:r>
      <w:r w:rsidR="0049249B">
        <w:t xml:space="preserve">Titles covered by this specialized plan include </w:t>
      </w:r>
      <w:r w:rsidR="0D67469D">
        <w:t>c</w:t>
      </w:r>
      <w:r w:rsidR="00DD1EDD">
        <w:t xml:space="preserve">orrections officers, </w:t>
      </w:r>
      <w:r w:rsidR="4CE2BC3B">
        <w:t xml:space="preserve">uniformed </w:t>
      </w:r>
      <w:r w:rsidR="00F2437E">
        <w:t>sanitation work</w:t>
      </w:r>
      <w:r w:rsidR="00DC586D">
        <w:t>ers, urban park rangers, school safety</w:t>
      </w:r>
      <w:r w:rsidR="00640155">
        <w:t xml:space="preserve"> agent</w:t>
      </w:r>
      <w:r w:rsidR="00DC586D">
        <w:t>s</w:t>
      </w:r>
      <w:r w:rsidR="00640155">
        <w:t>, campus peace officer</w:t>
      </w:r>
      <w:r w:rsidR="00DC586D">
        <w:t>s</w:t>
      </w:r>
      <w:r w:rsidR="00896236">
        <w:t xml:space="preserve">, </w:t>
      </w:r>
      <w:r w:rsidR="37402A05">
        <w:t>emergency medical techni</w:t>
      </w:r>
      <w:r w:rsidR="5BC1331E">
        <w:t xml:space="preserve">cians, and </w:t>
      </w:r>
      <w:r w:rsidR="00D94FE5">
        <w:t>T</w:t>
      </w:r>
      <w:r w:rsidR="00896236">
        <w:t xml:space="preserve">axi and </w:t>
      </w:r>
      <w:r w:rsidR="00D94FE5">
        <w:t>L</w:t>
      </w:r>
      <w:r w:rsidR="00896236">
        <w:t xml:space="preserve">imousine </w:t>
      </w:r>
      <w:r w:rsidR="00D94FE5">
        <w:t>C</w:t>
      </w:r>
      <w:r w:rsidR="00896236">
        <w:t>ommission inspectors</w:t>
      </w:r>
      <w:r>
        <w:rPr>
          <w:rStyle w:val="normaltextrun"/>
          <w:color w:val="000000"/>
          <w:bdr w:val="none" w:sz="0" w:space="0" w:color="auto" w:frame="1"/>
        </w:rPr>
        <w:t>; and</w:t>
      </w:r>
    </w:p>
    <w:p w14:paraId="6379055E" w14:textId="53A9B09A" w:rsidR="00C03113" w:rsidRDefault="00ED53F0" w:rsidP="00E61794">
      <w:pPr>
        <w:spacing w:after="0" w:line="480" w:lineRule="auto"/>
        <w:ind w:firstLine="720"/>
        <w:rPr>
          <w:rStyle w:val="normaltextrun"/>
          <w:color w:val="000000"/>
          <w:bdr w:val="none" w:sz="0" w:space="0" w:color="auto" w:frame="1"/>
        </w:rPr>
      </w:pPr>
      <w:r>
        <w:t xml:space="preserve">Whereas, </w:t>
      </w:r>
      <w:r w:rsidR="00C03113">
        <w:t xml:space="preserve">The </w:t>
      </w:r>
      <w:r w:rsidR="000D3101">
        <w:t xml:space="preserve">DEP </w:t>
      </w:r>
      <w:r w:rsidR="001034DE">
        <w:t>P</w:t>
      </w:r>
      <w:r w:rsidR="6942A795">
        <w:t xml:space="preserve">olice are not included in the specialized plan, </w:t>
      </w:r>
      <w:r w:rsidR="24FB66C1">
        <w:t xml:space="preserve">despite being uniformed employees and included within </w:t>
      </w:r>
      <w:r w:rsidR="69FECA35">
        <w:t>the New</w:t>
      </w:r>
      <w:r w:rsidR="00B325AD">
        <w:t xml:space="preserve"> York State Criminal Procedure Law</w:t>
      </w:r>
      <w:r w:rsidR="0AB8AAFB">
        <w:t xml:space="preserve">'s </w:t>
      </w:r>
      <w:r w:rsidR="00B325AD">
        <w:t xml:space="preserve">definition of </w:t>
      </w:r>
      <w:r>
        <w:t>“police officers”</w:t>
      </w:r>
      <w:r>
        <w:rPr>
          <w:rStyle w:val="normaltextrun"/>
          <w:color w:val="000000"/>
          <w:bdr w:val="none" w:sz="0" w:space="0" w:color="auto" w:frame="1"/>
        </w:rPr>
        <w:t>; and</w:t>
      </w:r>
    </w:p>
    <w:p w14:paraId="4100D596" w14:textId="381858AE" w:rsidR="00C03113" w:rsidRDefault="00E63AB5" w:rsidP="00A34E36">
      <w:pPr>
        <w:spacing w:after="0" w:line="480" w:lineRule="auto"/>
        <w:ind w:firstLine="720"/>
        <w:rPr>
          <w:rStyle w:val="normaltextrun"/>
          <w:color w:val="000000"/>
          <w:bdr w:val="none" w:sz="0" w:space="0" w:color="auto" w:frame="1"/>
        </w:rPr>
      </w:pPr>
      <w:r>
        <w:rPr>
          <w:rStyle w:val="normaltextrun"/>
          <w:color w:val="000000"/>
          <w:bdr w:val="none" w:sz="0" w:space="0" w:color="auto" w:frame="1"/>
        </w:rPr>
        <w:t>Whereas</w:t>
      </w:r>
      <w:r w:rsidR="00C03113">
        <w:rPr>
          <w:rStyle w:val="normaltextrun"/>
          <w:color w:val="000000"/>
          <w:bdr w:val="none" w:sz="0" w:space="0" w:color="auto" w:frame="1"/>
        </w:rPr>
        <w:t xml:space="preserve">, </w:t>
      </w:r>
      <w:r>
        <w:rPr>
          <w:rStyle w:val="normaltextrun"/>
          <w:color w:val="000000"/>
          <w:bdr w:val="none" w:sz="0" w:space="0" w:color="auto" w:frame="1"/>
        </w:rPr>
        <w:t>T</w:t>
      </w:r>
      <w:r w:rsidR="00C03113">
        <w:rPr>
          <w:rStyle w:val="normaltextrun"/>
          <w:color w:val="000000"/>
          <w:bdr w:val="none" w:sz="0" w:space="0" w:color="auto" w:frame="1"/>
        </w:rPr>
        <w:t>o collect their full pension and medical benefit</w:t>
      </w:r>
      <w:r>
        <w:rPr>
          <w:rStyle w:val="normaltextrun"/>
          <w:color w:val="000000"/>
          <w:bdr w:val="none" w:sz="0" w:space="0" w:color="auto" w:frame="1"/>
        </w:rPr>
        <w:t>s, DEP P</w:t>
      </w:r>
      <w:r w:rsidR="00C03113">
        <w:rPr>
          <w:rStyle w:val="normaltextrun"/>
          <w:color w:val="000000"/>
          <w:bdr w:val="none" w:sz="0" w:space="0" w:color="auto" w:frame="1"/>
        </w:rPr>
        <w:t xml:space="preserve">olice cannot retire until they are 63 years old; and </w:t>
      </w:r>
    </w:p>
    <w:p w14:paraId="27A7BE6B" w14:textId="5ECA9DBF" w:rsidR="00E61794" w:rsidRDefault="00E61794" w:rsidP="00E61794">
      <w:pPr>
        <w:spacing w:after="0" w:line="480" w:lineRule="auto"/>
        <w:ind w:firstLine="720"/>
      </w:pPr>
      <w:proofErr w:type="gramStart"/>
      <w:r>
        <w:lastRenderedPageBreak/>
        <w:t>Whereas,</w:t>
      </w:r>
      <w:proofErr w:type="gramEnd"/>
      <w:r>
        <w:t xml:space="preserve"> </w:t>
      </w:r>
      <w:r>
        <w:rPr>
          <w:rFonts w:eastAsia="Times New Roman"/>
        </w:rPr>
        <w:t>DEP P</w:t>
      </w:r>
      <w:r w:rsidRPr="608E8D26">
        <w:rPr>
          <w:rFonts w:eastAsia="Times New Roman"/>
        </w:rPr>
        <w:t xml:space="preserve">olice </w:t>
      </w:r>
      <w:r>
        <w:rPr>
          <w:rFonts w:eastAsia="Times New Roman"/>
        </w:rPr>
        <w:t xml:space="preserve">have full police powers statewide, including the authority to make arrests, carry firearms, and execute search warrants, and </w:t>
      </w:r>
      <w:r>
        <w:t xml:space="preserve">are tasked with enforcing environmental laws; and </w:t>
      </w:r>
    </w:p>
    <w:p w14:paraId="2ECFC9DD" w14:textId="1E559888" w:rsidR="00E61794" w:rsidRDefault="00E61794">
      <w:pPr>
        <w:spacing w:after="0" w:line="480" w:lineRule="auto"/>
        <w:ind w:firstLine="720"/>
      </w:pPr>
      <w:proofErr w:type="gramStart"/>
      <w:r>
        <w:t>Whereas,</w:t>
      </w:r>
      <w:proofErr w:type="gramEnd"/>
      <w:r>
        <w:t xml:space="preserve"> DEP Police protect </w:t>
      </w:r>
      <w:r w:rsidRPr="001034DE">
        <w:t xml:space="preserve">New York City’s </w:t>
      </w:r>
      <w:r w:rsidR="00574A67">
        <w:t>14</w:t>
      </w:r>
      <w:r w:rsidRPr="001034DE">
        <w:t xml:space="preserve"> wastewater treatment plants</w:t>
      </w:r>
      <w:r>
        <w:t xml:space="preserve"> and other critical infrastructure for the City’s water and flood control system as well as approximately </w:t>
      </w:r>
      <w:r w:rsidR="00574A67">
        <w:rPr>
          <w:rFonts w:ascii="inherit" w:eastAsia="Times New Roman" w:hAnsi="inherit" w:cs="Segoe UI"/>
          <w:color w:val="000000"/>
        </w:rPr>
        <w:t>200,000</w:t>
      </w:r>
      <w:r w:rsidRPr="00F63BDF">
        <w:rPr>
          <w:rFonts w:ascii="inherit" w:eastAsia="Times New Roman" w:hAnsi="inherit" w:cs="Segoe UI"/>
          <w:color w:val="000000"/>
        </w:rPr>
        <w:t xml:space="preserve"> of watershed lands</w:t>
      </w:r>
      <w:r>
        <w:rPr>
          <w:rFonts w:ascii="inherit" w:eastAsia="Times New Roman" w:hAnsi="inherit" w:cs="Segoe UI"/>
          <w:color w:val="000000"/>
        </w:rPr>
        <w:t xml:space="preserve"> and nineteen reservoirs and lakes</w:t>
      </w:r>
      <w:r w:rsidRPr="00F63BDF">
        <w:rPr>
          <w:rFonts w:ascii="inherit" w:eastAsia="Times New Roman" w:hAnsi="inherit" w:cs="Segoe UI"/>
          <w:color w:val="000000"/>
        </w:rPr>
        <w:t xml:space="preserve"> </w:t>
      </w:r>
      <w:r>
        <w:t xml:space="preserve">across a </w:t>
      </w:r>
      <w:r w:rsidR="00574A67">
        <w:t>2,500</w:t>
      </w:r>
      <w:r>
        <w:t>-mile jurisdiction spanning NYC and Sullivan, Delaware, Schoharie, Ulster, Orange, Dutchess, Putnam, and Westchester counties; and</w:t>
      </w:r>
    </w:p>
    <w:p w14:paraId="1CCA6FFB" w14:textId="542548DD" w:rsidR="00A551D7" w:rsidRDefault="00ED53F0" w:rsidP="00A34E36">
      <w:pPr>
        <w:spacing w:after="0" w:line="480" w:lineRule="auto"/>
        <w:ind w:firstLine="720"/>
        <w:rPr>
          <w:rFonts w:eastAsia="Times New Roman"/>
        </w:rPr>
      </w:pPr>
      <w:proofErr w:type="gramStart"/>
      <w:r>
        <w:t>Whereas,</w:t>
      </w:r>
      <w:proofErr w:type="gramEnd"/>
      <w:r>
        <w:t xml:space="preserve"> </w:t>
      </w:r>
      <w:r w:rsidR="0CF9243B" w:rsidRPr="608E8D26">
        <w:rPr>
          <w:rFonts w:eastAsia="Times New Roman"/>
        </w:rPr>
        <w:t>S.9356</w:t>
      </w:r>
      <w:r w:rsidR="79D1FF0C" w:rsidRPr="608E8D26">
        <w:rPr>
          <w:rFonts w:eastAsia="Times New Roman"/>
        </w:rPr>
        <w:t xml:space="preserve">, introduced by New York State </w:t>
      </w:r>
      <w:r w:rsidR="5757C653" w:rsidRPr="608E8D26">
        <w:rPr>
          <w:rFonts w:eastAsia="Times New Roman"/>
        </w:rPr>
        <w:t>Senator Brian Kavanagh</w:t>
      </w:r>
      <w:r w:rsidR="00E50E3F">
        <w:rPr>
          <w:rFonts w:eastAsia="Times New Roman"/>
        </w:rPr>
        <w:t xml:space="preserve"> and passed by the State Senate</w:t>
      </w:r>
      <w:r w:rsidR="006B7E41">
        <w:rPr>
          <w:rFonts w:eastAsia="Times New Roman"/>
        </w:rPr>
        <w:t>,</w:t>
      </w:r>
      <w:r w:rsidR="5757C653" w:rsidRPr="608E8D26">
        <w:rPr>
          <w:rFonts w:eastAsia="Times New Roman"/>
        </w:rPr>
        <w:t xml:space="preserve"> and companion bill A.10414, </w:t>
      </w:r>
      <w:r w:rsidR="00E50E3F">
        <w:rPr>
          <w:rFonts w:eastAsia="Times New Roman"/>
        </w:rPr>
        <w:t>introduced</w:t>
      </w:r>
      <w:r w:rsidR="00E50E3F" w:rsidRPr="608E8D26">
        <w:rPr>
          <w:rFonts w:eastAsia="Times New Roman"/>
        </w:rPr>
        <w:t xml:space="preserve"> </w:t>
      </w:r>
      <w:r w:rsidR="5757C653" w:rsidRPr="608E8D26">
        <w:rPr>
          <w:rFonts w:eastAsia="Times New Roman"/>
        </w:rPr>
        <w:t xml:space="preserve">by New York State Assemblymember </w:t>
      </w:r>
      <w:r w:rsidR="00E50E3F">
        <w:rPr>
          <w:rFonts w:eastAsia="Times New Roman"/>
        </w:rPr>
        <w:t xml:space="preserve">Stacey </w:t>
      </w:r>
      <w:proofErr w:type="spellStart"/>
      <w:r w:rsidR="5757C653" w:rsidRPr="608E8D26">
        <w:rPr>
          <w:rFonts w:eastAsia="Times New Roman"/>
        </w:rPr>
        <w:t>Pheffer</w:t>
      </w:r>
      <w:proofErr w:type="spellEnd"/>
      <w:r w:rsidR="5757C653" w:rsidRPr="608E8D26">
        <w:rPr>
          <w:rFonts w:eastAsia="Times New Roman"/>
        </w:rPr>
        <w:t xml:space="preserve"> Amato</w:t>
      </w:r>
      <w:r w:rsidR="00E50E3F">
        <w:rPr>
          <w:rFonts w:eastAsia="Times New Roman"/>
        </w:rPr>
        <w:t xml:space="preserve"> and passed by the State Assembly</w:t>
      </w:r>
      <w:r w:rsidR="602FC53C" w:rsidRPr="608E8D26">
        <w:rPr>
          <w:rFonts w:eastAsia="Times New Roman"/>
        </w:rPr>
        <w:t xml:space="preserve">, would </w:t>
      </w:r>
      <w:r w:rsidR="4EE9A918" w:rsidRPr="608E8D26">
        <w:rPr>
          <w:rFonts w:eastAsia="Times New Roman"/>
        </w:rPr>
        <w:t>establish</w:t>
      </w:r>
      <w:r w:rsidR="602FC53C" w:rsidRPr="608E8D26">
        <w:rPr>
          <w:rFonts w:eastAsia="Times New Roman"/>
        </w:rPr>
        <w:t xml:space="preserve"> </w:t>
      </w:r>
      <w:r w:rsidR="00A34E36">
        <w:rPr>
          <w:rFonts w:eastAsia="Times New Roman"/>
        </w:rPr>
        <w:t>the same</w:t>
      </w:r>
      <w:r w:rsidR="602FC53C" w:rsidRPr="608E8D26">
        <w:rPr>
          <w:rFonts w:eastAsia="Times New Roman"/>
        </w:rPr>
        <w:t xml:space="preserve"> </w:t>
      </w:r>
      <w:r w:rsidR="00417DB9">
        <w:rPr>
          <w:rFonts w:eastAsia="Times New Roman"/>
        </w:rPr>
        <w:t>twenty-five-year</w:t>
      </w:r>
      <w:r w:rsidRPr="608E8D26">
        <w:rPr>
          <w:rFonts w:eastAsia="Times New Roman"/>
        </w:rPr>
        <w:t xml:space="preserve"> retirement</w:t>
      </w:r>
      <w:r w:rsidR="563A8B70" w:rsidRPr="608E8D26">
        <w:rPr>
          <w:rFonts w:eastAsia="Times New Roman"/>
        </w:rPr>
        <w:t xml:space="preserve"> prog</w:t>
      </w:r>
      <w:r w:rsidR="000D3101">
        <w:rPr>
          <w:rFonts w:eastAsia="Times New Roman"/>
        </w:rPr>
        <w:t xml:space="preserve">ram for DEP </w:t>
      </w:r>
      <w:r w:rsidR="001034DE">
        <w:rPr>
          <w:rFonts w:eastAsia="Times New Roman"/>
        </w:rPr>
        <w:t>P</w:t>
      </w:r>
      <w:r>
        <w:rPr>
          <w:rFonts w:eastAsia="Times New Roman"/>
        </w:rPr>
        <w:t>olice</w:t>
      </w:r>
      <w:r w:rsidR="00A34E36">
        <w:rPr>
          <w:rFonts w:eastAsia="Times New Roman"/>
        </w:rPr>
        <w:t xml:space="preserve"> </w:t>
      </w:r>
      <w:r w:rsidR="00D94FE5">
        <w:rPr>
          <w:rFonts w:eastAsia="Times New Roman"/>
        </w:rPr>
        <w:t>that</w:t>
      </w:r>
      <w:r w:rsidR="00A34E36">
        <w:rPr>
          <w:rFonts w:eastAsia="Times New Roman"/>
        </w:rPr>
        <w:t xml:space="preserve"> other uniformed </w:t>
      </w:r>
      <w:r w:rsidR="00147DAC">
        <w:rPr>
          <w:rFonts w:eastAsia="Times New Roman"/>
        </w:rPr>
        <w:t xml:space="preserve">police employees </w:t>
      </w:r>
      <w:r w:rsidR="00D94FE5">
        <w:rPr>
          <w:rFonts w:eastAsia="Times New Roman"/>
        </w:rPr>
        <w:t>receive</w:t>
      </w:r>
      <w:r>
        <w:rPr>
          <w:rStyle w:val="normaltextrun"/>
          <w:color w:val="000000"/>
          <w:bdr w:val="none" w:sz="0" w:space="0" w:color="auto" w:frame="1"/>
        </w:rPr>
        <w:t>; and</w:t>
      </w:r>
    </w:p>
    <w:p w14:paraId="0D267501" w14:textId="01BBA8C9" w:rsidR="00A551D7" w:rsidRDefault="00ED53F0" w:rsidP="00A34E36">
      <w:pPr>
        <w:spacing w:after="0" w:line="480" w:lineRule="auto"/>
        <w:ind w:firstLine="720"/>
        <w:rPr>
          <w:rStyle w:val="normaltextrun"/>
          <w:color w:val="000000"/>
          <w:bdr w:val="none" w:sz="0" w:space="0" w:color="auto" w:frame="1"/>
        </w:rPr>
      </w:pPr>
      <w:r>
        <w:t xml:space="preserve">Whereas, </w:t>
      </w:r>
      <w:r w:rsidR="654A934E" w:rsidRPr="608E8D26">
        <w:rPr>
          <w:rFonts w:eastAsia="Times New Roman"/>
        </w:rPr>
        <w:t>In 202</w:t>
      </w:r>
      <w:r w:rsidR="40443C17" w:rsidRPr="608E8D26">
        <w:rPr>
          <w:rFonts w:eastAsia="Times New Roman"/>
        </w:rPr>
        <w:t>4</w:t>
      </w:r>
      <w:r w:rsidR="654A934E" w:rsidRPr="608E8D26">
        <w:rPr>
          <w:rFonts w:eastAsia="Times New Roman"/>
        </w:rPr>
        <w:t xml:space="preserve">, </w:t>
      </w:r>
      <w:r w:rsidR="4F8441ED" w:rsidRPr="608E8D26">
        <w:rPr>
          <w:rFonts w:eastAsia="Times New Roman"/>
        </w:rPr>
        <w:t xml:space="preserve">the </w:t>
      </w:r>
      <w:r w:rsidR="000D3101">
        <w:rPr>
          <w:rFonts w:eastAsia="Times New Roman"/>
        </w:rPr>
        <w:t xml:space="preserve">DEP </w:t>
      </w:r>
      <w:r w:rsidR="001034DE">
        <w:rPr>
          <w:rFonts w:eastAsia="Times New Roman"/>
        </w:rPr>
        <w:t>P</w:t>
      </w:r>
      <w:r w:rsidR="654A934E" w:rsidRPr="608E8D26">
        <w:rPr>
          <w:rFonts w:eastAsia="Times New Roman"/>
        </w:rPr>
        <w:t>olice formed their own union, the Environmental Police Benevolent Association</w:t>
      </w:r>
      <w:r w:rsidR="427A216E" w:rsidRPr="608E8D26">
        <w:rPr>
          <w:rFonts w:eastAsia="Times New Roman"/>
        </w:rPr>
        <w:t xml:space="preserve">, </w:t>
      </w:r>
      <w:r w:rsidR="00D94FE5">
        <w:rPr>
          <w:rFonts w:eastAsia="Times New Roman"/>
        </w:rPr>
        <w:t>to</w:t>
      </w:r>
      <w:r>
        <w:rPr>
          <w:rFonts w:eastAsia="Times New Roman"/>
        </w:rPr>
        <w:t xml:space="preserve"> fight for</w:t>
      </w:r>
      <w:r w:rsidR="20EE477E" w:rsidRPr="608E8D26">
        <w:rPr>
          <w:rFonts w:eastAsia="Times New Roman"/>
        </w:rPr>
        <w:t xml:space="preserve"> </w:t>
      </w:r>
      <w:r>
        <w:rPr>
          <w:rFonts w:eastAsia="Times New Roman"/>
        </w:rPr>
        <w:t xml:space="preserve">better compensation </w:t>
      </w:r>
      <w:r w:rsidR="00A34E36">
        <w:rPr>
          <w:rFonts w:eastAsia="Times New Roman"/>
        </w:rPr>
        <w:t xml:space="preserve">and </w:t>
      </w:r>
      <w:r w:rsidR="00147DAC">
        <w:rPr>
          <w:rFonts w:eastAsia="Times New Roman"/>
        </w:rPr>
        <w:t>pension</w:t>
      </w:r>
      <w:r w:rsidR="00A34E36">
        <w:rPr>
          <w:rFonts w:eastAsia="Times New Roman"/>
        </w:rPr>
        <w:t xml:space="preserve"> options in parity with </w:t>
      </w:r>
      <w:r>
        <w:rPr>
          <w:rFonts w:eastAsia="Times New Roman"/>
        </w:rPr>
        <w:t xml:space="preserve">other uniformed police officers; and </w:t>
      </w:r>
    </w:p>
    <w:p w14:paraId="610590E8" w14:textId="13337795" w:rsidR="34257D06" w:rsidRDefault="00ED53F0" w:rsidP="00A34E36">
      <w:pPr>
        <w:spacing w:after="0" w:line="480" w:lineRule="auto"/>
        <w:ind w:firstLine="720"/>
        <w:rPr>
          <w:rFonts w:eastAsia="Times New Roman"/>
        </w:rPr>
      </w:pPr>
      <w:r>
        <w:t xml:space="preserve">Whereas, </w:t>
      </w:r>
      <w:r w:rsidR="00F83B57">
        <w:t xml:space="preserve">In March 2026, </w:t>
      </w:r>
      <w:r w:rsidR="34257D06" w:rsidRPr="608E8D26">
        <w:rPr>
          <w:rFonts w:eastAsia="Times New Roman"/>
        </w:rPr>
        <w:t>DEP</w:t>
      </w:r>
      <w:r>
        <w:rPr>
          <w:rFonts w:eastAsia="Times New Roman"/>
        </w:rPr>
        <w:t xml:space="preserve"> </w:t>
      </w:r>
      <w:r w:rsidR="34257D06" w:rsidRPr="608E8D26">
        <w:rPr>
          <w:rFonts w:eastAsia="Times New Roman"/>
        </w:rPr>
        <w:t xml:space="preserve">Commissioner Lisa Garcia testified before the New York City Council that it is difficult to recruit and retain </w:t>
      </w:r>
      <w:r w:rsidR="000D3101">
        <w:rPr>
          <w:rFonts w:eastAsia="Times New Roman"/>
        </w:rPr>
        <w:t xml:space="preserve">DEP </w:t>
      </w:r>
      <w:r w:rsidR="001034DE">
        <w:rPr>
          <w:rFonts w:eastAsia="Times New Roman"/>
        </w:rPr>
        <w:t>P</w:t>
      </w:r>
      <w:r w:rsidR="000D3101" w:rsidRPr="608E8D26">
        <w:rPr>
          <w:rFonts w:eastAsia="Times New Roman"/>
        </w:rPr>
        <w:t xml:space="preserve">olice </w:t>
      </w:r>
      <w:r w:rsidR="34257D06" w:rsidRPr="608E8D26">
        <w:rPr>
          <w:rFonts w:eastAsia="Times New Roman"/>
        </w:rPr>
        <w:t>due to the</w:t>
      </w:r>
      <w:r w:rsidR="00147DAC">
        <w:rPr>
          <w:rFonts w:eastAsia="Times New Roman"/>
        </w:rPr>
        <w:t>ir</w:t>
      </w:r>
      <w:r w:rsidR="34257D06" w:rsidRPr="608E8D26">
        <w:rPr>
          <w:rFonts w:eastAsia="Times New Roman"/>
        </w:rPr>
        <w:t xml:space="preserve"> noncompetitive civilian pension</w:t>
      </w:r>
      <w:r>
        <w:rPr>
          <w:rStyle w:val="normaltextrun"/>
          <w:color w:val="000000"/>
          <w:bdr w:val="none" w:sz="0" w:space="0" w:color="auto" w:frame="1"/>
        </w:rPr>
        <w:t>; and</w:t>
      </w:r>
    </w:p>
    <w:p w14:paraId="517F8E17" w14:textId="387F508B" w:rsidR="008853AB" w:rsidRPr="00417DB9" w:rsidRDefault="00ED53F0" w:rsidP="00E61794">
      <w:pPr>
        <w:spacing w:after="0" w:line="480" w:lineRule="auto"/>
        <w:ind w:firstLine="720"/>
        <w:rPr>
          <w:color w:val="000000"/>
          <w:bdr w:val="none" w:sz="0" w:space="0" w:color="auto" w:frame="1"/>
        </w:rPr>
      </w:pPr>
      <w:r>
        <w:t xml:space="preserve">Whereas, </w:t>
      </w:r>
      <w:r w:rsidR="0D034B82" w:rsidRPr="608E8D26">
        <w:rPr>
          <w:rFonts w:eastAsia="Times New Roman"/>
        </w:rPr>
        <w:t xml:space="preserve">Many </w:t>
      </w:r>
      <w:r w:rsidR="001034DE">
        <w:rPr>
          <w:rFonts w:eastAsia="Times New Roman"/>
        </w:rPr>
        <w:t>DEP P</w:t>
      </w:r>
      <w:r w:rsidR="000D3101" w:rsidRPr="608E8D26">
        <w:rPr>
          <w:rFonts w:eastAsia="Times New Roman"/>
        </w:rPr>
        <w:t xml:space="preserve">olice </w:t>
      </w:r>
      <w:r w:rsidR="0D034B82" w:rsidRPr="608E8D26">
        <w:rPr>
          <w:rFonts w:eastAsia="Times New Roman"/>
        </w:rPr>
        <w:t xml:space="preserve">transfer to other police departments to take advantage of the </w:t>
      </w:r>
      <w:r w:rsidR="00147DAC">
        <w:rPr>
          <w:rFonts w:eastAsia="Times New Roman"/>
        </w:rPr>
        <w:t>specialized accelerated</w:t>
      </w:r>
      <w:r w:rsidR="0D034B82" w:rsidRPr="608E8D26">
        <w:rPr>
          <w:rFonts w:eastAsia="Times New Roman"/>
        </w:rPr>
        <w:t xml:space="preserve"> retirement plan, which has resulted in</w:t>
      </w:r>
      <w:r w:rsidR="00D94FE5">
        <w:rPr>
          <w:rFonts w:eastAsia="Times New Roman"/>
        </w:rPr>
        <w:t xml:space="preserve"> a</w:t>
      </w:r>
      <w:r w:rsidR="0D034B82" w:rsidRPr="608E8D26">
        <w:rPr>
          <w:rFonts w:eastAsia="Times New Roman"/>
        </w:rPr>
        <w:t xml:space="preserve"> </w:t>
      </w:r>
      <w:r w:rsidR="1FB76F84" w:rsidRPr="608E8D26">
        <w:rPr>
          <w:rFonts w:eastAsia="Times New Roman"/>
        </w:rPr>
        <w:t>high attrition rate</w:t>
      </w:r>
      <w:r>
        <w:rPr>
          <w:rStyle w:val="normaltextrun"/>
          <w:color w:val="000000"/>
          <w:bdr w:val="none" w:sz="0" w:space="0" w:color="auto" w:frame="1"/>
        </w:rPr>
        <w:t>; and</w:t>
      </w:r>
    </w:p>
    <w:p w14:paraId="1058CE83" w14:textId="71FC941F" w:rsidR="00C120E7" w:rsidRDefault="00ED53F0" w:rsidP="00E61794">
      <w:pPr>
        <w:spacing w:after="0" w:line="480" w:lineRule="auto"/>
        <w:ind w:firstLine="720"/>
      </w:pPr>
      <w:r>
        <w:t xml:space="preserve">Whereas, </w:t>
      </w:r>
      <w:r w:rsidR="52FB77A7">
        <w:t xml:space="preserve">Currently, there are only around 200 </w:t>
      </w:r>
      <w:r w:rsidR="000D3101">
        <w:rPr>
          <w:rFonts w:eastAsia="Times New Roman"/>
        </w:rPr>
        <w:t xml:space="preserve">DEP </w:t>
      </w:r>
      <w:r w:rsidR="001034DE">
        <w:rPr>
          <w:rFonts w:eastAsia="Times New Roman"/>
        </w:rPr>
        <w:t>P</w:t>
      </w:r>
      <w:r w:rsidR="000D3101" w:rsidRPr="608E8D26">
        <w:rPr>
          <w:rFonts w:eastAsia="Times New Roman"/>
        </w:rPr>
        <w:t>olice</w:t>
      </w:r>
      <w:r w:rsidR="52FB77A7">
        <w:t xml:space="preserve">, </w:t>
      </w:r>
      <w:r w:rsidR="08E11659">
        <w:t>and this number is expected to shrink as current officers age</w:t>
      </w:r>
      <w:r w:rsidR="09ED5A42">
        <w:t xml:space="preserve"> </w:t>
      </w:r>
      <w:r w:rsidR="00D94FE5">
        <w:t xml:space="preserve">out </w:t>
      </w:r>
      <w:r w:rsidR="09ED5A42">
        <w:t>and recruitment and retention efforts stall</w:t>
      </w:r>
      <w:r w:rsidR="508B60E3">
        <w:t>; and</w:t>
      </w:r>
    </w:p>
    <w:p w14:paraId="725D7B08" w14:textId="1D59EBCC" w:rsidR="008853AB" w:rsidRDefault="008853AB" w:rsidP="00A34E36">
      <w:pPr>
        <w:spacing w:after="0" w:line="480" w:lineRule="auto"/>
        <w:ind w:firstLine="720"/>
        <w:rPr>
          <w:rFonts w:ascii="inherit" w:eastAsia="Times New Roman" w:hAnsi="inherit" w:cs="Segoe UI"/>
          <w:color w:val="000000"/>
        </w:rPr>
      </w:pPr>
      <w:r>
        <w:lastRenderedPageBreak/>
        <w:t>Whereas, Understaffing of the department would, in addition to imperiling NYC’s drinking</w:t>
      </w:r>
      <w:r w:rsidR="00C03113">
        <w:t xml:space="preserve"> water supply, </w:t>
      </w:r>
      <w:r w:rsidR="00E61794">
        <w:t>have</w:t>
      </w:r>
      <w:r w:rsidR="00C120E7">
        <w:t xml:space="preserve"> significa</w:t>
      </w:r>
      <w:r w:rsidR="00E61794">
        <w:t>nt fiscal impacts for the City; and</w:t>
      </w:r>
    </w:p>
    <w:p w14:paraId="0FE44588" w14:textId="01CB6546" w:rsidR="008853AB" w:rsidRDefault="008853AB" w:rsidP="00E61794">
      <w:pPr>
        <w:spacing w:after="0" w:line="480" w:lineRule="auto"/>
        <w:ind w:firstLine="720"/>
        <w:rPr>
          <w:rFonts w:ascii="inherit" w:eastAsia="Times New Roman" w:hAnsi="inherit" w:cs="Segoe UI"/>
          <w:color w:val="000000"/>
        </w:rPr>
      </w:pPr>
      <w:r>
        <w:rPr>
          <w:rFonts w:ascii="inherit" w:eastAsia="Times New Roman" w:hAnsi="inherit" w:cs="Segoe UI"/>
          <w:color w:val="000000"/>
        </w:rPr>
        <w:t xml:space="preserve">Whereas, </w:t>
      </w:r>
      <w:r w:rsidR="00574A67">
        <w:rPr>
          <w:rFonts w:ascii="inherit" w:eastAsia="Times New Roman" w:hAnsi="inherit" w:cs="Segoe UI"/>
          <w:color w:val="000000"/>
        </w:rPr>
        <w:t>NYC</w:t>
      </w:r>
      <w:r w:rsidR="00C120E7">
        <w:rPr>
          <w:rFonts w:ascii="inherit" w:eastAsia="Times New Roman" w:hAnsi="inherit" w:cs="Segoe UI"/>
          <w:color w:val="000000"/>
        </w:rPr>
        <w:t xml:space="preserve"> has a</w:t>
      </w:r>
      <w:r w:rsidR="00E61794">
        <w:rPr>
          <w:rFonts w:ascii="inherit" w:eastAsia="Times New Roman" w:hAnsi="inherit" w:cs="Segoe UI"/>
          <w:color w:val="000000"/>
        </w:rPr>
        <w:t>n</w:t>
      </w:r>
      <w:r w:rsidR="00C120E7">
        <w:rPr>
          <w:rFonts w:ascii="inherit" w:eastAsia="Times New Roman" w:hAnsi="inherit" w:cs="Segoe UI"/>
          <w:color w:val="000000"/>
        </w:rPr>
        <w:t xml:space="preserve"> </w:t>
      </w:r>
      <w:r w:rsidR="00C120E7">
        <w:t xml:space="preserve">Environmental Protection Agency (EPA) </w:t>
      </w:r>
      <w:r w:rsidR="00C120E7">
        <w:rPr>
          <w:rFonts w:ascii="inherit" w:eastAsia="Times New Roman" w:hAnsi="inherit" w:cs="Segoe UI"/>
          <w:color w:val="000000"/>
        </w:rPr>
        <w:t>F</w:t>
      </w:r>
      <w:r w:rsidR="00C120E7" w:rsidRPr="00F63BDF">
        <w:rPr>
          <w:rFonts w:ascii="inherit" w:eastAsia="Times New Roman" w:hAnsi="inherit" w:cs="Segoe UI"/>
          <w:color w:val="000000"/>
        </w:rPr>
        <w:t>iltratio</w:t>
      </w:r>
      <w:r w:rsidR="00C120E7">
        <w:rPr>
          <w:rFonts w:ascii="inherit" w:eastAsia="Times New Roman" w:hAnsi="inherit" w:cs="Segoe UI"/>
          <w:color w:val="000000"/>
        </w:rPr>
        <w:t>n Avoidance Determination (FAD) regulatory wavier</w:t>
      </w:r>
      <w:r>
        <w:t xml:space="preserve"> which allows </w:t>
      </w:r>
      <w:r w:rsidR="00C120E7">
        <w:rPr>
          <w:rFonts w:ascii="inherit" w:eastAsia="Times New Roman" w:hAnsi="inherit" w:cs="Segoe UI"/>
          <w:color w:val="000000"/>
        </w:rPr>
        <w:t>the City</w:t>
      </w:r>
      <w:r>
        <w:rPr>
          <w:rFonts w:ascii="inherit" w:eastAsia="Times New Roman" w:hAnsi="inherit" w:cs="Segoe UI"/>
          <w:color w:val="000000"/>
        </w:rPr>
        <w:t xml:space="preserve"> to pump high-quality unfiltered water drinking water directly to residents without the use of a water filtration plant; and</w:t>
      </w:r>
    </w:p>
    <w:p w14:paraId="434C341E" w14:textId="58E22501" w:rsidR="008853AB" w:rsidRDefault="008853AB" w:rsidP="008853AB">
      <w:pPr>
        <w:spacing w:after="0" w:line="480" w:lineRule="auto"/>
        <w:ind w:firstLine="720"/>
      </w:pPr>
      <w:proofErr w:type="gramStart"/>
      <w:r>
        <w:rPr>
          <w:rFonts w:ascii="inherit" w:eastAsia="Times New Roman" w:hAnsi="inherit" w:cs="Segoe UI"/>
          <w:color w:val="000000"/>
        </w:rPr>
        <w:t>Whereas,</w:t>
      </w:r>
      <w:proofErr w:type="gramEnd"/>
      <w:r>
        <w:rPr>
          <w:rFonts w:ascii="inherit" w:eastAsia="Times New Roman" w:hAnsi="inherit" w:cs="Segoe UI"/>
          <w:color w:val="000000"/>
        </w:rPr>
        <w:t xml:space="preserve"> NYC is one of only five cities in the nation who have received a FAD waiver, and the City’s waiver</w:t>
      </w:r>
      <w:r w:rsidR="00C120E7">
        <w:rPr>
          <w:rFonts w:ascii="inherit" w:eastAsia="Times New Roman" w:hAnsi="inherit" w:cs="Segoe UI"/>
          <w:color w:val="000000"/>
        </w:rPr>
        <w:t>,</w:t>
      </w:r>
      <w:r>
        <w:rPr>
          <w:rFonts w:ascii="inherit" w:eastAsia="Times New Roman" w:hAnsi="inherit" w:cs="Segoe UI"/>
          <w:color w:val="000000"/>
        </w:rPr>
        <w:t xml:space="preserve"> which has been continuously renewed since 1993, is contingent on proving that the City is protecting the watershed at its source; and</w:t>
      </w:r>
    </w:p>
    <w:p w14:paraId="124AB55D" w14:textId="72F8D337" w:rsidR="008853AB" w:rsidRDefault="00C03113" w:rsidP="00E61794">
      <w:pPr>
        <w:spacing w:after="0" w:line="480" w:lineRule="auto"/>
        <w:ind w:firstLine="720"/>
        <w:rPr>
          <w:rFonts w:ascii="inherit" w:eastAsia="Times New Roman" w:hAnsi="inherit" w:cs="Segoe UI"/>
          <w:color w:val="000000"/>
        </w:rPr>
      </w:pPr>
      <w:r>
        <w:rPr>
          <w:rFonts w:ascii="inherit" w:eastAsia="Times New Roman" w:hAnsi="inherit" w:cs="Segoe UI"/>
          <w:color w:val="000000"/>
        </w:rPr>
        <w:t>Whereas, Without</w:t>
      </w:r>
      <w:r w:rsidR="00574A67">
        <w:rPr>
          <w:rFonts w:ascii="inherit" w:eastAsia="Times New Roman" w:hAnsi="inherit" w:cs="Segoe UI"/>
          <w:color w:val="000000"/>
        </w:rPr>
        <w:t xml:space="preserve"> the</w:t>
      </w:r>
      <w:r>
        <w:rPr>
          <w:rFonts w:ascii="inherit" w:eastAsia="Times New Roman" w:hAnsi="inherit" w:cs="Segoe UI"/>
          <w:color w:val="000000"/>
        </w:rPr>
        <w:t xml:space="preserve"> DEP </w:t>
      </w:r>
      <w:r w:rsidR="00574A67">
        <w:rPr>
          <w:rFonts w:ascii="inherit" w:eastAsia="Times New Roman" w:hAnsi="inherit" w:cs="Segoe UI"/>
          <w:color w:val="000000"/>
        </w:rPr>
        <w:t>P</w:t>
      </w:r>
      <w:r>
        <w:rPr>
          <w:rFonts w:ascii="inherit" w:eastAsia="Times New Roman" w:hAnsi="inherit" w:cs="Segoe UI"/>
          <w:color w:val="000000"/>
        </w:rPr>
        <w:t>olice, the City would lose its FAD waiver and be required to build a water filtration plant which could cost over $10 billion; and</w:t>
      </w:r>
    </w:p>
    <w:p w14:paraId="2154BA36" w14:textId="246A5AB0" w:rsidR="00C120E7" w:rsidRDefault="00E63AB5">
      <w:pPr>
        <w:spacing w:after="0" w:line="480" w:lineRule="auto"/>
        <w:ind w:firstLine="720"/>
      </w:pPr>
      <w:r>
        <w:rPr>
          <w:rFonts w:ascii="inherit" w:eastAsia="Times New Roman" w:hAnsi="inherit" w:cs="Segoe UI"/>
          <w:color w:val="000000"/>
        </w:rPr>
        <w:t>Whereas, Further, since DEP P</w:t>
      </w:r>
      <w:r w:rsidR="00C120E7">
        <w:rPr>
          <w:rFonts w:ascii="inherit" w:eastAsia="Times New Roman" w:hAnsi="inherit" w:cs="Segoe UI"/>
          <w:color w:val="000000"/>
        </w:rPr>
        <w:t xml:space="preserve">olice pensions are </w:t>
      </w:r>
      <w:r w:rsidR="006666CC">
        <w:rPr>
          <w:rFonts w:ascii="inherit" w:eastAsia="Times New Roman" w:hAnsi="inherit" w:cs="Segoe UI"/>
          <w:color w:val="000000"/>
        </w:rPr>
        <w:t>funded</w:t>
      </w:r>
      <w:r w:rsidR="00C120E7">
        <w:rPr>
          <w:rFonts w:ascii="inherit" w:eastAsia="Times New Roman" w:hAnsi="inherit" w:cs="Segoe UI"/>
          <w:color w:val="000000"/>
        </w:rPr>
        <w:t xml:space="preserve"> </w:t>
      </w:r>
      <w:r w:rsidR="006666CC">
        <w:rPr>
          <w:rFonts w:ascii="inherit" w:eastAsia="Times New Roman" w:hAnsi="inherit" w:cs="Segoe UI"/>
          <w:color w:val="000000"/>
        </w:rPr>
        <w:t xml:space="preserve">by </w:t>
      </w:r>
      <w:r w:rsidR="00C120E7">
        <w:rPr>
          <w:rFonts w:ascii="inherit" w:eastAsia="Times New Roman" w:hAnsi="inherit" w:cs="Segoe UI"/>
          <w:color w:val="000000"/>
        </w:rPr>
        <w:t>water rat</w:t>
      </w:r>
      <w:r w:rsidR="006666CC">
        <w:rPr>
          <w:rFonts w:ascii="inherit" w:eastAsia="Times New Roman" w:hAnsi="inherit" w:cs="Segoe UI"/>
          <w:color w:val="000000"/>
        </w:rPr>
        <w:t>e revenue rather than tax levies like other City pensions</w:t>
      </w:r>
      <w:r w:rsidR="00C120E7">
        <w:rPr>
          <w:rFonts w:ascii="inherit" w:eastAsia="Times New Roman" w:hAnsi="inherit" w:cs="Segoe UI"/>
          <w:color w:val="000000"/>
        </w:rPr>
        <w:t>, reducing overall administrative costs associated with high turnover and poor re</w:t>
      </w:r>
      <w:r w:rsidR="006666CC">
        <w:rPr>
          <w:rFonts w:ascii="inherit" w:eastAsia="Times New Roman" w:hAnsi="inherit" w:cs="Segoe UI"/>
          <w:color w:val="000000"/>
        </w:rPr>
        <w:t xml:space="preserve">tention could </w:t>
      </w:r>
      <w:r w:rsidR="00C120E7">
        <w:rPr>
          <w:rFonts w:ascii="inherit" w:eastAsia="Times New Roman" w:hAnsi="inherit" w:cs="Segoe UI"/>
          <w:color w:val="000000"/>
        </w:rPr>
        <w:t xml:space="preserve">bring </w:t>
      </w:r>
      <w:r w:rsidR="006666CC">
        <w:rPr>
          <w:rFonts w:ascii="inherit" w:eastAsia="Times New Roman" w:hAnsi="inherit" w:cs="Segoe UI"/>
          <w:color w:val="000000"/>
        </w:rPr>
        <w:t xml:space="preserve">long-term </w:t>
      </w:r>
      <w:r w:rsidR="00C120E7">
        <w:rPr>
          <w:rFonts w:ascii="inherit" w:eastAsia="Times New Roman" w:hAnsi="inherit" w:cs="Segoe UI"/>
          <w:color w:val="000000"/>
        </w:rPr>
        <w:t xml:space="preserve">savings to ratepayers; and  </w:t>
      </w:r>
    </w:p>
    <w:p w14:paraId="778B318B" w14:textId="10E0CBF2" w:rsidR="008853AB" w:rsidRDefault="00ED53F0">
      <w:pPr>
        <w:spacing w:after="0" w:line="480" w:lineRule="auto"/>
        <w:ind w:firstLine="720"/>
      </w:pPr>
      <w:proofErr w:type="gramStart"/>
      <w:r>
        <w:t>Whereas,</w:t>
      </w:r>
      <w:proofErr w:type="gramEnd"/>
      <w:r>
        <w:t xml:space="preserve"> </w:t>
      </w:r>
      <w:r w:rsidR="001034DE">
        <w:rPr>
          <w:rFonts w:eastAsia="Times New Roman"/>
        </w:rPr>
        <w:t>DEP P</w:t>
      </w:r>
      <w:r w:rsidR="000D3101" w:rsidRPr="608E8D26">
        <w:rPr>
          <w:rFonts w:eastAsia="Times New Roman"/>
        </w:rPr>
        <w:t xml:space="preserve">olice </w:t>
      </w:r>
      <w:r w:rsidR="5C96C78F">
        <w:t xml:space="preserve">are essential to protecting NYC’s water infrastructure, preventing pollution, </w:t>
      </w:r>
      <w:r w:rsidR="001034DE">
        <w:t xml:space="preserve">and </w:t>
      </w:r>
      <w:r w:rsidR="5C96C78F">
        <w:t>responding to environmental emergencies</w:t>
      </w:r>
      <w:r w:rsidR="001034DE">
        <w:t>; and</w:t>
      </w:r>
    </w:p>
    <w:p w14:paraId="17148DC4" w14:textId="4D1E3A13" w:rsidR="5C96C78F" w:rsidRDefault="00ED53F0" w:rsidP="00A34E36">
      <w:pPr>
        <w:spacing w:after="0" w:line="480" w:lineRule="auto"/>
        <w:ind w:firstLine="720"/>
        <w:rPr>
          <w:rFonts w:eastAsia="Times New Roman"/>
        </w:rPr>
      </w:pPr>
      <w:proofErr w:type="gramStart"/>
      <w:r>
        <w:t>Whereas,</w:t>
      </w:r>
      <w:proofErr w:type="gramEnd"/>
      <w:r>
        <w:t xml:space="preserve"> </w:t>
      </w:r>
      <w:r w:rsidR="5C96C78F">
        <w:t xml:space="preserve">S.9356/A.10414 would give DEP </w:t>
      </w:r>
      <w:r w:rsidR="001034DE">
        <w:rPr>
          <w:rFonts w:eastAsia="Times New Roman"/>
        </w:rPr>
        <w:t>P</w:t>
      </w:r>
      <w:r w:rsidR="000D3101" w:rsidRPr="608E8D26">
        <w:rPr>
          <w:rFonts w:eastAsia="Times New Roman"/>
        </w:rPr>
        <w:t xml:space="preserve">olice </w:t>
      </w:r>
      <w:r w:rsidR="001034DE">
        <w:t>similar</w:t>
      </w:r>
      <w:r w:rsidR="5C96C78F">
        <w:t xml:space="preserve"> retirement benefits as other City uniformed employees, thereby making the department competitive with other police departments and h</w:t>
      </w:r>
      <w:r w:rsidR="2512552E">
        <w:t xml:space="preserve">elping to </w:t>
      </w:r>
      <w:r w:rsidR="5C96C78F">
        <w:t xml:space="preserve">ensure there are enough </w:t>
      </w:r>
      <w:r w:rsidR="001034DE">
        <w:rPr>
          <w:rFonts w:eastAsia="Times New Roman"/>
        </w:rPr>
        <w:t>DEP Po</w:t>
      </w:r>
      <w:r w:rsidR="000D3101" w:rsidRPr="608E8D26">
        <w:rPr>
          <w:rFonts w:eastAsia="Times New Roman"/>
        </w:rPr>
        <w:t xml:space="preserve">lice </w:t>
      </w:r>
      <w:r w:rsidR="5C96C78F">
        <w:t xml:space="preserve">to </w:t>
      </w:r>
      <w:r w:rsidR="18F9B837">
        <w:t>successfully</w:t>
      </w:r>
      <w:r w:rsidR="5C96C78F">
        <w:t xml:space="preserve"> carry out their critical mission</w:t>
      </w:r>
      <w:r w:rsidR="48664B34">
        <w:t xml:space="preserve">; </w:t>
      </w:r>
      <w:r w:rsidR="48664B34" w:rsidRPr="608E8D26">
        <w:rPr>
          <w:rFonts w:eastAsia="Times New Roman"/>
          <w:color w:val="000000" w:themeColor="text1"/>
        </w:rPr>
        <w:t>now, therefore, be it</w:t>
      </w:r>
    </w:p>
    <w:p w14:paraId="1F1C8162" w14:textId="71313010" w:rsidR="48664B34" w:rsidRDefault="48664B34" w:rsidP="00A34E36">
      <w:pPr>
        <w:spacing w:after="0" w:line="480" w:lineRule="auto"/>
        <w:ind w:firstLine="720"/>
      </w:pPr>
      <w:r>
        <w:t xml:space="preserve">Resolved, That </w:t>
      </w:r>
      <w:r w:rsidR="006B7E41">
        <w:t>the</w:t>
      </w:r>
      <w:r w:rsidR="4A77FFFE">
        <w:t xml:space="preserve"> Council of the City of New York </w:t>
      </w:r>
      <w:r w:rsidR="006B7E41">
        <w:t>c</w:t>
      </w:r>
      <w:r w:rsidR="4A77FFFE">
        <w:t xml:space="preserve">alls on the Governor to </w:t>
      </w:r>
      <w:r w:rsidR="006B7E41">
        <w:t>s</w:t>
      </w:r>
      <w:r w:rsidR="4A77FFFE">
        <w:t>ign S.9356/A.10414</w:t>
      </w:r>
      <w:r w:rsidR="00574A67">
        <w:t>,</w:t>
      </w:r>
      <w:r w:rsidR="4A77FFFE">
        <w:t xml:space="preserve"> establishing a </w:t>
      </w:r>
      <w:r w:rsidR="00574A67">
        <w:t>25-</w:t>
      </w:r>
      <w:r w:rsidR="4A77FFFE">
        <w:t>year retirement program for members of the NYC employees' retirement system employed as</w:t>
      </w:r>
      <w:r w:rsidR="00A615EA">
        <w:t xml:space="preserve"> New York City</w:t>
      </w:r>
      <w:r w:rsidR="4A77FFFE">
        <w:t xml:space="preserve"> </w:t>
      </w:r>
      <w:r w:rsidR="001034DE">
        <w:t>Department of Environmental Protection Police.</w:t>
      </w:r>
    </w:p>
    <w:p w14:paraId="32E8B3E1" w14:textId="77777777" w:rsidR="00147DAC" w:rsidRDefault="00147DAC" w:rsidP="00A34E36">
      <w:pPr>
        <w:spacing w:after="0" w:line="480" w:lineRule="auto"/>
        <w:ind w:firstLine="720"/>
      </w:pPr>
    </w:p>
    <w:p w14:paraId="6256E70E" w14:textId="6BB94A8D" w:rsidR="608E8D26" w:rsidRDefault="608E8D26" w:rsidP="00A34E36">
      <w:pPr>
        <w:spacing w:after="0"/>
      </w:pPr>
    </w:p>
    <w:p w14:paraId="47CF77A9" w14:textId="0593C8C6" w:rsidR="00A34E36" w:rsidRDefault="00A34E36" w:rsidP="00A34E3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18"/>
          <w:szCs w:val="18"/>
        </w:rPr>
        <w:t>LS #23104</w:t>
      </w:r>
    </w:p>
    <w:p w14:paraId="0077F348" w14:textId="2FB1996B" w:rsidR="00D94FE5" w:rsidRDefault="006666CC" w:rsidP="00A34E3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18"/>
          <w:szCs w:val="18"/>
        </w:rPr>
        <w:t>7</w:t>
      </w:r>
      <w:r w:rsidR="006B7E41">
        <w:rPr>
          <w:color w:val="000000"/>
          <w:sz w:val="18"/>
          <w:szCs w:val="18"/>
        </w:rPr>
        <w:t>/</w:t>
      </w:r>
      <w:r>
        <w:rPr>
          <w:color w:val="000000"/>
          <w:sz w:val="18"/>
          <w:szCs w:val="18"/>
        </w:rPr>
        <w:t>13</w:t>
      </w:r>
      <w:r w:rsidR="006B7E41">
        <w:rPr>
          <w:color w:val="000000"/>
          <w:sz w:val="18"/>
          <w:szCs w:val="18"/>
        </w:rPr>
        <w:t xml:space="preserve">/2026 </w:t>
      </w:r>
      <w:r w:rsidR="00417DB9">
        <w:rPr>
          <w:color w:val="000000"/>
          <w:sz w:val="18"/>
          <w:szCs w:val="18"/>
        </w:rPr>
        <w:t>12</w:t>
      </w:r>
      <w:r w:rsidR="006B7E41">
        <w:rPr>
          <w:color w:val="000000"/>
          <w:sz w:val="18"/>
          <w:szCs w:val="18"/>
        </w:rPr>
        <w:t>:</w:t>
      </w:r>
      <w:r w:rsidR="00417DB9">
        <w:rPr>
          <w:color w:val="000000"/>
          <w:sz w:val="18"/>
          <w:szCs w:val="18"/>
        </w:rPr>
        <w:t>11 P</w:t>
      </w:r>
      <w:r w:rsidR="006B7E41">
        <w:rPr>
          <w:color w:val="000000"/>
          <w:sz w:val="18"/>
          <w:szCs w:val="18"/>
        </w:rPr>
        <w:t>M</w:t>
      </w:r>
    </w:p>
    <w:p w14:paraId="764AEF85" w14:textId="0DF9844B" w:rsidR="00A34E36" w:rsidRDefault="00A34E36" w:rsidP="00A34E3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18"/>
          <w:szCs w:val="18"/>
        </w:rPr>
        <w:t>PJR</w:t>
      </w:r>
    </w:p>
    <w:p w14:paraId="1F64DDE6" w14:textId="5D6CAEBD" w:rsidR="608E8D26" w:rsidRDefault="608E8D26" w:rsidP="608E8D26">
      <w:pPr>
        <w:rPr>
          <w:rFonts w:eastAsia="Times New Roman"/>
        </w:rPr>
      </w:pPr>
    </w:p>
    <w:sectPr w:rsidR="608E8D26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1B7A8" w14:textId="77777777" w:rsidR="00E77603" w:rsidRDefault="00E77603" w:rsidP="007A7F04">
      <w:pPr>
        <w:spacing w:after="0" w:line="240" w:lineRule="auto"/>
      </w:pPr>
      <w:r>
        <w:separator/>
      </w:r>
    </w:p>
  </w:endnote>
  <w:endnote w:type="continuationSeparator" w:id="0">
    <w:p w14:paraId="0C00A069" w14:textId="77777777" w:rsidR="00E77603" w:rsidRDefault="00E77603" w:rsidP="007A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23761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58BE0B" w14:textId="238DEF21" w:rsidR="00A34E36" w:rsidRDefault="00A34E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1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09DAD8" w14:textId="77777777" w:rsidR="00A34E36" w:rsidRDefault="00A34E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8F87D" w14:textId="77777777" w:rsidR="00E77603" w:rsidRDefault="00E77603" w:rsidP="007A7F04">
      <w:pPr>
        <w:spacing w:after="0" w:line="240" w:lineRule="auto"/>
      </w:pPr>
      <w:r>
        <w:separator/>
      </w:r>
    </w:p>
  </w:footnote>
  <w:footnote w:type="continuationSeparator" w:id="0">
    <w:p w14:paraId="5067831A" w14:textId="77777777" w:rsidR="00E77603" w:rsidRDefault="00E77603" w:rsidP="007A7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C41"/>
    <w:rsid w:val="00003E92"/>
    <w:rsid w:val="00055205"/>
    <w:rsid w:val="000A0D7D"/>
    <w:rsid w:val="000D3101"/>
    <w:rsid w:val="000E0EDA"/>
    <w:rsid w:val="001034DE"/>
    <w:rsid w:val="00107B72"/>
    <w:rsid w:val="00112CF4"/>
    <w:rsid w:val="00147DAC"/>
    <w:rsid w:val="001801AD"/>
    <w:rsid w:val="001D571B"/>
    <w:rsid w:val="00210DE2"/>
    <w:rsid w:val="00253FF7"/>
    <w:rsid w:val="002A7C97"/>
    <w:rsid w:val="002C55BB"/>
    <w:rsid w:val="00302E42"/>
    <w:rsid w:val="003340B7"/>
    <w:rsid w:val="003D0E5B"/>
    <w:rsid w:val="00402800"/>
    <w:rsid w:val="00416263"/>
    <w:rsid w:val="00417DB9"/>
    <w:rsid w:val="004338F0"/>
    <w:rsid w:val="0049249B"/>
    <w:rsid w:val="004C70DF"/>
    <w:rsid w:val="004D51B2"/>
    <w:rsid w:val="00522D7C"/>
    <w:rsid w:val="00574A67"/>
    <w:rsid w:val="005F0A60"/>
    <w:rsid w:val="00640155"/>
    <w:rsid w:val="00644250"/>
    <w:rsid w:val="006666CC"/>
    <w:rsid w:val="00682614"/>
    <w:rsid w:val="006A3BD5"/>
    <w:rsid w:val="006B7E41"/>
    <w:rsid w:val="00725088"/>
    <w:rsid w:val="007548F9"/>
    <w:rsid w:val="00756D46"/>
    <w:rsid w:val="007A7E88"/>
    <w:rsid w:val="007A7F04"/>
    <w:rsid w:val="007B2FAD"/>
    <w:rsid w:val="007C63A1"/>
    <w:rsid w:val="00805B6E"/>
    <w:rsid w:val="008853AB"/>
    <w:rsid w:val="00896236"/>
    <w:rsid w:val="008B6085"/>
    <w:rsid w:val="008C7688"/>
    <w:rsid w:val="008D0C70"/>
    <w:rsid w:val="008E0A38"/>
    <w:rsid w:val="00955C14"/>
    <w:rsid w:val="009560D7"/>
    <w:rsid w:val="00976A8C"/>
    <w:rsid w:val="009B4D72"/>
    <w:rsid w:val="009B5B8E"/>
    <w:rsid w:val="009C799B"/>
    <w:rsid w:val="009F24DC"/>
    <w:rsid w:val="00A034F7"/>
    <w:rsid w:val="00A2EC55"/>
    <w:rsid w:val="00A3016A"/>
    <w:rsid w:val="00A34E36"/>
    <w:rsid w:val="00A551D7"/>
    <w:rsid w:val="00A615EA"/>
    <w:rsid w:val="00A75C41"/>
    <w:rsid w:val="00AC1259"/>
    <w:rsid w:val="00B03B56"/>
    <w:rsid w:val="00B325AD"/>
    <w:rsid w:val="00B61CF2"/>
    <w:rsid w:val="00B61D4B"/>
    <w:rsid w:val="00B84CEF"/>
    <w:rsid w:val="00B92B15"/>
    <w:rsid w:val="00BB7296"/>
    <w:rsid w:val="00C03113"/>
    <w:rsid w:val="00C11238"/>
    <w:rsid w:val="00C120E7"/>
    <w:rsid w:val="00C73D31"/>
    <w:rsid w:val="00CA6E4B"/>
    <w:rsid w:val="00CD4977"/>
    <w:rsid w:val="00D13DA2"/>
    <w:rsid w:val="00D36EC3"/>
    <w:rsid w:val="00D754EB"/>
    <w:rsid w:val="00D94FE5"/>
    <w:rsid w:val="00DC586D"/>
    <w:rsid w:val="00DC7243"/>
    <w:rsid w:val="00DD1EDD"/>
    <w:rsid w:val="00DD6390"/>
    <w:rsid w:val="00DE69EE"/>
    <w:rsid w:val="00E05CEF"/>
    <w:rsid w:val="00E346A1"/>
    <w:rsid w:val="00E50E3F"/>
    <w:rsid w:val="00E61794"/>
    <w:rsid w:val="00E63AB5"/>
    <w:rsid w:val="00E77603"/>
    <w:rsid w:val="00E822BD"/>
    <w:rsid w:val="00ED50A9"/>
    <w:rsid w:val="00ED53F0"/>
    <w:rsid w:val="00EF34C9"/>
    <w:rsid w:val="00F13138"/>
    <w:rsid w:val="00F2437E"/>
    <w:rsid w:val="00F30F25"/>
    <w:rsid w:val="00F83B57"/>
    <w:rsid w:val="00FB42BF"/>
    <w:rsid w:val="0134A707"/>
    <w:rsid w:val="014EB8CF"/>
    <w:rsid w:val="040667E5"/>
    <w:rsid w:val="06E9BF2A"/>
    <w:rsid w:val="08E11659"/>
    <w:rsid w:val="09ED5A42"/>
    <w:rsid w:val="0AB8AAFB"/>
    <w:rsid w:val="0CF9243B"/>
    <w:rsid w:val="0D034B82"/>
    <w:rsid w:val="0D198A5E"/>
    <w:rsid w:val="0D67469D"/>
    <w:rsid w:val="0F28CCCD"/>
    <w:rsid w:val="11764473"/>
    <w:rsid w:val="124E565C"/>
    <w:rsid w:val="13921EBB"/>
    <w:rsid w:val="149791CA"/>
    <w:rsid w:val="18F9B837"/>
    <w:rsid w:val="190BD2B4"/>
    <w:rsid w:val="1B54490D"/>
    <w:rsid w:val="1BA65AF6"/>
    <w:rsid w:val="1F27F11F"/>
    <w:rsid w:val="1FB76F84"/>
    <w:rsid w:val="2068B72B"/>
    <w:rsid w:val="20DDA7F3"/>
    <w:rsid w:val="20EE477E"/>
    <w:rsid w:val="242FAD66"/>
    <w:rsid w:val="24FB66C1"/>
    <w:rsid w:val="24FDDBA6"/>
    <w:rsid w:val="2512552E"/>
    <w:rsid w:val="2562CFFB"/>
    <w:rsid w:val="25A7B249"/>
    <w:rsid w:val="26983FBE"/>
    <w:rsid w:val="26C66E73"/>
    <w:rsid w:val="2856BB7C"/>
    <w:rsid w:val="2BE789CC"/>
    <w:rsid w:val="2CF32C28"/>
    <w:rsid w:val="30E12FF5"/>
    <w:rsid w:val="31F0E022"/>
    <w:rsid w:val="32BA3BD9"/>
    <w:rsid w:val="34257D06"/>
    <w:rsid w:val="34741283"/>
    <w:rsid w:val="36562268"/>
    <w:rsid w:val="37402A05"/>
    <w:rsid w:val="37B5C176"/>
    <w:rsid w:val="3818187E"/>
    <w:rsid w:val="3A9B836E"/>
    <w:rsid w:val="3B9FE237"/>
    <w:rsid w:val="3BA8FE9F"/>
    <w:rsid w:val="40443C17"/>
    <w:rsid w:val="41BDA281"/>
    <w:rsid w:val="427A216E"/>
    <w:rsid w:val="42C68EEE"/>
    <w:rsid w:val="438B8ED9"/>
    <w:rsid w:val="44A69054"/>
    <w:rsid w:val="47CE36AC"/>
    <w:rsid w:val="48664B34"/>
    <w:rsid w:val="48CD0413"/>
    <w:rsid w:val="4A77FFFE"/>
    <w:rsid w:val="4C0EDA2D"/>
    <w:rsid w:val="4CE2BC3B"/>
    <w:rsid w:val="4E9BE286"/>
    <w:rsid w:val="4EE9A918"/>
    <w:rsid w:val="4F8441ED"/>
    <w:rsid w:val="508B60E3"/>
    <w:rsid w:val="5142943D"/>
    <w:rsid w:val="52D7848E"/>
    <w:rsid w:val="52FB77A7"/>
    <w:rsid w:val="531B5363"/>
    <w:rsid w:val="563A8B70"/>
    <w:rsid w:val="5643ACCE"/>
    <w:rsid w:val="565D2575"/>
    <w:rsid w:val="5757C653"/>
    <w:rsid w:val="586E0D93"/>
    <w:rsid w:val="5B47A927"/>
    <w:rsid w:val="5BB5D2BF"/>
    <w:rsid w:val="5BC1331E"/>
    <w:rsid w:val="5C96C78F"/>
    <w:rsid w:val="5D69F6BC"/>
    <w:rsid w:val="5E92B481"/>
    <w:rsid w:val="5E978E37"/>
    <w:rsid w:val="602FC53C"/>
    <w:rsid w:val="60629895"/>
    <w:rsid w:val="608E8D26"/>
    <w:rsid w:val="60DA76A8"/>
    <w:rsid w:val="635C8F70"/>
    <w:rsid w:val="654A934E"/>
    <w:rsid w:val="65EB6D1C"/>
    <w:rsid w:val="6666E816"/>
    <w:rsid w:val="68B83B38"/>
    <w:rsid w:val="6942A795"/>
    <w:rsid w:val="69FECA35"/>
    <w:rsid w:val="6DF4F017"/>
    <w:rsid w:val="6FF8A095"/>
    <w:rsid w:val="70D15E1F"/>
    <w:rsid w:val="71FB7261"/>
    <w:rsid w:val="756AEC4A"/>
    <w:rsid w:val="76C6C0B8"/>
    <w:rsid w:val="76EBD955"/>
    <w:rsid w:val="777931D3"/>
    <w:rsid w:val="79D1FF0C"/>
    <w:rsid w:val="7A47F04B"/>
    <w:rsid w:val="7C30817C"/>
    <w:rsid w:val="7E7DF7A6"/>
    <w:rsid w:val="7F9E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33582"/>
  <w15:chartTrackingRefBased/>
  <w15:docId w15:val="{C831DCED-75E3-4ED6-8BFD-B810EF4AF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C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C4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C4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C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C4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C4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C4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C4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qFormat/>
    <w:rsid w:val="00B92B15"/>
    <w:rPr>
      <w:rFonts w:ascii="Times New Roman" w:hAnsi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A75C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C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C4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C4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C4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C4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C4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C4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C4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C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C4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C4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C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C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C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C41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7F0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7F0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7F0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608E8D26"/>
    <w:rPr>
      <w:color w:val="467886"/>
      <w:u w:val="single"/>
    </w:rPr>
  </w:style>
  <w:style w:type="character" w:customStyle="1" w:styleId="normaltextrun">
    <w:name w:val="normaltextrun"/>
    <w:basedOn w:val="DefaultParagraphFont"/>
    <w:rsid w:val="00ED53F0"/>
  </w:style>
  <w:style w:type="paragraph" w:styleId="Header">
    <w:name w:val="header"/>
    <w:basedOn w:val="Normal"/>
    <w:link w:val="HeaderChar"/>
    <w:uiPriority w:val="99"/>
    <w:unhideWhenUsed/>
    <w:rsid w:val="00A34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E36"/>
  </w:style>
  <w:style w:type="paragraph" w:styleId="Footer">
    <w:name w:val="footer"/>
    <w:basedOn w:val="Normal"/>
    <w:link w:val="FooterChar"/>
    <w:uiPriority w:val="99"/>
    <w:unhideWhenUsed/>
    <w:rsid w:val="00A34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E36"/>
  </w:style>
  <w:style w:type="paragraph" w:styleId="NormalWeb">
    <w:name w:val="Normal (Web)"/>
    <w:basedOn w:val="Normal"/>
    <w:uiPriority w:val="99"/>
    <w:semiHidden/>
    <w:unhideWhenUsed/>
    <w:rsid w:val="00A34E36"/>
    <w:pPr>
      <w:spacing w:before="100" w:beforeAutospacing="1" w:after="100" w:afterAutospacing="1" w:line="240" w:lineRule="auto"/>
    </w:pPr>
    <w:rPr>
      <w:rFonts w:eastAsia="Times New Roman"/>
    </w:rPr>
  </w:style>
  <w:style w:type="paragraph" w:styleId="Revision">
    <w:name w:val="Revision"/>
    <w:hidden/>
    <w:uiPriority w:val="99"/>
    <w:semiHidden/>
    <w:rsid w:val="00D94FE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94F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4F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4F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4F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4FE5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4FE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7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4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FC8A0942C334FB6FA2099740DFDE8" ma:contentTypeVersion="13" ma:contentTypeDescription="Create a new document." ma:contentTypeScope="" ma:versionID="c7a64449a599e8ed9379af20bddddb16">
  <xsd:schema xmlns:xsd="http://www.w3.org/2001/XMLSchema" xmlns:xs="http://www.w3.org/2001/XMLSchema" xmlns:p="http://schemas.microsoft.com/office/2006/metadata/properties" xmlns:ns3="be18164b-0c5d-4777-b259-d1b49bfef10e" xmlns:ns4="7cf1f1fd-0e70-4fdc-b7b9-4fce64371530" targetNamespace="http://schemas.microsoft.com/office/2006/metadata/properties" ma:root="true" ma:fieldsID="d3633e67c7ef93711357cb9266f35ac0" ns3:_="" ns4:_="">
    <xsd:import namespace="be18164b-0c5d-4777-b259-d1b49bfef10e"/>
    <xsd:import namespace="7cf1f1fd-0e70-4fdc-b7b9-4fce643715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18164b-0c5d-4777-b259-d1b49bfef1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f1f1fd-0e70-4fdc-b7b9-4fce6437153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18164b-0c5d-4777-b259-d1b49bfef10e" xsi:nil="true"/>
  </documentManagement>
</p:properties>
</file>

<file path=customXml/itemProps1.xml><?xml version="1.0" encoding="utf-8"?>
<ds:datastoreItem xmlns:ds="http://schemas.openxmlformats.org/officeDocument/2006/customXml" ds:itemID="{11C74E9F-F735-4EE8-9659-B531139DC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46CB8-7FF9-463B-B547-5B63D079CE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DEB283-5EC3-4D53-9A46-E84AD76C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18164b-0c5d-4777-b259-d1b49bfef10e"/>
    <ds:schemaRef ds:uri="7cf1f1fd-0e70-4fdc-b7b9-4fce64371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1D1D86-9131-4488-84F3-F1F6CD81F975}">
  <ds:schemaRefs>
    <ds:schemaRef ds:uri="http://schemas.microsoft.com/office/2006/metadata/properties"/>
    <ds:schemaRef ds:uri="http://schemas.microsoft.com/office/infopath/2007/PartnerControls"/>
    <ds:schemaRef ds:uri="be18164b-0c5d-4777-b259-d1b49bfef1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York City Council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Rosenberg, Penina</dc:creator>
  <cp:keywords/>
  <dc:description/>
  <cp:lastModifiedBy>Delancey, Thaddea</cp:lastModifiedBy>
  <cp:revision>5</cp:revision>
  <cp:lastPrinted>2026-07-13T16:26:00Z</cp:lastPrinted>
  <dcterms:created xsi:type="dcterms:W3CDTF">2026-07-13T16:36:00Z</dcterms:created>
  <dcterms:modified xsi:type="dcterms:W3CDTF">2026-07-16T18:48:00Z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0x010100936FC8A0942C334FB6FA2099740DFDE8</vt:lpwstr>
  </property>
</Properties>
</file>