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FA722" w14:textId="2394703D" w:rsidR="004E1CF2" w:rsidRDefault="004E1CF2" w:rsidP="00E97376">
      <w:pPr>
        <w:ind w:firstLine="0"/>
        <w:jc w:val="center"/>
      </w:pPr>
      <w:r>
        <w:t>Int. No.</w:t>
      </w:r>
      <w:r w:rsidR="00CB139A">
        <w:t xml:space="preserve"> </w:t>
      </w:r>
      <w:r w:rsidR="00FC79EE">
        <w:t>935</w:t>
      </w:r>
    </w:p>
    <w:p w14:paraId="7B1B72A1" w14:textId="77777777" w:rsidR="00E97376" w:rsidRDefault="00E97376" w:rsidP="00E97376">
      <w:pPr>
        <w:ind w:firstLine="0"/>
        <w:jc w:val="center"/>
      </w:pPr>
    </w:p>
    <w:p w14:paraId="67097BED" w14:textId="2C71E2BB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</w:t>
      </w:r>
      <w:r w:rsidR="00A97E0F" w:rsidRPr="00A97E0F">
        <w:t>Members Feliz, Ariola</w:t>
      </w:r>
      <w:r w:rsidR="00884AF3">
        <w:t xml:space="preserve">, </w:t>
      </w:r>
      <w:r w:rsidR="00A97E0F" w:rsidRPr="00A97E0F">
        <w:t>Thomas-Henry</w:t>
      </w:r>
      <w:r w:rsidR="00E02B4F">
        <w:t xml:space="preserve">, </w:t>
      </w:r>
      <w:r w:rsidR="00884AF3">
        <w:t>Louis</w:t>
      </w:r>
      <w:r w:rsidR="00E02B4F">
        <w:t xml:space="preserve"> and Morano</w:t>
      </w:r>
    </w:p>
    <w:p w14:paraId="3C6D550B" w14:textId="77777777" w:rsidR="004E1CF2" w:rsidRDefault="004E1CF2" w:rsidP="007101A2">
      <w:pPr>
        <w:pStyle w:val="BodyText"/>
        <w:spacing w:line="240" w:lineRule="auto"/>
        <w:ind w:firstLine="0"/>
      </w:pPr>
    </w:p>
    <w:p w14:paraId="482F72C4" w14:textId="055FE14F" w:rsidR="00CB139A" w:rsidRPr="00B40FFC" w:rsidRDefault="00B40FFC" w:rsidP="007101A2">
      <w:pPr>
        <w:pStyle w:val="BodyText"/>
        <w:spacing w:line="240" w:lineRule="auto"/>
        <w:ind w:firstLine="0"/>
        <w:rPr>
          <w:vanish/>
        </w:rPr>
      </w:pPr>
      <w:r w:rsidRPr="00B40FFC">
        <w:rPr>
          <w:vanish/>
        </w:rPr>
        <w:t>..Title</w:t>
      </w:r>
    </w:p>
    <w:p w14:paraId="496464A8" w14:textId="28086539" w:rsidR="004E1CF2" w:rsidRDefault="00CB139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D1BA0">
        <w:t>administrative code of the city of New York</w:t>
      </w:r>
      <w:r w:rsidR="004E1CF2">
        <w:t>, in relation to</w:t>
      </w:r>
      <w:r w:rsidR="00BD1BA0">
        <w:t xml:space="preserve"> weekly</w:t>
      </w:r>
      <w:r w:rsidR="00873B26">
        <w:t xml:space="preserve"> </w:t>
      </w:r>
      <w:r w:rsidR="00BD1BA0">
        <w:t xml:space="preserve">reporting </w:t>
      </w:r>
      <w:bookmarkStart w:id="0" w:name="_Hlk209084628"/>
      <w:r w:rsidR="00BD1BA0">
        <w:t xml:space="preserve">on </w:t>
      </w:r>
      <w:r w:rsidR="00943255">
        <w:t>confirmed firearm discharges</w:t>
      </w:r>
    </w:p>
    <w:bookmarkEnd w:id="0"/>
    <w:p w14:paraId="2B765CD2" w14:textId="76AE2A2F" w:rsidR="004E1CF2" w:rsidRPr="00B40FFC" w:rsidRDefault="00B40FFC" w:rsidP="007101A2">
      <w:pPr>
        <w:pStyle w:val="BodyText"/>
        <w:spacing w:line="240" w:lineRule="auto"/>
        <w:ind w:firstLine="0"/>
        <w:rPr>
          <w:vanish/>
        </w:rPr>
      </w:pPr>
      <w:r w:rsidRPr="00B40FFC">
        <w:rPr>
          <w:vanish/>
        </w:rPr>
        <w:t>..Body</w:t>
      </w:r>
    </w:p>
    <w:p w14:paraId="76E64D1A" w14:textId="77777777" w:rsidR="00B40FFC" w:rsidRDefault="00B40FFC" w:rsidP="007101A2">
      <w:pPr>
        <w:pStyle w:val="BodyText"/>
        <w:spacing w:line="240" w:lineRule="auto"/>
        <w:ind w:firstLine="0"/>
        <w:rPr>
          <w:u w:val="single"/>
        </w:rPr>
      </w:pPr>
    </w:p>
    <w:p w14:paraId="76D3AB51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1604A1F" w14:textId="77777777" w:rsidR="004E1CF2" w:rsidRDefault="004E1CF2" w:rsidP="006662DF">
      <w:pPr>
        <w:jc w:val="both"/>
      </w:pPr>
    </w:p>
    <w:p w14:paraId="56085F4D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A3CF739" w14:textId="50D85DA2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BD1BA0" w:rsidRPr="00BD1BA0">
        <w:t>Section 14-150 of the administrative code of the city of New York is amended by adding new subdivision g to read as follows:</w:t>
      </w:r>
    </w:p>
    <w:p w14:paraId="04B80640" w14:textId="0A952FFA" w:rsidR="00B13BAF" w:rsidRDefault="00BD1BA0" w:rsidP="00206CE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g. Reporting on </w:t>
      </w:r>
      <w:r w:rsidR="00DC7158">
        <w:rPr>
          <w:u w:val="single"/>
        </w:rPr>
        <w:t>confirmed firearm discharges</w:t>
      </w:r>
      <w:r>
        <w:rPr>
          <w:u w:val="single"/>
        </w:rPr>
        <w:t xml:space="preserve">. 1. For purposes of this subdivision, the </w:t>
      </w:r>
      <w:r w:rsidR="00B13BAF">
        <w:rPr>
          <w:u w:val="single"/>
        </w:rPr>
        <w:t xml:space="preserve">term “confirmed firearm discharge” means </w:t>
      </w:r>
      <w:r w:rsidR="00137217">
        <w:rPr>
          <w:u w:val="single"/>
        </w:rPr>
        <w:t xml:space="preserve">a </w:t>
      </w:r>
      <w:r w:rsidR="00B13BAF">
        <w:rPr>
          <w:u w:val="single"/>
        </w:rPr>
        <w:t>firearm discharge</w:t>
      </w:r>
      <w:r w:rsidR="008D4251">
        <w:rPr>
          <w:u w:val="single"/>
        </w:rPr>
        <w:t>,</w:t>
      </w:r>
      <w:r w:rsidR="00206CEF">
        <w:rPr>
          <w:u w:val="single"/>
        </w:rPr>
        <w:t xml:space="preserve"> by any person other than a member of the department acting within the scope of their duties</w:t>
      </w:r>
      <w:r w:rsidR="008D4251">
        <w:rPr>
          <w:u w:val="single"/>
        </w:rPr>
        <w:t>,</w:t>
      </w:r>
      <w:r w:rsidR="00B13BAF">
        <w:rPr>
          <w:u w:val="single"/>
        </w:rPr>
        <w:t xml:space="preserve"> that the department can corroborate with evidence recovered at the scene of the firearm discharge.</w:t>
      </w:r>
      <w:r w:rsidR="00DC7158">
        <w:rPr>
          <w:u w:val="single"/>
        </w:rPr>
        <w:t xml:space="preserve"> </w:t>
      </w:r>
      <w:r w:rsidR="00B13BAF">
        <w:rPr>
          <w:u w:val="single"/>
        </w:rPr>
        <w:t>Such evidence may include, but need not be limited to:</w:t>
      </w:r>
    </w:p>
    <w:p w14:paraId="11D955DE" w14:textId="592DE5B7" w:rsidR="00B13BAF" w:rsidRPr="00B13BAF" w:rsidRDefault="00B13BAF" w:rsidP="00B13BAF">
      <w:pPr>
        <w:spacing w:line="480" w:lineRule="auto"/>
        <w:jc w:val="both"/>
        <w:rPr>
          <w:u w:val="single"/>
        </w:rPr>
      </w:pPr>
      <w:r w:rsidRPr="00B13BAF">
        <w:rPr>
          <w:u w:val="single"/>
        </w:rPr>
        <w:t>(a</w:t>
      </w:r>
      <w:r>
        <w:rPr>
          <w:u w:val="single"/>
        </w:rPr>
        <w:t xml:space="preserve">) </w:t>
      </w:r>
      <w:r w:rsidR="00137217">
        <w:rPr>
          <w:u w:val="single"/>
        </w:rPr>
        <w:t>B</w:t>
      </w:r>
      <w:r w:rsidRPr="00B13BAF">
        <w:rPr>
          <w:u w:val="single"/>
        </w:rPr>
        <w:t>allistics;</w:t>
      </w:r>
    </w:p>
    <w:p w14:paraId="6A2A1DB5" w14:textId="50D286E7" w:rsidR="00B13BAF" w:rsidRDefault="00B13BAF" w:rsidP="00B13BAF">
      <w:pPr>
        <w:spacing w:line="480" w:lineRule="auto"/>
        <w:rPr>
          <w:u w:val="single"/>
        </w:rPr>
      </w:pPr>
      <w:r w:rsidRPr="00B13BAF">
        <w:rPr>
          <w:u w:val="single"/>
        </w:rPr>
        <w:t xml:space="preserve">(b) </w:t>
      </w:r>
      <w:r w:rsidR="00137217">
        <w:rPr>
          <w:u w:val="single"/>
        </w:rPr>
        <w:t>P</w:t>
      </w:r>
      <w:r>
        <w:rPr>
          <w:u w:val="single"/>
        </w:rPr>
        <w:t>roperty damage;</w:t>
      </w:r>
    </w:p>
    <w:p w14:paraId="2B558B6F" w14:textId="378E3B90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(c) </w:t>
      </w:r>
      <w:r w:rsidR="00137217">
        <w:rPr>
          <w:u w:val="single"/>
        </w:rPr>
        <w:t>S</w:t>
      </w:r>
      <w:r>
        <w:rPr>
          <w:u w:val="single"/>
        </w:rPr>
        <w:t>hell casings;</w:t>
      </w:r>
    </w:p>
    <w:p w14:paraId="1D113315" w14:textId="668FCF83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(d) </w:t>
      </w:r>
      <w:r w:rsidR="00137217">
        <w:rPr>
          <w:u w:val="single"/>
        </w:rPr>
        <w:t>L</w:t>
      </w:r>
      <w:r>
        <w:rPr>
          <w:u w:val="single"/>
        </w:rPr>
        <w:t>ive ammunition;</w:t>
      </w:r>
    </w:p>
    <w:p w14:paraId="75BAE758" w14:textId="3618CA61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(e) </w:t>
      </w:r>
      <w:r w:rsidR="00137217">
        <w:rPr>
          <w:u w:val="single"/>
        </w:rPr>
        <w:t>R</w:t>
      </w:r>
      <w:r>
        <w:rPr>
          <w:u w:val="single"/>
        </w:rPr>
        <w:t>ecovered firearms;</w:t>
      </w:r>
    </w:p>
    <w:p w14:paraId="4B2CDE1B" w14:textId="7018B364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(f) </w:t>
      </w:r>
      <w:r w:rsidR="00137217">
        <w:rPr>
          <w:u w:val="single"/>
        </w:rPr>
        <w:t>V</w:t>
      </w:r>
      <w:r>
        <w:rPr>
          <w:u w:val="single"/>
        </w:rPr>
        <w:t>ideo;</w:t>
      </w:r>
    </w:p>
    <w:p w14:paraId="0CCA8F66" w14:textId="67C96F87" w:rsid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(g) </w:t>
      </w:r>
      <w:r w:rsidR="00137217">
        <w:rPr>
          <w:u w:val="single"/>
        </w:rPr>
        <w:t>Fi</w:t>
      </w:r>
      <w:r>
        <w:rPr>
          <w:u w:val="single"/>
        </w:rPr>
        <w:t>rsthand witness accounts; and</w:t>
      </w:r>
    </w:p>
    <w:p w14:paraId="4C5C0049" w14:textId="68A16898" w:rsidR="00B13BAF" w:rsidRPr="00B13BAF" w:rsidRDefault="00B13BAF" w:rsidP="00B13BAF">
      <w:pPr>
        <w:spacing w:line="480" w:lineRule="auto"/>
        <w:rPr>
          <w:u w:val="single"/>
        </w:rPr>
      </w:pPr>
      <w:r>
        <w:rPr>
          <w:u w:val="single"/>
        </w:rPr>
        <w:t xml:space="preserve">(h) </w:t>
      </w:r>
      <w:r w:rsidR="00137217">
        <w:rPr>
          <w:u w:val="single"/>
        </w:rPr>
        <w:t>Vi</w:t>
      </w:r>
      <w:r>
        <w:rPr>
          <w:u w:val="single"/>
        </w:rPr>
        <w:t>ctims.</w:t>
      </w:r>
    </w:p>
    <w:p w14:paraId="3A4312DB" w14:textId="232B6CB0" w:rsidR="00BD1BA0" w:rsidRDefault="00BD1BA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The department shall, </w:t>
      </w:r>
      <w:r w:rsidR="00BA6D08">
        <w:rPr>
          <w:u w:val="single"/>
        </w:rPr>
        <w:t>on a weekly basis</w:t>
      </w:r>
      <w:r>
        <w:rPr>
          <w:u w:val="single"/>
        </w:rPr>
        <w:t xml:space="preserve">, report on the number of </w:t>
      </w:r>
      <w:r w:rsidR="00C4449D">
        <w:rPr>
          <w:u w:val="single"/>
        </w:rPr>
        <w:t>confirmed firearm discharges</w:t>
      </w:r>
      <w:r>
        <w:rPr>
          <w:u w:val="single"/>
        </w:rPr>
        <w:t xml:space="preserve">. Such report shall </w:t>
      </w:r>
      <w:r w:rsidR="000B672F">
        <w:rPr>
          <w:u w:val="single"/>
        </w:rPr>
        <w:t>include:</w:t>
      </w:r>
    </w:p>
    <w:p w14:paraId="4E76F321" w14:textId="754FDDB4" w:rsidR="000B672F" w:rsidRDefault="000B672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(a) The total number of </w:t>
      </w:r>
      <w:r w:rsidR="00DD5B85">
        <w:rPr>
          <w:u w:val="single"/>
        </w:rPr>
        <w:t>confirmed firearm discharges</w:t>
      </w:r>
      <w:r>
        <w:rPr>
          <w:u w:val="single"/>
        </w:rPr>
        <w:t xml:space="preserve">, disaggregated by </w:t>
      </w:r>
      <w:r w:rsidR="00D54018">
        <w:rPr>
          <w:u w:val="single"/>
        </w:rPr>
        <w:t xml:space="preserve">borough and by </w:t>
      </w:r>
      <w:r>
        <w:rPr>
          <w:u w:val="single"/>
        </w:rPr>
        <w:t>precinct;</w:t>
      </w:r>
    </w:p>
    <w:p w14:paraId="31B91441" w14:textId="5FEA2896" w:rsidR="000B672F" w:rsidRDefault="000B672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(b) The</w:t>
      </w:r>
      <w:r w:rsidR="00206CEF">
        <w:rPr>
          <w:u w:val="single"/>
        </w:rPr>
        <w:t xml:space="preserve"> approximate</w:t>
      </w:r>
      <w:r>
        <w:rPr>
          <w:u w:val="single"/>
        </w:rPr>
        <w:t xml:space="preserve"> date, time, and location </w:t>
      </w:r>
      <w:r w:rsidR="00537342">
        <w:rPr>
          <w:u w:val="single"/>
        </w:rPr>
        <w:t>for each</w:t>
      </w:r>
      <w:r>
        <w:rPr>
          <w:u w:val="single"/>
        </w:rPr>
        <w:t xml:space="preserve"> </w:t>
      </w:r>
      <w:r w:rsidR="00DD5B85">
        <w:rPr>
          <w:u w:val="single"/>
        </w:rPr>
        <w:t>confirmed firearm discharge</w:t>
      </w:r>
      <w:r>
        <w:rPr>
          <w:u w:val="single"/>
        </w:rPr>
        <w:t>; and</w:t>
      </w:r>
    </w:p>
    <w:p w14:paraId="370F8884" w14:textId="5F4ABA1B" w:rsidR="000B672F" w:rsidRDefault="000B672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A description of the circumstances under which the </w:t>
      </w:r>
      <w:r w:rsidR="00C4449D">
        <w:rPr>
          <w:u w:val="single"/>
        </w:rPr>
        <w:t>firearms were discharged.</w:t>
      </w:r>
    </w:p>
    <w:p w14:paraId="2FE50EEA" w14:textId="129AA9A7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802A15">
        <w:t xml:space="preserve"> This local law takes effect 120 days after it becomes law.</w:t>
      </w:r>
    </w:p>
    <w:p w14:paraId="0179EC3F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3D68DA12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A82AC51" w14:textId="7B0AF46B" w:rsidR="00EB262D" w:rsidRDefault="009E5B5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NAW</w:t>
      </w:r>
    </w:p>
    <w:p w14:paraId="0219AB8C" w14:textId="67254A7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9E5B54">
        <w:rPr>
          <w:sz w:val="18"/>
          <w:szCs w:val="18"/>
        </w:rPr>
        <w:t>20327</w:t>
      </w:r>
    </w:p>
    <w:p w14:paraId="2DD6C0C0" w14:textId="5EA08830" w:rsidR="004E1CF2" w:rsidRDefault="005A7454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10</w:t>
      </w:r>
      <w:r w:rsidR="00077358">
        <w:rPr>
          <w:sz w:val="18"/>
          <w:szCs w:val="18"/>
        </w:rPr>
        <w:t>/</w:t>
      </w:r>
      <w:r w:rsidR="008D4251">
        <w:rPr>
          <w:sz w:val="18"/>
          <w:szCs w:val="18"/>
        </w:rPr>
        <w:t>22</w:t>
      </w:r>
      <w:r w:rsidR="00077358">
        <w:rPr>
          <w:sz w:val="18"/>
          <w:szCs w:val="18"/>
        </w:rPr>
        <w:t xml:space="preserve">/2025 </w:t>
      </w:r>
      <w:r w:rsidR="008D4251">
        <w:rPr>
          <w:sz w:val="18"/>
          <w:szCs w:val="18"/>
        </w:rPr>
        <w:t>9</w:t>
      </w:r>
      <w:r w:rsidR="00077358">
        <w:rPr>
          <w:sz w:val="18"/>
          <w:szCs w:val="18"/>
        </w:rPr>
        <w:t>:</w:t>
      </w:r>
      <w:r w:rsidR="008D4251">
        <w:rPr>
          <w:sz w:val="18"/>
          <w:szCs w:val="18"/>
        </w:rPr>
        <w:t>3</w:t>
      </w:r>
      <w:r>
        <w:rPr>
          <w:sz w:val="18"/>
          <w:szCs w:val="18"/>
        </w:rPr>
        <w:t>0</w:t>
      </w:r>
      <w:r w:rsidR="00077358">
        <w:rPr>
          <w:sz w:val="18"/>
          <w:szCs w:val="18"/>
        </w:rPr>
        <w:t xml:space="preserve"> </w:t>
      </w:r>
      <w:r>
        <w:rPr>
          <w:sz w:val="18"/>
          <w:szCs w:val="18"/>
        </w:rPr>
        <w:t>A</w:t>
      </w:r>
      <w:r w:rsidR="00077358">
        <w:rPr>
          <w:sz w:val="18"/>
          <w:szCs w:val="18"/>
        </w:rPr>
        <w:t>M</w:t>
      </w:r>
    </w:p>
    <w:p w14:paraId="22AD43A5" w14:textId="77777777" w:rsidR="00AE212E" w:rsidRDefault="00AE212E" w:rsidP="007101A2">
      <w:pPr>
        <w:ind w:firstLine="0"/>
        <w:rPr>
          <w:sz w:val="18"/>
          <w:szCs w:val="18"/>
        </w:rPr>
      </w:pPr>
    </w:p>
    <w:p w14:paraId="6C08DCC4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380F9" w14:textId="77777777" w:rsidR="005C1DDE" w:rsidRDefault="005C1DDE">
      <w:r>
        <w:separator/>
      </w:r>
    </w:p>
    <w:p w14:paraId="2F578A01" w14:textId="77777777" w:rsidR="005C1DDE" w:rsidRDefault="005C1DDE"/>
  </w:endnote>
  <w:endnote w:type="continuationSeparator" w:id="0">
    <w:p w14:paraId="1C8B17AC" w14:textId="77777777" w:rsidR="005C1DDE" w:rsidRDefault="005C1DDE">
      <w:r>
        <w:continuationSeparator/>
      </w:r>
    </w:p>
    <w:p w14:paraId="1F17E7B2" w14:textId="77777777" w:rsidR="005C1DDE" w:rsidRDefault="005C1D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EA7306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4B78E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D57D5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36E09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E3799" w14:textId="77777777" w:rsidR="005C1DDE" w:rsidRDefault="005C1DDE">
      <w:r>
        <w:separator/>
      </w:r>
    </w:p>
    <w:p w14:paraId="0DF7F081" w14:textId="77777777" w:rsidR="005C1DDE" w:rsidRDefault="005C1DDE"/>
  </w:footnote>
  <w:footnote w:type="continuationSeparator" w:id="0">
    <w:p w14:paraId="4DA8122B" w14:textId="77777777" w:rsidR="005C1DDE" w:rsidRDefault="005C1DDE">
      <w:r>
        <w:continuationSeparator/>
      </w:r>
    </w:p>
    <w:p w14:paraId="43CDE858" w14:textId="77777777" w:rsidR="005C1DDE" w:rsidRDefault="005C1D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9628C"/>
    <w:multiLevelType w:val="hybridMultilevel"/>
    <w:tmpl w:val="0C64CF9A"/>
    <w:lvl w:ilvl="0" w:tplc="0426726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0C5C51"/>
    <w:multiLevelType w:val="hybridMultilevel"/>
    <w:tmpl w:val="A8FC745E"/>
    <w:lvl w:ilvl="0" w:tplc="EABCCA2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7745293">
    <w:abstractNumId w:val="2"/>
  </w:num>
  <w:num w:numId="2" w16cid:durableId="521404682">
    <w:abstractNumId w:val="0"/>
  </w:num>
  <w:num w:numId="3" w16cid:durableId="1478842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8F2"/>
    <w:rsid w:val="0000335E"/>
    <w:rsid w:val="000135A3"/>
    <w:rsid w:val="00035181"/>
    <w:rsid w:val="000502BC"/>
    <w:rsid w:val="00056BB0"/>
    <w:rsid w:val="00064AFB"/>
    <w:rsid w:val="00077358"/>
    <w:rsid w:val="000878CB"/>
    <w:rsid w:val="0009173E"/>
    <w:rsid w:val="00094A70"/>
    <w:rsid w:val="000B3D47"/>
    <w:rsid w:val="000B672F"/>
    <w:rsid w:val="000D4A7F"/>
    <w:rsid w:val="001073BD"/>
    <w:rsid w:val="00115B31"/>
    <w:rsid w:val="00137217"/>
    <w:rsid w:val="001509BF"/>
    <w:rsid w:val="00150A27"/>
    <w:rsid w:val="00162FC0"/>
    <w:rsid w:val="00165627"/>
    <w:rsid w:val="00167107"/>
    <w:rsid w:val="00180BD2"/>
    <w:rsid w:val="00193DE9"/>
    <w:rsid w:val="00195A80"/>
    <w:rsid w:val="001D4249"/>
    <w:rsid w:val="00205741"/>
    <w:rsid w:val="00206CEF"/>
    <w:rsid w:val="00207323"/>
    <w:rsid w:val="0021642E"/>
    <w:rsid w:val="0022099D"/>
    <w:rsid w:val="00241F94"/>
    <w:rsid w:val="00270162"/>
    <w:rsid w:val="00280955"/>
    <w:rsid w:val="00292C42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B7E55"/>
    <w:rsid w:val="003F26F9"/>
    <w:rsid w:val="003F3109"/>
    <w:rsid w:val="00432688"/>
    <w:rsid w:val="00444642"/>
    <w:rsid w:val="00447A01"/>
    <w:rsid w:val="00465293"/>
    <w:rsid w:val="004948B5"/>
    <w:rsid w:val="00497233"/>
    <w:rsid w:val="004978F2"/>
    <w:rsid w:val="004B097C"/>
    <w:rsid w:val="004E1CF2"/>
    <w:rsid w:val="004F3343"/>
    <w:rsid w:val="005020E8"/>
    <w:rsid w:val="00511037"/>
    <w:rsid w:val="005246EB"/>
    <w:rsid w:val="00531E73"/>
    <w:rsid w:val="005353C7"/>
    <w:rsid w:val="00537342"/>
    <w:rsid w:val="00550E96"/>
    <w:rsid w:val="00554C35"/>
    <w:rsid w:val="0057235A"/>
    <w:rsid w:val="00586366"/>
    <w:rsid w:val="00595589"/>
    <w:rsid w:val="005A1EBD"/>
    <w:rsid w:val="005A7454"/>
    <w:rsid w:val="005B5DE4"/>
    <w:rsid w:val="005C1DDE"/>
    <w:rsid w:val="005C6980"/>
    <w:rsid w:val="005D4A03"/>
    <w:rsid w:val="005E655A"/>
    <w:rsid w:val="005E7681"/>
    <w:rsid w:val="005F3AA6"/>
    <w:rsid w:val="005F4094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E355A"/>
    <w:rsid w:val="006F5CC7"/>
    <w:rsid w:val="007101A2"/>
    <w:rsid w:val="007218EB"/>
    <w:rsid w:val="0072551E"/>
    <w:rsid w:val="00727F04"/>
    <w:rsid w:val="00750030"/>
    <w:rsid w:val="00750473"/>
    <w:rsid w:val="00767CD4"/>
    <w:rsid w:val="00770B9A"/>
    <w:rsid w:val="00787B5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2A15"/>
    <w:rsid w:val="00806569"/>
    <w:rsid w:val="008167F4"/>
    <w:rsid w:val="0083646C"/>
    <w:rsid w:val="0085260B"/>
    <w:rsid w:val="00853E42"/>
    <w:rsid w:val="00872BFD"/>
    <w:rsid w:val="00873B26"/>
    <w:rsid w:val="00880099"/>
    <w:rsid w:val="00884AF3"/>
    <w:rsid w:val="008D4251"/>
    <w:rsid w:val="008E28FA"/>
    <w:rsid w:val="008F0B17"/>
    <w:rsid w:val="00900ACB"/>
    <w:rsid w:val="00925D71"/>
    <w:rsid w:val="0094029B"/>
    <w:rsid w:val="00943255"/>
    <w:rsid w:val="009822E5"/>
    <w:rsid w:val="00990ECE"/>
    <w:rsid w:val="00992587"/>
    <w:rsid w:val="009E45F8"/>
    <w:rsid w:val="009E5B54"/>
    <w:rsid w:val="00A03635"/>
    <w:rsid w:val="00A10451"/>
    <w:rsid w:val="00A269C2"/>
    <w:rsid w:val="00A4444A"/>
    <w:rsid w:val="00A46ACE"/>
    <w:rsid w:val="00A531EC"/>
    <w:rsid w:val="00A654D0"/>
    <w:rsid w:val="00A97E0F"/>
    <w:rsid w:val="00AD1881"/>
    <w:rsid w:val="00AE212E"/>
    <w:rsid w:val="00AF39A5"/>
    <w:rsid w:val="00B13BAF"/>
    <w:rsid w:val="00B15D83"/>
    <w:rsid w:val="00B1635A"/>
    <w:rsid w:val="00B30100"/>
    <w:rsid w:val="00B40FFC"/>
    <w:rsid w:val="00B47730"/>
    <w:rsid w:val="00BA4408"/>
    <w:rsid w:val="00BA599A"/>
    <w:rsid w:val="00BA6D08"/>
    <w:rsid w:val="00BB5FFD"/>
    <w:rsid w:val="00BB6434"/>
    <w:rsid w:val="00BC1806"/>
    <w:rsid w:val="00BD07F8"/>
    <w:rsid w:val="00BD1BA0"/>
    <w:rsid w:val="00BD4E49"/>
    <w:rsid w:val="00BF76F0"/>
    <w:rsid w:val="00C4449D"/>
    <w:rsid w:val="00C92A35"/>
    <w:rsid w:val="00C93F56"/>
    <w:rsid w:val="00C96CEE"/>
    <w:rsid w:val="00CA09E2"/>
    <w:rsid w:val="00CA2899"/>
    <w:rsid w:val="00CA30A1"/>
    <w:rsid w:val="00CA6B5C"/>
    <w:rsid w:val="00CB139A"/>
    <w:rsid w:val="00CC4ED3"/>
    <w:rsid w:val="00CD426D"/>
    <w:rsid w:val="00CE602C"/>
    <w:rsid w:val="00CF17D2"/>
    <w:rsid w:val="00D16971"/>
    <w:rsid w:val="00D30A34"/>
    <w:rsid w:val="00D52CE9"/>
    <w:rsid w:val="00D54018"/>
    <w:rsid w:val="00D81B30"/>
    <w:rsid w:val="00D929DF"/>
    <w:rsid w:val="00D94395"/>
    <w:rsid w:val="00D975BE"/>
    <w:rsid w:val="00DB6BFB"/>
    <w:rsid w:val="00DC57C0"/>
    <w:rsid w:val="00DC7158"/>
    <w:rsid w:val="00DD5B85"/>
    <w:rsid w:val="00DE6E46"/>
    <w:rsid w:val="00DF7976"/>
    <w:rsid w:val="00E02B4F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97CC7"/>
    <w:rsid w:val="00EB262D"/>
    <w:rsid w:val="00EB4F54"/>
    <w:rsid w:val="00EB5A95"/>
    <w:rsid w:val="00EC3C16"/>
    <w:rsid w:val="00ED266D"/>
    <w:rsid w:val="00ED2846"/>
    <w:rsid w:val="00ED6ADF"/>
    <w:rsid w:val="00EE086B"/>
    <w:rsid w:val="00EF1E62"/>
    <w:rsid w:val="00F01C1E"/>
    <w:rsid w:val="00F0418B"/>
    <w:rsid w:val="00F12CB7"/>
    <w:rsid w:val="00F1371E"/>
    <w:rsid w:val="00F1549A"/>
    <w:rsid w:val="00F23C44"/>
    <w:rsid w:val="00F33321"/>
    <w:rsid w:val="00F34140"/>
    <w:rsid w:val="00F42657"/>
    <w:rsid w:val="00F60349"/>
    <w:rsid w:val="00FA5127"/>
    <w:rsid w:val="00FA5BBD"/>
    <w:rsid w:val="00FA63F7"/>
    <w:rsid w:val="00FB2FD6"/>
    <w:rsid w:val="00FC547E"/>
    <w:rsid w:val="00FC79E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C9CE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13B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3B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3BA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3B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3BAF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B13BA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BA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9258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16328-8EC4-45C5-B8D2-A5442907F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2026-06-01T15:45:00Z</dcterms:created>
  <dcterms:modified xsi:type="dcterms:W3CDTF">2026-06-12T13:11:00Z</dcterms:modified>
</cp:coreProperties>
</file>