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0BCADC" w14:textId="556C3FBD" w:rsidR="0011304B" w:rsidRDefault="32438E15" w:rsidP="12186A43">
      <w:pPr>
        <w:spacing w:after="0"/>
        <w:jc w:val="center"/>
      </w:pPr>
      <w:r w:rsidRPr="12186A43">
        <w:rPr>
          <w:rFonts w:ascii="Times New Roman" w:eastAsia="Times New Roman" w:hAnsi="Times New Roman" w:cs="Times New Roman"/>
        </w:rPr>
        <w:t>Res. No.</w:t>
      </w:r>
      <w:r w:rsidR="00D27CD6">
        <w:rPr>
          <w:rFonts w:ascii="Times New Roman" w:eastAsia="Times New Roman" w:hAnsi="Times New Roman" w:cs="Times New Roman"/>
        </w:rPr>
        <w:t xml:space="preserve"> </w:t>
      </w:r>
      <w:r w:rsidR="00346BC4">
        <w:rPr>
          <w:rFonts w:ascii="Times New Roman" w:eastAsia="Times New Roman" w:hAnsi="Times New Roman" w:cs="Times New Roman"/>
        </w:rPr>
        <w:t>215</w:t>
      </w:r>
    </w:p>
    <w:p w14:paraId="55100C98" w14:textId="2F44AF0B" w:rsidR="0011304B" w:rsidRDefault="32438E15" w:rsidP="12186A43">
      <w:pPr>
        <w:spacing w:after="0"/>
        <w:jc w:val="both"/>
      </w:pPr>
      <w:r w:rsidRPr="12186A43">
        <w:rPr>
          <w:rFonts w:ascii="Times New Roman" w:eastAsia="Times New Roman" w:hAnsi="Times New Roman" w:cs="Times New Roman"/>
        </w:rPr>
        <w:t xml:space="preserve"> </w:t>
      </w:r>
    </w:p>
    <w:p w14:paraId="184B8D05" w14:textId="77777777" w:rsidR="007D63A1" w:rsidRPr="007D63A1" w:rsidRDefault="007D63A1" w:rsidP="007D63A1">
      <w:pPr>
        <w:spacing w:after="0" w:line="240" w:lineRule="auto"/>
        <w:jc w:val="both"/>
        <w:rPr>
          <w:rFonts w:ascii="Times New Roman" w:eastAsia="Times New Roman" w:hAnsi="Times New Roman" w:cs="Times New Roman"/>
          <w:vanish/>
        </w:rPr>
      </w:pPr>
      <w:proofErr w:type="gramStart"/>
      <w:r w:rsidRPr="007D63A1">
        <w:rPr>
          <w:rFonts w:ascii="Times New Roman" w:eastAsia="Times New Roman" w:hAnsi="Times New Roman" w:cs="Times New Roman"/>
          <w:vanish/>
        </w:rPr>
        <w:t>..</w:t>
      </w:r>
      <w:proofErr w:type="gramEnd"/>
      <w:r w:rsidRPr="007D63A1">
        <w:rPr>
          <w:rFonts w:ascii="Times New Roman" w:eastAsia="Times New Roman" w:hAnsi="Times New Roman" w:cs="Times New Roman"/>
          <w:vanish/>
        </w:rPr>
        <w:t>Title</w:t>
      </w:r>
    </w:p>
    <w:p w14:paraId="0440B184" w14:textId="118485FB" w:rsidR="003E4602" w:rsidRDefault="32438E15" w:rsidP="007D63A1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1E018442">
        <w:rPr>
          <w:rFonts w:ascii="Times New Roman" w:eastAsia="Times New Roman" w:hAnsi="Times New Roman" w:cs="Times New Roman"/>
        </w:rPr>
        <w:t xml:space="preserve">Resolution </w:t>
      </w:r>
      <w:r w:rsidR="2D20782B" w:rsidRPr="1E018442">
        <w:rPr>
          <w:rFonts w:ascii="Times New Roman" w:eastAsia="Times New Roman" w:hAnsi="Times New Roman" w:cs="Times New Roman"/>
        </w:rPr>
        <w:t>designating</w:t>
      </w:r>
      <w:r w:rsidR="5A8EAF29" w:rsidRPr="1E018442">
        <w:rPr>
          <w:rFonts w:ascii="Times New Roman" w:eastAsia="Times New Roman" w:hAnsi="Times New Roman" w:cs="Times New Roman"/>
        </w:rPr>
        <w:t xml:space="preserve"> </w:t>
      </w:r>
      <w:r w:rsidR="003E4602">
        <w:rPr>
          <w:rFonts w:ascii="Times New Roman" w:eastAsia="Times New Roman" w:hAnsi="Times New Roman" w:cs="Times New Roman"/>
        </w:rPr>
        <w:t>November as Family Caregivers Month in the City of New York</w:t>
      </w:r>
    </w:p>
    <w:p w14:paraId="274B0929" w14:textId="31CE9D7B" w:rsidR="00DB7B6D" w:rsidRPr="00DB7B6D" w:rsidRDefault="00DB7B6D" w:rsidP="007D63A1">
      <w:pPr>
        <w:spacing w:after="0" w:line="240" w:lineRule="auto"/>
        <w:jc w:val="both"/>
        <w:rPr>
          <w:rFonts w:ascii="Times New Roman" w:eastAsia="Times New Roman" w:hAnsi="Times New Roman" w:cs="Times New Roman"/>
          <w:vanish/>
        </w:rPr>
      </w:pPr>
      <w:proofErr w:type="gramStart"/>
      <w:r w:rsidRPr="00DB7B6D">
        <w:rPr>
          <w:rFonts w:ascii="Times New Roman" w:eastAsia="Times New Roman" w:hAnsi="Times New Roman" w:cs="Times New Roman"/>
          <w:vanish/>
        </w:rPr>
        <w:t>..</w:t>
      </w:r>
      <w:proofErr w:type="gramEnd"/>
      <w:r w:rsidRPr="00DB7B6D">
        <w:rPr>
          <w:rFonts w:ascii="Times New Roman" w:eastAsia="Times New Roman" w:hAnsi="Times New Roman" w:cs="Times New Roman"/>
          <w:vanish/>
        </w:rPr>
        <w:t>Body</w:t>
      </w:r>
    </w:p>
    <w:p w14:paraId="6F1A2759" w14:textId="77777777" w:rsidR="003E4602" w:rsidRDefault="003E4602" w:rsidP="007D63A1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6DA04563" w14:textId="6948DAC7" w:rsidR="002109FE" w:rsidRDefault="002109FE" w:rsidP="00C767AA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By Council Member</w:t>
      </w:r>
      <w:r w:rsidR="00346BC4"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</w:rPr>
        <w:t xml:space="preserve"> Hudson</w:t>
      </w:r>
      <w:r w:rsidR="00346BC4">
        <w:rPr>
          <w:rFonts w:ascii="Times New Roman" w:eastAsia="Times New Roman" w:hAnsi="Times New Roman" w:cs="Times New Roman"/>
        </w:rPr>
        <w:t xml:space="preserve"> and Louis</w:t>
      </w:r>
      <w:r>
        <w:rPr>
          <w:rFonts w:ascii="Times New Roman" w:eastAsia="Times New Roman" w:hAnsi="Times New Roman" w:cs="Times New Roman"/>
        </w:rPr>
        <w:t xml:space="preserve"> </w:t>
      </w:r>
    </w:p>
    <w:p w14:paraId="547335D6" w14:textId="5B3177E4" w:rsidR="0011304B" w:rsidRDefault="0011304B" w:rsidP="00C767AA">
      <w:pPr>
        <w:spacing w:after="0" w:line="240" w:lineRule="auto"/>
        <w:jc w:val="both"/>
      </w:pPr>
    </w:p>
    <w:p w14:paraId="70147BCB" w14:textId="1D4BEF1D" w:rsidR="0011304B" w:rsidRDefault="32438E15" w:rsidP="00BD261B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</w:rPr>
      </w:pPr>
      <w:proofErr w:type="gramStart"/>
      <w:r w:rsidRPr="5DE2C394">
        <w:rPr>
          <w:rFonts w:ascii="Times New Roman" w:eastAsia="Times New Roman" w:hAnsi="Times New Roman" w:cs="Times New Roman"/>
        </w:rPr>
        <w:t>Whereas,</w:t>
      </w:r>
      <w:proofErr w:type="gramEnd"/>
      <w:r w:rsidRPr="5DE2C394">
        <w:rPr>
          <w:rFonts w:ascii="Times New Roman" w:eastAsia="Times New Roman" w:hAnsi="Times New Roman" w:cs="Times New Roman"/>
        </w:rPr>
        <w:t xml:space="preserve"> </w:t>
      </w:r>
      <w:r w:rsidR="00A81E80">
        <w:rPr>
          <w:rFonts w:ascii="Times New Roman" w:eastAsia="Times New Roman" w:hAnsi="Times New Roman" w:cs="Times New Roman"/>
        </w:rPr>
        <w:t xml:space="preserve">Family caregivers play an </w:t>
      </w:r>
      <w:r w:rsidR="000E7EA1">
        <w:rPr>
          <w:rFonts w:ascii="Times New Roman" w:eastAsia="Times New Roman" w:hAnsi="Times New Roman" w:cs="Times New Roman"/>
        </w:rPr>
        <w:t>indispensable</w:t>
      </w:r>
      <w:r w:rsidR="00A81E80">
        <w:rPr>
          <w:rFonts w:ascii="Times New Roman" w:eastAsia="Times New Roman" w:hAnsi="Times New Roman" w:cs="Times New Roman"/>
        </w:rPr>
        <w:t xml:space="preserve"> </w:t>
      </w:r>
      <w:r w:rsidR="009810A4">
        <w:rPr>
          <w:rFonts w:ascii="Times New Roman" w:eastAsia="Times New Roman" w:hAnsi="Times New Roman" w:cs="Times New Roman"/>
        </w:rPr>
        <w:t>role in the health and social-care ecosystem by providing unpaid assistance – such as help with bathing, dressing, medication management, transportation, meal preparation, and household tasks</w:t>
      </w:r>
      <w:r w:rsidR="000E7EA1">
        <w:rPr>
          <w:rFonts w:ascii="Times New Roman" w:eastAsia="Times New Roman" w:hAnsi="Times New Roman" w:cs="Times New Roman"/>
        </w:rPr>
        <w:t xml:space="preserve"> – to relatives, friends, or neighbors living with chronic illness, disability, or age-related limitations; and</w:t>
      </w:r>
    </w:p>
    <w:p w14:paraId="2B894204" w14:textId="0520E6BC" w:rsidR="001A6CF2" w:rsidRDefault="001A6CF2" w:rsidP="00BD261B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Whereas, </w:t>
      </w:r>
      <w:proofErr w:type="gramStart"/>
      <w:r>
        <w:rPr>
          <w:rFonts w:ascii="Times New Roman" w:eastAsia="Times New Roman" w:hAnsi="Times New Roman" w:cs="Times New Roman"/>
        </w:rPr>
        <w:t>As</w:t>
      </w:r>
      <w:proofErr w:type="gramEnd"/>
      <w:r>
        <w:rPr>
          <w:rFonts w:ascii="Times New Roman" w:eastAsia="Times New Roman" w:hAnsi="Times New Roman" w:cs="Times New Roman"/>
        </w:rPr>
        <w:t xml:space="preserve"> of 2025, there are approximately 63 million family caregivers in the United States</w:t>
      </w:r>
      <w:r w:rsidR="00267996">
        <w:rPr>
          <w:rFonts w:ascii="Times New Roman" w:eastAsia="Times New Roman" w:hAnsi="Times New Roman" w:cs="Times New Roman"/>
        </w:rPr>
        <w:t>, representing nearly one-in-four adults; and</w:t>
      </w:r>
    </w:p>
    <w:p w14:paraId="22F50049" w14:textId="71DA77F7" w:rsidR="00267996" w:rsidRDefault="00267996" w:rsidP="00CF687A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Whereas, In New York State</w:t>
      </w:r>
      <w:r w:rsidR="00EB5826">
        <w:rPr>
          <w:rFonts w:ascii="Times New Roman" w:eastAsia="Times New Roman" w:hAnsi="Times New Roman" w:cs="Times New Roman"/>
        </w:rPr>
        <w:t xml:space="preserve"> (NYS)</w:t>
      </w:r>
      <w:r>
        <w:rPr>
          <w:rFonts w:ascii="Times New Roman" w:eastAsia="Times New Roman" w:hAnsi="Times New Roman" w:cs="Times New Roman"/>
        </w:rPr>
        <w:t>, there are an estimated 4.1 million caregivers providing unpaid care</w:t>
      </w:r>
      <w:r w:rsidR="00AD295F">
        <w:rPr>
          <w:rFonts w:ascii="Times New Roman" w:eastAsia="Times New Roman" w:hAnsi="Times New Roman" w:cs="Times New Roman"/>
        </w:rPr>
        <w:t>,</w:t>
      </w:r>
      <w:r w:rsidR="00C41455">
        <w:rPr>
          <w:rFonts w:ascii="Times New Roman" w:eastAsia="Times New Roman" w:hAnsi="Times New Roman" w:cs="Times New Roman"/>
        </w:rPr>
        <w:t xml:space="preserve"> </w:t>
      </w:r>
      <w:r w:rsidR="00030B9A">
        <w:rPr>
          <w:rFonts w:ascii="Times New Roman" w:eastAsia="Times New Roman" w:hAnsi="Times New Roman" w:cs="Times New Roman"/>
        </w:rPr>
        <w:t xml:space="preserve">of which an estimated 1.3 million </w:t>
      </w:r>
      <w:r w:rsidR="00CF687A">
        <w:rPr>
          <w:rFonts w:ascii="Times New Roman" w:eastAsia="Times New Roman" w:hAnsi="Times New Roman" w:cs="Times New Roman"/>
        </w:rPr>
        <w:t>reside in New York City (“NYC” or “City”)</w:t>
      </w:r>
      <w:r>
        <w:rPr>
          <w:rFonts w:ascii="Times New Roman" w:eastAsia="Times New Roman" w:hAnsi="Times New Roman" w:cs="Times New Roman"/>
        </w:rPr>
        <w:t>; and</w:t>
      </w:r>
    </w:p>
    <w:p w14:paraId="7B7DEED6" w14:textId="1D8F48F0" w:rsidR="00267996" w:rsidRDefault="00267996" w:rsidP="00BD261B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Whereas, </w:t>
      </w:r>
      <w:proofErr w:type="gramStart"/>
      <w:r w:rsidR="0062516E">
        <w:rPr>
          <w:rFonts w:ascii="Times New Roman" w:eastAsia="Times New Roman" w:hAnsi="Times New Roman" w:cs="Times New Roman"/>
        </w:rPr>
        <w:t>According</w:t>
      </w:r>
      <w:proofErr w:type="gramEnd"/>
      <w:r w:rsidR="0062516E">
        <w:rPr>
          <w:rFonts w:ascii="Times New Roman" w:eastAsia="Times New Roman" w:hAnsi="Times New Roman" w:cs="Times New Roman"/>
        </w:rPr>
        <w:t xml:space="preserve"> to AARP, t</w:t>
      </w:r>
      <w:r w:rsidR="00EB5826">
        <w:rPr>
          <w:rFonts w:ascii="Times New Roman" w:eastAsia="Times New Roman" w:hAnsi="Times New Roman" w:cs="Times New Roman"/>
        </w:rPr>
        <w:t>he unpaid care provided by family caregivers</w:t>
      </w:r>
      <w:r w:rsidR="00613ABA">
        <w:rPr>
          <w:rFonts w:ascii="Times New Roman" w:eastAsia="Times New Roman" w:hAnsi="Times New Roman" w:cs="Times New Roman"/>
        </w:rPr>
        <w:t xml:space="preserve"> in NYS</w:t>
      </w:r>
      <w:r w:rsidR="00EB5826">
        <w:rPr>
          <w:rFonts w:ascii="Times New Roman" w:eastAsia="Times New Roman" w:hAnsi="Times New Roman" w:cs="Times New Roman"/>
        </w:rPr>
        <w:t xml:space="preserve"> is valued at </w:t>
      </w:r>
      <w:r w:rsidR="00A36F69">
        <w:rPr>
          <w:rFonts w:ascii="Times New Roman" w:eastAsia="Times New Roman" w:hAnsi="Times New Roman" w:cs="Times New Roman"/>
        </w:rPr>
        <w:t>about</w:t>
      </w:r>
      <w:r w:rsidR="00EB5826">
        <w:rPr>
          <w:rFonts w:ascii="Times New Roman" w:eastAsia="Times New Roman" w:hAnsi="Times New Roman" w:cs="Times New Roman"/>
        </w:rPr>
        <w:t xml:space="preserve"> $</w:t>
      </w:r>
      <w:r w:rsidR="0062516E">
        <w:rPr>
          <w:rFonts w:ascii="Times New Roman" w:eastAsia="Times New Roman" w:hAnsi="Times New Roman" w:cs="Times New Roman"/>
        </w:rPr>
        <w:t>3</w:t>
      </w:r>
      <w:r w:rsidR="00EB5826">
        <w:rPr>
          <w:rFonts w:ascii="Times New Roman" w:eastAsia="Times New Roman" w:hAnsi="Times New Roman" w:cs="Times New Roman"/>
        </w:rPr>
        <w:t>9 billion annuall</w:t>
      </w:r>
      <w:r w:rsidR="006353B7">
        <w:rPr>
          <w:rFonts w:ascii="Times New Roman" w:eastAsia="Times New Roman" w:hAnsi="Times New Roman" w:cs="Times New Roman"/>
        </w:rPr>
        <w:t xml:space="preserve">y, underscoring the </w:t>
      </w:r>
      <w:r w:rsidR="00D91427">
        <w:rPr>
          <w:rFonts w:ascii="Times New Roman" w:eastAsia="Times New Roman" w:hAnsi="Times New Roman" w:cs="Times New Roman"/>
        </w:rPr>
        <w:t>considerable</w:t>
      </w:r>
      <w:r w:rsidR="006353B7">
        <w:rPr>
          <w:rFonts w:ascii="Times New Roman" w:eastAsia="Times New Roman" w:hAnsi="Times New Roman" w:cs="Times New Roman"/>
        </w:rPr>
        <w:t xml:space="preserve"> economic contribution and cost</w:t>
      </w:r>
      <w:r w:rsidR="00CE5E23">
        <w:rPr>
          <w:rFonts w:ascii="Times New Roman" w:eastAsia="Times New Roman" w:hAnsi="Times New Roman" w:cs="Times New Roman"/>
        </w:rPr>
        <w:t xml:space="preserve"> </w:t>
      </w:r>
      <w:r w:rsidR="006353B7">
        <w:rPr>
          <w:rFonts w:ascii="Times New Roman" w:eastAsia="Times New Roman" w:hAnsi="Times New Roman" w:cs="Times New Roman"/>
        </w:rPr>
        <w:t xml:space="preserve">savings they </w:t>
      </w:r>
      <w:r w:rsidR="00CE5E23">
        <w:rPr>
          <w:rFonts w:ascii="Times New Roman" w:eastAsia="Times New Roman" w:hAnsi="Times New Roman" w:cs="Times New Roman"/>
        </w:rPr>
        <w:t>generate</w:t>
      </w:r>
      <w:r w:rsidR="006353B7">
        <w:rPr>
          <w:rFonts w:ascii="Times New Roman" w:eastAsia="Times New Roman" w:hAnsi="Times New Roman" w:cs="Times New Roman"/>
        </w:rPr>
        <w:t xml:space="preserve"> by enabling loved ones to remain </w:t>
      </w:r>
      <w:r w:rsidR="00C22541">
        <w:rPr>
          <w:rFonts w:ascii="Times New Roman" w:eastAsia="Times New Roman" w:hAnsi="Times New Roman" w:cs="Times New Roman"/>
        </w:rPr>
        <w:t>in their homes and communitie</w:t>
      </w:r>
      <w:r w:rsidR="00565381">
        <w:rPr>
          <w:rFonts w:ascii="Times New Roman" w:eastAsia="Times New Roman" w:hAnsi="Times New Roman" w:cs="Times New Roman"/>
        </w:rPr>
        <w:t>s</w:t>
      </w:r>
      <w:r w:rsidR="006353B7">
        <w:rPr>
          <w:rFonts w:ascii="Times New Roman" w:eastAsia="Times New Roman" w:hAnsi="Times New Roman" w:cs="Times New Roman"/>
        </w:rPr>
        <w:t>; and</w:t>
      </w:r>
    </w:p>
    <w:p w14:paraId="690631B3" w14:textId="02462AD7" w:rsidR="00613ABA" w:rsidRDefault="006353B7" w:rsidP="00BD261B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Whereas, </w:t>
      </w:r>
      <w:proofErr w:type="gramStart"/>
      <w:r>
        <w:rPr>
          <w:rFonts w:ascii="Times New Roman" w:eastAsia="Times New Roman" w:hAnsi="Times New Roman" w:cs="Times New Roman"/>
        </w:rPr>
        <w:t>This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r w:rsidR="00C22541">
        <w:rPr>
          <w:rFonts w:ascii="Times New Roman" w:eastAsia="Times New Roman" w:hAnsi="Times New Roman" w:cs="Times New Roman"/>
        </w:rPr>
        <w:t xml:space="preserve">essential </w:t>
      </w:r>
      <w:r>
        <w:rPr>
          <w:rFonts w:ascii="Times New Roman" w:eastAsia="Times New Roman" w:hAnsi="Times New Roman" w:cs="Times New Roman"/>
        </w:rPr>
        <w:t xml:space="preserve">work </w:t>
      </w:r>
      <w:r w:rsidR="00C22541">
        <w:rPr>
          <w:rFonts w:ascii="Times New Roman" w:eastAsia="Times New Roman" w:hAnsi="Times New Roman" w:cs="Times New Roman"/>
        </w:rPr>
        <w:t>often</w:t>
      </w:r>
      <w:r>
        <w:rPr>
          <w:rFonts w:ascii="Times New Roman" w:eastAsia="Times New Roman" w:hAnsi="Times New Roman" w:cs="Times New Roman"/>
        </w:rPr>
        <w:t xml:space="preserve"> occurs with little </w:t>
      </w:r>
      <w:r w:rsidR="00974DE4">
        <w:rPr>
          <w:rFonts w:ascii="Times New Roman" w:eastAsia="Times New Roman" w:hAnsi="Times New Roman" w:cs="Times New Roman"/>
        </w:rPr>
        <w:t xml:space="preserve">formal training, limited respite, </w:t>
      </w:r>
      <w:r w:rsidR="001D44F9">
        <w:rPr>
          <w:rFonts w:ascii="Times New Roman" w:eastAsia="Times New Roman" w:hAnsi="Times New Roman" w:cs="Times New Roman"/>
        </w:rPr>
        <w:t xml:space="preserve">and significant strain on </w:t>
      </w:r>
      <w:r w:rsidR="00387D88">
        <w:rPr>
          <w:rFonts w:ascii="Times New Roman" w:eastAsia="Times New Roman" w:hAnsi="Times New Roman" w:cs="Times New Roman"/>
        </w:rPr>
        <w:t xml:space="preserve">a </w:t>
      </w:r>
      <w:r w:rsidR="001D44F9">
        <w:rPr>
          <w:rFonts w:ascii="Times New Roman" w:eastAsia="Times New Roman" w:hAnsi="Times New Roman" w:cs="Times New Roman"/>
        </w:rPr>
        <w:t>caregivers own</w:t>
      </w:r>
      <w:r w:rsidR="00075A8F">
        <w:rPr>
          <w:rFonts w:ascii="Times New Roman" w:eastAsia="Times New Roman" w:hAnsi="Times New Roman" w:cs="Times New Roman"/>
        </w:rPr>
        <w:t xml:space="preserve"> </w:t>
      </w:r>
      <w:r w:rsidR="001D44F9">
        <w:rPr>
          <w:rFonts w:ascii="Times New Roman" w:eastAsia="Times New Roman" w:hAnsi="Times New Roman" w:cs="Times New Roman"/>
        </w:rPr>
        <w:t xml:space="preserve">physical health, mental well-being, and </w:t>
      </w:r>
      <w:r w:rsidR="00075A8F">
        <w:rPr>
          <w:rFonts w:ascii="Times New Roman" w:eastAsia="Times New Roman" w:hAnsi="Times New Roman" w:cs="Times New Roman"/>
        </w:rPr>
        <w:t>employment stability</w:t>
      </w:r>
      <w:r w:rsidR="00974DE4">
        <w:rPr>
          <w:rFonts w:ascii="Times New Roman" w:eastAsia="Times New Roman" w:hAnsi="Times New Roman" w:cs="Times New Roman"/>
        </w:rPr>
        <w:t xml:space="preserve">; </w:t>
      </w:r>
      <w:r w:rsidR="00613ABA">
        <w:rPr>
          <w:rFonts w:ascii="Times New Roman" w:eastAsia="Times New Roman" w:hAnsi="Times New Roman" w:cs="Times New Roman"/>
        </w:rPr>
        <w:t>and</w:t>
      </w:r>
    </w:p>
    <w:p w14:paraId="098B938C" w14:textId="53D5BD3F" w:rsidR="006353B7" w:rsidRDefault="00613ABA" w:rsidP="00F43C34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Whereas, </w:t>
      </w:r>
      <w:r w:rsidR="001A6D68">
        <w:rPr>
          <w:rFonts w:ascii="Times New Roman" w:eastAsia="Times New Roman" w:hAnsi="Times New Roman" w:cs="Times New Roman"/>
        </w:rPr>
        <w:t>Caregivers also face substantial financial and practical burdens, wi</w:t>
      </w:r>
      <w:r w:rsidR="00F43C34">
        <w:rPr>
          <w:rFonts w:ascii="Times New Roman" w:eastAsia="Times New Roman" w:hAnsi="Times New Roman" w:cs="Times New Roman"/>
        </w:rPr>
        <w:t xml:space="preserve">th AARP national data showing that 80% </w:t>
      </w:r>
      <w:r w:rsidR="00D64597">
        <w:rPr>
          <w:rFonts w:ascii="Times New Roman" w:eastAsia="Times New Roman" w:hAnsi="Times New Roman" w:cs="Times New Roman"/>
        </w:rPr>
        <w:t xml:space="preserve">spend their own money to </w:t>
      </w:r>
      <w:r w:rsidR="00111148">
        <w:rPr>
          <w:rFonts w:ascii="Times New Roman" w:eastAsia="Times New Roman" w:hAnsi="Times New Roman" w:cs="Times New Roman"/>
        </w:rPr>
        <w:t>help meet a loved one’s needs, averaging $7,200 or 25% of their income</w:t>
      </w:r>
      <w:r w:rsidR="003C5D7E">
        <w:rPr>
          <w:rFonts w:ascii="Times New Roman" w:eastAsia="Times New Roman" w:hAnsi="Times New Roman" w:cs="Times New Roman"/>
        </w:rPr>
        <w:t>,</w:t>
      </w:r>
      <w:r w:rsidR="00FD386D">
        <w:rPr>
          <w:rFonts w:ascii="Times New Roman" w:eastAsia="Times New Roman" w:hAnsi="Times New Roman" w:cs="Times New Roman"/>
        </w:rPr>
        <w:t xml:space="preserve"> and</w:t>
      </w:r>
      <w:r w:rsidR="003C5D7E">
        <w:rPr>
          <w:rFonts w:ascii="Times New Roman" w:eastAsia="Times New Roman" w:hAnsi="Times New Roman" w:cs="Times New Roman"/>
        </w:rPr>
        <w:t xml:space="preserve"> NYS data showing </w:t>
      </w:r>
      <w:r w:rsidR="00C700D3">
        <w:rPr>
          <w:rFonts w:ascii="Times New Roman" w:eastAsia="Times New Roman" w:hAnsi="Times New Roman" w:cs="Times New Roman"/>
        </w:rPr>
        <w:t xml:space="preserve">36% of caregivers </w:t>
      </w:r>
      <w:r w:rsidR="003C5D7E">
        <w:rPr>
          <w:rFonts w:ascii="Times New Roman" w:eastAsia="Times New Roman" w:hAnsi="Times New Roman" w:cs="Times New Roman"/>
        </w:rPr>
        <w:t>report financial setbacks such as</w:t>
      </w:r>
      <w:r w:rsidR="00C700D3">
        <w:rPr>
          <w:rFonts w:ascii="Times New Roman" w:eastAsia="Times New Roman" w:hAnsi="Times New Roman" w:cs="Times New Roman"/>
        </w:rPr>
        <w:t xml:space="preserve"> new debt</w:t>
      </w:r>
      <w:r w:rsidR="00136437">
        <w:rPr>
          <w:rFonts w:ascii="Times New Roman" w:eastAsia="Times New Roman" w:hAnsi="Times New Roman" w:cs="Times New Roman"/>
        </w:rPr>
        <w:t xml:space="preserve"> or</w:t>
      </w:r>
      <w:r w:rsidR="00C700D3">
        <w:rPr>
          <w:rFonts w:ascii="Times New Roman" w:eastAsia="Times New Roman" w:hAnsi="Times New Roman" w:cs="Times New Roman"/>
        </w:rPr>
        <w:t xml:space="preserve"> depleted savings</w:t>
      </w:r>
      <w:r w:rsidR="00585238">
        <w:rPr>
          <w:rFonts w:ascii="Times New Roman" w:eastAsia="Times New Roman" w:hAnsi="Times New Roman" w:cs="Times New Roman"/>
        </w:rPr>
        <w:t xml:space="preserve">; 26% struggle to </w:t>
      </w:r>
      <w:r w:rsidR="00052732">
        <w:rPr>
          <w:rFonts w:ascii="Times New Roman" w:eastAsia="Times New Roman" w:hAnsi="Times New Roman" w:cs="Times New Roman"/>
        </w:rPr>
        <w:t>access</w:t>
      </w:r>
      <w:r w:rsidR="00585238">
        <w:rPr>
          <w:rFonts w:ascii="Times New Roman" w:eastAsia="Times New Roman" w:hAnsi="Times New Roman" w:cs="Times New Roman"/>
        </w:rPr>
        <w:t xml:space="preserve"> affordable supports like meal </w:t>
      </w:r>
      <w:r w:rsidR="00D209BD">
        <w:rPr>
          <w:rFonts w:ascii="Times New Roman" w:eastAsia="Times New Roman" w:hAnsi="Times New Roman" w:cs="Times New Roman"/>
        </w:rPr>
        <w:t>delivery</w:t>
      </w:r>
      <w:r w:rsidR="00387D88">
        <w:rPr>
          <w:rFonts w:ascii="Times New Roman" w:eastAsia="Times New Roman" w:hAnsi="Times New Roman" w:cs="Times New Roman"/>
        </w:rPr>
        <w:t xml:space="preserve"> </w:t>
      </w:r>
      <w:r w:rsidR="00387D88">
        <w:rPr>
          <w:rFonts w:ascii="Times New Roman" w:eastAsia="Times New Roman" w:hAnsi="Times New Roman" w:cs="Times New Roman"/>
        </w:rPr>
        <w:lastRenderedPageBreak/>
        <w:t>and</w:t>
      </w:r>
      <w:r w:rsidR="00D209BD">
        <w:rPr>
          <w:rFonts w:ascii="Times New Roman" w:eastAsia="Times New Roman" w:hAnsi="Times New Roman" w:cs="Times New Roman"/>
        </w:rPr>
        <w:t xml:space="preserve"> transportation</w:t>
      </w:r>
      <w:r w:rsidR="0031141F">
        <w:rPr>
          <w:rFonts w:ascii="Times New Roman" w:eastAsia="Times New Roman" w:hAnsi="Times New Roman" w:cs="Times New Roman"/>
        </w:rPr>
        <w:t>;</w:t>
      </w:r>
      <w:r w:rsidR="00F12BD4">
        <w:rPr>
          <w:rFonts w:ascii="Times New Roman" w:eastAsia="Times New Roman" w:hAnsi="Times New Roman" w:cs="Times New Roman"/>
        </w:rPr>
        <w:t xml:space="preserve"> and 28% simultaneously car</w:t>
      </w:r>
      <w:r w:rsidR="0031141F">
        <w:rPr>
          <w:rFonts w:ascii="Times New Roman" w:eastAsia="Times New Roman" w:hAnsi="Times New Roman" w:cs="Times New Roman"/>
        </w:rPr>
        <w:t>e</w:t>
      </w:r>
      <w:r w:rsidR="007B52C5">
        <w:rPr>
          <w:rFonts w:ascii="Times New Roman" w:eastAsia="Times New Roman" w:hAnsi="Times New Roman" w:cs="Times New Roman"/>
        </w:rPr>
        <w:t xml:space="preserve"> for a child under the age of 18 while also providing adult care, </w:t>
      </w:r>
      <w:r w:rsidR="00F12BD4">
        <w:rPr>
          <w:rFonts w:ascii="Times New Roman" w:eastAsia="Times New Roman" w:hAnsi="Times New Roman" w:cs="Times New Roman"/>
        </w:rPr>
        <w:t>often while holding full- or part-time jobs that they may be fo</w:t>
      </w:r>
      <w:r w:rsidR="00E33F80">
        <w:rPr>
          <w:rFonts w:ascii="Times New Roman" w:eastAsia="Times New Roman" w:hAnsi="Times New Roman" w:cs="Times New Roman"/>
        </w:rPr>
        <w:t>rced to reduce hours or leave entirely</w:t>
      </w:r>
      <w:r w:rsidR="00AD48BE">
        <w:rPr>
          <w:rFonts w:ascii="Times New Roman" w:eastAsia="Times New Roman" w:hAnsi="Times New Roman" w:cs="Times New Roman"/>
        </w:rPr>
        <w:t>; and</w:t>
      </w:r>
    </w:p>
    <w:p w14:paraId="6E07ED34" w14:textId="6338999C" w:rsidR="005000BA" w:rsidRDefault="005000BA" w:rsidP="00BD261B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Whereas, </w:t>
      </w:r>
      <w:proofErr w:type="gramStart"/>
      <w:r w:rsidR="00EB43A6">
        <w:rPr>
          <w:rFonts w:ascii="Times New Roman" w:eastAsia="Times New Roman" w:hAnsi="Times New Roman" w:cs="Times New Roman"/>
        </w:rPr>
        <w:t>The</w:t>
      </w:r>
      <w:proofErr w:type="gramEnd"/>
      <w:r w:rsidR="00EB43A6">
        <w:rPr>
          <w:rFonts w:ascii="Times New Roman" w:eastAsia="Times New Roman" w:hAnsi="Times New Roman" w:cs="Times New Roman"/>
        </w:rPr>
        <w:t xml:space="preserve"> population of older adults in NYC is growing rapidly: the</w:t>
      </w:r>
      <w:r w:rsidR="00067FAA">
        <w:rPr>
          <w:rFonts w:ascii="Times New Roman" w:eastAsia="Times New Roman" w:hAnsi="Times New Roman" w:cs="Times New Roman"/>
        </w:rPr>
        <w:t xml:space="preserve"> number of New Yorkers age 65 and older increased by 53% from 2000 to 2023</w:t>
      </w:r>
      <w:r w:rsidR="00D855A6">
        <w:rPr>
          <w:rFonts w:ascii="Times New Roman" w:eastAsia="Times New Roman" w:hAnsi="Times New Roman" w:cs="Times New Roman"/>
        </w:rPr>
        <w:t xml:space="preserve"> and is</w:t>
      </w:r>
      <w:r w:rsidR="00E03107">
        <w:rPr>
          <w:rFonts w:ascii="Times New Roman" w:eastAsia="Times New Roman" w:hAnsi="Times New Roman" w:cs="Times New Roman"/>
        </w:rPr>
        <w:t xml:space="preserve"> now approximately 1.43 million</w:t>
      </w:r>
      <w:r w:rsidR="00D855A6">
        <w:rPr>
          <w:rFonts w:ascii="Times New Roman" w:eastAsia="Times New Roman" w:hAnsi="Times New Roman" w:cs="Times New Roman"/>
        </w:rPr>
        <w:t>, making older adults one</w:t>
      </w:r>
      <w:r w:rsidR="00387D88">
        <w:rPr>
          <w:rFonts w:ascii="Times New Roman" w:eastAsia="Times New Roman" w:hAnsi="Times New Roman" w:cs="Times New Roman"/>
        </w:rPr>
        <w:t xml:space="preserve"> of</w:t>
      </w:r>
      <w:r w:rsidR="00D855A6">
        <w:rPr>
          <w:rFonts w:ascii="Times New Roman" w:eastAsia="Times New Roman" w:hAnsi="Times New Roman" w:cs="Times New Roman"/>
        </w:rPr>
        <w:t xml:space="preserve"> the fastest-growing demographic groups in the </w:t>
      </w:r>
      <w:proofErr w:type="gramStart"/>
      <w:r w:rsidR="00D855A6">
        <w:rPr>
          <w:rFonts w:ascii="Times New Roman" w:eastAsia="Times New Roman" w:hAnsi="Times New Roman" w:cs="Times New Roman"/>
        </w:rPr>
        <w:t>City</w:t>
      </w:r>
      <w:proofErr w:type="gramEnd"/>
      <w:r w:rsidR="00E03107">
        <w:rPr>
          <w:rFonts w:ascii="Times New Roman" w:eastAsia="Times New Roman" w:hAnsi="Times New Roman" w:cs="Times New Roman"/>
        </w:rPr>
        <w:t>; and</w:t>
      </w:r>
    </w:p>
    <w:p w14:paraId="1A2A52AB" w14:textId="0040ED19" w:rsidR="00E03107" w:rsidRDefault="00E03107" w:rsidP="00BD261B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Whereas, </w:t>
      </w:r>
      <w:r w:rsidR="00B41E91">
        <w:rPr>
          <w:rFonts w:ascii="Times New Roman" w:eastAsia="Times New Roman" w:hAnsi="Times New Roman" w:cs="Times New Roman"/>
        </w:rPr>
        <w:t xml:space="preserve">As the City’s older adult population expands, the need for family caregivers </w:t>
      </w:r>
      <w:r w:rsidR="007059F8">
        <w:rPr>
          <w:rFonts w:ascii="Times New Roman" w:eastAsia="Times New Roman" w:hAnsi="Times New Roman" w:cs="Times New Roman"/>
        </w:rPr>
        <w:t>continues to grow</w:t>
      </w:r>
      <w:r w:rsidR="00B41E91">
        <w:rPr>
          <w:rFonts w:ascii="Times New Roman" w:eastAsia="Times New Roman" w:hAnsi="Times New Roman" w:cs="Times New Roman"/>
        </w:rPr>
        <w:t>, making the recognition, support</w:t>
      </w:r>
      <w:r w:rsidR="007059F8">
        <w:rPr>
          <w:rFonts w:ascii="Times New Roman" w:eastAsia="Times New Roman" w:hAnsi="Times New Roman" w:cs="Times New Roman"/>
        </w:rPr>
        <w:t>,</w:t>
      </w:r>
      <w:r w:rsidR="00B41E91">
        <w:rPr>
          <w:rFonts w:ascii="Times New Roman" w:eastAsia="Times New Roman" w:hAnsi="Times New Roman" w:cs="Times New Roman"/>
        </w:rPr>
        <w:t xml:space="preserve"> and education of caregivers </w:t>
      </w:r>
      <w:r w:rsidR="00F927CC">
        <w:rPr>
          <w:rFonts w:ascii="Times New Roman" w:eastAsia="Times New Roman" w:hAnsi="Times New Roman" w:cs="Times New Roman"/>
        </w:rPr>
        <w:t>a public priority; and</w:t>
      </w:r>
    </w:p>
    <w:p w14:paraId="0FE46894" w14:textId="6BCB8903" w:rsidR="1E708196" w:rsidRDefault="1E708196" w:rsidP="5DE2C394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5DE2C394">
        <w:rPr>
          <w:rFonts w:ascii="Times New Roman" w:eastAsia="Times New Roman" w:hAnsi="Times New Roman" w:cs="Times New Roman"/>
        </w:rPr>
        <w:t xml:space="preserve">Whereas, </w:t>
      </w:r>
      <w:proofErr w:type="gramStart"/>
      <w:r w:rsidR="003E4602">
        <w:rPr>
          <w:rFonts w:ascii="Times New Roman" w:eastAsia="Times New Roman" w:hAnsi="Times New Roman" w:cs="Times New Roman"/>
        </w:rPr>
        <w:t>While</w:t>
      </w:r>
      <w:proofErr w:type="gramEnd"/>
      <w:r w:rsidR="003E4602">
        <w:rPr>
          <w:rFonts w:ascii="Times New Roman" w:eastAsia="Times New Roman" w:hAnsi="Times New Roman" w:cs="Times New Roman"/>
        </w:rPr>
        <w:t xml:space="preserve"> caregivers should be celebrated every day, Family Caregivers Month is a time to recognize and honor caregivers, raise awareness around caregiving issues, educate communities, and work to increase support for our </w:t>
      </w:r>
      <w:proofErr w:type="gramStart"/>
      <w:r w:rsidR="003E4602">
        <w:rPr>
          <w:rFonts w:ascii="Times New Roman" w:eastAsia="Times New Roman" w:hAnsi="Times New Roman" w:cs="Times New Roman"/>
        </w:rPr>
        <w:t>City’s</w:t>
      </w:r>
      <w:proofErr w:type="gramEnd"/>
      <w:r w:rsidR="003E4602">
        <w:rPr>
          <w:rFonts w:ascii="Times New Roman" w:eastAsia="Times New Roman" w:hAnsi="Times New Roman" w:cs="Times New Roman"/>
        </w:rPr>
        <w:t xml:space="preserve"> caregivers</w:t>
      </w:r>
      <w:r w:rsidR="08789988" w:rsidRPr="5DE2C394">
        <w:rPr>
          <w:rFonts w:ascii="Times New Roman" w:eastAsia="Times New Roman" w:hAnsi="Times New Roman" w:cs="Times New Roman"/>
        </w:rPr>
        <w:t xml:space="preserve">; </w:t>
      </w:r>
      <w:r w:rsidR="0C1F8393" w:rsidRPr="5DE2C394">
        <w:rPr>
          <w:rFonts w:ascii="Times New Roman" w:eastAsia="Times New Roman" w:hAnsi="Times New Roman" w:cs="Times New Roman"/>
        </w:rPr>
        <w:t>now, therefore, be it</w:t>
      </w:r>
    </w:p>
    <w:p w14:paraId="13E0BD83" w14:textId="5D781AFA" w:rsidR="0011304B" w:rsidRDefault="32438E15" w:rsidP="5DE2C394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5DE2C394">
        <w:rPr>
          <w:rFonts w:ascii="Times New Roman" w:eastAsia="Times New Roman" w:hAnsi="Times New Roman" w:cs="Times New Roman"/>
        </w:rPr>
        <w:t xml:space="preserve">Resolved, That the Council of the City of New York </w:t>
      </w:r>
      <w:r w:rsidR="003E4602">
        <w:rPr>
          <w:rFonts w:ascii="Times New Roman" w:eastAsia="Times New Roman" w:hAnsi="Times New Roman" w:cs="Times New Roman"/>
        </w:rPr>
        <w:t xml:space="preserve">designates </w:t>
      </w:r>
      <w:r w:rsidR="003E4602" w:rsidRPr="003E4602">
        <w:rPr>
          <w:rFonts w:ascii="Times New Roman" w:eastAsia="Times New Roman" w:hAnsi="Times New Roman" w:cs="Times New Roman"/>
        </w:rPr>
        <w:t>November as Family Caregivers Month in the City of New York</w:t>
      </w:r>
      <w:r w:rsidR="677FDD67" w:rsidRPr="5DE2C394">
        <w:rPr>
          <w:rFonts w:ascii="Times New Roman" w:eastAsia="Times New Roman" w:hAnsi="Times New Roman" w:cs="Times New Roman"/>
        </w:rPr>
        <w:t>.</w:t>
      </w:r>
    </w:p>
    <w:p w14:paraId="2004762C" w14:textId="6835BCEE" w:rsidR="0011304B" w:rsidRDefault="0011304B" w:rsidP="12186A43">
      <w:pPr>
        <w:spacing w:after="0"/>
        <w:jc w:val="both"/>
      </w:pPr>
    </w:p>
    <w:p w14:paraId="666EED5B" w14:textId="3519AA17" w:rsidR="0011304B" w:rsidRDefault="003E4602" w:rsidP="1E018442">
      <w:pPr>
        <w:spacing w:after="0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CGR</w:t>
      </w:r>
    </w:p>
    <w:p w14:paraId="6F93EF1F" w14:textId="6FCA686D" w:rsidR="0011304B" w:rsidRDefault="32438E15" w:rsidP="68D9699F">
      <w:pPr>
        <w:spacing w:after="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68D9699F">
        <w:rPr>
          <w:rFonts w:ascii="Times New Roman" w:eastAsia="Times New Roman" w:hAnsi="Times New Roman" w:cs="Times New Roman"/>
          <w:sz w:val="18"/>
          <w:szCs w:val="18"/>
        </w:rPr>
        <w:t>LS #</w:t>
      </w:r>
      <w:r w:rsidR="31DA85F4" w:rsidRPr="68D9699F">
        <w:rPr>
          <w:rFonts w:ascii="Times New Roman" w:eastAsia="Times New Roman" w:hAnsi="Times New Roman" w:cs="Times New Roman"/>
          <w:sz w:val="18"/>
          <w:szCs w:val="18"/>
        </w:rPr>
        <w:t>20</w:t>
      </w:r>
      <w:r w:rsidR="003E4602">
        <w:rPr>
          <w:rFonts w:ascii="Times New Roman" w:eastAsia="Times New Roman" w:hAnsi="Times New Roman" w:cs="Times New Roman"/>
          <w:sz w:val="18"/>
          <w:szCs w:val="18"/>
        </w:rPr>
        <w:t>634</w:t>
      </w:r>
    </w:p>
    <w:p w14:paraId="7699AE9A" w14:textId="4CE269A1" w:rsidR="00C767AA" w:rsidRDefault="00C767AA" w:rsidP="68D9699F">
      <w:pPr>
        <w:spacing w:after="0"/>
        <w:jc w:val="both"/>
        <w:rPr>
          <w:rFonts w:ascii="Times New Roman" w:eastAsia="Times New Roman" w:hAnsi="Times New Roman" w:cs="Times New Roman"/>
          <w:sz w:val="18"/>
          <w:szCs w:val="18"/>
        </w:rPr>
      </w:pPr>
      <w:proofErr w:type="gramStart"/>
      <w:r>
        <w:rPr>
          <w:rFonts w:ascii="Times New Roman" w:eastAsia="Times New Roman" w:hAnsi="Times New Roman" w:cs="Times New Roman"/>
          <w:sz w:val="18"/>
          <w:szCs w:val="18"/>
        </w:rPr>
        <w:t>Res. #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>1154-2025</w:t>
      </w:r>
    </w:p>
    <w:p w14:paraId="2C078E63" w14:textId="53DBE96F" w:rsidR="0011304B" w:rsidRDefault="00C767AA" w:rsidP="00C767AA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1/6/2026 1:37 PM</w:t>
      </w:r>
    </w:p>
    <w:sectPr w:rsidR="0011304B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811953" w14:textId="77777777" w:rsidR="00717F31" w:rsidRDefault="00717F31" w:rsidP="00F2653D">
      <w:pPr>
        <w:spacing w:after="0" w:line="240" w:lineRule="auto"/>
      </w:pPr>
      <w:r>
        <w:separator/>
      </w:r>
    </w:p>
  </w:endnote>
  <w:endnote w:type="continuationSeparator" w:id="0">
    <w:p w14:paraId="639A6F84" w14:textId="77777777" w:rsidR="00717F31" w:rsidRDefault="00717F31" w:rsidP="00F265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2963630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18"/>
        <w:szCs w:val="18"/>
      </w:rPr>
    </w:sdtEndPr>
    <w:sdtContent>
      <w:p w14:paraId="2A42B314" w14:textId="77777777" w:rsidR="00F2653D" w:rsidRDefault="00F2653D" w:rsidP="00F2653D">
        <w:pPr>
          <w:pStyle w:val="Footer"/>
          <w:jc w:val="center"/>
          <w:rPr>
            <w:rFonts w:ascii="Times New Roman" w:hAnsi="Times New Roman" w:cs="Times New Roman"/>
            <w:sz w:val="18"/>
            <w:szCs w:val="18"/>
          </w:rPr>
        </w:pPr>
      </w:p>
      <w:p w14:paraId="4DA5EC7E" w14:textId="6E6212B4" w:rsidR="00F2653D" w:rsidRPr="00617EC3" w:rsidRDefault="00F2653D" w:rsidP="00617EC3">
        <w:pPr>
          <w:pStyle w:val="Footer"/>
          <w:jc w:val="center"/>
          <w:rPr>
            <w:rFonts w:ascii="Times New Roman" w:hAnsi="Times New Roman" w:cs="Times New Roman"/>
            <w:sz w:val="18"/>
            <w:szCs w:val="18"/>
          </w:rPr>
        </w:pPr>
        <w:r w:rsidRPr="00F2653D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F2653D">
          <w:rPr>
            <w:rFonts w:ascii="Times New Roman" w:hAnsi="Times New Roman" w:cs="Times New Roman"/>
            <w:sz w:val="18"/>
            <w:szCs w:val="18"/>
          </w:rPr>
          <w:instrText xml:space="preserve"> PAGE   \* MERGEFORMAT </w:instrText>
        </w:r>
        <w:r w:rsidRPr="00F2653D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2109FE">
          <w:rPr>
            <w:rFonts w:ascii="Times New Roman" w:hAnsi="Times New Roman" w:cs="Times New Roman"/>
            <w:noProof/>
            <w:sz w:val="18"/>
            <w:szCs w:val="18"/>
          </w:rPr>
          <w:t>2</w:t>
        </w:r>
        <w:r w:rsidRPr="00F2653D">
          <w:rPr>
            <w:rFonts w:ascii="Times New Roman" w:hAnsi="Times New Roman" w:cs="Times New Roman"/>
            <w:noProof/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637D65" w14:textId="77777777" w:rsidR="00717F31" w:rsidRDefault="00717F31" w:rsidP="00F2653D">
      <w:pPr>
        <w:spacing w:after="0" w:line="240" w:lineRule="auto"/>
      </w:pPr>
      <w:r>
        <w:separator/>
      </w:r>
    </w:p>
  </w:footnote>
  <w:footnote w:type="continuationSeparator" w:id="0">
    <w:p w14:paraId="6E707737" w14:textId="77777777" w:rsidR="00717F31" w:rsidRDefault="00717F31" w:rsidP="00F2653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3A8DFC1"/>
    <w:rsid w:val="0002066B"/>
    <w:rsid w:val="00030B9A"/>
    <w:rsid w:val="00037A4F"/>
    <w:rsid w:val="000436B5"/>
    <w:rsid w:val="00052732"/>
    <w:rsid w:val="00067FAA"/>
    <w:rsid w:val="00075A8F"/>
    <w:rsid w:val="000776DE"/>
    <w:rsid w:val="000D3A15"/>
    <w:rsid w:val="000E7EA1"/>
    <w:rsid w:val="00111148"/>
    <w:rsid w:val="0011304B"/>
    <w:rsid w:val="00136437"/>
    <w:rsid w:val="0015D296"/>
    <w:rsid w:val="001A6CF2"/>
    <w:rsid w:val="001A6D68"/>
    <w:rsid w:val="001B7B56"/>
    <w:rsid w:val="001B7CD4"/>
    <w:rsid w:val="001D44F9"/>
    <w:rsid w:val="002109FE"/>
    <w:rsid w:val="00214014"/>
    <w:rsid w:val="00221351"/>
    <w:rsid w:val="00267996"/>
    <w:rsid w:val="00294906"/>
    <w:rsid w:val="002A62AA"/>
    <w:rsid w:val="002F721A"/>
    <w:rsid w:val="0031141F"/>
    <w:rsid w:val="003305D6"/>
    <w:rsid w:val="00334338"/>
    <w:rsid w:val="0034518B"/>
    <w:rsid w:val="00346BC4"/>
    <w:rsid w:val="00387D88"/>
    <w:rsid w:val="003C5D7E"/>
    <w:rsid w:val="003C6AFB"/>
    <w:rsid w:val="003E3E90"/>
    <w:rsid w:val="003E4602"/>
    <w:rsid w:val="00425880"/>
    <w:rsid w:val="0046405E"/>
    <w:rsid w:val="004840D8"/>
    <w:rsid w:val="00485F44"/>
    <w:rsid w:val="004D5230"/>
    <w:rsid w:val="005000BA"/>
    <w:rsid w:val="00507D8B"/>
    <w:rsid w:val="00513A6B"/>
    <w:rsid w:val="00514371"/>
    <w:rsid w:val="00555D6F"/>
    <w:rsid w:val="00565381"/>
    <w:rsid w:val="0056557D"/>
    <w:rsid w:val="00577342"/>
    <w:rsid w:val="00583531"/>
    <w:rsid w:val="00585238"/>
    <w:rsid w:val="00596057"/>
    <w:rsid w:val="00613ABA"/>
    <w:rsid w:val="00617EC3"/>
    <w:rsid w:val="0062516E"/>
    <w:rsid w:val="006353B7"/>
    <w:rsid w:val="00692C96"/>
    <w:rsid w:val="006A4109"/>
    <w:rsid w:val="006D41FC"/>
    <w:rsid w:val="006D4BCC"/>
    <w:rsid w:val="00703DD5"/>
    <w:rsid w:val="007059F8"/>
    <w:rsid w:val="00716DBC"/>
    <w:rsid w:val="00717F31"/>
    <w:rsid w:val="00733008"/>
    <w:rsid w:val="0076640F"/>
    <w:rsid w:val="00782FAE"/>
    <w:rsid w:val="00783197"/>
    <w:rsid w:val="007B35BC"/>
    <w:rsid w:val="007B52C5"/>
    <w:rsid w:val="007B6408"/>
    <w:rsid w:val="007D63A1"/>
    <w:rsid w:val="007F75BB"/>
    <w:rsid w:val="008238B1"/>
    <w:rsid w:val="00831EFD"/>
    <w:rsid w:val="00837D8A"/>
    <w:rsid w:val="00855441"/>
    <w:rsid w:val="00871D0B"/>
    <w:rsid w:val="00874A6E"/>
    <w:rsid w:val="0089277F"/>
    <w:rsid w:val="008E6A60"/>
    <w:rsid w:val="00920BE6"/>
    <w:rsid w:val="00944E6B"/>
    <w:rsid w:val="00960888"/>
    <w:rsid w:val="009677DF"/>
    <w:rsid w:val="00971731"/>
    <w:rsid w:val="00974DE4"/>
    <w:rsid w:val="009810A4"/>
    <w:rsid w:val="009841B1"/>
    <w:rsid w:val="00995BA8"/>
    <w:rsid w:val="009A1627"/>
    <w:rsid w:val="009C1F6C"/>
    <w:rsid w:val="009D6D68"/>
    <w:rsid w:val="009E3249"/>
    <w:rsid w:val="00A36F69"/>
    <w:rsid w:val="00A406A9"/>
    <w:rsid w:val="00A54BA7"/>
    <w:rsid w:val="00A64F74"/>
    <w:rsid w:val="00A6772A"/>
    <w:rsid w:val="00A81E80"/>
    <w:rsid w:val="00AC5DB2"/>
    <w:rsid w:val="00AC74E9"/>
    <w:rsid w:val="00AD295F"/>
    <w:rsid w:val="00AD48BE"/>
    <w:rsid w:val="00AE138A"/>
    <w:rsid w:val="00AEFC97"/>
    <w:rsid w:val="00B175DD"/>
    <w:rsid w:val="00B206FC"/>
    <w:rsid w:val="00B256C0"/>
    <w:rsid w:val="00B41E91"/>
    <w:rsid w:val="00B56DAC"/>
    <w:rsid w:val="00BB012A"/>
    <w:rsid w:val="00BC62A0"/>
    <w:rsid w:val="00BD2183"/>
    <w:rsid w:val="00BD261B"/>
    <w:rsid w:val="00C03E96"/>
    <w:rsid w:val="00C14920"/>
    <w:rsid w:val="00C17679"/>
    <w:rsid w:val="00C22541"/>
    <w:rsid w:val="00C41455"/>
    <w:rsid w:val="00C61683"/>
    <w:rsid w:val="00C700D3"/>
    <w:rsid w:val="00C767AA"/>
    <w:rsid w:val="00C96210"/>
    <w:rsid w:val="00CB0FCA"/>
    <w:rsid w:val="00CB1797"/>
    <w:rsid w:val="00CB2F8A"/>
    <w:rsid w:val="00CE5E23"/>
    <w:rsid w:val="00CF687A"/>
    <w:rsid w:val="00D209BD"/>
    <w:rsid w:val="00D27CD6"/>
    <w:rsid w:val="00D64597"/>
    <w:rsid w:val="00D730D8"/>
    <w:rsid w:val="00D82F27"/>
    <w:rsid w:val="00D855A6"/>
    <w:rsid w:val="00D91427"/>
    <w:rsid w:val="00D93282"/>
    <w:rsid w:val="00D952BB"/>
    <w:rsid w:val="00DA565F"/>
    <w:rsid w:val="00DB7B6D"/>
    <w:rsid w:val="00DC3136"/>
    <w:rsid w:val="00DE1DE0"/>
    <w:rsid w:val="00DF69D6"/>
    <w:rsid w:val="00E03107"/>
    <w:rsid w:val="00E33F80"/>
    <w:rsid w:val="00E65A43"/>
    <w:rsid w:val="00EA4892"/>
    <w:rsid w:val="00EB1036"/>
    <w:rsid w:val="00EB43A6"/>
    <w:rsid w:val="00EB5826"/>
    <w:rsid w:val="00F12BD4"/>
    <w:rsid w:val="00F2653D"/>
    <w:rsid w:val="00F43C34"/>
    <w:rsid w:val="00F46695"/>
    <w:rsid w:val="00F73573"/>
    <w:rsid w:val="00F7588D"/>
    <w:rsid w:val="00F80694"/>
    <w:rsid w:val="00F927CC"/>
    <w:rsid w:val="00FD386D"/>
    <w:rsid w:val="00FE0A17"/>
    <w:rsid w:val="00FE7409"/>
    <w:rsid w:val="00FF27DD"/>
    <w:rsid w:val="015726C2"/>
    <w:rsid w:val="01892443"/>
    <w:rsid w:val="02FB30ED"/>
    <w:rsid w:val="0305AFDE"/>
    <w:rsid w:val="043B603F"/>
    <w:rsid w:val="04A95999"/>
    <w:rsid w:val="04D8F82F"/>
    <w:rsid w:val="067534A6"/>
    <w:rsid w:val="0692E019"/>
    <w:rsid w:val="06D43FDB"/>
    <w:rsid w:val="075F8A04"/>
    <w:rsid w:val="07D7C840"/>
    <w:rsid w:val="084CE8E5"/>
    <w:rsid w:val="08789988"/>
    <w:rsid w:val="08BB206B"/>
    <w:rsid w:val="09202F82"/>
    <w:rsid w:val="098A4E0C"/>
    <w:rsid w:val="099E6F05"/>
    <w:rsid w:val="0A68BA73"/>
    <w:rsid w:val="0AA53826"/>
    <w:rsid w:val="0B5EF5EC"/>
    <w:rsid w:val="0B7C2BD4"/>
    <w:rsid w:val="0C1F8393"/>
    <w:rsid w:val="0C2B22F9"/>
    <w:rsid w:val="0CCFDC13"/>
    <w:rsid w:val="0D337F15"/>
    <w:rsid w:val="0E6E9221"/>
    <w:rsid w:val="0EF70BF9"/>
    <w:rsid w:val="0EFC1795"/>
    <w:rsid w:val="0F6816CE"/>
    <w:rsid w:val="0F790BE5"/>
    <w:rsid w:val="0F874BAB"/>
    <w:rsid w:val="1082C79F"/>
    <w:rsid w:val="11938489"/>
    <w:rsid w:val="11AC28D0"/>
    <w:rsid w:val="11AF11F3"/>
    <w:rsid w:val="11B81E83"/>
    <w:rsid w:val="11CCD10D"/>
    <w:rsid w:val="12186A43"/>
    <w:rsid w:val="123C93DB"/>
    <w:rsid w:val="124B518C"/>
    <w:rsid w:val="133EDCA1"/>
    <w:rsid w:val="1357F7C1"/>
    <w:rsid w:val="13A8DFC1"/>
    <w:rsid w:val="144F1553"/>
    <w:rsid w:val="14CC9EDF"/>
    <w:rsid w:val="1500F056"/>
    <w:rsid w:val="153C2BA3"/>
    <w:rsid w:val="15417029"/>
    <w:rsid w:val="155791AD"/>
    <w:rsid w:val="1644C3EF"/>
    <w:rsid w:val="185F88CF"/>
    <w:rsid w:val="188715DC"/>
    <w:rsid w:val="18B53EB4"/>
    <w:rsid w:val="1B3DCE6A"/>
    <w:rsid w:val="1BBA8A22"/>
    <w:rsid w:val="1DA47E98"/>
    <w:rsid w:val="1DA79E7E"/>
    <w:rsid w:val="1E018442"/>
    <w:rsid w:val="1E17A3D3"/>
    <w:rsid w:val="1E4A8A56"/>
    <w:rsid w:val="1E708196"/>
    <w:rsid w:val="1ECCC0E4"/>
    <w:rsid w:val="1EEAE153"/>
    <w:rsid w:val="1EEBC73B"/>
    <w:rsid w:val="1FCADDC2"/>
    <w:rsid w:val="1FE9BBBB"/>
    <w:rsid w:val="201DCA10"/>
    <w:rsid w:val="2083882F"/>
    <w:rsid w:val="20904A68"/>
    <w:rsid w:val="20AFD512"/>
    <w:rsid w:val="2128C5CF"/>
    <w:rsid w:val="21807844"/>
    <w:rsid w:val="226B602A"/>
    <w:rsid w:val="2291879B"/>
    <w:rsid w:val="230218E4"/>
    <w:rsid w:val="24EBAB21"/>
    <w:rsid w:val="24FD7E39"/>
    <w:rsid w:val="2524C419"/>
    <w:rsid w:val="2593D6AA"/>
    <w:rsid w:val="261285D9"/>
    <w:rsid w:val="271CE61D"/>
    <w:rsid w:val="2761C51B"/>
    <w:rsid w:val="27F41DE9"/>
    <w:rsid w:val="292839DE"/>
    <w:rsid w:val="29563C6F"/>
    <w:rsid w:val="29C224D4"/>
    <w:rsid w:val="2A2EE73D"/>
    <w:rsid w:val="2B63C965"/>
    <w:rsid w:val="2BEB069F"/>
    <w:rsid w:val="2CB425AD"/>
    <w:rsid w:val="2D20782B"/>
    <w:rsid w:val="2E75D393"/>
    <w:rsid w:val="2EB15D02"/>
    <w:rsid w:val="2F03DBB9"/>
    <w:rsid w:val="2FC2017E"/>
    <w:rsid w:val="2FC7A3FB"/>
    <w:rsid w:val="310E6451"/>
    <w:rsid w:val="3145A533"/>
    <w:rsid w:val="318FFDE0"/>
    <w:rsid w:val="31A27B6F"/>
    <w:rsid w:val="31DA85F4"/>
    <w:rsid w:val="320BBF05"/>
    <w:rsid w:val="32438E15"/>
    <w:rsid w:val="329C7E8D"/>
    <w:rsid w:val="32AAB519"/>
    <w:rsid w:val="32C396D8"/>
    <w:rsid w:val="3321C21F"/>
    <w:rsid w:val="33664C55"/>
    <w:rsid w:val="337E9324"/>
    <w:rsid w:val="340DBDE5"/>
    <w:rsid w:val="34821EE2"/>
    <w:rsid w:val="348F9CD8"/>
    <w:rsid w:val="35FBABB4"/>
    <w:rsid w:val="36B7E0CF"/>
    <w:rsid w:val="38111B13"/>
    <w:rsid w:val="38675FC6"/>
    <w:rsid w:val="3917690D"/>
    <w:rsid w:val="392AB795"/>
    <w:rsid w:val="398AD105"/>
    <w:rsid w:val="398F4D97"/>
    <w:rsid w:val="39CD00AE"/>
    <w:rsid w:val="3AEDCBE3"/>
    <w:rsid w:val="3AEF1A4F"/>
    <w:rsid w:val="3B72BD4A"/>
    <w:rsid w:val="3BA614B2"/>
    <w:rsid w:val="3C45FAA2"/>
    <w:rsid w:val="3E004954"/>
    <w:rsid w:val="3E8D95D3"/>
    <w:rsid w:val="3E9204F2"/>
    <w:rsid w:val="3EA96C4B"/>
    <w:rsid w:val="3ED0FE37"/>
    <w:rsid w:val="3F4F8026"/>
    <w:rsid w:val="3F9E6AAE"/>
    <w:rsid w:val="3FF029EF"/>
    <w:rsid w:val="406C56D9"/>
    <w:rsid w:val="417C7B8D"/>
    <w:rsid w:val="4189F02C"/>
    <w:rsid w:val="421B7D23"/>
    <w:rsid w:val="4232314D"/>
    <w:rsid w:val="424272C7"/>
    <w:rsid w:val="42BE5E68"/>
    <w:rsid w:val="43351A30"/>
    <w:rsid w:val="4389F467"/>
    <w:rsid w:val="43CAF7B5"/>
    <w:rsid w:val="445F4660"/>
    <w:rsid w:val="44E77EC4"/>
    <w:rsid w:val="44F5B4E1"/>
    <w:rsid w:val="45602FA0"/>
    <w:rsid w:val="45F97038"/>
    <w:rsid w:val="46521707"/>
    <w:rsid w:val="4686479F"/>
    <w:rsid w:val="46A9619B"/>
    <w:rsid w:val="46D70DBF"/>
    <w:rsid w:val="4742FB31"/>
    <w:rsid w:val="4921F5B9"/>
    <w:rsid w:val="49E67F25"/>
    <w:rsid w:val="4A5BEA52"/>
    <w:rsid w:val="4AEF5FF5"/>
    <w:rsid w:val="4B21D319"/>
    <w:rsid w:val="4B229C51"/>
    <w:rsid w:val="4B3F3592"/>
    <w:rsid w:val="4C6BE05B"/>
    <w:rsid w:val="4CF1402F"/>
    <w:rsid w:val="4D0050D0"/>
    <w:rsid w:val="4D048BA7"/>
    <w:rsid w:val="4D480E0B"/>
    <w:rsid w:val="4D8F247F"/>
    <w:rsid w:val="4E067277"/>
    <w:rsid w:val="4E33154F"/>
    <w:rsid w:val="4E728F23"/>
    <w:rsid w:val="4ED1E886"/>
    <w:rsid w:val="4F47696F"/>
    <w:rsid w:val="4F92EF0A"/>
    <w:rsid w:val="5002FAD9"/>
    <w:rsid w:val="505C77CC"/>
    <w:rsid w:val="50842F9E"/>
    <w:rsid w:val="50D56A94"/>
    <w:rsid w:val="51266B40"/>
    <w:rsid w:val="516DB5F1"/>
    <w:rsid w:val="525590CD"/>
    <w:rsid w:val="5296848A"/>
    <w:rsid w:val="52E4B825"/>
    <w:rsid w:val="531829B5"/>
    <w:rsid w:val="53362AD5"/>
    <w:rsid w:val="538447E8"/>
    <w:rsid w:val="5388D1FB"/>
    <w:rsid w:val="53FA526E"/>
    <w:rsid w:val="544A4A02"/>
    <w:rsid w:val="548013F2"/>
    <w:rsid w:val="54CD9B40"/>
    <w:rsid w:val="54CFF506"/>
    <w:rsid w:val="55708B5A"/>
    <w:rsid w:val="563DDFAA"/>
    <w:rsid w:val="56C9A14B"/>
    <w:rsid w:val="5845B836"/>
    <w:rsid w:val="589DA973"/>
    <w:rsid w:val="58F04D48"/>
    <w:rsid w:val="592A543A"/>
    <w:rsid w:val="5A8EAF29"/>
    <w:rsid w:val="5B1A7E4A"/>
    <w:rsid w:val="5C991750"/>
    <w:rsid w:val="5CB31A80"/>
    <w:rsid w:val="5D065045"/>
    <w:rsid w:val="5DC002E8"/>
    <w:rsid w:val="5DE1962C"/>
    <w:rsid w:val="5DE2C394"/>
    <w:rsid w:val="5E1DDA14"/>
    <w:rsid w:val="5E3124D3"/>
    <w:rsid w:val="5E612E0E"/>
    <w:rsid w:val="5EDB04EF"/>
    <w:rsid w:val="5F08196F"/>
    <w:rsid w:val="5F56D54A"/>
    <w:rsid w:val="5FB54789"/>
    <w:rsid w:val="600CEE16"/>
    <w:rsid w:val="62442A84"/>
    <w:rsid w:val="629A3AF0"/>
    <w:rsid w:val="629B138C"/>
    <w:rsid w:val="62D32E0A"/>
    <w:rsid w:val="62EE194C"/>
    <w:rsid w:val="62F3B7C3"/>
    <w:rsid w:val="6359CB35"/>
    <w:rsid w:val="63661199"/>
    <w:rsid w:val="64469249"/>
    <w:rsid w:val="64CD7256"/>
    <w:rsid w:val="64D230EF"/>
    <w:rsid w:val="65517835"/>
    <w:rsid w:val="66707449"/>
    <w:rsid w:val="66FBA1CF"/>
    <w:rsid w:val="676C1B79"/>
    <w:rsid w:val="676D9F12"/>
    <w:rsid w:val="677FDD67"/>
    <w:rsid w:val="67D2A38A"/>
    <w:rsid w:val="6896C6FF"/>
    <w:rsid w:val="68D9699F"/>
    <w:rsid w:val="694AE605"/>
    <w:rsid w:val="69C14F60"/>
    <w:rsid w:val="69CF3B4B"/>
    <w:rsid w:val="6A39D41A"/>
    <w:rsid w:val="6ADFF7DE"/>
    <w:rsid w:val="6B26AF47"/>
    <w:rsid w:val="6C89BC77"/>
    <w:rsid w:val="6C90A1B8"/>
    <w:rsid w:val="6CCB4029"/>
    <w:rsid w:val="6CCF51C8"/>
    <w:rsid w:val="6D29EDF3"/>
    <w:rsid w:val="6D2EFD30"/>
    <w:rsid w:val="6E2804DD"/>
    <w:rsid w:val="6E2E826D"/>
    <w:rsid w:val="6E8BF035"/>
    <w:rsid w:val="6EA649BD"/>
    <w:rsid w:val="6EF62C00"/>
    <w:rsid w:val="70F2CE47"/>
    <w:rsid w:val="70FC5A6C"/>
    <w:rsid w:val="716EE411"/>
    <w:rsid w:val="71AC98EE"/>
    <w:rsid w:val="726C8CC4"/>
    <w:rsid w:val="7270FC88"/>
    <w:rsid w:val="72DC5528"/>
    <w:rsid w:val="73744BFE"/>
    <w:rsid w:val="73BE7631"/>
    <w:rsid w:val="74262C99"/>
    <w:rsid w:val="7469AC82"/>
    <w:rsid w:val="7498053A"/>
    <w:rsid w:val="750F3369"/>
    <w:rsid w:val="7519C2C9"/>
    <w:rsid w:val="75811C14"/>
    <w:rsid w:val="766F6F22"/>
    <w:rsid w:val="77523039"/>
    <w:rsid w:val="77610804"/>
    <w:rsid w:val="7795DE1B"/>
    <w:rsid w:val="77F2357B"/>
    <w:rsid w:val="794341B1"/>
    <w:rsid w:val="79CD57E2"/>
    <w:rsid w:val="7A6A93C9"/>
    <w:rsid w:val="7A70854C"/>
    <w:rsid w:val="7BAFC950"/>
    <w:rsid w:val="7C9E4382"/>
    <w:rsid w:val="7CE1B08C"/>
    <w:rsid w:val="7DA5F9B2"/>
    <w:rsid w:val="7DB7ECBF"/>
    <w:rsid w:val="7E1BABDA"/>
    <w:rsid w:val="7E231181"/>
    <w:rsid w:val="7E78BCC8"/>
    <w:rsid w:val="7EBA8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3A8DFC1"/>
  <w15:chartTrackingRefBased/>
  <w15:docId w15:val="{184FB605-1F44-47A0-A7F4-4BFCA3B61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17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731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97173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7173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7173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7173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71731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F2653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653D"/>
  </w:style>
  <w:style w:type="paragraph" w:styleId="Footer">
    <w:name w:val="footer"/>
    <w:basedOn w:val="Normal"/>
    <w:link w:val="FooterChar"/>
    <w:uiPriority w:val="99"/>
    <w:unhideWhenUsed/>
    <w:rsid w:val="00F2653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653D"/>
  </w:style>
  <w:style w:type="paragraph" w:styleId="Revision">
    <w:name w:val="Revision"/>
    <w:hidden/>
    <w:uiPriority w:val="99"/>
    <w:semiHidden/>
    <w:rsid w:val="00214014"/>
    <w:pPr>
      <w:spacing w:after="0" w:line="240" w:lineRule="auto"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3E460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E460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E4602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3E4602"/>
    <w:rPr>
      <w:color w:val="467886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E46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6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60F8C5-46C6-4645-91F0-70EF48504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2787</CharactersWithSpaces>
  <SharedDoc>false</SharedDoc>
  <HLinks>
    <vt:vector size="72" baseType="variant">
      <vt:variant>
        <vt:i4>2752570</vt:i4>
      </vt:variant>
      <vt:variant>
        <vt:i4>33</vt:i4>
      </vt:variant>
      <vt:variant>
        <vt:i4>0</vt:i4>
      </vt:variant>
      <vt:variant>
        <vt:i4>5</vt:i4>
      </vt:variant>
      <vt:variant>
        <vt:lpwstr>https://www.ncoa.org/page/national-family-caregivers-month/</vt:lpwstr>
      </vt:variant>
      <vt:variant>
        <vt:lpwstr/>
      </vt:variant>
      <vt:variant>
        <vt:i4>5308446</vt:i4>
      </vt:variant>
      <vt:variant>
        <vt:i4>30</vt:i4>
      </vt:variant>
      <vt:variant>
        <vt:i4>0</vt:i4>
      </vt:variant>
      <vt:variant>
        <vt:i4>5</vt:i4>
      </vt:variant>
      <vt:variant>
        <vt:lpwstr>https://www.osc.ny.gov/files/press/pdf/report-22-2025.pdf</vt:lpwstr>
      </vt:variant>
      <vt:variant>
        <vt:lpwstr/>
      </vt:variant>
      <vt:variant>
        <vt:i4>2490407</vt:i4>
      </vt:variant>
      <vt:variant>
        <vt:i4>27</vt:i4>
      </vt:variant>
      <vt:variant>
        <vt:i4>0</vt:i4>
      </vt:variant>
      <vt:variant>
        <vt:i4>5</vt:i4>
      </vt:variant>
      <vt:variant>
        <vt:lpwstr>https://states.aarp.org/new-york/ahead-of-national-family-caregivers-month-aarp-new-york-releases-state-level-data-detailing-caregiving-prevalence-in-new-york</vt:lpwstr>
      </vt:variant>
      <vt:variant>
        <vt:lpwstr/>
      </vt:variant>
      <vt:variant>
        <vt:i4>2490407</vt:i4>
      </vt:variant>
      <vt:variant>
        <vt:i4>24</vt:i4>
      </vt:variant>
      <vt:variant>
        <vt:i4>0</vt:i4>
      </vt:variant>
      <vt:variant>
        <vt:i4>5</vt:i4>
      </vt:variant>
      <vt:variant>
        <vt:lpwstr>https://states.aarp.org/new-york/ahead-of-national-family-caregivers-month-aarp-new-york-releases-state-level-data-detailing-caregiving-prevalence-in-new-york</vt:lpwstr>
      </vt:variant>
      <vt:variant>
        <vt:lpwstr/>
      </vt:variant>
      <vt:variant>
        <vt:i4>2490407</vt:i4>
      </vt:variant>
      <vt:variant>
        <vt:i4>21</vt:i4>
      </vt:variant>
      <vt:variant>
        <vt:i4>0</vt:i4>
      </vt:variant>
      <vt:variant>
        <vt:i4>5</vt:i4>
      </vt:variant>
      <vt:variant>
        <vt:lpwstr>https://states.aarp.org/new-york/ahead-of-national-family-caregivers-month-aarp-new-york-releases-state-level-data-detailing-caregiving-prevalence-in-new-york</vt:lpwstr>
      </vt:variant>
      <vt:variant>
        <vt:lpwstr/>
      </vt:variant>
      <vt:variant>
        <vt:i4>4259904</vt:i4>
      </vt:variant>
      <vt:variant>
        <vt:i4>18</vt:i4>
      </vt:variant>
      <vt:variant>
        <vt:i4>0</vt:i4>
      </vt:variant>
      <vt:variant>
        <vt:i4>5</vt:i4>
      </vt:variant>
      <vt:variant>
        <vt:lpwstr>https://www.nyc.gov/assets/dfta/downloads/pdf/reports/the-state-of-older-new-yorkers-2025-v3.pdf</vt:lpwstr>
      </vt:variant>
      <vt:variant>
        <vt:lpwstr/>
      </vt:variant>
      <vt:variant>
        <vt:i4>2490407</vt:i4>
      </vt:variant>
      <vt:variant>
        <vt:i4>15</vt:i4>
      </vt:variant>
      <vt:variant>
        <vt:i4>0</vt:i4>
      </vt:variant>
      <vt:variant>
        <vt:i4>5</vt:i4>
      </vt:variant>
      <vt:variant>
        <vt:lpwstr>https://states.aarp.org/new-york/ahead-of-national-family-caregivers-month-aarp-new-york-releases-state-level-data-detailing-caregiving-prevalence-in-new-york</vt:lpwstr>
      </vt:variant>
      <vt:variant>
        <vt:lpwstr/>
      </vt:variant>
      <vt:variant>
        <vt:i4>6946867</vt:i4>
      </vt:variant>
      <vt:variant>
        <vt:i4>12</vt:i4>
      </vt:variant>
      <vt:variant>
        <vt:i4>0</vt:i4>
      </vt:variant>
      <vt:variant>
        <vt:i4>5</vt:i4>
      </vt:variant>
      <vt:variant>
        <vt:lpwstr>https://aging.ny.gov/programs/caring-loved-one</vt:lpwstr>
      </vt:variant>
      <vt:variant>
        <vt:lpwstr/>
      </vt:variant>
      <vt:variant>
        <vt:i4>6357026</vt:i4>
      </vt:variant>
      <vt:variant>
        <vt:i4>9</vt:i4>
      </vt:variant>
      <vt:variant>
        <vt:i4>0</vt:i4>
      </vt:variant>
      <vt:variant>
        <vt:i4>5</vt:i4>
      </vt:variant>
      <vt:variant>
        <vt:lpwstr>https://www.capc.org/blog/new-data-on-family-caregivers-in-the-us/</vt:lpwstr>
      </vt:variant>
      <vt:variant>
        <vt:lpwstr/>
      </vt:variant>
      <vt:variant>
        <vt:i4>5177369</vt:i4>
      </vt:variant>
      <vt:variant>
        <vt:i4>6</vt:i4>
      </vt:variant>
      <vt:variant>
        <vt:i4>0</vt:i4>
      </vt:variant>
      <vt:variant>
        <vt:i4>5</vt:i4>
      </vt:variant>
      <vt:variant>
        <vt:lpwstr>https://www.aarp.org/pri/topics/ltss/family-caregiving/caregiving-in-the-us-2025/</vt:lpwstr>
      </vt:variant>
      <vt:variant>
        <vt:lpwstr/>
      </vt:variant>
      <vt:variant>
        <vt:i4>327744</vt:i4>
      </vt:variant>
      <vt:variant>
        <vt:i4>3</vt:i4>
      </vt:variant>
      <vt:variant>
        <vt:i4>0</vt:i4>
      </vt:variant>
      <vt:variant>
        <vt:i4>5</vt:i4>
      </vt:variant>
      <vt:variant>
        <vt:lpwstr>https://www.caregiveraction.org/caregiver-statistics/</vt:lpwstr>
      </vt:variant>
      <vt:variant>
        <vt:lpwstr/>
      </vt:variant>
      <vt:variant>
        <vt:i4>1966163</vt:i4>
      </vt:variant>
      <vt:variant>
        <vt:i4>0</vt:i4>
      </vt:variant>
      <vt:variant>
        <vt:i4>0</vt:i4>
      </vt:variant>
      <vt:variant>
        <vt:i4>5</vt:i4>
      </vt:variant>
      <vt:variant>
        <vt:lpwstr>https://www.cdc.gov/healthy-aging-data/media/pdfs/caregiver-brief-508.pdf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Rivera, Chloë</dc:creator>
  <cp:keywords/>
  <dc:description/>
  <cp:lastModifiedBy>Delancey, Thaddea</cp:lastModifiedBy>
  <cp:revision>2</cp:revision>
  <dcterms:created xsi:type="dcterms:W3CDTF">2026-03-09T14:53:00Z</dcterms:created>
  <dcterms:modified xsi:type="dcterms:W3CDTF">2026-03-09T14:53:00Z</dcterms:modified>
</cp:coreProperties>
</file>