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09E1" w14:textId="6EC2901E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4522EE">
        <w:rPr>
          <w:color w:val="000000"/>
        </w:rPr>
        <w:t xml:space="preserve"> </w:t>
      </w:r>
      <w:r w:rsidR="003B14F2">
        <w:rPr>
          <w:color w:val="000000"/>
        </w:rPr>
        <w:t>555</w:t>
      </w:r>
    </w:p>
    <w:p w14:paraId="3A09E69D" w14:textId="77777777" w:rsidR="007F46C9" w:rsidRDefault="007F46C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0C53202" w14:textId="60ABE698" w:rsidR="004522EE" w:rsidRPr="004522EE" w:rsidRDefault="004522EE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4522EE">
        <w:rPr>
          <w:vanish/>
          <w:color w:val="000000"/>
        </w:rPr>
        <w:t>..Title</w:t>
      </w:r>
    </w:p>
    <w:p w14:paraId="28E0E1D7" w14:textId="650017AC" w:rsidR="005A340F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</w:t>
      </w:r>
      <w:r w:rsidR="001C036C">
        <w:rPr>
          <w:color w:val="000000"/>
        </w:rPr>
        <w:t>on the New York State Legislature to pass, and the New York State Governor to sign,</w:t>
      </w:r>
      <w:r w:rsidR="006269FD">
        <w:rPr>
          <w:color w:val="000000"/>
        </w:rPr>
        <w:t xml:space="preserve"> </w:t>
      </w:r>
      <w:r w:rsidR="00DE525D">
        <w:rPr>
          <w:color w:val="000000"/>
        </w:rPr>
        <w:t>S.5553</w:t>
      </w:r>
      <w:r w:rsidR="00A43760">
        <w:rPr>
          <w:color w:val="000000"/>
        </w:rPr>
        <w:t>C</w:t>
      </w:r>
      <w:r w:rsidR="00DE525D">
        <w:rPr>
          <w:color w:val="000000"/>
        </w:rPr>
        <w:t>/A.5442</w:t>
      </w:r>
      <w:r w:rsidR="00355F34">
        <w:rPr>
          <w:color w:val="000000"/>
        </w:rPr>
        <w:t>B</w:t>
      </w:r>
      <w:r w:rsidR="00DE525D">
        <w:rPr>
          <w:color w:val="000000"/>
        </w:rPr>
        <w:t>, S.1847A/A.2400</w:t>
      </w:r>
      <w:r w:rsidR="00A43760">
        <w:rPr>
          <w:color w:val="000000"/>
        </w:rPr>
        <w:t>A</w:t>
      </w:r>
      <w:r w:rsidR="00DE525D">
        <w:rPr>
          <w:color w:val="000000"/>
        </w:rPr>
        <w:t>, S.1896/A.1028, S.1327A/A.4105</w:t>
      </w:r>
      <w:r w:rsidR="00EF655A">
        <w:rPr>
          <w:color w:val="000000"/>
        </w:rPr>
        <w:t>A</w:t>
      </w:r>
      <w:r w:rsidR="00DE525D">
        <w:rPr>
          <w:color w:val="000000"/>
        </w:rPr>
        <w:t>, and S.7693/A.8150, which would improve utility affordability, transparency, and consumer protections</w:t>
      </w:r>
    </w:p>
    <w:p w14:paraId="2E77B869" w14:textId="67EE086E" w:rsidR="004522EE" w:rsidRPr="004522EE" w:rsidRDefault="004522EE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4522EE">
        <w:rPr>
          <w:vanish/>
          <w:color w:val="000000"/>
        </w:rPr>
        <w:t>..Body</w:t>
      </w:r>
    </w:p>
    <w:p w14:paraId="5644AF8C" w14:textId="77777777" w:rsidR="00D6602A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A1E5616" w14:textId="77777777" w:rsidR="00CF583D" w:rsidRDefault="00CF583D" w:rsidP="00CF583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By Council Members Morano and Louis</w:t>
      </w:r>
    </w:p>
    <w:p w14:paraId="01F262B3" w14:textId="77777777" w:rsidR="00B341D2" w:rsidRDefault="00B341D2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818E795" w14:textId="25B0E424" w:rsidR="00BD54DF" w:rsidRDefault="002D42EF" w:rsidP="00BD54D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</w:t>
      </w:r>
      <w:r w:rsidR="00C85EC7">
        <w:rPr>
          <w:rFonts w:ascii="Times New Roman" w:hAnsi="Times New Roman"/>
          <w:sz w:val="24"/>
          <w:szCs w:val="24"/>
        </w:rPr>
        <w:t xml:space="preserve"> Utilities are the basic services provided to homes, apartments, or businesses to </w:t>
      </w:r>
      <w:r w:rsidR="00FE0E1A">
        <w:rPr>
          <w:rFonts w:ascii="Times New Roman" w:hAnsi="Times New Roman"/>
          <w:sz w:val="24"/>
          <w:szCs w:val="24"/>
        </w:rPr>
        <w:t>keep</w:t>
      </w:r>
      <w:r w:rsidR="00C85EC7">
        <w:rPr>
          <w:rFonts w:ascii="Times New Roman" w:hAnsi="Times New Roman"/>
          <w:sz w:val="24"/>
          <w:szCs w:val="24"/>
        </w:rPr>
        <w:t xml:space="preserve"> </w:t>
      </w:r>
      <w:r w:rsidR="00012585">
        <w:rPr>
          <w:rFonts w:ascii="Times New Roman" w:hAnsi="Times New Roman"/>
          <w:sz w:val="24"/>
          <w:szCs w:val="24"/>
        </w:rPr>
        <w:t>them</w:t>
      </w:r>
      <w:r w:rsidR="00C85EC7">
        <w:rPr>
          <w:rFonts w:ascii="Times New Roman" w:hAnsi="Times New Roman"/>
          <w:sz w:val="24"/>
          <w:szCs w:val="24"/>
        </w:rPr>
        <w:t xml:space="preserve"> running properly; and</w:t>
      </w:r>
    </w:p>
    <w:p w14:paraId="63ECEE88" w14:textId="2C842DC7" w:rsidR="00C85EC7" w:rsidRDefault="00C85EC7" w:rsidP="00BD54D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Common utilities include electricity</w:t>
      </w:r>
      <w:r w:rsidR="00E809A9"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z w:val="24"/>
          <w:szCs w:val="24"/>
        </w:rPr>
        <w:t xml:space="preserve"> </w:t>
      </w:r>
      <w:r w:rsidR="00F715DC">
        <w:rPr>
          <w:rFonts w:ascii="Times New Roman" w:hAnsi="Times New Roman"/>
          <w:sz w:val="24"/>
          <w:szCs w:val="24"/>
        </w:rPr>
        <w:t>natural</w:t>
      </w:r>
      <w:r>
        <w:rPr>
          <w:rFonts w:ascii="Times New Roman" w:hAnsi="Times New Roman"/>
          <w:sz w:val="24"/>
          <w:szCs w:val="24"/>
        </w:rPr>
        <w:t xml:space="preserve"> gas, and are vital to the wellbeing of </w:t>
      </w:r>
      <w:r w:rsidR="00AC6114">
        <w:rPr>
          <w:rFonts w:ascii="Times New Roman" w:hAnsi="Times New Roman"/>
          <w:sz w:val="24"/>
          <w:szCs w:val="24"/>
        </w:rPr>
        <w:t xml:space="preserve">residents in </w:t>
      </w:r>
      <w:r>
        <w:rPr>
          <w:rFonts w:ascii="Times New Roman" w:hAnsi="Times New Roman"/>
          <w:sz w:val="24"/>
          <w:szCs w:val="24"/>
        </w:rPr>
        <w:t xml:space="preserve">New York City (“NYC”) and New York State (“NYS”); and </w:t>
      </w:r>
    </w:p>
    <w:p w14:paraId="77AB7C74" w14:textId="77777777" w:rsidR="00F63923" w:rsidRDefault="00C85EC7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Over the years, utility costs in NYC and NYS have increased dramatically, placing financial strain on many residents</w:t>
      </w:r>
      <w:r w:rsidR="00F63923">
        <w:rPr>
          <w:rFonts w:ascii="Times New Roman" w:hAnsi="Times New Roman"/>
          <w:sz w:val="24"/>
          <w:szCs w:val="24"/>
        </w:rPr>
        <w:t>; and</w:t>
      </w:r>
    </w:p>
    <w:p w14:paraId="2534AD62" w14:textId="780FF1CF" w:rsidR="00957271" w:rsidRDefault="00F63923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In addition,</w:t>
      </w:r>
      <w:r w:rsidR="00C85EC7">
        <w:rPr>
          <w:rFonts w:ascii="Times New Roman" w:hAnsi="Times New Roman"/>
          <w:sz w:val="24"/>
          <w:szCs w:val="24"/>
        </w:rPr>
        <w:t xml:space="preserve"> confusion around utility billing and available protections</w:t>
      </w:r>
      <w:r w:rsidR="0059171C">
        <w:rPr>
          <w:rFonts w:ascii="Times New Roman" w:hAnsi="Times New Roman"/>
          <w:sz w:val="24"/>
          <w:szCs w:val="24"/>
        </w:rPr>
        <w:t xml:space="preserve"> for consumers</w:t>
      </w:r>
      <w:r>
        <w:rPr>
          <w:rFonts w:ascii="Times New Roman" w:hAnsi="Times New Roman"/>
          <w:sz w:val="24"/>
          <w:szCs w:val="24"/>
        </w:rPr>
        <w:t xml:space="preserve"> has increased</w:t>
      </w:r>
      <w:r w:rsidR="00C85EC7">
        <w:rPr>
          <w:rFonts w:ascii="Times New Roman" w:hAnsi="Times New Roman"/>
          <w:sz w:val="24"/>
          <w:szCs w:val="24"/>
        </w:rPr>
        <w:t xml:space="preserve">; and </w:t>
      </w:r>
    </w:p>
    <w:p w14:paraId="66648F23" w14:textId="2944FA4B" w:rsidR="008C05CF" w:rsidRDefault="00C85EC7" w:rsidP="00BD54D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8C05CF">
        <w:rPr>
          <w:rFonts w:ascii="Times New Roman" w:hAnsi="Times New Roman"/>
          <w:sz w:val="24"/>
          <w:szCs w:val="24"/>
        </w:rPr>
        <w:t>According to data from the Empire Center for Public Policy and the United States (“U.S.”) Energy Information Administration, NYS households pay</w:t>
      </w:r>
      <w:r w:rsidR="0078042F">
        <w:rPr>
          <w:rFonts w:ascii="Times New Roman" w:hAnsi="Times New Roman"/>
          <w:sz w:val="24"/>
          <w:szCs w:val="24"/>
        </w:rPr>
        <w:t xml:space="preserve"> relatively</w:t>
      </w:r>
      <w:r w:rsidR="008C05CF">
        <w:rPr>
          <w:rFonts w:ascii="Times New Roman" w:hAnsi="Times New Roman"/>
          <w:sz w:val="24"/>
          <w:szCs w:val="24"/>
        </w:rPr>
        <w:t xml:space="preserve"> </w:t>
      </w:r>
      <w:r w:rsidR="006A39B5">
        <w:rPr>
          <w:rFonts w:ascii="Times New Roman" w:hAnsi="Times New Roman"/>
          <w:sz w:val="24"/>
          <w:szCs w:val="24"/>
        </w:rPr>
        <w:t>high</w:t>
      </w:r>
      <w:r w:rsidR="008C05CF">
        <w:rPr>
          <w:rFonts w:ascii="Times New Roman" w:hAnsi="Times New Roman"/>
          <w:sz w:val="24"/>
          <w:szCs w:val="24"/>
        </w:rPr>
        <w:t xml:space="preserve"> electricity</w:t>
      </w:r>
      <w:r w:rsidR="003163F6">
        <w:rPr>
          <w:rFonts w:ascii="Times New Roman" w:hAnsi="Times New Roman"/>
          <w:sz w:val="24"/>
          <w:szCs w:val="24"/>
        </w:rPr>
        <w:t xml:space="preserve"> and natural gas</w:t>
      </w:r>
      <w:r w:rsidR="00BA1FA5">
        <w:rPr>
          <w:rFonts w:ascii="Times New Roman" w:hAnsi="Times New Roman"/>
          <w:sz w:val="24"/>
          <w:szCs w:val="24"/>
        </w:rPr>
        <w:t xml:space="preserve"> </w:t>
      </w:r>
      <w:r w:rsidR="008C05CF">
        <w:rPr>
          <w:rFonts w:ascii="Times New Roman" w:hAnsi="Times New Roman"/>
          <w:sz w:val="24"/>
          <w:szCs w:val="24"/>
        </w:rPr>
        <w:t xml:space="preserve">prices </w:t>
      </w:r>
      <w:r w:rsidR="006A39B5">
        <w:rPr>
          <w:rFonts w:ascii="Times New Roman" w:hAnsi="Times New Roman"/>
          <w:sz w:val="24"/>
          <w:szCs w:val="24"/>
        </w:rPr>
        <w:t>as compared to other states in the nation</w:t>
      </w:r>
      <w:r w:rsidR="008C05CF">
        <w:rPr>
          <w:rFonts w:ascii="Times New Roman" w:hAnsi="Times New Roman"/>
          <w:sz w:val="24"/>
          <w:szCs w:val="24"/>
        </w:rPr>
        <w:t xml:space="preserve">; and </w:t>
      </w:r>
    </w:p>
    <w:p w14:paraId="74ACE91D" w14:textId="251FA957" w:rsidR="00E378EE" w:rsidRDefault="008C05CF" w:rsidP="00E378EE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C77082">
        <w:rPr>
          <w:rFonts w:ascii="Times New Roman" w:hAnsi="Times New Roman"/>
          <w:sz w:val="24"/>
          <w:szCs w:val="24"/>
        </w:rPr>
        <w:t>T</w:t>
      </w:r>
      <w:r w:rsidR="0059171C">
        <w:rPr>
          <w:rFonts w:ascii="Times New Roman" w:hAnsi="Times New Roman"/>
          <w:sz w:val="24"/>
          <w:szCs w:val="24"/>
        </w:rPr>
        <w:t>his data</w:t>
      </w:r>
      <w:r w:rsidR="00C77082">
        <w:rPr>
          <w:rFonts w:ascii="Times New Roman" w:hAnsi="Times New Roman"/>
          <w:sz w:val="24"/>
          <w:szCs w:val="24"/>
        </w:rPr>
        <w:t xml:space="preserve"> shows that</w:t>
      </w:r>
      <w:r w:rsidR="0059171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in February 2026, the average residential electricity price in NYS was 29.99 cents per kilowatt-hour, ranking </w:t>
      </w:r>
      <w:r w:rsidR="00AC6114">
        <w:rPr>
          <w:rFonts w:ascii="Times New Roman" w:hAnsi="Times New Roman"/>
          <w:sz w:val="24"/>
          <w:szCs w:val="24"/>
        </w:rPr>
        <w:t>sixth</w:t>
      </w:r>
      <w:r>
        <w:rPr>
          <w:rFonts w:ascii="Times New Roman" w:hAnsi="Times New Roman"/>
          <w:sz w:val="24"/>
          <w:szCs w:val="24"/>
        </w:rPr>
        <w:t xml:space="preserve"> highest in the U.S. and 70 percent above the U.S. average</w:t>
      </w:r>
      <w:r w:rsidR="00957271">
        <w:rPr>
          <w:rFonts w:ascii="Times New Roman" w:hAnsi="Times New Roman"/>
          <w:sz w:val="24"/>
          <w:szCs w:val="24"/>
        </w:rPr>
        <w:t xml:space="preserve">, and in January 2026, the average residential natural gas price was $16.01 per thousand cubic feet, </w:t>
      </w:r>
      <w:r w:rsidR="006A39B5">
        <w:rPr>
          <w:rFonts w:ascii="Times New Roman" w:hAnsi="Times New Roman"/>
          <w:sz w:val="24"/>
          <w:szCs w:val="24"/>
        </w:rPr>
        <w:t xml:space="preserve">ranking </w:t>
      </w:r>
      <w:r w:rsidR="00957271">
        <w:rPr>
          <w:rFonts w:ascii="Times New Roman" w:hAnsi="Times New Roman"/>
          <w:sz w:val="24"/>
          <w:szCs w:val="24"/>
        </w:rPr>
        <w:t xml:space="preserve">the </w:t>
      </w:r>
      <w:r w:rsidR="00AC6114">
        <w:rPr>
          <w:rFonts w:ascii="Times New Roman" w:hAnsi="Times New Roman"/>
          <w:sz w:val="24"/>
          <w:szCs w:val="24"/>
        </w:rPr>
        <w:t>nineteenth</w:t>
      </w:r>
      <w:r w:rsidR="00957271">
        <w:rPr>
          <w:rFonts w:ascii="Times New Roman" w:hAnsi="Times New Roman"/>
          <w:sz w:val="24"/>
          <w:szCs w:val="24"/>
        </w:rPr>
        <w:t xml:space="preserve"> highest in the nation and 15 percent above the U.S. average; and </w:t>
      </w:r>
    </w:p>
    <w:p w14:paraId="76077599" w14:textId="2B271597" w:rsidR="00897F46" w:rsidRDefault="00957271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</w:t>
      </w:r>
      <w:r w:rsidR="008666BB">
        <w:rPr>
          <w:rFonts w:ascii="Times New Roman" w:hAnsi="Times New Roman"/>
          <w:sz w:val="24"/>
          <w:szCs w:val="24"/>
        </w:rPr>
        <w:t xml:space="preserve"> </w:t>
      </w:r>
      <w:r w:rsidR="00FF1205">
        <w:rPr>
          <w:rFonts w:ascii="Times New Roman" w:hAnsi="Times New Roman"/>
          <w:sz w:val="24"/>
          <w:szCs w:val="24"/>
        </w:rPr>
        <w:t xml:space="preserve">In addition, </w:t>
      </w:r>
      <w:r w:rsidR="008666BB">
        <w:rPr>
          <w:rFonts w:ascii="Times New Roman" w:hAnsi="Times New Roman"/>
          <w:sz w:val="24"/>
          <w:szCs w:val="24"/>
        </w:rPr>
        <w:t>a March 2026 article by CityLimits</w:t>
      </w:r>
      <w:r w:rsidR="00C77082">
        <w:rPr>
          <w:rFonts w:ascii="Times New Roman" w:hAnsi="Times New Roman"/>
          <w:sz w:val="24"/>
          <w:szCs w:val="24"/>
        </w:rPr>
        <w:t xml:space="preserve"> notes that</w:t>
      </w:r>
      <w:r w:rsidR="008666BB">
        <w:rPr>
          <w:rFonts w:ascii="Times New Roman" w:hAnsi="Times New Roman"/>
          <w:sz w:val="24"/>
          <w:szCs w:val="24"/>
        </w:rPr>
        <w:t xml:space="preserve"> the price of electricity</w:t>
      </w:r>
      <w:r w:rsidR="007F4489">
        <w:rPr>
          <w:rFonts w:ascii="Times New Roman" w:hAnsi="Times New Roman"/>
          <w:sz w:val="24"/>
          <w:szCs w:val="24"/>
        </w:rPr>
        <w:t xml:space="preserve"> in NYS</w:t>
      </w:r>
      <w:r w:rsidR="008666BB">
        <w:rPr>
          <w:rFonts w:ascii="Times New Roman" w:hAnsi="Times New Roman"/>
          <w:sz w:val="24"/>
          <w:szCs w:val="24"/>
        </w:rPr>
        <w:t>, which is largely generated by natural gas</w:t>
      </w:r>
      <w:r w:rsidR="007F4489">
        <w:rPr>
          <w:rFonts w:ascii="Times New Roman" w:hAnsi="Times New Roman"/>
          <w:sz w:val="24"/>
          <w:szCs w:val="24"/>
        </w:rPr>
        <w:t>,</w:t>
      </w:r>
      <w:r w:rsidR="008666BB">
        <w:rPr>
          <w:rFonts w:ascii="Times New Roman" w:hAnsi="Times New Roman"/>
          <w:sz w:val="24"/>
          <w:szCs w:val="24"/>
        </w:rPr>
        <w:t xml:space="preserve"> increased by 50 percent from </w:t>
      </w:r>
      <w:r w:rsidR="0035023F">
        <w:rPr>
          <w:rFonts w:ascii="Times New Roman" w:hAnsi="Times New Roman"/>
          <w:sz w:val="24"/>
          <w:szCs w:val="24"/>
        </w:rPr>
        <w:t xml:space="preserve">January 2025 to </w:t>
      </w:r>
      <w:r w:rsidR="0035023F">
        <w:rPr>
          <w:rFonts w:ascii="Times New Roman" w:hAnsi="Times New Roman"/>
          <w:sz w:val="24"/>
          <w:szCs w:val="24"/>
        </w:rPr>
        <w:lastRenderedPageBreak/>
        <w:t xml:space="preserve">January 2026, and in the past </w:t>
      </w:r>
      <w:r w:rsidR="001E0B72">
        <w:rPr>
          <w:rFonts w:ascii="Times New Roman" w:hAnsi="Times New Roman"/>
          <w:sz w:val="24"/>
          <w:szCs w:val="24"/>
        </w:rPr>
        <w:t xml:space="preserve">5 </w:t>
      </w:r>
      <w:r w:rsidR="0035023F">
        <w:rPr>
          <w:rFonts w:ascii="Times New Roman" w:hAnsi="Times New Roman"/>
          <w:sz w:val="24"/>
          <w:szCs w:val="24"/>
        </w:rPr>
        <w:t>years, the average Con Edison electric bill for NYC residents increased</w:t>
      </w:r>
      <w:r w:rsidR="0046166B">
        <w:rPr>
          <w:rFonts w:ascii="Times New Roman" w:hAnsi="Times New Roman"/>
          <w:sz w:val="24"/>
          <w:szCs w:val="24"/>
        </w:rPr>
        <w:t xml:space="preserve"> by 37 percent,</w:t>
      </w:r>
      <w:r w:rsidR="0035023F">
        <w:rPr>
          <w:rFonts w:ascii="Times New Roman" w:hAnsi="Times New Roman"/>
          <w:sz w:val="24"/>
          <w:szCs w:val="24"/>
        </w:rPr>
        <w:t xml:space="preserve"> from $83 to $113</w:t>
      </w:r>
      <w:r w:rsidR="00897F46">
        <w:rPr>
          <w:rFonts w:ascii="Times New Roman" w:hAnsi="Times New Roman"/>
          <w:sz w:val="24"/>
          <w:szCs w:val="24"/>
        </w:rPr>
        <w:t>; and</w:t>
      </w:r>
    </w:p>
    <w:p w14:paraId="2484E7BA" w14:textId="59646219" w:rsidR="00897F46" w:rsidRDefault="00897F46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According to Con Edison’s analysis of summer bills for 2026, NYC residential customers may see an average increase of about 5.7 percent in their utility bills</w:t>
      </w:r>
      <w:r w:rsidR="006F1DA4">
        <w:rPr>
          <w:rFonts w:ascii="Times New Roman" w:hAnsi="Times New Roman"/>
          <w:sz w:val="24"/>
          <w:szCs w:val="24"/>
        </w:rPr>
        <w:t xml:space="preserve"> for summer 2026</w:t>
      </w:r>
      <w:r>
        <w:rPr>
          <w:rFonts w:ascii="Times New Roman" w:hAnsi="Times New Roman"/>
          <w:sz w:val="24"/>
          <w:szCs w:val="24"/>
        </w:rPr>
        <w:t xml:space="preserve">, with NYC residential electric customers </w:t>
      </w:r>
      <w:r w:rsidR="006F1DA4">
        <w:rPr>
          <w:rFonts w:ascii="Times New Roman" w:hAnsi="Times New Roman"/>
          <w:sz w:val="24"/>
          <w:szCs w:val="24"/>
        </w:rPr>
        <w:t xml:space="preserve">that </w:t>
      </w:r>
      <w:r>
        <w:rPr>
          <w:rFonts w:ascii="Times New Roman" w:hAnsi="Times New Roman"/>
          <w:sz w:val="24"/>
          <w:szCs w:val="24"/>
        </w:rPr>
        <w:t>us</w:t>
      </w:r>
      <w:r w:rsidR="006F1DA4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280 </w:t>
      </w:r>
      <w:r w:rsidR="00816555">
        <w:rPr>
          <w:rFonts w:ascii="Times New Roman" w:hAnsi="Times New Roman"/>
          <w:sz w:val="24"/>
          <w:szCs w:val="24"/>
        </w:rPr>
        <w:t>kilo</w:t>
      </w:r>
      <w:r>
        <w:rPr>
          <w:rFonts w:ascii="Times New Roman" w:hAnsi="Times New Roman"/>
          <w:sz w:val="24"/>
          <w:szCs w:val="24"/>
        </w:rPr>
        <w:t>watt</w:t>
      </w:r>
      <w:r w:rsidR="001E0B7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hours seeing a $4.03 increase</w:t>
      </w:r>
      <w:r w:rsidR="001E0B7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or 3.9 percent</w:t>
      </w:r>
      <w:r w:rsidR="001E0B7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in bills, and NYC residential gas customers </w:t>
      </w:r>
      <w:r w:rsidR="006F1DA4">
        <w:rPr>
          <w:rFonts w:ascii="Times New Roman" w:hAnsi="Times New Roman"/>
          <w:sz w:val="24"/>
          <w:szCs w:val="24"/>
        </w:rPr>
        <w:t>that use</w:t>
      </w:r>
      <w:r>
        <w:rPr>
          <w:rFonts w:ascii="Times New Roman" w:hAnsi="Times New Roman"/>
          <w:sz w:val="24"/>
          <w:szCs w:val="24"/>
        </w:rPr>
        <w:t xml:space="preserve"> 100 therms on average per month seeing a $10.67 increase</w:t>
      </w:r>
      <w:r w:rsidR="001E0B7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or 4.4 percent</w:t>
      </w:r>
      <w:r w:rsidR="001E0B7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in bills; and </w:t>
      </w:r>
    </w:p>
    <w:p w14:paraId="07E9B734" w14:textId="2A1F68E9" w:rsidR="00816555" w:rsidRDefault="00816555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</w:t>
      </w:r>
      <w:r w:rsidR="00663446">
        <w:rPr>
          <w:rFonts w:ascii="Times New Roman" w:hAnsi="Times New Roman"/>
          <w:sz w:val="24"/>
          <w:szCs w:val="24"/>
        </w:rPr>
        <w:t xml:space="preserve"> Legislation has been introduced at the </w:t>
      </w:r>
      <w:r w:rsidR="00964470">
        <w:rPr>
          <w:rFonts w:ascii="Times New Roman" w:hAnsi="Times New Roman"/>
          <w:sz w:val="24"/>
          <w:szCs w:val="24"/>
        </w:rPr>
        <w:t xml:space="preserve">NYS </w:t>
      </w:r>
      <w:r w:rsidR="00663446">
        <w:rPr>
          <w:rFonts w:ascii="Times New Roman" w:hAnsi="Times New Roman"/>
          <w:sz w:val="24"/>
          <w:szCs w:val="24"/>
        </w:rPr>
        <w:t xml:space="preserve">level to </w:t>
      </w:r>
      <w:r w:rsidR="00663446" w:rsidRPr="00663446">
        <w:rPr>
          <w:rFonts w:ascii="Times New Roman" w:hAnsi="Times New Roman"/>
          <w:sz w:val="24"/>
          <w:szCs w:val="24"/>
        </w:rPr>
        <w:t>improve utility affordability, transparency, and consumer protections</w:t>
      </w:r>
      <w:r w:rsidR="00663446">
        <w:rPr>
          <w:rFonts w:ascii="Times New Roman" w:hAnsi="Times New Roman"/>
          <w:sz w:val="24"/>
          <w:szCs w:val="24"/>
        </w:rPr>
        <w:t xml:space="preserve">; and </w:t>
      </w:r>
    </w:p>
    <w:p w14:paraId="4E696934" w14:textId="00AE5215" w:rsidR="00663446" w:rsidRDefault="00663446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S.5553</w:t>
      </w:r>
      <w:r w:rsidR="00286A7B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, </w:t>
      </w:r>
      <w:r w:rsidR="003429C0">
        <w:rPr>
          <w:rFonts w:ascii="Times New Roman" w:hAnsi="Times New Roman"/>
          <w:sz w:val="24"/>
          <w:szCs w:val="24"/>
        </w:rPr>
        <w:t xml:space="preserve">introduced </w:t>
      </w:r>
      <w:r>
        <w:rPr>
          <w:rFonts w:ascii="Times New Roman" w:hAnsi="Times New Roman"/>
          <w:sz w:val="24"/>
          <w:szCs w:val="24"/>
        </w:rPr>
        <w:t>by NY</w:t>
      </w:r>
      <w:r w:rsidR="00B0798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Senator Leroy Comrie</w:t>
      </w:r>
      <w:r w:rsidR="00286A7B">
        <w:rPr>
          <w:rFonts w:ascii="Times New Roman" w:hAnsi="Times New Roman"/>
          <w:sz w:val="24"/>
          <w:szCs w:val="24"/>
        </w:rPr>
        <w:t xml:space="preserve"> and passed by the NYS Senate</w:t>
      </w:r>
      <w:r>
        <w:rPr>
          <w:rFonts w:ascii="Times New Roman" w:hAnsi="Times New Roman"/>
          <w:sz w:val="24"/>
          <w:szCs w:val="24"/>
        </w:rPr>
        <w:t>, and</w:t>
      </w:r>
      <w:r w:rsidR="00021FF1">
        <w:rPr>
          <w:rFonts w:ascii="Times New Roman" w:hAnsi="Times New Roman"/>
          <w:sz w:val="24"/>
          <w:szCs w:val="24"/>
        </w:rPr>
        <w:t xml:space="preserve"> companion bill</w:t>
      </w:r>
      <w:r>
        <w:rPr>
          <w:rFonts w:ascii="Times New Roman" w:hAnsi="Times New Roman"/>
          <w:sz w:val="24"/>
          <w:szCs w:val="24"/>
        </w:rPr>
        <w:t xml:space="preserve"> A.5442</w:t>
      </w:r>
      <w:r w:rsidR="00286A7B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, introduced by former NYS Assembly</w:t>
      </w:r>
      <w:r w:rsidR="003429C0">
        <w:rPr>
          <w:rFonts w:ascii="Times New Roman" w:hAnsi="Times New Roman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 xml:space="preserve">ember Zohran Mamdani, would enact the “rate hike notice act” </w:t>
      </w:r>
      <w:r w:rsidR="002D1C00"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z w:val="24"/>
          <w:szCs w:val="24"/>
        </w:rPr>
        <w:t>require utilities in NYS to provide notice of a proposed rate hike to a customer via text, email</w:t>
      </w:r>
      <w:r w:rsidR="003429C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and via such customer’s monthly billing statement; and</w:t>
      </w:r>
    </w:p>
    <w:p w14:paraId="559AFFFE" w14:textId="1B68DDE2" w:rsidR="00663446" w:rsidRDefault="00663446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S.1847</w:t>
      </w:r>
      <w:r w:rsidR="00286A7B">
        <w:rPr>
          <w:rFonts w:ascii="Times New Roman" w:hAnsi="Times New Roman"/>
          <w:sz w:val="24"/>
          <w:szCs w:val="24"/>
        </w:rPr>
        <w:t>A</w:t>
      </w:r>
      <w:r w:rsidR="00B1676B">
        <w:rPr>
          <w:rFonts w:ascii="Times New Roman" w:hAnsi="Times New Roman"/>
          <w:sz w:val="24"/>
          <w:szCs w:val="24"/>
        </w:rPr>
        <w:t xml:space="preserve">, </w:t>
      </w:r>
      <w:r w:rsidR="00CB3F73">
        <w:rPr>
          <w:rFonts w:ascii="Times New Roman" w:hAnsi="Times New Roman"/>
          <w:sz w:val="24"/>
          <w:szCs w:val="24"/>
        </w:rPr>
        <w:t xml:space="preserve">introduced </w:t>
      </w:r>
      <w:r w:rsidR="00B1676B">
        <w:rPr>
          <w:rFonts w:ascii="Times New Roman" w:hAnsi="Times New Roman"/>
          <w:sz w:val="24"/>
          <w:szCs w:val="24"/>
        </w:rPr>
        <w:t>by NYS Senator Comrie, and</w:t>
      </w:r>
      <w:r w:rsidR="00021FF1">
        <w:rPr>
          <w:rFonts w:ascii="Times New Roman" w:hAnsi="Times New Roman"/>
          <w:sz w:val="24"/>
          <w:szCs w:val="24"/>
        </w:rPr>
        <w:t xml:space="preserve"> companion bill</w:t>
      </w:r>
      <w:r w:rsidR="00B1676B">
        <w:rPr>
          <w:rFonts w:ascii="Times New Roman" w:hAnsi="Times New Roman"/>
          <w:sz w:val="24"/>
          <w:szCs w:val="24"/>
        </w:rPr>
        <w:t xml:space="preserve"> A.2400A, </w:t>
      </w:r>
      <w:r w:rsidR="00CB3F73">
        <w:rPr>
          <w:rFonts w:ascii="Times New Roman" w:hAnsi="Times New Roman"/>
          <w:sz w:val="24"/>
          <w:szCs w:val="24"/>
        </w:rPr>
        <w:t xml:space="preserve">introduced </w:t>
      </w:r>
      <w:r w:rsidR="00B1676B">
        <w:rPr>
          <w:rFonts w:ascii="Times New Roman" w:hAnsi="Times New Roman"/>
          <w:sz w:val="24"/>
          <w:szCs w:val="24"/>
        </w:rPr>
        <w:t>by NYS Assembly</w:t>
      </w:r>
      <w:r w:rsidR="002D1C00">
        <w:rPr>
          <w:rFonts w:ascii="Times New Roman" w:hAnsi="Times New Roman"/>
          <w:sz w:val="24"/>
          <w:szCs w:val="24"/>
        </w:rPr>
        <w:t xml:space="preserve"> M</w:t>
      </w:r>
      <w:r w:rsidR="00B1676B">
        <w:rPr>
          <w:rFonts w:ascii="Times New Roman" w:hAnsi="Times New Roman"/>
          <w:sz w:val="24"/>
          <w:szCs w:val="24"/>
        </w:rPr>
        <w:t>ember Simcha Eichenstein,</w:t>
      </w:r>
      <w:r w:rsidR="00286A7B">
        <w:rPr>
          <w:rFonts w:ascii="Times New Roman" w:hAnsi="Times New Roman"/>
          <w:sz w:val="24"/>
          <w:szCs w:val="24"/>
        </w:rPr>
        <w:t xml:space="preserve"> were passed by the NYS Senate and Assembly, and</w:t>
      </w:r>
      <w:r w:rsidR="00B1676B">
        <w:rPr>
          <w:rFonts w:ascii="Times New Roman" w:hAnsi="Times New Roman"/>
          <w:sz w:val="24"/>
          <w:szCs w:val="24"/>
        </w:rPr>
        <w:t xml:space="preserve"> </w:t>
      </w:r>
      <w:r w:rsidR="00223C09">
        <w:rPr>
          <w:rFonts w:ascii="Times New Roman" w:hAnsi="Times New Roman"/>
          <w:sz w:val="24"/>
          <w:szCs w:val="24"/>
        </w:rPr>
        <w:t xml:space="preserve">would </w:t>
      </w:r>
      <w:r w:rsidR="00B1676B">
        <w:rPr>
          <w:rFonts w:ascii="Times New Roman" w:hAnsi="Times New Roman"/>
          <w:sz w:val="24"/>
          <w:szCs w:val="24"/>
        </w:rPr>
        <w:t xml:space="preserve">require </w:t>
      </w:r>
      <w:r w:rsidR="00B1676B" w:rsidRPr="00B1676B">
        <w:rPr>
          <w:rFonts w:ascii="Times New Roman" w:hAnsi="Times New Roman"/>
          <w:sz w:val="24"/>
          <w:szCs w:val="24"/>
        </w:rPr>
        <w:t xml:space="preserve">the </w:t>
      </w:r>
      <w:r w:rsidR="007774C8">
        <w:rPr>
          <w:rFonts w:ascii="Times New Roman" w:hAnsi="Times New Roman"/>
          <w:sz w:val="24"/>
          <w:szCs w:val="24"/>
        </w:rPr>
        <w:t>P</w:t>
      </w:r>
      <w:r w:rsidR="00B1676B" w:rsidRPr="00B1676B">
        <w:rPr>
          <w:rFonts w:ascii="Times New Roman" w:hAnsi="Times New Roman"/>
          <w:sz w:val="24"/>
          <w:szCs w:val="24"/>
        </w:rPr>
        <w:t xml:space="preserve">ublic </w:t>
      </w:r>
      <w:r w:rsidR="007774C8">
        <w:rPr>
          <w:rFonts w:ascii="Times New Roman" w:hAnsi="Times New Roman"/>
          <w:sz w:val="24"/>
          <w:szCs w:val="24"/>
        </w:rPr>
        <w:t>S</w:t>
      </w:r>
      <w:r w:rsidR="00B1676B" w:rsidRPr="00B1676B">
        <w:rPr>
          <w:rFonts w:ascii="Times New Roman" w:hAnsi="Times New Roman"/>
          <w:sz w:val="24"/>
          <w:szCs w:val="24"/>
        </w:rPr>
        <w:t xml:space="preserve">ervice </w:t>
      </w:r>
      <w:r w:rsidR="007774C8">
        <w:rPr>
          <w:rFonts w:ascii="Times New Roman" w:hAnsi="Times New Roman"/>
          <w:sz w:val="24"/>
          <w:szCs w:val="24"/>
        </w:rPr>
        <w:t>C</w:t>
      </w:r>
      <w:r w:rsidR="00B1676B" w:rsidRPr="00B1676B">
        <w:rPr>
          <w:rFonts w:ascii="Times New Roman" w:hAnsi="Times New Roman"/>
          <w:sz w:val="24"/>
          <w:szCs w:val="24"/>
        </w:rPr>
        <w:t>ommission</w:t>
      </w:r>
      <w:r w:rsidR="007774C8">
        <w:rPr>
          <w:rFonts w:ascii="Times New Roman" w:hAnsi="Times New Roman"/>
          <w:sz w:val="24"/>
          <w:szCs w:val="24"/>
        </w:rPr>
        <w:t xml:space="preserve"> (“PSC”)</w:t>
      </w:r>
      <w:r w:rsidR="00B1676B" w:rsidRPr="00B1676B">
        <w:rPr>
          <w:rFonts w:ascii="Times New Roman" w:hAnsi="Times New Roman"/>
          <w:sz w:val="24"/>
          <w:szCs w:val="24"/>
        </w:rPr>
        <w:t xml:space="preserve"> to consider the economic impact of utility rates and charges</w:t>
      </w:r>
      <w:r w:rsidR="00B1676B">
        <w:rPr>
          <w:rFonts w:ascii="Times New Roman" w:hAnsi="Times New Roman"/>
          <w:sz w:val="24"/>
          <w:szCs w:val="24"/>
        </w:rPr>
        <w:t>; and</w:t>
      </w:r>
    </w:p>
    <w:p w14:paraId="21156B8B" w14:textId="67443CFB" w:rsidR="00B1676B" w:rsidRDefault="00B1676B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S.1896, </w:t>
      </w:r>
      <w:r w:rsidR="00CB3F73">
        <w:rPr>
          <w:rFonts w:ascii="Times New Roman" w:hAnsi="Times New Roman"/>
          <w:sz w:val="24"/>
          <w:szCs w:val="24"/>
        </w:rPr>
        <w:t xml:space="preserve">introduced </w:t>
      </w:r>
      <w:r>
        <w:rPr>
          <w:rFonts w:ascii="Times New Roman" w:hAnsi="Times New Roman"/>
          <w:sz w:val="24"/>
          <w:szCs w:val="24"/>
        </w:rPr>
        <w:t>by NYS Senator Shelley Mayer</w:t>
      </w:r>
      <w:r w:rsidR="00CB3F73">
        <w:rPr>
          <w:rFonts w:ascii="Times New Roman" w:hAnsi="Times New Roman"/>
          <w:sz w:val="24"/>
          <w:szCs w:val="24"/>
        </w:rPr>
        <w:t xml:space="preserve"> and passed by the NYS Senate</w:t>
      </w:r>
      <w:r>
        <w:rPr>
          <w:rFonts w:ascii="Times New Roman" w:hAnsi="Times New Roman"/>
          <w:sz w:val="24"/>
          <w:szCs w:val="24"/>
        </w:rPr>
        <w:t xml:space="preserve">, and </w:t>
      </w:r>
      <w:r w:rsidR="0010658C">
        <w:rPr>
          <w:rFonts w:ascii="Times New Roman" w:hAnsi="Times New Roman"/>
          <w:sz w:val="24"/>
          <w:szCs w:val="24"/>
        </w:rPr>
        <w:t xml:space="preserve">companion bill </w:t>
      </w:r>
      <w:r>
        <w:rPr>
          <w:rFonts w:ascii="Times New Roman" w:hAnsi="Times New Roman"/>
          <w:sz w:val="24"/>
          <w:szCs w:val="24"/>
        </w:rPr>
        <w:t>A.1028, sponsored by NYS Assembly</w:t>
      </w:r>
      <w:r w:rsidR="0010658C">
        <w:rPr>
          <w:rFonts w:ascii="Times New Roman" w:hAnsi="Times New Roman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 xml:space="preserve">ember Didi Barrett, </w:t>
      </w:r>
      <w:r w:rsidR="00B11840">
        <w:rPr>
          <w:rFonts w:ascii="Times New Roman" w:hAnsi="Times New Roman"/>
          <w:sz w:val="24"/>
          <w:szCs w:val="24"/>
        </w:rPr>
        <w:t xml:space="preserve">would </w:t>
      </w:r>
      <w:r>
        <w:rPr>
          <w:rFonts w:ascii="Times New Roman" w:hAnsi="Times New Roman"/>
          <w:sz w:val="24"/>
          <w:szCs w:val="24"/>
        </w:rPr>
        <w:t>r</w:t>
      </w:r>
      <w:r w:rsidRPr="00B1676B">
        <w:rPr>
          <w:rFonts w:ascii="Times New Roman" w:hAnsi="Times New Roman"/>
          <w:sz w:val="24"/>
          <w:szCs w:val="24"/>
        </w:rPr>
        <w:t xml:space="preserve">equire certain utilities to adopt the common equity ratio and rate of return on equity authorized by the </w:t>
      </w:r>
      <w:r w:rsidR="007774C8">
        <w:rPr>
          <w:rFonts w:ascii="Times New Roman" w:hAnsi="Times New Roman"/>
          <w:sz w:val="24"/>
          <w:szCs w:val="24"/>
        </w:rPr>
        <w:t>PSC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42DC0806" w14:textId="68DC2A80" w:rsidR="00B1676B" w:rsidRDefault="00B1676B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S.1327A, </w:t>
      </w:r>
      <w:r w:rsidR="00875899">
        <w:rPr>
          <w:rFonts w:ascii="Times New Roman" w:hAnsi="Times New Roman"/>
          <w:sz w:val="24"/>
          <w:szCs w:val="24"/>
        </w:rPr>
        <w:t>introduced</w:t>
      </w:r>
      <w:r>
        <w:rPr>
          <w:rFonts w:ascii="Times New Roman" w:hAnsi="Times New Roman"/>
          <w:sz w:val="24"/>
          <w:szCs w:val="24"/>
        </w:rPr>
        <w:t xml:space="preserve"> by NYS Senator Kevin Parker, and </w:t>
      </w:r>
      <w:r w:rsidR="00992E82">
        <w:rPr>
          <w:rFonts w:ascii="Times New Roman" w:hAnsi="Times New Roman"/>
          <w:sz w:val="24"/>
          <w:szCs w:val="24"/>
        </w:rPr>
        <w:t xml:space="preserve">companion bill </w:t>
      </w:r>
      <w:r>
        <w:rPr>
          <w:rFonts w:ascii="Times New Roman" w:hAnsi="Times New Roman"/>
          <w:sz w:val="24"/>
          <w:szCs w:val="24"/>
        </w:rPr>
        <w:t xml:space="preserve">A.4105A, </w:t>
      </w:r>
      <w:r w:rsidR="00875899">
        <w:rPr>
          <w:rFonts w:ascii="Times New Roman" w:hAnsi="Times New Roman"/>
          <w:sz w:val="24"/>
          <w:szCs w:val="24"/>
        </w:rPr>
        <w:t>introduced</w:t>
      </w:r>
      <w:r>
        <w:rPr>
          <w:rFonts w:ascii="Times New Roman" w:hAnsi="Times New Roman"/>
          <w:sz w:val="24"/>
          <w:szCs w:val="24"/>
        </w:rPr>
        <w:t xml:space="preserve"> by NYS Assembly</w:t>
      </w:r>
      <w:r w:rsidR="00992E82">
        <w:rPr>
          <w:rFonts w:ascii="Times New Roman" w:hAnsi="Times New Roman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ember Brian Cunningham,</w:t>
      </w:r>
      <w:r w:rsidR="00875899">
        <w:rPr>
          <w:rFonts w:ascii="Times New Roman" w:hAnsi="Times New Roman"/>
          <w:sz w:val="24"/>
          <w:szCs w:val="24"/>
        </w:rPr>
        <w:t xml:space="preserve"> were passed by the NYS Senate and Assembly, and</w:t>
      </w:r>
      <w:r>
        <w:rPr>
          <w:rFonts w:ascii="Times New Roman" w:hAnsi="Times New Roman"/>
          <w:sz w:val="24"/>
          <w:szCs w:val="24"/>
        </w:rPr>
        <w:t xml:space="preserve"> </w:t>
      </w:r>
      <w:r w:rsidR="007A2199">
        <w:rPr>
          <w:rFonts w:ascii="Times New Roman" w:hAnsi="Times New Roman"/>
          <w:sz w:val="24"/>
          <w:szCs w:val="24"/>
        </w:rPr>
        <w:t>would</w:t>
      </w:r>
      <w:r w:rsidRPr="00B1676B">
        <w:rPr>
          <w:rFonts w:ascii="Times New Roman" w:hAnsi="Times New Roman"/>
          <w:sz w:val="24"/>
          <w:szCs w:val="24"/>
        </w:rPr>
        <w:t xml:space="preserve"> establish minimum standards for payment plans for eligible customers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3C83517E" w14:textId="0E425354" w:rsidR="00B1676B" w:rsidRDefault="00B1676B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S.7693, </w:t>
      </w:r>
      <w:r w:rsidR="00875899">
        <w:rPr>
          <w:rFonts w:ascii="Times New Roman" w:hAnsi="Times New Roman"/>
          <w:sz w:val="24"/>
          <w:szCs w:val="24"/>
        </w:rPr>
        <w:t>introduced</w:t>
      </w:r>
      <w:r>
        <w:rPr>
          <w:rFonts w:ascii="Times New Roman" w:hAnsi="Times New Roman"/>
          <w:sz w:val="24"/>
          <w:szCs w:val="24"/>
        </w:rPr>
        <w:t xml:space="preserve"> by NYS Senator Mayer</w:t>
      </w:r>
      <w:r w:rsidR="00875899">
        <w:rPr>
          <w:rFonts w:ascii="Times New Roman" w:hAnsi="Times New Roman"/>
          <w:sz w:val="24"/>
          <w:szCs w:val="24"/>
        </w:rPr>
        <w:t xml:space="preserve"> and passed by the NYS Se</w:t>
      </w:r>
      <w:r w:rsidR="00926FDB">
        <w:rPr>
          <w:rFonts w:ascii="Times New Roman" w:hAnsi="Times New Roman"/>
          <w:sz w:val="24"/>
          <w:szCs w:val="24"/>
        </w:rPr>
        <w:t>n</w:t>
      </w:r>
      <w:r w:rsidR="00875899"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z w:val="24"/>
          <w:szCs w:val="24"/>
        </w:rPr>
        <w:t>, and</w:t>
      </w:r>
      <w:r w:rsidR="00A25DF9">
        <w:rPr>
          <w:rFonts w:ascii="Times New Roman" w:hAnsi="Times New Roman"/>
          <w:sz w:val="24"/>
          <w:szCs w:val="24"/>
        </w:rPr>
        <w:t xml:space="preserve"> companion bill</w:t>
      </w:r>
      <w:r>
        <w:rPr>
          <w:rFonts w:ascii="Times New Roman" w:hAnsi="Times New Roman"/>
          <w:sz w:val="24"/>
          <w:szCs w:val="24"/>
        </w:rPr>
        <w:t xml:space="preserve"> A.8150, </w:t>
      </w:r>
      <w:r w:rsidR="00875899">
        <w:rPr>
          <w:rFonts w:ascii="Times New Roman" w:hAnsi="Times New Roman"/>
          <w:sz w:val="24"/>
          <w:szCs w:val="24"/>
        </w:rPr>
        <w:t>introduced</w:t>
      </w:r>
      <w:r>
        <w:rPr>
          <w:rFonts w:ascii="Times New Roman" w:hAnsi="Times New Roman"/>
          <w:sz w:val="24"/>
          <w:szCs w:val="24"/>
        </w:rPr>
        <w:t xml:space="preserve"> by NYS Assembly</w:t>
      </w:r>
      <w:r w:rsidR="000E2CE0">
        <w:rPr>
          <w:rFonts w:ascii="Times New Roman" w:hAnsi="Times New Roman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ember Barrett, r</w:t>
      </w:r>
      <w:r w:rsidRPr="00B1676B">
        <w:rPr>
          <w:rFonts w:ascii="Times New Roman" w:hAnsi="Times New Roman"/>
          <w:sz w:val="24"/>
          <w:szCs w:val="24"/>
        </w:rPr>
        <w:t>elates to the retention of revenues derived from their actual return on equity in excess of authorized rates of return by gas, electric, or combination gas and electric corporations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715AB5B9" w14:textId="5DCF1CD1" w:rsidR="003964C5" w:rsidRPr="00506AB1" w:rsidRDefault="00557200" w:rsidP="00512D67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</w:t>
      </w:r>
      <w:r w:rsidR="00B1676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Ultimately</w:t>
      </w:r>
      <w:r w:rsidR="00B1676B">
        <w:rPr>
          <w:rFonts w:ascii="Times New Roman" w:hAnsi="Times New Roman"/>
          <w:sz w:val="24"/>
          <w:szCs w:val="24"/>
        </w:rPr>
        <w:t>, passing</w:t>
      </w:r>
      <w:r w:rsidR="00F04BFD">
        <w:rPr>
          <w:rFonts w:ascii="Times New Roman" w:hAnsi="Times New Roman"/>
          <w:sz w:val="24"/>
          <w:szCs w:val="24"/>
        </w:rPr>
        <w:t>, if not already passed,</w:t>
      </w:r>
      <w:r w:rsidR="006E199E">
        <w:rPr>
          <w:rFonts w:ascii="Times New Roman" w:hAnsi="Times New Roman"/>
          <w:sz w:val="24"/>
          <w:szCs w:val="24"/>
        </w:rPr>
        <w:t xml:space="preserve"> </w:t>
      </w:r>
      <w:r w:rsidR="00B1676B">
        <w:rPr>
          <w:rFonts w:ascii="Times New Roman" w:hAnsi="Times New Roman"/>
          <w:sz w:val="24"/>
          <w:szCs w:val="24"/>
        </w:rPr>
        <w:t>and signing th</w:t>
      </w:r>
      <w:r w:rsidR="00A023E9">
        <w:rPr>
          <w:rFonts w:ascii="Times New Roman" w:hAnsi="Times New Roman"/>
          <w:sz w:val="24"/>
          <w:szCs w:val="24"/>
        </w:rPr>
        <w:t>ese important pieces of</w:t>
      </w:r>
      <w:r w:rsidR="00B1676B">
        <w:rPr>
          <w:rFonts w:ascii="Times New Roman" w:hAnsi="Times New Roman"/>
          <w:sz w:val="24"/>
          <w:szCs w:val="24"/>
        </w:rPr>
        <w:t xml:space="preserve"> legislation would </w:t>
      </w:r>
      <w:r w:rsidR="00875899">
        <w:rPr>
          <w:rFonts w:ascii="Times New Roman" w:hAnsi="Times New Roman"/>
          <w:sz w:val="24"/>
          <w:szCs w:val="24"/>
        </w:rPr>
        <w:t xml:space="preserve">improve New Yorkers’ lives by </w:t>
      </w:r>
      <w:r w:rsidR="00F1587B">
        <w:rPr>
          <w:rFonts w:ascii="Times New Roman" w:hAnsi="Times New Roman"/>
          <w:sz w:val="24"/>
          <w:szCs w:val="24"/>
        </w:rPr>
        <w:t>strengthening consumer protections, improving transparency around utility costs, promoting utility affordability, and help</w:t>
      </w:r>
      <w:r w:rsidR="000016C0">
        <w:rPr>
          <w:rFonts w:ascii="Times New Roman" w:hAnsi="Times New Roman"/>
          <w:sz w:val="24"/>
          <w:szCs w:val="24"/>
        </w:rPr>
        <w:t>ing</w:t>
      </w:r>
      <w:r w:rsidR="00F1587B">
        <w:rPr>
          <w:rFonts w:ascii="Times New Roman" w:hAnsi="Times New Roman"/>
          <w:sz w:val="24"/>
          <w:szCs w:val="24"/>
        </w:rPr>
        <w:t xml:space="preserve"> ensure greater accountability in utility regulation</w:t>
      </w:r>
      <w:r w:rsidR="00875899">
        <w:rPr>
          <w:rFonts w:ascii="Times New Roman" w:hAnsi="Times New Roman"/>
          <w:sz w:val="24"/>
          <w:szCs w:val="24"/>
        </w:rPr>
        <w:t>;</w:t>
      </w:r>
      <w:r w:rsidR="003D6A0E">
        <w:rPr>
          <w:rFonts w:ascii="Times New Roman" w:hAnsi="Times New Roman"/>
          <w:sz w:val="24"/>
          <w:szCs w:val="24"/>
        </w:rPr>
        <w:t xml:space="preserve"> </w:t>
      </w:r>
      <w:r w:rsidR="003964C5" w:rsidRPr="00506AB1">
        <w:rPr>
          <w:rFonts w:ascii="Times New Roman" w:hAnsi="Times New Roman"/>
          <w:sz w:val="24"/>
          <w:szCs w:val="24"/>
        </w:rPr>
        <w:t>now, therefore, be it</w:t>
      </w:r>
    </w:p>
    <w:p w14:paraId="3FFA63C8" w14:textId="313D75B1" w:rsidR="00417A9D" w:rsidRPr="00506AB1" w:rsidRDefault="003964C5" w:rsidP="00D9571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06AB1">
        <w:rPr>
          <w:rFonts w:ascii="Times New Roman" w:hAnsi="Times New Roman"/>
          <w:sz w:val="24"/>
          <w:szCs w:val="24"/>
        </w:rPr>
        <w:t>Resolved, That the Council of the City of New York</w:t>
      </w:r>
      <w:r w:rsidR="001C036C">
        <w:rPr>
          <w:rFonts w:ascii="Times New Roman" w:hAnsi="Times New Roman"/>
          <w:sz w:val="24"/>
          <w:szCs w:val="24"/>
        </w:rPr>
        <w:t xml:space="preserve"> calls </w:t>
      </w:r>
      <w:r w:rsidR="004B3CED" w:rsidRPr="004B3CED">
        <w:rPr>
          <w:rFonts w:ascii="Times New Roman" w:hAnsi="Times New Roman"/>
          <w:sz w:val="24"/>
          <w:szCs w:val="24"/>
        </w:rPr>
        <w:t xml:space="preserve">on the New York State Legislature to pass, and the New York State Governor to sign, </w:t>
      </w:r>
      <w:r w:rsidR="00153CED" w:rsidRPr="00153CED">
        <w:rPr>
          <w:rFonts w:ascii="Times New Roman" w:hAnsi="Times New Roman"/>
          <w:sz w:val="24"/>
          <w:szCs w:val="24"/>
        </w:rPr>
        <w:t>S.5553C/A.5442B, S.1847A/A.2400A, S.1896/A.1028, S.1327A/A.4105A, and S.7693/A.8150, which would improve utility affordability, transparency, and consumer protections</w:t>
      </w:r>
      <w:r w:rsidR="00153CED">
        <w:rPr>
          <w:rFonts w:ascii="Times New Roman" w:hAnsi="Times New Roman"/>
          <w:sz w:val="24"/>
          <w:szCs w:val="24"/>
        </w:rPr>
        <w:t>.</w:t>
      </w:r>
    </w:p>
    <w:p w14:paraId="03D2C6F4" w14:textId="77777777" w:rsidR="00E61340" w:rsidRDefault="00E61340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14:paraId="48272335" w14:textId="77777777" w:rsidR="00A02FA4" w:rsidRPr="00417A9D" w:rsidRDefault="0077195E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>KK</w:t>
      </w:r>
    </w:p>
    <w:p w14:paraId="04804DD7" w14:textId="037AF66D" w:rsidR="00086BAC" w:rsidRDefault="0077195E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 xml:space="preserve">LS </w:t>
      </w:r>
      <w:r w:rsidR="004764B6">
        <w:rPr>
          <w:rFonts w:ascii="Times New Roman" w:hAnsi="Times New Roman"/>
          <w:sz w:val="16"/>
          <w:szCs w:val="16"/>
        </w:rPr>
        <w:t>2</w:t>
      </w:r>
      <w:r w:rsidR="00BD54DF">
        <w:rPr>
          <w:rFonts w:ascii="Times New Roman" w:hAnsi="Times New Roman"/>
          <w:sz w:val="16"/>
          <w:szCs w:val="16"/>
        </w:rPr>
        <w:t>4286</w:t>
      </w:r>
    </w:p>
    <w:p w14:paraId="4FA9C027" w14:textId="38A7355D" w:rsidR="004764B6" w:rsidRPr="00417A9D" w:rsidRDefault="00BD54DF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6/</w:t>
      </w:r>
      <w:r w:rsidR="00875899">
        <w:rPr>
          <w:rFonts w:ascii="Times New Roman" w:hAnsi="Times New Roman"/>
          <w:sz w:val="16"/>
          <w:szCs w:val="16"/>
        </w:rPr>
        <w:t>2</w:t>
      </w:r>
      <w:r w:rsidR="000624DB">
        <w:rPr>
          <w:rFonts w:ascii="Times New Roman" w:hAnsi="Times New Roman"/>
          <w:sz w:val="16"/>
          <w:szCs w:val="16"/>
        </w:rPr>
        <w:t>6</w:t>
      </w:r>
      <w:r>
        <w:rPr>
          <w:rFonts w:ascii="Times New Roman" w:hAnsi="Times New Roman"/>
          <w:sz w:val="16"/>
          <w:szCs w:val="16"/>
        </w:rPr>
        <w:t>/26</w:t>
      </w:r>
    </w:p>
    <w:sectPr w:rsidR="004764B6" w:rsidRPr="00417A9D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C83F7" w14:textId="77777777" w:rsidR="00F75AE3" w:rsidRDefault="00F75AE3" w:rsidP="006003F2">
      <w:pPr>
        <w:spacing w:after="0" w:line="240" w:lineRule="auto"/>
      </w:pPr>
      <w:r>
        <w:separator/>
      </w:r>
    </w:p>
  </w:endnote>
  <w:endnote w:type="continuationSeparator" w:id="0">
    <w:p w14:paraId="6A4BD072" w14:textId="77777777" w:rsidR="00F75AE3" w:rsidRDefault="00F75AE3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DBCED" w14:textId="77777777" w:rsidR="00F75AE3" w:rsidRDefault="00F75AE3" w:rsidP="006003F2">
      <w:pPr>
        <w:spacing w:after="0" w:line="240" w:lineRule="auto"/>
      </w:pPr>
      <w:r>
        <w:separator/>
      </w:r>
    </w:p>
  </w:footnote>
  <w:footnote w:type="continuationSeparator" w:id="0">
    <w:p w14:paraId="6766AD8C" w14:textId="77777777" w:rsidR="00F75AE3" w:rsidRDefault="00F75AE3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40" w14:textId="77777777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83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C15"/>
    <w:rsid w:val="00000745"/>
    <w:rsid w:val="000016C0"/>
    <w:rsid w:val="00006984"/>
    <w:rsid w:val="0001036F"/>
    <w:rsid w:val="00012585"/>
    <w:rsid w:val="000148BC"/>
    <w:rsid w:val="000176F3"/>
    <w:rsid w:val="00017843"/>
    <w:rsid w:val="00017B36"/>
    <w:rsid w:val="00020250"/>
    <w:rsid w:val="00020766"/>
    <w:rsid w:val="00021BEC"/>
    <w:rsid w:val="00021FF1"/>
    <w:rsid w:val="00023FB4"/>
    <w:rsid w:val="0002464A"/>
    <w:rsid w:val="0002636C"/>
    <w:rsid w:val="000265FC"/>
    <w:rsid w:val="000274A3"/>
    <w:rsid w:val="00027613"/>
    <w:rsid w:val="0003055D"/>
    <w:rsid w:val="00030D9F"/>
    <w:rsid w:val="00032266"/>
    <w:rsid w:val="00034F28"/>
    <w:rsid w:val="000359C8"/>
    <w:rsid w:val="0003616D"/>
    <w:rsid w:val="000366BB"/>
    <w:rsid w:val="00037022"/>
    <w:rsid w:val="000410C3"/>
    <w:rsid w:val="00041237"/>
    <w:rsid w:val="000432E3"/>
    <w:rsid w:val="00047C25"/>
    <w:rsid w:val="000504D1"/>
    <w:rsid w:val="00050C14"/>
    <w:rsid w:val="00050D7A"/>
    <w:rsid w:val="00051104"/>
    <w:rsid w:val="000520DE"/>
    <w:rsid w:val="00052154"/>
    <w:rsid w:val="00052E6A"/>
    <w:rsid w:val="0005666A"/>
    <w:rsid w:val="00056ABC"/>
    <w:rsid w:val="00056DA7"/>
    <w:rsid w:val="0005715B"/>
    <w:rsid w:val="00060277"/>
    <w:rsid w:val="00060A70"/>
    <w:rsid w:val="00061E9F"/>
    <w:rsid w:val="000624DB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7779F"/>
    <w:rsid w:val="00081AE1"/>
    <w:rsid w:val="00081DF3"/>
    <w:rsid w:val="00082371"/>
    <w:rsid w:val="00082B80"/>
    <w:rsid w:val="0008415A"/>
    <w:rsid w:val="00084E79"/>
    <w:rsid w:val="000863AF"/>
    <w:rsid w:val="000867ED"/>
    <w:rsid w:val="00086BAC"/>
    <w:rsid w:val="00087270"/>
    <w:rsid w:val="00087702"/>
    <w:rsid w:val="00087AF3"/>
    <w:rsid w:val="0009026A"/>
    <w:rsid w:val="000904D1"/>
    <w:rsid w:val="00094C18"/>
    <w:rsid w:val="00095049"/>
    <w:rsid w:val="00095148"/>
    <w:rsid w:val="000959DC"/>
    <w:rsid w:val="00096EEC"/>
    <w:rsid w:val="00097238"/>
    <w:rsid w:val="000A110C"/>
    <w:rsid w:val="000A14CB"/>
    <w:rsid w:val="000A3615"/>
    <w:rsid w:val="000A758A"/>
    <w:rsid w:val="000A7F45"/>
    <w:rsid w:val="000B13EC"/>
    <w:rsid w:val="000B250B"/>
    <w:rsid w:val="000B2BCC"/>
    <w:rsid w:val="000B35F8"/>
    <w:rsid w:val="000B390D"/>
    <w:rsid w:val="000B48A4"/>
    <w:rsid w:val="000B4AA9"/>
    <w:rsid w:val="000B5662"/>
    <w:rsid w:val="000B56B6"/>
    <w:rsid w:val="000B5714"/>
    <w:rsid w:val="000C12BF"/>
    <w:rsid w:val="000C177A"/>
    <w:rsid w:val="000C2742"/>
    <w:rsid w:val="000C33D2"/>
    <w:rsid w:val="000C4E0A"/>
    <w:rsid w:val="000C4EE3"/>
    <w:rsid w:val="000C6A1D"/>
    <w:rsid w:val="000C7C6F"/>
    <w:rsid w:val="000D0520"/>
    <w:rsid w:val="000D1292"/>
    <w:rsid w:val="000D14DB"/>
    <w:rsid w:val="000D1666"/>
    <w:rsid w:val="000D1766"/>
    <w:rsid w:val="000D24F7"/>
    <w:rsid w:val="000D2ABE"/>
    <w:rsid w:val="000D3B1F"/>
    <w:rsid w:val="000D4B1C"/>
    <w:rsid w:val="000D4C04"/>
    <w:rsid w:val="000D5990"/>
    <w:rsid w:val="000D5DEA"/>
    <w:rsid w:val="000D6022"/>
    <w:rsid w:val="000D780D"/>
    <w:rsid w:val="000D78D2"/>
    <w:rsid w:val="000D7950"/>
    <w:rsid w:val="000D7EEC"/>
    <w:rsid w:val="000E0FE7"/>
    <w:rsid w:val="000E12A5"/>
    <w:rsid w:val="000E136D"/>
    <w:rsid w:val="000E187D"/>
    <w:rsid w:val="000E193D"/>
    <w:rsid w:val="000E2159"/>
    <w:rsid w:val="000E23EB"/>
    <w:rsid w:val="000E2CE0"/>
    <w:rsid w:val="000E4E01"/>
    <w:rsid w:val="000E6B4F"/>
    <w:rsid w:val="000E73A2"/>
    <w:rsid w:val="000F06D8"/>
    <w:rsid w:val="000F091D"/>
    <w:rsid w:val="000F1704"/>
    <w:rsid w:val="000F24F2"/>
    <w:rsid w:val="000F40A1"/>
    <w:rsid w:val="000F60C9"/>
    <w:rsid w:val="000F65A0"/>
    <w:rsid w:val="000F6E54"/>
    <w:rsid w:val="000F790A"/>
    <w:rsid w:val="000F7C06"/>
    <w:rsid w:val="00101469"/>
    <w:rsid w:val="00105471"/>
    <w:rsid w:val="0010563D"/>
    <w:rsid w:val="001062D0"/>
    <w:rsid w:val="0010658C"/>
    <w:rsid w:val="00106C20"/>
    <w:rsid w:val="001113AE"/>
    <w:rsid w:val="00111D09"/>
    <w:rsid w:val="001134A8"/>
    <w:rsid w:val="00113603"/>
    <w:rsid w:val="001147E1"/>
    <w:rsid w:val="00116487"/>
    <w:rsid w:val="00117044"/>
    <w:rsid w:val="0011799B"/>
    <w:rsid w:val="00117AE2"/>
    <w:rsid w:val="00117B45"/>
    <w:rsid w:val="00117B56"/>
    <w:rsid w:val="00117E59"/>
    <w:rsid w:val="001219A0"/>
    <w:rsid w:val="00121B77"/>
    <w:rsid w:val="00122661"/>
    <w:rsid w:val="00122A84"/>
    <w:rsid w:val="00123BA3"/>
    <w:rsid w:val="00124885"/>
    <w:rsid w:val="001275C3"/>
    <w:rsid w:val="00131192"/>
    <w:rsid w:val="0013165C"/>
    <w:rsid w:val="001322B5"/>
    <w:rsid w:val="00133012"/>
    <w:rsid w:val="00133159"/>
    <w:rsid w:val="001340B4"/>
    <w:rsid w:val="001358CF"/>
    <w:rsid w:val="001368F9"/>
    <w:rsid w:val="00140738"/>
    <w:rsid w:val="00140891"/>
    <w:rsid w:val="00140FED"/>
    <w:rsid w:val="00143FF1"/>
    <w:rsid w:val="0014633E"/>
    <w:rsid w:val="00146731"/>
    <w:rsid w:val="00146C01"/>
    <w:rsid w:val="0015024A"/>
    <w:rsid w:val="0015067C"/>
    <w:rsid w:val="00151DF6"/>
    <w:rsid w:val="00152169"/>
    <w:rsid w:val="0015228F"/>
    <w:rsid w:val="00152C4C"/>
    <w:rsid w:val="001530C9"/>
    <w:rsid w:val="00153CED"/>
    <w:rsid w:val="00156321"/>
    <w:rsid w:val="001615D6"/>
    <w:rsid w:val="00161CDA"/>
    <w:rsid w:val="0016333A"/>
    <w:rsid w:val="0016344A"/>
    <w:rsid w:val="0016523A"/>
    <w:rsid w:val="00165921"/>
    <w:rsid w:val="0016638F"/>
    <w:rsid w:val="001702CD"/>
    <w:rsid w:val="0017046B"/>
    <w:rsid w:val="00170FB9"/>
    <w:rsid w:val="001718C5"/>
    <w:rsid w:val="00173E7F"/>
    <w:rsid w:val="00174D5F"/>
    <w:rsid w:val="00175295"/>
    <w:rsid w:val="001766C1"/>
    <w:rsid w:val="00177A9C"/>
    <w:rsid w:val="00180393"/>
    <w:rsid w:val="00182011"/>
    <w:rsid w:val="00182280"/>
    <w:rsid w:val="001837E3"/>
    <w:rsid w:val="00183BBC"/>
    <w:rsid w:val="001851B0"/>
    <w:rsid w:val="00185382"/>
    <w:rsid w:val="001861E7"/>
    <w:rsid w:val="00186B0E"/>
    <w:rsid w:val="00192F32"/>
    <w:rsid w:val="00193024"/>
    <w:rsid w:val="00193944"/>
    <w:rsid w:val="0019438E"/>
    <w:rsid w:val="00194E82"/>
    <w:rsid w:val="00196968"/>
    <w:rsid w:val="001A0987"/>
    <w:rsid w:val="001A21D6"/>
    <w:rsid w:val="001A31B1"/>
    <w:rsid w:val="001A44DD"/>
    <w:rsid w:val="001A4E16"/>
    <w:rsid w:val="001A50BA"/>
    <w:rsid w:val="001A79ED"/>
    <w:rsid w:val="001B012F"/>
    <w:rsid w:val="001B0494"/>
    <w:rsid w:val="001B04B6"/>
    <w:rsid w:val="001B0952"/>
    <w:rsid w:val="001B12FC"/>
    <w:rsid w:val="001B138A"/>
    <w:rsid w:val="001B1BA9"/>
    <w:rsid w:val="001B5663"/>
    <w:rsid w:val="001B6A08"/>
    <w:rsid w:val="001C036C"/>
    <w:rsid w:val="001C0ED5"/>
    <w:rsid w:val="001C1885"/>
    <w:rsid w:val="001C33C5"/>
    <w:rsid w:val="001C53C1"/>
    <w:rsid w:val="001C5DAC"/>
    <w:rsid w:val="001C6349"/>
    <w:rsid w:val="001C655C"/>
    <w:rsid w:val="001D061F"/>
    <w:rsid w:val="001D1D3C"/>
    <w:rsid w:val="001D4924"/>
    <w:rsid w:val="001D51FB"/>
    <w:rsid w:val="001D5B22"/>
    <w:rsid w:val="001D6AB2"/>
    <w:rsid w:val="001D79C6"/>
    <w:rsid w:val="001D7AB1"/>
    <w:rsid w:val="001D7E43"/>
    <w:rsid w:val="001E0B72"/>
    <w:rsid w:val="001E1B1A"/>
    <w:rsid w:val="001E1D28"/>
    <w:rsid w:val="001E2C4E"/>
    <w:rsid w:val="001E3FF1"/>
    <w:rsid w:val="001E4A63"/>
    <w:rsid w:val="001F091D"/>
    <w:rsid w:val="001F135C"/>
    <w:rsid w:val="001F3074"/>
    <w:rsid w:val="001F4075"/>
    <w:rsid w:val="001F53C9"/>
    <w:rsid w:val="001F67B1"/>
    <w:rsid w:val="00206017"/>
    <w:rsid w:val="00206B68"/>
    <w:rsid w:val="002073D2"/>
    <w:rsid w:val="0021164C"/>
    <w:rsid w:val="00212C1B"/>
    <w:rsid w:val="00217C85"/>
    <w:rsid w:val="002200C8"/>
    <w:rsid w:val="00221BC1"/>
    <w:rsid w:val="00223636"/>
    <w:rsid w:val="00223C09"/>
    <w:rsid w:val="00223F6D"/>
    <w:rsid w:val="0022601B"/>
    <w:rsid w:val="002277EC"/>
    <w:rsid w:val="0022788E"/>
    <w:rsid w:val="00232494"/>
    <w:rsid w:val="00232629"/>
    <w:rsid w:val="00232842"/>
    <w:rsid w:val="002337EC"/>
    <w:rsid w:val="00234D46"/>
    <w:rsid w:val="00234D8B"/>
    <w:rsid w:val="00235010"/>
    <w:rsid w:val="0023563D"/>
    <w:rsid w:val="0023712C"/>
    <w:rsid w:val="0024157B"/>
    <w:rsid w:val="002454D5"/>
    <w:rsid w:val="002461C3"/>
    <w:rsid w:val="00246438"/>
    <w:rsid w:val="0024798E"/>
    <w:rsid w:val="0025145C"/>
    <w:rsid w:val="002529D1"/>
    <w:rsid w:val="0025472D"/>
    <w:rsid w:val="002548AF"/>
    <w:rsid w:val="00256967"/>
    <w:rsid w:val="00256BA8"/>
    <w:rsid w:val="00260D99"/>
    <w:rsid w:val="00261A55"/>
    <w:rsid w:val="002629CD"/>
    <w:rsid w:val="002656AD"/>
    <w:rsid w:val="002667C3"/>
    <w:rsid w:val="002717A5"/>
    <w:rsid w:val="00273EF1"/>
    <w:rsid w:val="002751C6"/>
    <w:rsid w:val="002762B2"/>
    <w:rsid w:val="00276A0B"/>
    <w:rsid w:val="00276B9B"/>
    <w:rsid w:val="00276BD7"/>
    <w:rsid w:val="00276C05"/>
    <w:rsid w:val="002776D3"/>
    <w:rsid w:val="00277FC8"/>
    <w:rsid w:val="002805F4"/>
    <w:rsid w:val="002808C2"/>
    <w:rsid w:val="00282533"/>
    <w:rsid w:val="00283583"/>
    <w:rsid w:val="0028446D"/>
    <w:rsid w:val="00284D01"/>
    <w:rsid w:val="00284D26"/>
    <w:rsid w:val="00285638"/>
    <w:rsid w:val="0028612B"/>
    <w:rsid w:val="00286809"/>
    <w:rsid w:val="00286A7B"/>
    <w:rsid w:val="002902F5"/>
    <w:rsid w:val="0029097B"/>
    <w:rsid w:val="00291F4D"/>
    <w:rsid w:val="00293C71"/>
    <w:rsid w:val="002946F4"/>
    <w:rsid w:val="0029474C"/>
    <w:rsid w:val="00297CE2"/>
    <w:rsid w:val="002A16E8"/>
    <w:rsid w:val="002A272F"/>
    <w:rsid w:val="002A2883"/>
    <w:rsid w:val="002A3A35"/>
    <w:rsid w:val="002B0848"/>
    <w:rsid w:val="002B0963"/>
    <w:rsid w:val="002B0A25"/>
    <w:rsid w:val="002B1BCC"/>
    <w:rsid w:val="002B1C81"/>
    <w:rsid w:val="002B3406"/>
    <w:rsid w:val="002B510A"/>
    <w:rsid w:val="002B5B4D"/>
    <w:rsid w:val="002B6F8F"/>
    <w:rsid w:val="002C11DE"/>
    <w:rsid w:val="002C5CE2"/>
    <w:rsid w:val="002D126F"/>
    <w:rsid w:val="002D1C00"/>
    <w:rsid w:val="002D20B4"/>
    <w:rsid w:val="002D336C"/>
    <w:rsid w:val="002D42EF"/>
    <w:rsid w:val="002D46CB"/>
    <w:rsid w:val="002D48F0"/>
    <w:rsid w:val="002D507E"/>
    <w:rsid w:val="002D6250"/>
    <w:rsid w:val="002D66D7"/>
    <w:rsid w:val="002E0758"/>
    <w:rsid w:val="002E11BD"/>
    <w:rsid w:val="002E453B"/>
    <w:rsid w:val="002E4AB8"/>
    <w:rsid w:val="002E4E5C"/>
    <w:rsid w:val="002E69F8"/>
    <w:rsid w:val="002E6B41"/>
    <w:rsid w:val="002E6EA7"/>
    <w:rsid w:val="002E70D3"/>
    <w:rsid w:val="002E7714"/>
    <w:rsid w:val="002E7AAF"/>
    <w:rsid w:val="002F0117"/>
    <w:rsid w:val="002F0F11"/>
    <w:rsid w:val="002F1A58"/>
    <w:rsid w:val="002F2B8D"/>
    <w:rsid w:val="002F2EF1"/>
    <w:rsid w:val="002F4641"/>
    <w:rsid w:val="002F4835"/>
    <w:rsid w:val="002F4D9F"/>
    <w:rsid w:val="002F4E6F"/>
    <w:rsid w:val="002F51D7"/>
    <w:rsid w:val="002F5C2C"/>
    <w:rsid w:val="002F696D"/>
    <w:rsid w:val="002F6B3E"/>
    <w:rsid w:val="002F6B7C"/>
    <w:rsid w:val="002F79AD"/>
    <w:rsid w:val="0030103C"/>
    <w:rsid w:val="00301E21"/>
    <w:rsid w:val="00304395"/>
    <w:rsid w:val="00305A82"/>
    <w:rsid w:val="00305BD3"/>
    <w:rsid w:val="0030623B"/>
    <w:rsid w:val="003065BF"/>
    <w:rsid w:val="00307287"/>
    <w:rsid w:val="003077AD"/>
    <w:rsid w:val="003111DF"/>
    <w:rsid w:val="003127DA"/>
    <w:rsid w:val="003127EB"/>
    <w:rsid w:val="00312D86"/>
    <w:rsid w:val="0031448D"/>
    <w:rsid w:val="0031493E"/>
    <w:rsid w:val="003152BE"/>
    <w:rsid w:val="003163F6"/>
    <w:rsid w:val="00316AC3"/>
    <w:rsid w:val="00317F5C"/>
    <w:rsid w:val="003217BD"/>
    <w:rsid w:val="003219BE"/>
    <w:rsid w:val="00324006"/>
    <w:rsid w:val="00324D45"/>
    <w:rsid w:val="0032626D"/>
    <w:rsid w:val="003263C3"/>
    <w:rsid w:val="0032657E"/>
    <w:rsid w:val="00330519"/>
    <w:rsid w:val="00333946"/>
    <w:rsid w:val="0033407E"/>
    <w:rsid w:val="003340AB"/>
    <w:rsid w:val="003341ED"/>
    <w:rsid w:val="00335CCC"/>
    <w:rsid w:val="003360A6"/>
    <w:rsid w:val="00337095"/>
    <w:rsid w:val="00340794"/>
    <w:rsid w:val="003416AF"/>
    <w:rsid w:val="00342209"/>
    <w:rsid w:val="003428FD"/>
    <w:rsid w:val="003429C0"/>
    <w:rsid w:val="003439E0"/>
    <w:rsid w:val="00343DBC"/>
    <w:rsid w:val="00344373"/>
    <w:rsid w:val="0035023F"/>
    <w:rsid w:val="003517FB"/>
    <w:rsid w:val="00351866"/>
    <w:rsid w:val="00351960"/>
    <w:rsid w:val="0035322A"/>
    <w:rsid w:val="00354C25"/>
    <w:rsid w:val="003555C3"/>
    <w:rsid w:val="00355F34"/>
    <w:rsid w:val="003562D1"/>
    <w:rsid w:val="0035763F"/>
    <w:rsid w:val="00361B5F"/>
    <w:rsid w:val="003628ED"/>
    <w:rsid w:val="00364BA8"/>
    <w:rsid w:val="003668B1"/>
    <w:rsid w:val="00367080"/>
    <w:rsid w:val="00367747"/>
    <w:rsid w:val="00370C29"/>
    <w:rsid w:val="003720FA"/>
    <w:rsid w:val="003722BE"/>
    <w:rsid w:val="00372C39"/>
    <w:rsid w:val="00375E7E"/>
    <w:rsid w:val="00376088"/>
    <w:rsid w:val="003763E7"/>
    <w:rsid w:val="00376A90"/>
    <w:rsid w:val="00377A01"/>
    <w:rsid w:val="003804FC"/>
    <w:rsid w:val="003817B4"/>
    <w:rsid w:val="0038247B"/>
    <w:rsid w:val="003826A6"/>
    <w:rsid w:val="003826B3"/>
    <w:rsid w:val="00382CFB"/>
    <w:rsid w:val="0038581A"/>
    <w:rsid w:val="00385E20"/>
    <w:rsid w:val="003915A3"/>
    <w:rsid w:val="00391740"/>
    <w:rsid w:val="003919C2"/>
    <w:rsid w:val="00391D92"/>
    <w:rsid w:val="00392727"/>
    <w:rsid w:val="00392925"/>
    <w:rsid w:val="00392B69"/>
    <w:rsid w:val="00393590"/>
    <w:rsid w:val="003939FB"/>
    <w:rsid w:val="00393B73"/>
    <w:rsid w:val="0039415E"/>
    <w:rsid w:val="00395F22"/>
    <w:rsid w:val="003964C5"/>
    <w:rsid w:val="00397386"/>
    <w:rsid w:val="003A0175"/>
    <w:rsid w:val="003A050D"/>
    <w:rsid w:val="003A113C"/>
    <w:rsid w:val="003A1C6A"/>
    <w:rsid w:val="003A209E"/>
    <w:rsid w:val="003A20FF"/>
    <w:rsid w:val="003A28A9"/>
    <w:rsid w:val="003A2ED0"/>
    <w:rsid w:val="003A3E4B"/>
    <w:rsid w:val="003A3F65"/>
    <w:rsid w:val="003A4526"/>
    <w:rsid w:val="003A572E"/>
    <w:rsid w:val="003A751E"/>
    <w:rsid w:val="003B0382"/>
    <w:rsid w:val="003B14F2"/>
    <w:rsid w:val="003B1A36"/>
    <w:rsid w:val="003B1C48"/>
    <w:rsid w:val="003B2A81"/>
    <w:rsid w:val="003B2E71"/>
    <w:rsid w:val="003B3122"/>
    <w:rsid w:val="003B3B32"/>
    <w:rsid w:val="003B59B3"/>
    <w:rsid w:val="003B5BAD"/>
    <w:rsid w:val="003B781D"/>
    <w:rsid w:val="003C003D"/>
    <w:rsid w:val="003C07ED"/>
    <w:rsid w:val="003C0803"/>
    <w:rsid w:val="003C0A9B"/>
    <w:rsid w:val="003C2132"/>
    <w:rsid w:val="003C2CF4"/>
    <w:rsid w:val="003C337C"/>
    <w:rsid w:val="003C3476"/>
    <w:rsid w:val="003C4D14"/>
    <w:rsid w:val="003C7121"/>
    <w:rsid w:val="003C71FB"/>
    <w:rsid w:val="003C7B16"/>
    <w:rsid w:val="003D0ADD"/>
    <w:rsid w:val="003D0DA3"/>
    <w:rsid w:val="003D11CB"/>
    <w:rsid w:val="003D25DF"/>
    <w:rsid w:val="003D350A"/>
    <w:rsid w:val="003D4C89"/>
    <w:rsid w:val="003D691D"/>
    <w:rsid w:val="003D6927"/>
    <w:rsid w:val="003D6A0E"/>
    <w:rsid w:val="003D6B67"/>
    <w:rsid w:val="003D7CA3"/>
    <w:rsid w:val="003E13ED"/>
    <w:rsid w:val="003E4CF1"/>
    <w:rsid w:val="003E758D"/>
    <w:rsid w:val="003E7ED6"/>
    <w:rsid w:val="003F0C5A"/>
    <w:rsid w:val="003F25BE"/>
    <w:rsid w:val="003F39D8"/>
    <w:rsid w:val="003F4020"/>
    <w:rsid w:val="003F43C6"/>
    <w:rsid w:val="003F4824"/>
    <w:rsid w:val="003F5B63"/>
    <w:rsid w:val="003F7037"/>
    <w:rsid w:val="003F7504"/>
    <w:rsid w:val="00400289"/>
    <w:rsid w:val="00400E3D"/>
    <w:rsid w:val="00401376"/>
    <w:rsid w:val="00401E51"/>
    <w:rsid w:val="00402EF4"/>
    <w:rsid w:val="00404722"/>
    <w:rsid w:val="0040482B"/>
    <w:rsid w:val="004058DD"/>
    <w:rsid w:val="0040760D"/>
    <w:rsid w:val="00407905"/>
    <w:rsid w:val="00410EBC"/>
    <w:rsid w:val="004143D6"/>
    <w:rsid w:val="004167F9"/>
    <w:rsid w:val="004169CE"/>
    <w:rsid w:val="00417A9D"/>
    <w:rsid w:val="00420D12"/>
    <w:rsid w:val="0042168A"/>
    <w:rsid w:val="0042323E"/>
    <w:rsid w:val="00423A9C"/>
    <w:rsid w:val="004243B1"/>
    <w:rsid w:val="004251CA"/>
    <w:rsid w:val="004251D4"/>
    <w:rsid w:val="00425912"/>
    <w:rsid w:val="00426768"/>
    <w:rsid w:val="00426C74"/>
    <w:rsid w:val="00427736"/>
    <w:rsid w:val="00430AFC"/>
    <w:rsid w:val="00432C4D"/>
    <w:rsid w:val="004350B4"/>
    <w:rsid w:val="0043569D"/>
    <w:rsid w:val="00435C37"/>
    <w:rsid w:val="00436360"/>
    <w:rsid w:val="0044025D"/>
    <w:rsid w:val="00441D7C"/>
    <w:rsid w:val="00441E09"/>
    <w:rsid w:val="004426C8"/>
    <w:rsid w:val="00442768"/>
    <w:rsid w:val="00443C70"/>
    <w:rsid w:val="004440DC"/>
    <w:rsid w:val="0044417C"/>
    <w:rsid w:val="00445F3C"/>
    <w:rsid w:val="0044764A"/>
    <w:rsid w:val="00450AC5"/>
    <w:rsid w:val="0045114A"/>
    <w:rsid w:val="004522EE"/>
    <w:rsid w:val="0045453E"/>
    <w:rsid w:val="0045568C"/>
    <w:rsid w:val="00455BF8"/>
    <w:rsid w:val="00455D8C"/>
    <w:rsid w:val="00455F60"/>
    <w:rsid w:val="00456465"/>
    <w:rsid w:val="004566F4"/>
    <w:rsid w:val="00460DC5"/>
    <w:rsid w:val="0046166B"/>
    <w:rsid w:val="00461C54"/>
    <w:rsid w:val="004623BA"/>
    <w:rsid w:val="00462663"/>
    <w:rsid w:val="0046292A"/>
    <w:rsid w:val="0046369F"/>
    <w:rsid w:val="0046533D"/>
    <w:rsid w:val="004669A3"/>
    <w:rsid w:val="00472EDD"/>
    <w:rsid w:val="0047319B"/>
    <w:rsid w:val="004737FD"/>
    <w:rsid w:val="00474403"/>
    <w:rsid w:val="00474862"/>
    <w:rsid w:val="0047589D"/>
    <w:rsid w:val="004764B6"/>
    <w:rsid w:val="00480766"/>
    <w:rsid w:val="0048274A"/>
    <w:rsid w:val="00482920"/>
    <w:rsid w:val="0048292F"/>
    <w:rsid w:val="00482A36"/>
    <w:rsid w:val="00482C16"/>
    <w:rsid w:val="00482DFA"/>
    <w:rsid w:val="004841A2"/>
    <w:rsid w:val="004844A8"/>
    <w:rsid w:val="00484958"/>
    <w:rsid w:val="00485138"/>
    <w:rsid w:val="0048532C"/>
    <w:rsid w:val="00486759"/>
    <w:rsid w:val="0048756D"/>
    <w:rsid w:val="00490CF6"/>
    <w:rsid w:val="00492297"/>
    <w:rsid w:val="00495380"/>
    <w:rsid w:val="00497D16"/>
    <w:rsid w:val="004A19E0"/>
    <w:rsid w:val="004A320A"/>
    <w:rsid w:val="004A3BDF"/>
    <w:rsid w:val="004A60FD"/>
    <w:rsid w:val="004A73C6"/>
    <w:rsid w:val="004B0702"/>
    <w:rsid w:val="004B08F8"/>
    <w:rsid w:val="004B11AF"/>
    <w:rsid w:val="004B11B5"/>
    <w:rsid w:val="004B14C0"/>
    <w:rsid w:val="004B18B6"/>
    <w:rsid w:val="004B199F"/>
    <w:rsid w:val="004B23B8"/>
    <w:rsid w:val="004B24DB"/>
    <w:rsid w:val="004B2C5C"/>
    <w:rsid w:val="004B2D66"/>
    <w:rsid w:val="004B2E29"/>
    <w:rsid w:val="004B3CED"/>
    <w:rsid w:val="004B4A7B"/>
    <w:rsid w:val="004B5119"/>
    <w:rsid w:val="004B5FB8"/>
    <w:rsid w:val="004B7C4F"/>
    <w:rsid w:val="004C0819"/>
    <w:rsid w:val="004C1A46"/>
    <w:rsid w:val="004C3FB6"/>
    <w:rsid w:val="004C414D"/>
    <w:rsid w:val="004C431C"/>
    <w:rsid w:val="004C4A51"/>
    <w:rsid w:val="004C59DF"/>
    <w:rsid w:val="004C69B9"/>
    <w:rsid w:val="004D081B"/>
    <w:rsid w:val="004D15C4"/>
    <w:rsid w:val="004D3592"/>
    <w:rsid w:val="004D3E8F"/>
    <w:rsid w:val="004D55E7"/>
    <w:rsid w:val="004D6407"/>
    <w:rsid w:val="004D7424"/>
    <w:rsid w:val="004D7A6D"/>
    <w:rsid w:val="004E171F"/>
    <w:rsid w:val="004E1ED5"/>
    <w:rsid w:val="004E276E"/>
    <w:rsid w:val="004E2B96"/>
    <w:rsid w:val="004E5C51"/>
    <w:rsid w:val="004F01F7"/>
    <w:rsid w:val="004F135E"/>
    <w:rsid w:val="004F22BE"/>
    <w:rsid w:val="004F2913"/>
    <w:rsid w:val="004F2B07"/>
    <w:rsid w:val="004F3BB7"/>
    <w:rsid w:val="004F5BAC"/>
    <w:rsid w:val="004F7EFF"/>
    <w:rsid w:val="00502AA0"/>
    <w:rsid w:val="00503996"/>
    <w:rsid w:val="00506AB1"/>
    <w:rsid w:val="005075E7"/>
    <w:rsid w:val="005102AF"/>
    <w:rsid w:val="005112EC"/>
    <w:rsid w:val="0051152B"/>
    <w:rsid w:val="00511C39"/>
    <w:rsid w:val="00512005"/>
    <w:rsid w:val="00512D67"/>
    <w:rsid w:val="00513393"/>
    <w:rsid w:val="005159AC"/>
    <w:rsid w:val="00516637"/>
    <w:rsid w:val="00520270"/>
    <w:rsid w:val="005206AE"/>
    <w:rsid w:val="005227D4"/>
    <w:rsid w:val="00523B64"/>
    <w:rsid w:val="00525200"/>
    <w:rsid w:val="005273F4"/>
    <w:rsid w:val="0052749B"/>
    <w:rsid w:val="00530166"/>
    <w:rsid w:val="00530561"/>
    <w:rsid w:val="0053284C"/>
    <w:rsid w:val="00532B29"/>
    <w:rsid w:val="005331F2"/>
    <w:rsid w:val="005346B2"/>
    <w:rsid w:val="0053500C"/>
    <w:rsid w:val="00535264"/>
    <w:rsid w:val="00537256"/>
    <w:rsid w:val="00537AAB"/>
    <w:rsid w:val="00540B2C"/>
    <w:rsid w:val="00541563"/>
    <w:rsid w:val="005415E3"/>
    <w:rsid w:val="00542748"/>
    <w:rsid w:val="005438A6"/>
    <w:rsid w:val="005442D8"/>
    <w:rsid w:val="00544D2D"/>
    <w:rsid w:val="00545038"/>
    <w:rsid w:val="005453FE"/>
    <w:rsid w:val="00545974"/>
    <w:rsid w:val="005460E4"/>
    <w:rsid w:val="0055080B"/>
    <w:rsid w:val="005526AD"/>
    <w:rsid w:val="00552C1D"/>
    <w:rsid w:val="0055322D"/>
    <w:rsid w:val="00554CFD"/>
    <w:rsid w:val="005558F7"/>
    <w:rsid w:val="0055698A"/>
    <w:rsid w:val="00557200"/>
    <w:rsid w:val="005614DB"/>
    <w:rsid w:val="005616AC"/>
    <w:rsid w:val="00561C58"/>
    <w:rsid w:val="00562569"/>
    <w:rsid w:val="00563525"/>
    <w:rsid w:val="00564588"/>
    <w:rsid w:val="00564741"/>
    <w:rsid w:val="0056485F"/>
    <w:rsid w:val="00565C53"/>
    <w:rsid w:val="00572343"/>
    <w:rsid w:val="00572A40"/>
    <w:rsid w:val="00573697"/>
    <w:rsid w:val="00573D82"/>
    <w:rsid w:val="0057407D"/>
    <w:rsid w:val="00577426"/>
    <w:rsid w:val="005814E0"/>
    <w:rsid w:val="0058376D"/>
    <w:rsid w:val="00583EC6"/>
    <w:rsid w:val="00584079"/>
    <w:rsid w:val="00584872"/>
    <w:rsid w:val="005857C6"/>
    <w:rsid w:val="00585DA0"/>
    <w:rsid w:val="0058658A"/>
    <w:rsid w:val="00590258"/>
    <w:rsid w:val="00590AB6"/>
    <w:rsid w:val="0059171C"/>
    <w:rsid w:val="00592299"/>
    <w:rsid w:val="00592A1B"/>
    <w:rsid w:val="0059308D"/>
    <w:rsid w:val="00594C15"/>
    <w:rsid w:val="00595717"/>
    <w:rsid w:val="005957EE"/>
    <w:rsid w:val="00597359"/>
    <w:rsid w:val="00597403"/>
    <w:rsid w:val="005A17A9"/>
    <w:rsid w:val="005A1DF3"/>
    <w:rsid w:val="005A20F5"/>
    <w:rsid w:val="005A2395"/>
    <w:rsid w:val="005A30CD"/>
    <w:rsid w:val="005A340F"/>
    <w:rsid w:val="005A6949"/>
    <w:rsid w:val="005A6CEE"/>
    <w:rsid w:val="005A7EC5"/>
    <w:rsid w:val="005B0582"/>
    <w:rsid w:val="005B1DBE"/>
    <w:rsid w:val="005B2046"/>
    <w:rsid w:val="005B2A81"/>
    <w:rsid w:val="005B3F11"/>
    <w:rsid w:val="005B427B"/>
    <w:rsid w:val="005B4CC7"/>
    <w:rsid w:val="005B55C3"/>
    <w:rsid w:val="005B65B6"/>
    <w:rsid w:val="005B73B0"/>
    <w:rsid w:val="005C0A16"/>
    <w:rsid w:val="005C1039"/>
    <w:rsid w:val="005C2518"/>
    <w:rsid w:val="005C3EF2"/>
    <w:rsid w:val="005C51CC"/>
    <w:rsid w:val="005C5B55"/>
    <w:rsid w:val="005C61C8"/>
    <w:rsid w:val="005C6E83"/>
    <w:rsid w:val="005C7151"/>
    <w:rsid w:val="005C76A8"/>
    <w:rsid w:val="005C7F67"/>
    <w:rsid w:val="005D011F"/>
    <w:rsid w:val="005D2D85"/>
    <w:rsid w:val="005D2F11"/>
    <w:rsid w:val="005D377C"/>
    <w:rsid w:val="005D45CC"/>
    <w:rsid w:val="005D5262"/>
    <w:rsid w:val="005D5F13"/>
    <w:rsid w:val="005D64B6"/>
    <w:rsid w:val="005D6889"/>
    <w:rsid w:val="005E4778"/>
    <w:rsid w:val="005E663C"/>
    <w:rsid w:val="005E6A6D"/>
    <w:rsid w:val="005E71C1"/>
    <w:rsid w:val="005E7663"/>
    <w:rsid w:val="005F082B"/>
    <w:rsid w:val="005F14C7"/>
    <w:rsid w:val="005F1E83"/>
    <w:rsid w:val="005F3B87"/>
    <w:rsid w:val="005F50D1"/>
    <w:rsid w:val="005F63BD"/>
    <w:rsid w:val="005F6901"/>
    <w:rsid w:val="005F6DF6"/>
    <w:rsid w:val="005F7BD8"/>
    <w:rsid w:val="006003F2"/>
    <w:rsid w:val="006036E0"/>
    <w:rsid w:val="00605A5D"/>
    <w:rsid w:val="00605CA6"/>
    <w:rsid w:val="00606AC7"/>
    <w:rsid w:val="006079F9"/>
    <w:rsid w:val="00607ABB"/>
    <w:rsid w:val="00607E82"/>
    <w:rsid w:val="00607F1A"/>
    <w:rsid w:val="00610A08"/>
    <w:rsid w:val="00610C20"/>
    <w:rsid w:val="00610FF0"/>
    <w:rsid w:val="006145C6"/>
    <w:rsid w:val="0061547E"/>
    <w:rsid w:val="0061562F"/>
    <w:rsid w:val="0061666A"/>
    <w:rsid w:val="00617401"/>
    <w:rsid w:val="00617805"/>
    <w:rsid w:val="00622813"/>
    <w:rsid w:val="00622B19"/>
    <w:rsid w:val="00622D0D"/>
    <w:rsid w:val="00623B68"/>
    <w:rsid w:val="00624606"/>
    <w:rsid w:val="00625753"/>
    <w:rsid w:val="006269FD"/>
    <w:rsid w:val="00627077"/>
    <w:rsid w:val="00627606"/>
    <w:rsid w:val="00630A13"/>
    <w:rsid w:val="0063131F"/>
    <w:rsid w:val="00632390"/>
    <w:rsid w:val="006351B8"/>
    <w:rsid w:val="00635CBF"/>
    <w:rsid w:val="00636004"/>
    <w:rsid w:val="006360BA"/>
    <w:rsid w:val="00637D4C"/>
    <w:rsid w:val="006401B6"/>
    <w:rsid w:val="00641C67"/>
    <w:rsid w:val="006423F1"/>
    <w:rsid w:val="00642F80"/>
    <w:rsid w:val="00643B00"/>
    <w:rsid w:val="00645397"/>
    <w:rsid w:val="006468FD"/>
    <w:rsid w:val="0064797E"/>
    <w:rsid w:val="0065128F"/>
    <w:rsid w:val="006516C1"/>
    <w:rsid w:val="00652BC6"/>
    <w:rsid w:val="00656043"/>
    <w:rsid w:val="00656A3C"/>
    <w:rsid w:val="006570A2"/>
    <w:rsid w:val="00657731"/>
    <w:rsid w:val="00660608"/>
    <w:rsid w:val="00660650"/>
    <w:rsid w:val="00661E97"/>
    <w:rsid w:val="006625DE"/>
    <w:rsid w:val="006627AD"/>
    <w:rsid w:val="00663446"/>
    <w:rsid w:val="00663DA0"/>
    <w:rsid w:val="00664AE9"/>
    <w:rsid w:val="00664E74"/>
    <w:rsid w:val="00667483"/>
    <w:rsid w:val="00671DD2"/>
    <w:rsid w:val="00672190"/>
    <w:rsid w:val="006745A4"/>
    <w:rsid w:val="00675188"/>
    <w:rsid w:val="00675D9D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3004"/>
    <w:rsid w:val="00693DEC"/>
    <w:rsid w:val="00694037"/>
    <w:rsid w:val="00694153"/>
    <w:rsid w:val="00697A8D"/>
    <w:rsid w:val="006A07ED"/>
    <w:rsid w:val="006A1406"/>
    <w:rsid w:val="006A39B5"/>
    <w:rsid w:val="006A4DBB"/>
    <w:rsid w:val="006A6F73"/>
    <w:rsid w:val="006B101B"/>
    <w:rsid w:val="006B1636"/>
    <w:rsid w:val="006B2598"/>
    <w:rsid w:val="006B25D2"/>
    <w:rsid w:val="006B3D56"/>
    <w:rsid w:val="006B483B"/>
    <w:rsid w:val="006B485C"/>
    <w:rsid w:val="006B5C7A"/>
    <w:rsid w:val="006B5C9B"/>
    <w:rsid w:val="006B7000"/>
    <w:rsid w:val="006C001B"/>
    <w:rsid w:val="006C0342"/>
    <w:rsid w:val="006C0C62"/>
    <w:rsid w:val="006C17DA"/>
    <w:rsid w:val="006C18B8"/>
    <w:rsid w:val="006C2FDC"/>
    <w:rsid w:val="006C3219"/>
    <w:rsid w:val="006C47BF"/>
    <w:rsid w:val="006C4914"/>
    <w:rsid w:val="006C744B"/>
    <w:rsid w:val="006D226A"/>
    <w:rsid w:val="006D3535"/>
    <w:rsid w:val="006D3849"/>
    <w:rsid w:val="006D6350"/>
    <w:rsid w:val="006D6C71"/>
    <w:rsid w:val="006E09E5"/>
    <w:rsid w:val="006E139C"/>
    <w:rsid w:val="006E199E"/>
    <w:rsid w:val="006E3CE0"/>
    <w:rsid w:val="006E436C"/>
    <w:rsid w:val="006E76EC"/>
    <w:rsid w:val="006E7A16"/>
    <w:rsid w:val="006F17F0"/>
    <w:rsid w:val="006F1DA4"/>
    <w:rsid w:val="006F204C"/>
    <w:rsid w:val="006F4148"/>
    <w:rsid w:val="006F5ABB"/>
    <w:rsid w:val="006F643F"/>
    <w:rsid w:val="0070048E"/>
    <w:rsid w:val="0070076F"/>
    <w:rsid w:val="00704D2E"/>
    <w:rsid w:val="00704DD9"/>
    <w:rsid w:val="0070793D"/>
    <w:rsid w:val="00707EC6"/>
    <w:rsid w:val="00707F1E"/>
    <w:rsid w:val="00710766"/>
    <w:rsid w:val="00711545"/>
    <w:rsid w:val="00711EC8"/>
    <w:rsid w:val="00711FA3"/>
    <w:rsid w:val="00712266"/>
    <w:rsid w:val="0071281C"/>
    <w:rsid w:val="00713204"/>
    <w:rsid w:val="00714C3B"/>
    <w:rsid w:val="00716D73"/>
    <w:rsid w:val="0071741C"/>
    <w:rsid w:val="00717656"/>
    <w:rsid w:val="007218E0"/>
    <w:rsid w:val="007232AE"/>
    <w:rsid w:val="0072364C"/>
    <w:rsid w:val="007248F7"/>
    <w:rsid w:val="007249A6"/>
    <w:rsid w:val="007274C7"/>
    <w:rsid w:val="00730201"/>
    <w:rsid w:val="00732B01"/>
    <w:rsid w:val="007369B0"/>
    <w:rsid w:val="00737495"/>
    <w:rsid w:val="00741715"/>
    <w:rsid w:val="00741CA3"/>
    <w:rsid w:val="007428C0"/>
    <w:rsid w:val="0074296A"/>
    <w:rsid w:val="00743C90"/>
    <w:rsid w:val="00746FC1"/>
    <w:rsid w:val="007524C9"/>
    <w:rsid w:val="007536A5"/>
    <w:rsid w:val="00754BD6"/>
    <w:rsid w:val="00755840"/>
    <w:rsid w:val="00756F87"/>
    <w:rsid w:val="0075762B"/>
    <w:rsid w:val="00761DF0"/>
    <w:rsid w:val="00762DFE"/>
    <w:rsid w:val="00765CE3"/>
    <w:rsid w:val="00766046"/>
    <w:rsid w:val="007668A8"/>
    <w:rsid w:val="00767678"/>
    <w:rsid w:val="00767AA6"/>
    <w:rsid w:val="00771300"/>
    <w:rsid w:val="0077195E"/>
    <w:rsid w:val="00771FEC"/>
    <w:rsid w:val="0077289A"/>
    <w:rsid w:val="00773A29"/>
    <w:rsid w:val="007751B3"/>
    <w:rsid w:val="007773A3"/>
    <w:rsid w:val="007774C8"/>
    <w:rsid w:val="00780083"/>
    <w:rsid w:val="00780425"/>
    <w:rsid w:val="0078042F"/>
    <w:rsid w:val="00780CAC"/>
    <w:rsid w:val="007818A7"/>
    <w:rsid w:val="0078348D"/>
    <w:rsid w:val="007838D0"/>
    <w:rsid w:val="0078555B"/>
    <w:rsid w:val="00787E83"/>
    <w:rsid w:val="007916B7"/>
    <w:rsid w:val="00792D39"/>
    <w:rsid w:val="00793D21"/>
    <w:rsid w:val="007947B1"/>
    <w:rsid w:val="00795787"/>
    <w:rsid w:val="00796BB3"/>
    <w:rsid w:val="007971FA"/>
    <w:rsid w:val="007A0CD4"/>
    <w:rsid w:val="007A13CD"/>
    <w:rsid w:val="007A19EC"/>
    <w:rsid w:val="007A2199"/>
    <w:rsid w:val="007A2A3B"/>
    <w:rsid w:val="007A5305"/>
    <w:rsid w:val="007A5D41"/>
    <w:rsid w:val="007A72C8"/>
    <w:rsid w:val="007A7820"/>
    <w:rsid w:val="007A7C0D"/>
    <w:rsid w:val="007B03A8"/>
    <w:rsid w:val="007B0BD4"/>
    <w:rsid w:val="007B1C07"/>
    <w:rsid w:val="007B25C9"/>
    <w:rsid w:val="007B2F98"/>
    <w:rsid w:val="007B6852"/>
    <w:rsid w:val="007B7C91"/>
    <w:rsid w:val="007C0D09"/>
    <w:rsid w:val="007C247F"/>
    <w:rsid w:val="007C4865"/>
    <w:rsid w:val="007C4B7F"/>
    <w:rsid w:val="007C6F16"/>
    <w:rsid w:val="007C7ADA"/>
    <w:rsid w:val="007D0345"/>
    <w:rsid w:val="007D0400"/>
    <w:rsid w:val="007D12DB"/>
    <w:rsid w:val="007D198D"/>
    <w:rsid w:val="007D1DF0"/>
    <w:rsid w:val="007D23FF"/>
    <w:rsid w:val="007D25ED"/>
    <w:rsid w:val="007D427D"/>
    <w:rsid w:val="007D4413"/>
    <w:rsid w:val="007D55D5"/>
    <w:rsid w:val="007D57A0"/>
    <w:rsid w:val="007D59DD"/>
    <w:rsid w:val="007D5CD3"/>
    <w:rsid w:val="007D6EC3"/>
    <w:rsid w:val="007D7544"/>
    <w:rsid w:val="007D772A"/>
    <w:rsid w:val="007E017E"/>
    <w:rsid w:val="007E0B63"/>
    <w:rsid w:val="007E2AA3"/>
    <w:rsid w:val="007E3E80"/>
    <w:rsid w:val="007E7940"/>
    <w:rsid w:val="007F1138"/>
    <w:rsid w:val="007F21CD"/>
    <w:rsid w:val="007F3982"/>
    <w:rsid w:val="007F3CA3"/>
    <w:rsid w:val="007F4489"/>
    <w:rsid w:val="007F46C9"/>
    <w:rsid w:val="007F6129"/>
    <w:rsid w:val="007F69D7"/>
    <w:rsid w:val="007F7552"/>
    <w:rsid w:val="007F7EB5"/>
    <w:rsid w:val="0080192F"/>
    <w:rsid w:val="00801EA6"/>
    <w:rsid w:val="00802F37"/>
    <w:rsid w:val="0080301D"/>
    <w:rsid w:val="0080345A"/>
    <w:rsid w:val="00803BF1"/>
    <w:rsid w:val="008041B0"/>
    <w:rsid w:val="0080485C"/>
    <w:rsid w:val="008053DC"/>
    <w:rsid w:val="008054A1"/>
    <w:rsid w:val="00807404"/>
    <w:rsid w:val="00807613"/>
    <w:rsid w:val="00807D84"/>
    <w:rsid w:val="00811439"/>
    <w:rsid w:val="00813E8E"/>
    <w:rsid w:val="00814FF9"/>
    <w:rsid w:val="008164DB"/>
    <w:rsid w:val="00816555"/>
    <w:rsid w:val="00820105"/>
    <w:rsid w:val="00820DB3"/>
    <w:rsid w:val="00821C69"/>
    <w:rsid w:val="008227DB"/>
    <w:rsid w:val="008236F5"/>
    <w:rsid w:val="008238D4"/>
    <w:rsid w:val="00827FA1"/>
    <w:rsid w:val="00831798"/>
    <w:rsid w:val="008320BB"/>
    <w:rsid w:val="008324D3"/>
    <w:rsid w:val="00833B8D"/>
    <w:rsid w:val="0083477B"/>
    <w:rsid w:val="008357DC"/>
    <w:rsid w:val="00835839"/>
    <w:rsid w:val="00835FF4"/>
    <w:rsid w:val="00836020"/>
    <w:rsid w:val="0083615E"/>
    <w:rsid w:val="008361E5"/>
    <w:rsid w:val="00837D32"/>
    <w:rsid w:val="008418C7"/>
    <w:rsid w:val="00841DFC"/>
    <w:rsid w:val="00843EA9"/>
    <w:rsid w:val="00844EF6"/>
    <w:rsid w:val="00845663"/>
    <w:rsid w:val="0084580D"/>
    <w:rsid w:val="00846BFA"/>
    <w:rsid w:val="0084799D"/>
    <w:rsid w:val="00850CFF"/>
    <w:rsid w:val="008523E8"/>
    <w:rsid w:val="00852A6C"/>
    <w:rsid w:val="00852BBC"/>
    <w:rsid w:val="00857B68"/>
    <w:rsid w:val="00863D3C"/>
    <w:rsid w:val="00864748"/>
    <w:rsid w:val="008656E1"/>
    <w:rsid w:val="00865D86"/>
    <w:rsid w:val="00866471"/>
    <w:rsid w:val="008666BB"/>
    <w:rsid w:val="0087146E"/>
    <w:rsid w:val="00872510"/>
    <w:rsid w:val="00873629"/>
    <w:rsid w:val="008746D1"/>
    <w:rsid w:val="00875487"/>
    <w:rsid w:val="00875899"/>
    <w:rsid w:val="00876A1C"/>
    <w:rsid w:val="008778B5"/>
    <w:rsid w:val="00877CBD"/>
    <w:rsid w:val="0088024F"/>
    <w:rsid w:val="00880E0A"/>
    <w:rsid w:val="00881E18"/>
    <w:rsid w:val="00882178"/>
    <w:rsid w:val="008827E5"/>
    <w:rsid w:val="00882EA3"/>
    <w:rsid w:val="00883415"/>
    <w:rsid w:val="008846A5"/>
    <w:rsid w:val="0088554B"/>
    <w:rsid w:val="00887164"/>
    <w:rsid w:val="00887288"/>
    <w:rsid w:val="00887A9F"/>
    <w:rsid w:val="00895362"/>
    <w:rsid w:val="00895C9A"/>
    <w:rsid w:val="0089789A"/>
    <w:rsid w:val="00897F46"/>
    <w:rsid w:val="008A0BF1"/>
    <w:rsid w:val="008A237F"/>
    <w:rsid w:val="008A3EE6"/>
    <w:rsid w:val="008A4579"/>
    <w:rsid w:val="008A7F6C"/>
    <w:rsid w:val="008B267E"/>
    <w:rsid w:val="008B27AF"/>
    <w:rsid w:val="008B2829"/>
    <w:rsid w:val="008B5211"/>
    <w:rsid w:val="008B6BFA"/>
    <w:rsid w:val="008B7293"/>
    <w:rsid w:val="008B7815"/>
    <w:rsid w:val="008C05CF"/>
    <w:rsid w:val="008C0A55"/>
    <w:rsid w:val="008C18DD"/>
    <w:rsid w:val="008C2A11"/>
    <w:rsid w:val="008C47C1"/>
    <w:rsid w:val="008C47D8"/>
    <w:rsid w:val="008C5153"/>
    <w:rsid w:val="008C54C7"/>
    <w:rsid w:val="008C5AE7"/>
    <w:rsid w:val="008C5C4A"/>
    <w:rsid w:val="008C5C96"/>
    <w:rsid w:val="008C6B20"/>
    <w:rsid w:val="008C773B"/>
    <w:rsid w:val="008D05F8"/>
    <w:rsid w:val="008D1E4B"/>
    <w:rsid w:val="008D42AF"/>
    <w:rsid w:val="008D45A7"/>
    <w:rsid w:val="008D45C6"/>
    <w:rsid w:val="008D63A1"/>
    <w:rsid w:val="008D66F2"/>
    <w:rsid w:val="008E205F"/>
    <w:rsid w:val="008E31DE"/>
    <w:rsid w:val="008E3A60"/>
    <w:rsid w:val="008E4AC6"/>
    <w:rsid w:val="008E7390"/>
    <w:rsid w:val="008E775F"/>
    <w:rsid w:val="008F0379"/>
    <w:rsid w:val="008F1349"/>
    <w:rsid w:val="008F3285"/>
    <w:rsid w:val="008F63C0"/>
    <w:rsid w:val="008F6907"/>
    <w:rsid w:val="008F6E82"/>
    <w:rsid w:val="008F6E9E"/>
    <w:rsid w:val="008F72ED"/>
    <w:rsid w:val="008F731B"/>
    <w:rsid w:val="008F76DA"/>
    <w:rsid w:val="008F77F0"/>
    <w:rsid w:val="00902259"/>
    <w:rsid w:val="00902567"/>
    <w:rsid w:val="00903030"/>
    <w:rsid w:val="0090343D"/>
    <w:rsid w:val="009034FA"/>
    <w:rsid w:val="009037FE"/>
    <w:rsid w:val="00905017"/>
    <w:rsid w:val="0090662A"/>
    <w:rsid w:val="00906F0D"/>
    <w:rsid w:val="00911355"/>
    <w:rsid w:val="009129BB"/>
    <w:rsid w:val="00913B92"/>
    <w:rsid w:val="00913EB4"/>
    <w:rsid w:val="00914FB1"/>
    <w:rsid w:val="009157CC"/>
    <w:rsid w:val="00915825"/>
    <w:rsid w:val="0091636B"/>
    <w:rsid w:val="00921945"/>
    <w:rsid w:val="00924B7F"/>
    <w:rsid w:val="00924EA3"/>
    <w:rsid w:val="0092688E"/>
    <w:rsid w:val="00926FDB"/>
    <w:rsid w:val="009275EA"/>
    <w:rsid w:val="00930C84"/>
    <w:rsid w:val="00931604"/>
    <w:rsid w:val="00932285"/>
    <w:rsid w:val="0093289D"/>
    <w:rsid w:val="00933F98"/>
    <w:rsid w:val="009347E5"/>
    <w:rsid w:val="00935040"/>
    <w:rsid w:val="00935DC8"/>
    <w:rsid w:val="009363DA"/>
    <w:rsid w:val="00937220"/>
    <w:rsid w:val="009375E2"/>
    <w:rsid w:val="009401CF"/>
    <w:rsid w:val="0094212C"/>
    <w:rsid w:val="00943791"/>
    <w:rsid w:val="00944FEE"/>
    <w:rsid w:val="00945E01"/>
    <w:rsid w:val="00950AF2"/>
    <w:rsid w:val="00951CB6"/>
    <w:rsid w:val="009525C6"/>
    <w:rsid w:val="00953FB7"/>
    <w:rsid w:val="00957271"/>
    <w:rsid w:val="00957EA0"/>
    <w:rsid w:val="00957ED5"/>
    <w:rsid w:val="00960F13"/>
    <w:rsid w:val="00961075"/>
    <w:rsid w:val="0096198A"/>
    <w:rsid w:val="00962E95"/>
    <w:rsid w:val="00964470"/>
    <w:rsid w:val="00964BAA"/>
    <w:rsid w:val="00967878"/>
    <w:rsid w:val="00967C69"/>
    <w:rsid w:val="00970644"/>
    <w:rsid w:val="00971569"/>
    <w:rsid w:val="00971D49"/>
    <w:rsid w:val="00974BFB"/>
    <w:rsid w:val="0097680A"/>
    <w:rsid w:val="00976E71"/>
    <w:rsid w:val="00977701"/>
    <w:rsid w:val="009778DC"/>
    <w:rsid w:val="00980869"/>
    <w:rsid w:val="009812AA"/>
    <w:rsid w:val="009814F7"/>
    <w:rsid w:val="00981904"/>
    <w:rsid w:val="00981C23"/>
    <w:rsid w:val="009827D2"/>
    <w:rsid w:val="00982F56"/>
    <w:rsid w:val="009830AF"/>
    <w:rsid w:val="00984D8A"/>
    <w:rsid w:val="00986034"/>
    <w:rsid w:val="00986A73"/>
    <w:rsid w:val="0098723E"/>
    <w:rsid w:val="009872D5"/>
    <w:rsid w:val="00987D74"/>
    <w:rsid w:val="009904CB"/>
    <w:rsid w:val="00992E59"/>
    <w:rsid w:val="00992E82"/>
    <w:rsid w:val="009930C2"/>
    <w:rsid w:val="009941D2"/>
    <w:rsid w:val="009949CC"/>
    <w:rsid w:val="009953C2"/>
    <w:rsid w:val="00997EE7"/>
    <w:rsid w:val="009A0299"/>
    <w:rsid w:val="009A1118"/>
    <w:rsid w:val="009A1240"/>
    <w:rsid w:val="009A2896"/>
    <w:rsid w:val="009A340B"/>
    <w:rsid w:val="009A4F18"/>
    <w:rsid w:val="009A5ACD"/>
    <w:rsid w:val="009A6CED"/>
    <w:rsid w:val="009B02CD"/>
    <w:rsid w:val="009B22A8"/>
    <w:rsid w:val="009B2F09"/>
    <w:rsid w:val="009B32F4"/>
    <w:rsid w:val="009B3434"/>
    <w:rsid w:val="009B3507"/>
    <w:rsid w:val="009C1BF2"/>
    <w:rsid w:val="009C224C"/>
    <w:rsid w:val="009C2CBF"/>
    <w:rsid w:val="009C3CB4"/>
    <w:rsid w:val="009C5A34"/>
    <w:rsid w:val="009C6AE7"/>
    <w:rsid w:val="009D002A"/>
    <w:rsid w:val="009D0BD8"/>
    <w:rsid w:val="009D1AF6"/>
    <w:rsid w:val="009D2FF2"/>
    <w:rsid w:val="009D344B"/>
    <w:rsid w:val="009D4772"/>
    <w:rsid w:val="009D4F52"/>
    <w:rsid w:val="009D5326"/>
    <w:rsid w:val="009D5716"/>
    <w:rsid w:val="009D58EC"/>
    <w:rsid w:val="009D6F08"/>
    <w:rsid w:val="009E019A"/>
    <w:rsid w:val="009E0552"/>
    <w:rsid w:val="009E1461"/>
    <w:rsid w:val="009E15FF"/>
    <w:rsid w:val="009E17A0"/>
    <w:rsid w:val="009E2206"/>
    <w:rsid w:val="009E30F6"/>
    <w:rsid w:val="009E3247"/>
    <w:rsid w:val="009E34DD"/>
    <w:rsid w:val="009E6DE6"/>
    <w:rsid w:val="009E7590"/>
    <w:rsid w:val="009E7C3C"/>
    <w:rsid w:val="009E7F79"/>
    <w:rsid w:val="009F05FC"/>
    <w:rsid w:val="009F2217"/>
    <w:rsid w:val="009F503C"/>
    <w:rsid w:val="009F5EEF"/>
    <w:rsid w:val="009F7595"/>
    <w:rsid w:val="009F7FD8"/>
    <w:rsid w:val="00A00FAB"/>
    <w:rsid w:val="00A018BB"/>
    <w:rsid w:val="00A01C15"/>
    <w:rsid w:val="00A023E9"/>
    <w:rsid w:val="00A02FA4"/>
    <w:rsid w:val="00A03C64"/>
    <w:rsid w:val="00A04032"/>
    <w:rsid w:val="00A046A6"/>
    <w:rsid w:val="00A0700D"/>
    <w:rsid w:val="00A10807"/>
    <w:rsid w:val="00A120F8"/>
    <w:rsid w:val="00A13472"/>
    <w:rsid w:val="00A13E0D"/>
    <w:rsid w:val="00A14B0A"/>
    <w:rsid w:val="00A15E8E"/>
    <w:rsid w:val="00A17A98"/>
    <w:rsid w:val="00A20D81"/>
    <w:rsid w:val="00A22FF7"/>
    <w:rsid w:val="00A23E9E"/>
    <w:rsid w:val="00A25944"/>
    <w:rsid w:val="00A25DF9"/>
    <w:rsid w:val="00A2602F"/>
    <w:rsid w:val="00A32A7A"/>
    <w:rsid w:val="00A32EA7"/>
    <w:rsid w:val="00A340A9"/>
    <w:rsid w:val="00A34677"/>
    <w:rsid w:val="00A34EEE"/>
    <w:rsid w:val="00A3531E"/>
    <w:rsid w:val="00A3536B"/>
    <w:rsid w:val="00A36F6F"/>
    <w:rsid w:val="00A37739"/>
    <w:rsid w:val="00A403C3"/>
    <w:rsid w:val="00A40755"/>
    <w:rsid w:val="00A410D5"/>
    <w:rsid w:val="00A41F42"/>
    <w:rsid w:val="00A42100"/>
    <w:rsid w:val="00A43760"/>
    <w:rsid w:val="00A438C2"/>
    <w:rsid w:val="00A43B88"/>
    <w:rsid w:val="00A45372"/>
    <w:rsid w:val="00A46419"/>
    <w:rsid w:val="00A46C89"/>
    <w:rsid w:val="00A46E3E"/>
    <w:rsid w:val="00A47886"/>
    <w:rsid w:val="00A47F8A"/>
    <w:rsid w:val="00A51517"/>
    <w:rsid w:val="00A51E4B"/>
    <w:rsid w:val="00A5344D"/>
    <w:rsid w:val="00A53AB7"/>
    <w:rsid w:val="00A57437"/>
    <w:rsid w:val="00A6046F"/>
    <w:rsid w:val="00A6059D"/>
    <w:rsid w:val="00A61469"/>
    <w:rsid w:val="00A6334B"/>
    <w:rsid w:val="00A64583"/>
    <w:rsid w:val="00A64A30"/>
    <w:rsid w:val="00A66259"/>
    <w:rsid w:val="00A66ED5"/>
    <w:rsid w:val="00A70BEB"/>
    <w:rsid w:val="00A72E5D"/>
    <w:rsid w:val="00A72F3A"/>
    <w:rsid w:val="00A72F8D"/>
    <w:rsid w:val="00A74C69"/>
    <w:rsid w:val="00A757D2"/>
    <w:rsid w:val="00A76B0E"/>
    <w:rsid w:val="00A76B3A"/>
    <w:rsid w:val="00A80325"/>
    <w:rsid w:val="00A8090E"/>
    <w:rsid w:val="00A80B3A"/>
    <w:rsid w:val="00A835C1"/>
    <w:rsid w:val="00A8502E"/>
    <w:rsid w:val="00A857FC"/>
    <w:rsid w:val="00A85E44"/>
    <w:rsid w:val="00A8671C"/>
    <w:rsid w:val="00A904B9"/>
    <w:rsid w:val="00A91903"/>
    <w:rsid w:val="00A91D0A"/>
    <w:rsid w:val="00A92C71"/>
    <w:rsid w:val="00A92E06"/>
    <w:rsid w:val="00A942DB"/>
    <w:rsid w:val="00A95057"/>
    <w:rsid w:val="00A95524"/>
    <w:rsid w:val="00A95F98"/>
    <w:rsid w:val="00A965A9"/>
    <w:rsid w:val="00A966F8"/>
    <w:rsid w:val="00A975F2"/>
    <w:rsid w:val="00AA39DF"/>
    <w:rsid w:val="00AA44FE"/>
    <w:rsid w:val="00AA5A5B"/>
    <w:rsid w:val="00AA5DAE"/>
    <w:rsid w:val="00AA7230"/>
    <w:rsid w:val="00AA7467"/>
    <w:rsid w:val="00AA7812"/>
    <w:rsid w:val="00AB0D8F"/>
    <w:rsid w:val="00AB0F28"/>
    <w:rsid w:val="00AB10D6"/>
    <w:rsid w:val="00AB16CC"/>
    <w:rsid w:val="00AB373A"/>
    <w:rsid w:val="00AB3794"/>
    <w:rsid w:val="00AB3DC9"/>
    <w:rsid w:val="00AB4015"/>
    <w:rsid w:val="00AB42FD"/>
    <w:rsid w:val="00AB47A9"/>
    <w:rsid w:val="00AB4EE7"/>
    <w:rsid w:val="00AB51FA"/>
    <w:rsid w:val="00AB5AB5"/>
    <w:rsid w:val="00AB7B93"/>
    <w:rsid w:val="00AC30B2"/>
    <w:rsid w:val="00AC3F32"/>
    <w:rsid w:val="00AC53B7"/>
    <w:rsid w:val="00AC53F4"/>
    <w:rsid w:val="00AC588E"/>
    <w:rsid w:val="00AC6114"/>
    <w:rsid w:val="00AC662D"/>
    <w:rsid w:val="00AD48B9"/>
    <w:rsid w:val="00AD5F17"/>
    <w:rsid w:val="00AD5FEF"/>
    <w:rsid w:val="00AD71F5"/>
    <w:rsid w:val="00AE00CA"/>
    <w:rsid w:val="00AE1A9A"/>
    <w:rsid w:val="00AE30B9"/>
    <w:rsid w:val="00AE3C65"/>
    <w:rsid w:val="00AE4650"/>
    <w:rsid w:val="00AE465B"/>
    <w:rsid w:val="00AE51B2"/>
    <w:rsid w:val="00AE6859"/>
    <w:rsid w:val="00AE76D3"/>
    <w:rsid w:val="00AE7BD9"/>
    <w:rsid w:val="00AF0886"/>
    <w:rsid w:val="00AF185A"/>
    <w:rsid w:val="00AF1D14"/>
    <w:rsid w:val="00AF2B22"/>
    <w:rsid w:val="00AF61E2"/>
    <w:rsid w:val="00AF79F9"/>
    <w:rsid w:val="00AF7D7F"/>
    <w:rsid w:val="00AF7DBC"/>
    <w:rsid w:val="00B00414"/>
    <w:rsid w:val="00B00A98"/>
    <w:rsid w:val="00B00AF4"/>
    <w:rsid w:val="00B0200D"/>
    <w:rsid w:val="00B03EE2"/>
    <w:rsid w:val="00B06CB6"/>
    <w:rsid w:val="00B07985"/>
    <w:rsid w:val="00B079DA"/>
    <w:rsid w:val="00B11840"/>
    <w:rsid w:val="00B1249B"/>
    <w:rsid w:val="00B1472A"/>
    <w:rsid w:val="00B1559C"/>
    <w:rsid w:val="00B15CD5"/>
    <w:rsid w:val="00B163EB"/>
    <w:rsid w:val="00B163FF"/>
    <w:rsid w:val="00B1676B"/>
    <w:rsid w:val="00B16E9B"/>
    <w:rsid w:val="00B16F93"/>
    <w:rsid w:val="00B17875"/>
    <w:rsid w:val="00B17E0D"/>
    <w:rsid w:val="00B2021A"/>
    <w:rsid w:val="00B2080E"/>
    <w:rsid w:val="00B223CD"/>
    <w:rsid w:val="00B22907"/>
    <w:rsid w:val="00B23BBF"/>
    <w:rsid w:val="00B277A4"/>
    <w:rsid w:val="00B27DB7"/>
    <w:rsid w:val="00B30E52"/>
    <w:rsid w:val="00B33475"/>
    <w:rsid w:val="00B341D2"/>
    <w:rsid w:val="00B3438E"/>
    <w:rsid w:val="00B34692"/>
    <w:rsid w:val="00B350E9"/>
    <w:rsid w:val="00B354DB"/>
    <w:rsid w:val="00B36089"/>
    <w:rsid w:val="00B3707D"/>
    <w:rsid w:val="00B37E00"/>
    <w:rsid w:val="00B40B7B"/>
    <w:rsid w:val="00B43E6D"/>
    <w:rsid w:val="00B4419F"/>
    <w:rsid w:val="00B4429A"/>
    <w:rsid w:val="00B44DA4"/>
    <w:rsid w:val="00B468BC"/>
    <w:rsid w:val="00B46A02"/>
    <w:rsid w:val="00B47378"/>
    <w:rsid w:val="00B519BF"/>
    <w:rsid w:val="00B51A43"/>
    <w:rsid w:val="00B5266F"/>
    <w:rsid w:val="00B5295F"/>
    <w:rsid w:val="00B5342F"/>
    <w:rsid w:val="00B545AF"/>
    <w:rsid w:val="00B55289"/>
    <w:rsid w:val="00B5535C"/>
    <w:rsid w:val="00B56F2B"/>
    <w:rsid w:val="00B57B91"/>
    <w:rsid w:val="00B57F48"/>
    <w:rsid w:val="00B6060F"/>
    <w:rsid w:val="00B625A5"/>
    <w:rsid w:val="00B62863"/>
    <w:rsid w:val="00B633E5"/>
    <w:rsid w:val="00B637F4"/>
    <w:rsid w:val="00B67CE7"/>
    <w:rsid w:val="00B71822"/>
    <w:rsid w:val="00B71880"/>
    <w:rsid w:val="00B7245F"/>
    <w:rsid w:val="00B73768"/>
    <w:rsid w:val="00B80451"/>
    <w:rsid w:val="00B80B04"/>
    <w:rsid w:val="00B81C76"/>
    <w:rsid w:val="00B8229A"/>
    <w:rsid w:val="00B90224"/>
    <w:rsid w:val="00B90BF9"/>
    <w:rsid w:val="00B9105C"/>
    <w:rsid w:val="00B91D9F"/>
    <w:rsid w:val="00B95CA3"/>
    <w:rsid w:val="00B9779A"/>
    <w:rsid w:val="00B97E3E"/>
    <w:rsid w:val="00BA0563"/>
    <w:rsid w:val="00BA0F26"/>
    <w:rsid w:val="00BA1FA5"/>
    <w:rsid w:val="00BA3573"/>
    <w:rsid w:val="00BA52EB"/>
    <w:rsid w:val="00BA581E"/>
    <w:rsid w:val="00BB06D3"/>
    <w:rsid w:val="00BB1492"/>
    <w:rsid w:val="00BB2A54"/>
    <w:rsid w:val="00BB4AFD"/>
    <w:rsid w:val="00BB598C"/>
    <w:rsid w:val="00BB632E"/>
    <w:rsid w:val="00BB7102"/>
    <w:rsid w:val="00BB71CB"/>
    <w:rsid w:val="00BC0FF0"/>
    <w:rsid w:val="00BC383E"/>
    <w:rsid w:val="00BC3967"/>
    <w:rsid w:val="00BC55CD"/>
    <w:rsid w:val="00BC6059"/>
    <w:rsid w:val="00BC6309"/>
    <w:rsid w:val="00BC6DAC"/>
    <w:rsid w:val="00BD00D5"/>
    <w:rsid w:val="00BD187E"/>
    <w:rsid w:val="00BD19FF"/>
    <w:rsid w:val="00BD1A60"/>
    <w:rsid w:val="00BD1CE0"/>
    <w:rsid w:val="00BD3307"/>
    <w:rsid w:val="00BD416D"/>
    <w:rsid w:val="00BD4AF3"/>
    <w:rsid w:val="00BD54DF"/>
    <w:rsid w:val="00BD59DD"/>
    <w:rsid w:val="00BD6CF4"/>
    <w:rsid w:val="00BD795C"/>
    <w:rsid w:val="00BE1A8C"/>
    <w:rsid w:val="00BE2670"/>
    <w:rsid w:val="00BE3FD8"/>
    <w:rsid w:val="00BE5301"/>
    <w:rsid w:val="00BE56B6"/>
    <w:rsid w:val="00BE7003"/>
    <w:rsid w:val="00BE79A6"/>
    <w:rsid w:val="00BE7D3F"/>
    <w:rsid w:val="00BF285B"/>
    <w:rsid w:val="00BF30DB"/>
    <w:rsid w:val="00BF3182"/>
    <w:rsid w:val="00BF5BED"/>
    <w:rsid w:val="00BF6724"/>
    <w:rsid w:val="00BF757E"/>
    <w:rsid w:val="00C0106D"/>
    <w:rsid w:val="00C013DE"/>
    <w:rsid w:val="00C01DBC"/>
    <w:rsid w:val="00C034CA"/>
    <w:rsid w:val="00C0447E"/>
    <w:rsid w:val="00C06039"/>
    <w:rsid w:val="00C06F89"/>
    <w:rsid w:val="00C06FE7"/>
    <w:rsid w:val="00C0710B"/>
    <w:rsid w:val="00C071E2"/>
    <w:rsid w:val="00C1105D"/>
    <w:rsid w:val="00C11E7D"/>
    <w:rsid w:val="00C128C0"/>
    <w:rsid w:val="00C14772"/>
    <w:rsid w:val="00C15AD2"/>
    <w:rsid w:val="00C1635C"/>
    <w:rsid w:val="00C20255"/>
    <w:rsid w:val="00C20464"/>
    <w:rsid w:val="00C213FC"/>
    <w:rsid w:val="00C222A6"/>
    <w:rsid w:val="00C223FD"/>
    <w:rsid w:val="00C23C9F"/>
    <w:rsid w:val="00C2655E"/>
    <w:rsid w:val="00C27754"/>
    <w:rsid w:val="00C27FC5"/>
    <w:rsid w:val="00C301CA"/>
    <w:rsid w:val="00C3198E"/>
    <w:rsid w:val="00C32480"/>
    <w:rsid w:val="00C32A06"/>
    <w:rsid w:val="00C333CC"/>
    <w:rsid w:val="00C33926"/>
    <w:rsid w:val="00C33A7E"/>
    <w:rsid w:val="00C36F7D"/>
    <w:rsid w:val="00C37DA2"/>
    <w:rsid w:val="00C37F8C"/>
    <w:rsid w:val="00C41D32"/>
    <w:rsid w:val="00C4243B"/>
    <w:rsid w:val="00C430D7"/>
    <w:rsid w:val="00C44140"/>
    <w:rsid w:val="00C4600D"/>
    <w:rsid w:val="00C4608B"/>
    <w:rsid w:val="00C461A5"/>
    <w:rsid w:val="00C47040"/>
    <w:rsid w:val="00C47749"/>
    <w:rsid w:val="00C504FB"/>
    <w:rsid w:val="00C50867"/>
    <w:rsid w:val="00C50FB2"/>
    <w:rsid w:val="00C5340E"/>
    <w:rsid w:val="00C53753"/>
    <w:rsid w:val="00C53B96"/>
    <w:rsid w:val="00C546DF"/>
    <w:rsid w:val="00C548B7"/>
    <w:rsid w:val="00C5555C"/>
    <w:rsid w:val="00C607C0"/>
    <w:rsid w:val="00C60BEF"/>
    <w:rsid w:val="00C63356"/>
    <w:rsid w:val="00C63F1F"/>
    <w:rsid w:val="00C63FDE"/>
    <w:rsid w:val="00C64C99"/>
    <w:rsid w:val="00C64FD4"/>
    <w:rsid w:val="00C65B4F"/>
    <w:rsid w:val="00C67D49"/>
    <w:rsid w:val="00C75893"/>
    <w:rsid w:val="00C75ACE"/>
    <w:rsid w:val="00C76145"/>
    <w:rsid w:val="00C76B79"/>
    <w:rsid w:val="00C76F72"/>
    <w:rsid w:val="00C77082"/>
    <w:rsid w:val="00C77A57"/>
    <w:rsid w:val="00C81A61"/>
    <w:rsid w:val="00C826A7"/>
    <w:rsid w:val="00C83A78"/>
    <w:rsid w:val="00C85723"/>
    <w:rsid w:val="00C85EC7"/>
    <w:rsid w:val="00C866E6"/>
    <w:rsid w:val="00C86B63"/>
    <w:rsid w:val="00C8724C"/>
    <w:rsid w:val="00C87416"/>
    <w:rsid w:val="00C876EF"/>
    <w:rsid w:val="00C87C84"/>
    <w:rsid w:val="00C90055"/>
    <w:rsid w:val="00C90F95"/>
    <w:rsid w:val="00C9203B"/>
    <w:rsid w:val="00C944B9"/>
    <w:rsid w:val="00C953A8"/>
    <w:rsid w:val="00C9570B"/>
    <w:rsid w:val="00C95BD6"/>
    <w:rsid w:val="00C97100"/>
    <w:rsid w:val="00CA0378"/>
    <w:rsid w:val="00CA19B1"/>
    <w:rsid w:val="00CA1B84"/>
    <w:rsid w:val="00CA365B"/>
    <w:rsid w:val="00CA3FE4"/>
    <w:rsid w:val="00CA4653"/>
    <w:rsid w:val="00CA4CD0"/>
    <w:rsid w:val="00CA5DCF"/>
    <w:rsid w:val="00CA5FB2"/>
    <w:rsid w:val="00CB0096"/>
    <w:rsid w:val="00CB3F73"/>
    <w:rsid w:val="00CB4327"/>
    <w:rsid w:val="00CB5727"/>
    <w:rsid w:val="00CB6423"/>
    <w:rsid w:val="00CC0429"/>
    <w:rsid w:val="00CC0DA2"/>
    <w:rsid w:val="00CC2B7F"/>
    <w:rsid w:val="00CC435C"/>
    <w:rsid w:val="00CC4DC9"/>
    <w:rsid w:val="00CC7C30"/>
    <w:rsid w:val="00CC7E51"/>
    <w:rsid w:val="00CD218D"/>
    <w:rsid w:val="00CD25B8"/>
    <w:rsid w:val="00CD3557"/>
    <w:rsid w:val="00CD3B1C"/>
    <w:rsid w:val="00CD41E0"/>
    <w:rsid w:val="00CD7015"/>
    <w:rsid w:val="00CE12A5"/>
    <w:rsid w:val="00CE1BED"/>
    <w:rsid w:val="00CE2D15"/>
    <w:rsid w:val="00CE2F5C"/>
    <w:rsid w:val="00CE39F7"/>
    <w:rsid w:val="00CE6C5B"/>
    <w:rsid w:val="00CE71A3"/>
    <w:rsid w:val="00CE7964"/>
    <w:rsid w:val="00CF0B49"/>
    <w:rsid w:val="00CF23B4"/>
    <w:rsid w:val="00CF5464"/>
    <w:rsid w:val="00CF583D"/>
    <w:rsid w:val="00D0066F"/>
    <w:rsid w:val="00D00B04"/>
    <w:rsid w:val="00D01CBC"/>
    <w:rsid w:val="00D042F8"/>
    <w:rsid w:val="00D0493D"/>
    <w:rsid w:val="00D04AD6"/>
    <w:rsid w:val="00D06240"/>
    <w:rsid w:val="00D07325"/>
    <w:rsid w:val="00D108B2"/>
    <w:rsid w:val="00D11D7C"/>
    <w:rsid w:val="00D11DA8"/>
    <w:rsid w:val="00D1360F"/>
    <w:rsid w:val="00D136AD"/>
    <w:rsid w:val="00D15C93"/>
    <w:rsid w:val="00D20197"/>
    <w:rsid w:val="00D24075"/>
    <w:rsid w:val="00D245B7"/>
    <w:rsid w:val="00D24993"/>
    <w:rsid w:val="00D25BEF"/>
    <w:rsid w:val="00D3065A"/>
    <w:rsid w:val="00D31062"/>
    <w:rsid w:val="00D31C57"/>
    <w:rsid w:val="00D32DD7"/>
    <w:rsid w:val="00D33394"/>
    <w:rsid w:val="00D362D5"/>
    <w:rsid w:val="00D36523"/>
    <w:rsid w:val="00D410DE"/>
    <w:rsid w:val="00D41121"/>
    <w:rsid w:val="00D4156A"/>
    <w:rsid w:val="00D4352C"/>
    <w:rsid w:val="00D436B3"/>
    <w:rsid w:val="00D43E2D"/>
    <w:rsid w:val="00D524A0"/>
    <w:rsid w:val="00D53427"/>
    <w:rsid w:val="00D550E5"/>
    <w:rsid w:val="00D556DF"/>
    <w:rsid w:val="00D56A30"/>
    <w:rsid w:val="00D57277"/>
    <w:rsid w:val="00D5745A"/>
    <w:rsid w:val="00D60D59"/>
    <w:rsid w:val="00D62540"/>
    <w:rsid w:val="00D62668"/>
    <w:rsid w:val="00D63319"/>
    <w:rsid w:val="00D6433B"/>
    <w:rsid w:val="00D6602A"/>
    <w:rsid w:val="00D66E15"/>
    <w:rsid w:val="00D66ED5"/>
    <w:rsid w:val="00D678D6"/>
    <w:rsid w:val="00D71D66"/>
    <w:rsid w:val="00D736D0"/>
    <w:rsid w:val="00D7505B"/>
    <w:rsid w:val="00D75122"/>
    <w:rsid w:val="00D775E6"/>
    <w:rsid w:val="00D77C10"/>
    <w:rsid w:val="00D8101C"/>
    <w:rsid w:val="00D813A2"/>
    <w:rsid w:val="00D829B2"/>
    <w:rsid w:val="00D82B10"/>
    <w:rsid w:val="00D82E49"/>
    <w:rsid w:val="00D82E82"/>
    <w:rsid w:val="00D83151"/>
    <w:rsid w:val="00D8495F"/>
    <w:rsid w:val="00D85A31"/>
    <w:rsid w:val="00D86163"/>
    <w:rsid w:val="00D86BAD"/>
    <w:rsid w:val="00D87459"/>
    <w:rsid w:val="00D87FF8"/>
    <w:rsid w:val="00D91268"/>
    <w:rsid w:val="00D92FA3"/>
    <w:rsid w:val="00D93151"/>
    <w:rsid w:val="00D93FA5"/>
    <w:rsid w:val="00D9571A"/>
    <w:rsid w:val="00D9595A"/>
    <w:rsid w:val="00D96500"/>
    <w:rsid w:val="00D97931"/>
    <w:rsid w:val="00D97C4C"/>
    <w:rsid w:val="00D97C9E"/>
    <w:rsid w:val="00DA2408"/>
    <w:rsid w:val="00DA26FF"/>
    <w:rsid w:val="00DA2ACD"/>
    <w:rsid w:val="00DA5556"/>
    <w:rsid w:val="00DA55CB"/>
    <w:rsid w:val="00DA7D73"/>
    <w:rsid w:val="00DB16D2"/>
    <w:rsid w:val="00DB2F32"/>
    <w:rsid w:val="00DB385B"/>
    <w:rsid w:val="00DB48DC"/>
    <w:rsid w:val="00DB4BFC"/>
    <w:rsid w:val="00DB5039"/>
    <w:rsid w:val="00DB53BA"/>
    <w:rsid w:val="00DB55E3"/>
    <w:rsid w:val="00DB5660"/>
    <w:rsid w:val="00DB64DD"/>
    <w:rsid w:val="00DC1A18"/>
    <w:rsid w:val="00DC2B1D"/>
    <w:rsid w:val="00DC5A78"/>
    <w:rsid w:val="00DC6E0C"/>
    <w:rsid w:val="00DC7089"/>
    <w:rsid w:val="00DD40AF"/>
    <w:rsid w:val="00DD4FA5"/>
    <w:rsid w:val="00DD6075"/>
    <w:rsid w:val="00DD6F7B"/>
    <w:rsid w:val="00DE0137"/>
    <w:rsid w:val="00DE118C"/>
    <w:rsid w:val="00DE1BB3"/>
    <w:rsid w:val="00DE37C2"/>
    <w:rsid w:val="00DE3BE7"/>
    <w:rsid w:val="00DE4C01"/>
    <w:rsid w:val="00DE5188"/>
    <w:rsid w:val="00DE525D"/>
    <w:rsid w:val="00DE7A62"/>
    <w:rsid w:val="00DE7C8D"/>
    <w:rsid w:val="00DF0BED"/>
    <w:rsid w:val="00DF164C"/>
    <w:rsid w:val="00DF3477"/>
    <w:rsid w:val="00DF37AA"/>
    <w:rsid w:val="00DF53CA"/>
    <w:rsid w:val="00DF6490"/>
    <w:rsid w:val="00DF7A5F"/>
    <w:rsid w:val="00E02FA3"/>
    <w:rsid w:val="00E03060"/>
    <w:rsid w:val="00E03302"/>
    <w:rsid w:val="00E0444A"/>
    <w:rsid w:val="00E0612B"/>
    <w:rsid w:val="00E06770"/>
    <w:rsid w:val="00E068AF"/>
    <w:rsid w:val="00E113D7"/>
    <w:rsid w:val="00E11E81"/>
    <w:rsid w:val="00E13B1A"/>
    <w:rsid w:val="00E1514C"/>
    <w:rsid w:val="00E156CA"/>
    <w:rsid w:val="00E15F04"/>
    <w:rsid w:val="00E20116"/>
    <w:rsid w:val="00E2041D"/>
    <w:rsid w:val="00E20BDA"/>
    <w:rsid w:val="00E2210D"/>
    <w:rsid w:val="00E2642F"/>
    <w:rsid w:val="00E26EB2"/>
    <w:rsid w:val="00E30F5E"/>
    <w:rsid w:val="00E31076"/>
    <w:rsid w:val="00E324EB"/>
    <w:rsid w:val="00E32560"/>
    <w:rsid w:val="00E336BB"/>
    <w:rsid w:val="00E338E9"/>
    <w:rsid w:val="00E33F5B"/>
    <w:rsid w:val="00E3442A"/>
    <w:rsid w:val="00E3521C"/>
    <w:rsid w:val="00E35640"/>
    <w:rsid w:val="00E35F6D"/>
    <w:rsid w:val="00E378EE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45D7"/>
    <w:rsid w:val="00E5523A"/>
    <w:rsid w:val="00E55E55"/>
    <w:rsid w:val="00E60E01"/>
    <w:rsid w:val="00E611C0"/>
    <w:rsid w:val="00E61340"/>
    <w:rsid w:val="00E61F7C"/>
    <w:rsid w:val="00E622EA"/>
    <w:rsid w:val="00E63EE0"/>
    <w:rsid w:val="00E641AA"/>
    <w:rsid w:val="00E64D38"/>
    <w:rsid w:val="00E66077"/>
    <w:rsid w:val="00E6625C"/>
    <w:rsid w:val="00E666A3"/>
    <w:rsid w:val="00E67C54"/>
    <w:rsid w:val="00E70E54"/>
    <w:rsid w:val="00E75C6D"/>
    <w:rsid w:val="00E75FBF"/>
    <w:rsid w:val="00E75FD0"/>
    <w:rsid w:val="00E77932"/>
    <w:rsid w:val="00E806C5"/>
    <w:rsid w:val="00E809A9"/>
    <w:rsid w:val="00E8139E"/>
    <w:rsid w:val="00E8220F"/>
    <w:rsid w:val="00E82CD8"/>
    <w:rsid w:val="00E83044"/>
    <w:rsid w:val="00E8421E"/>
    <w:rsid w:val="00E844C5"/>
    <w:rsid w:val="00E84F3B"/>
    <w:rsid w:val="00E85E42"/>
    <w:rsid w:val="00E86880"/>
    <w:rsid w:val="00E87F5D"/>
    <w:rsid w:val="00E913F0"/>
    <w:rsid w:val="00E919D5"/>
    <w:rsid w:val="00E91DA4"/>
    <w:rsid w:val="00E92824"/>
    <w:rsid w:val="00E94967"/>
    <w:rsid w:val="00E9496C"/>
    <w:rsid w:val="00E96065"/>
    <w:rsid w:val="00E96BB9"/>
    <w:rsid w:val="00E96D18"/>
    <w:rsid w:val="00E970CB"/>
    <w:rsid w:val="00E9796A"/>
    <w:rsid w:val="00E97AD9"/>
    <w:rsid w:val="00E97D36"/>
    <w:rsid w:val="00EA08F0"/>
    <w:rsid w:val="00EA0EF0"/>
    <w:rsid w:val="00EA1F96"/>
    <w:rsid w:val="00EA3450"/>
    <w:rsid w:val="00EA3682"/>
    <w:rsid w:val="00EA4ACB"/>
    <w:rsid w:val="00EA50DE"/>
    <w:rsid w:val="00EA5D00"/>
    <w:rsid w:val="00EA6446"/>
    <w:rsid w:val="00EB064C"/>
    <w:rsid w:val="00EB1EFA"/>
    <w:rsid w:val="00EB52AC"/>
    <w:rsid w:val="00EB52BA"/>
    <w:rsid w:val="00EB6E2F"/>
    <w:rsid w:val="00EB7467"/>
    <w:rsid w:val="00EC122B"/>
    <w:rsid w:val="00EC277A"/>
    <w:rsid w:val="00EC334C"/>
    <w:rsid w:val="00EC34C4"/>
    <w:rsid w:val="00EC40DD"/>
    <w:rsid w:val="00EC6CC8"/>
    <w:rsid w:val="00ED062B"/>
    <w:rsid w:val="00ED1099"/>
    <w:rsid w:val="00ED16BE"/>
    <w:rsid w:val="00ED183A"/>
    <w:rsid w:val="00ED1B89"/>
    <w:rsid w:val="00ED2E0B"/>
    <w:rsid w:val="00ED39ED"/>
    <w:rsid w:val="00ED7E2E"/>
    <w:rsid w:val="00EE1B25"/>
    <w:rsid w:val="00EE5FE4"/>
    <w:rsid w:val="00EE74A9"/>
    <w:rsid w:val="00EE7B9A"/>
    <w:rsid w:val="00EF1571"/>
    <w:rsid w:val="00EF1E44"/>
    <w:rsid w:val="00EF2616"/>
    <w:rsid w:val="00EF27F2"/>
    <w:rsid w:val="00EF3403"/>
    <w:rsid w:val="00EF47FF"/>
    <w:rsid w:val="00EF4BE1"/>
    <w:rsid w:val="00EF655A"/>
    <w:rsid w:val="00EF6702"/>
    <w:rsid w:val="00EF6907"/>
    <w:rsid w:val="00EF7FC5"/>
    <w:rsid w:val="00F0077E"/>
    <w:rsid w:val="00F01825"/>
    <w:rsid w:val="00F042BF"/>
    <w:rsid w:val="00F0442E"/>
    <w:rsid w:val="00F04496"/>
    <w:rsid w:val="00F04BFD"/>
    <w:rsid w:val="00F05888"/>
    <w:rsid w:val="00F06CA5"/>
    <w:rsid w:val="00F06F4D"/>
    <w:rsid w:val="00F07829"/>
    <w:rsid w:val="00F07A9D"/>
    <w:rsid w:val="00F10024"/>
    <w:rsid w:val="00F11B98"/>
    <w:rsid w:val="00F12A11"/>
    <w:rsid w:val="00F13376"/>
    <w:rsid w:val="00F1587B"/>
    <w:rsid w:val="00F15A93"/>
    <w:rsid w:val="00F16C80"/>
    <w:rsid w:val="00F16CFB"/>
    <w:rsid w:val="00F17813"/>
    <w:rsid w:val="00F22FA1"/>
    <w:rsid w:val="00F237FE"/>
    <w:rsid w:val="00F2500D"/>
    <w:rsid w:val="00F323B5"/>
    <w:rsid w:val="00F3351D"/>
    <w:rsid w:val="00F3406B"/>
    <w:rsid w:val="00F34E89"/>
    <w:rsid w:val="00F35F65"/>
    <w:rsid w:val="00F36649"/>
    <w:rsid w:val="00F369E0"/>
    <w:rsid w:val="00F378E2"/>
    <w:rsid w:val="00F37981"/>
    <w:rsid w:val="00F42C26"/>
    <w:rsid w:val="00F43D3F"/>
    <w:rsid w:val="00F4489D"/>
    <w:rsid w:val="00F45E22"/>
    <w:rsid w:val="00F45FC8"/>
    <w:rsid w:val="00F461DD"/>
    <w:rsid w:val="00F46A85"/>
    <w:rsid w:val="00F47281"/>
    <w:rsid w:val="00F47420"/>
    <w:rsid w:val="00F4767C"/>
    <w:rsid w:val="00F50DBB"/>
    <w:rsid w:val="00F51943"/>
    <w:rsid w:val="00F52009"/>
    <w:rsid w:val="00F53145"/>
    <w:rsid w:val="00F55F6B"/>
    <w:rsid w:val="00F56078"/>
    <w:rsid w:val="00F573B5"/>
    <w:rsid w:val="00F62185"/>
    <w:rsid w:val="00F6248E"/>
    <w:rsid w:val="00F62A45"/>
    <w:rsid w:val="00F637B0"/>
    <w:rsid w:val="00F6390A"/>
    <w:rsid w:val="00F63923"/>
    <w:rsid w:val="00F645C2"/>
    <w:rsid w:val="00F64CCF"/>
    <w:rsid w:val="00F66B4D"/>
    <w:rsid w:val="00F66B91"/>
    <w:rsid w:val="00F67A8D"/>
    <w:rsid w:val="00F715DC"/>
    <w:rsid w:val="00F71B79"/>
    <w:rsid w:val="00F7243F"/>
    <w:rsid w:val="00F72A58"/>
    <w:rsid w:val="00F73863"/>
    <w:rsid w:val="00F75AE3"/>
    <w:rsid w:val="00F7600C"/>
    <w:rsid w:val="00F77EB2"/>
    <w:rsid w:val="00F83D1E"/>
    <w:rsid w:val="00F852AA"/>
    <w:rsid w:val="00F853DC"/>
    <w:rsid w:val="00F858AF"/>
    <w:rsid w:val="00F91948"/>
    <w:rsid w:val="00F920ED"/>
    <w:rsid w:val="00F93B09"/>
    <w:rsid w:val="00F93F6E"/>
    <w:rsid w:val="00F9642B"/>
    <w:rsid w:val="00F96808"/>
    <w:rsid w:val="00F96988"/>
    <w:rsid w:val="00F96B5C"/>
    <w:rsid w:val="00F9703B"/>
    <w:rsid w:val="00FA1157"/>
    <w:rsid w:val="00FA1273"/>
    <w:rsid w:val="00FA3494"/>
    <w:rsid w:val="00FA3D2C"/>
    <w:rsid w:val="00FA4272"/>
    <w:rsid w:val="00FA6972"/>
    <w:rsid w:val="00FB0E42"/>
    <w:rsid w:val="00FB4CC8"/>
    <w:rsid w:val="00FB5056"/>
    <w:rsid w:val="00FB54E3"/>
    <w:rsid w:val="00FB7326"/>
    <w:rsid w:val="00FC0A63"/>
    <w:rsid w:val="00FC1D77"/>
    <w:rsid w:val="00FC204C"/>
    <w:rsid w:val="00FC2AB4"/>
    <w:rsid w:val="00FC3F2B"/>
    <w:rsid w:val="00FC6621"/>
    <w:rsid w:val="00FC7DE5"/>
    <w:rsid w:val="00FD0468"/>
    <w:rsid w:val="00FD0C39"/>
    <w:rsid w:val="00FD1398"/>
    <w:rsid w:val="00FD1BB7"/>
    <w:rsid w:val="00FD261B"/>
    <w:rsid w:val="00FD2B97"/>
    <w:rsid w:val="00FD3D4A"/>
    <w:rsid w:val="00FD433E"/>
    <w:rsid w:val="00FD5630"/>
    <w:rsid w:val="00FD567C"/>
    <w:rsid w:val="00FD7AD6"/>
    <w:rsid w:val="00FD7B57"/>
    <w:rsid w:val="00FE0588"/>
    <w:rsid w:val="00FE0E1A"/>
    <w:rsid w:val="00FE11A2"/>
    <w:rsid w:val="00FE1433"/>
    <w:rsid w:val="00FE14F2"/>
    <w:rsid w:val="00FE27BA"/>
    <w:rsid w:val="00FE3AA0"/>
    <w:rsid w:val="00FE3D2D"/>
    <w:rsid w:val="00FE4DCD"/>
    <w:rsid w:val="00FF0FDB"/>
    <w:rsid w:val="00FF1205"/>
    <w:rsid w:val="00FF1690"/>
    <w:rsid w:val="00FF4019"/>
    <w:rsid w:val="00FF4D07"/>
    <w:rsid w:val="00FF593D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39167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2E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2ED0"/>
    <w:rPr>
      <w:rFonts w:ascii="Consolas" w:hAnsi="Consolas"/>
    </w:rPr>
  </w:style>
  <w:style w:type="character" w:styleId="UnresolvedMention">
    <w:name w:val="Unresolved Mention"/>
    <w:basedOn w:val="DefaultParagraphFont"/>
    <w:uiPriority w:val="99"/>
    <w:semiHidden/>
    <w:unhideWhenUsed/>
    <w:rsid w:val="00E352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2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0ec2f62f9f2b225bcbc7f0250e7e7fc3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a9da1ae97d833fc7cb65007d3d859725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Props1.xml><?xml version="1.0" encoding="utf-8"?>
<ds:datastoreItem xmlns:ds="http://schemas.openxmlformats.org/officeDocument/2006/customXml" ds:itemID="{6EDBFCEF-B609-4693-A2CF-00C7BD74B4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FF619-FFCB-4141-8026-AD1291E0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Martin, William</cp:lastModifiedBy>
  <cp:revision>5</cp:revision>
  <dcterms:created xsi:type="dcterms:W3CDTF">2026-06-26T19:21:00Z</dcterms:created>
  <dcterms:modified xsi:type="dcterms:W3CDTF">2026-07-16T20:41:00Z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