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0C902" w14:textId="1225059E" w:rsidR="004E1CF2" w:rsidRDefault="004E1CF2" w:rsidP="00E97376">
      <w:pPr>
        <w:ind w:firstLine="0"/>
        <w:jc w:val="center"/>
      </w:pPr>
      <w:r>
        <w:t>Int. No.</w:t>
      </w:r>
      <w:r w:rsidR="00115BB6">
        <w:t xml:space="preserve"> </w:t>
      </w:r>
      <w:r w:rsidR="00FA6D6D">
        <w:t>919</w:t>
      </w:r>
    </w:p>
    <w:p w14:paraId="20EC0B59" w14:textId="77777777" w:rsidR="00E97376" w:rsidRDefault="00E97376" w:rsidP="00E97376">
      <w:pPr>
        <w:ind w:firstLine="0"/>
        <w:jc w:val="center"/>
      </w:pPr>
    </w:p>
    <w:p w14:paraId="1A7C22F6" w14:textId="01ACCA6A" w:rsidR="004E1CF2" w:rsidRDefault="004E1CF2" w:rsidP="00E97376">
      <w:pPr>
        <w:ind w:firstLine="0"/>
        <w:jc w:val="both"/>
      </w:pPr>
      <w:r>
        <w:t xml:space="preserve">By </w:t>
      </w:r>
      <w:r w:rsidR="00CA09E2">
        <w:t>Council Member</w:t>
      </w:r>
      <w:r w:rsidR="00314D44">
        <w:t>s</w:t>
      </w:r>
      <w:r w:rsidR="00CA09E2">
        <w:t xml:space="preserve"> </w:t>
      </w:r>
      <w:r w:rsidR="008C055F">
        <w:t>Won</w:t>
      </w:r>
      <w:r w:rsidR="008752A8">
        <w:t>,</w:t>
      </w:r>
      <w:r w:rsidR="00314D44">
        <w:t xml:space="preserve"> Maloney</w:t>
      </w:r>
      <w:r w:rsidR="00E93702">
        <w:t xml:space="preserve">, </w:t>
      </w:r>
      <w:r w:rsidR="008752A8">
        <w:t>Brooks-Powers</w:t>
      </w:r>
      <w:r w:rsidR="00BD1C9D">
        <w:t xml:space="preserve">, </w:t>
      </w:r>
      <w:r w:rsidR="00E93702">
        <w:t>Louis</w:t>
      </w:r>
      <w:r w:rsidR="004E05BF">
        <w:t>, Hanif</w:t>
      </w:r>
      <w:r w:rsidR="00744024">
        <w:t>, Thomas-Henry</w:t>
      </w:r>
      <w:r w:rsidR="00BD1C9D">
        <w:t xml:space="preserve"> and Morano</w:t>
      </w:r>
    </w:p>
    <w:p w14:paraId="37217669" w14:textId="77777777" w:rsidR="004E1CF2" w:rsidRDefault="004E1CF2" w:rsidP="007101A2">
      <w:pPr>
        <w:pStyle w:val="BodyText"/>
        <w:spacing w:line="240" w:lineRule="auto"/>
        <w:ind w:firstLine="0"/>
      </w:pPr>
    </w:p>
    <w:p w14:paraId="41D016F4" w14:textId="626108C4" w:rsidR="00115BB6" w:rsidRPr="00115BB6" w:rsidRDefault="00115BB6" w:rsidP="007101A2">
      <w:pPr>
        <w:pStyle w:val="BodyText"/>
        <w:spacing w:line="240" w:lineRule="auto"/>
        <w:ind w:firstLine="0"/>
        <w:rPr>
          <w:vanish/>
        </w:rPr>
      </w:pPr>
      <w:r w:rsidRPr="00115BB6">
        <w:rPr>
          <w:vanish/>
        </w:rPr>
        <w:t>..Title</w:t>
      </w:r>
    </w:p>
    <w:p w14:paraId="19C8647A" w14:textId="31DB259D" w:rsidR="004E1CF2" w:rsidRDefault="00115BB6" w:rsidP="007101A2">
      <w:pPr>
        <w:pStyle w:val="BodyText"/>
        <w:spacing w:line="240" w:lineRule="auto"/>
        <w:ind w:firstLine="0"/>
      </w:pPr>
      <w:r>
        <w:t>A Local Law t</w:t>
      </w:r>
      <w:r w:rsidR="004E1CF2">
        <w:t xml:space="preserve">o </w:t>
      </w:r>
      <w:r w:rsidR="00E310B4">
        <w:t>amend the</w:t>
      </w:r>
      <w:r w:rsidR="00FC547E">
        <w:t xml:space="preserve"> </w:t>
      </w:r>
      <w:r w:rsidR="009D01E2">
        <w:t>New York city charter and the administrative code of the city of New York</w:t>
      </w:r>
      <w:r w:rsidR="004E1CF2">
        <w:t>, in relation to</w:t>
      </w:r>
      <w:r w:rsidR="00873B26">
        <w:t xml:space="preserve"> </w:t>
      </w:r>
      <w:r w:rsidR="009D01E2">
        <w:t>establishing an office of artificial intelligence oversight</w:t>
      </w:r>
    </w:p>
    <w:p w14:paraId="0B8C4529" w14:textId="199C3FEE" w:rsidR="00115BB6" w:rsidRPr="00115BB6" w:rsidRDefault="00115BB6" w:rsidP="007101A2">
      <w:pPr>
        <w:pStyle w:val="BodyText"/>
        <w:spacing w:line="240" w:lineRule="auto"/>
        <w:ind w:firstLine="0"/>
        <w:rPr>
          <w:vanish/>
        </w:rPr>
      </w:pPr>
      <w:r w:rsidRPr="00115BB6">
        <w:rPr>
          <w:vanish/>
        </w:rPr>
        <w:t>..Body</w:t>
      </w:r>
    </w:p>
    <w:p w14:paraId="37C356FD" w14:textId="77777777" w:rsidR="004E1CF2" w:rsidRDefault="004E1CF2" w:rsidP="007101A2">
      <w:pPr>
        <w:pStyle w:val="BodyText"/>
        <w:spacing w:line="240" w:lineRule="auto"/>
        <w:ind w:firstLine="0"/>
        <w:rPr>
          <w:u w:val="single"/>
        </w:rPr>
      </w:pPr>
    </w:p>
    <w:p w14:paraId="5BED0A5D" w14:textId="77777777" w:rsidR="004E1CF2" w:rsidRDefault="004E1CF2" w:rsidP="007101A2">
      <w:pPr>
        <w:ind w:firstLine="0"/>
        <w:jc w:val="both"/>
      </w:pPr>
      <w:r>
        <w:rPr>
          <w:u w:val="single"/>
        </w:rPr>
        <w:t>Be it enacted by the Council as follows</w:t>
      </w:r>
      <w:r w:rsidRPr="005B5DE4">
        <w:rPr>
          <w:u w:val="single"/>
        </w:rPr>
        <w:t>:</w:t>
      </w:r>
    </w:p>
    <w:p w14:paraId="2FB3858D" w14:textId="77777777" w:rsidR="004E1CF2" w:rsidRDefault="004E1CF2" w:rsidP="006662DF">
      <w:pPr>
        <w:jc w:val="both"/>
      </w:pPr>
    </w:p>
    <w:p w14:paraId="15173E0E"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2CE838A8" w14:textId="2343F366" w:rsidR="00AF64C9" w:rsidRDefault="007101A2" w:rsidP="00AF64C9">
      <w:pPr>
        <w:spacing w:line="480" w:lineRule="auto"/>
        <w:jc w:val="both"/>
      </w:pPr>
      <w:r>
        <w:t>S</w:t>
      </w:r>
      <w:r w:rsidR="004E1CF2">
        <w:t>ection 1.</w:t>
      </w:r>
      <w:r w:rsidR="007E79D5">
        <w:t xml:space="preserve"> </w:t>
      </w:r>
      <w:r w:rsidR="00AF64C9">
        <w:t>Chapter 64 of the New York city charter is amended by adding a new section 2204 to read as follows:</w:t>
      </w:r>
    </w:p>
    <w:p w14:paraId="63D25221" w14:textId="77777777" w:rsidR="00AF64C9" w:rsidRPr="00AF64C9" w:rsidRDefault="00AF64C9" w:rsidP="00AF64C9">
      <w:pPr>
        <w:spacing w:line="480" w:lineRule="auto"/>
        <w:jc w:val="both"/>
        <w:rPr>
          <w:u w:val="single"/>
        </w:rPr>
      </w:pPr>
      <w:r w:rsidRPr="00AF64C9">
        <w:rPr>
          <w:u w:val="single"/>
        </w:rPr>
        <w:t>§ 2204. Office of artificial intelligence oversight. a. Definitions. As used in this section, the following terms have the following meanings:</w:t>
      </w:r>
    </w:p>
    <w:p w14:paraId="16A5B8AC" w14:textId="51E78D5A" w:rsidR="00AF64C9" w:rsidRPr="00AF64C9" w:rsidRDefault="00AF64C9" w:rsidP="00AF64C9">
      <w:pPr>
        <w:spacing w:line="480" w:lineRule="auto"/>
        <w:jc w:val="both"/>
        <w:rPr>
          <w:u w:val="single"/>
        </w:rPr>
      </w:pPr>
      <w:r w:rsidRPr="00AF64C9">
        <w:rPr>
          <w:u w:val="single"/>
        </w:rPr>
        <w:t xml:space="preserve">Artificial intelligence. </w:t>
      </w:r>
      <w:r w:rsidR="0050390E" w:rsidRPr="0027749A">
        <w:rPr>
          <w:u w:val="single"/>
        </w:rPr>
        <w:t>The term “artificial intelligence”</w:t>
      </w:r>
      <w:r w:rsidR="0050390E">
        <w:rPr>
          <w:u w:val="single"/>
        </w:rPr>
        <w:t xml:space="preserve"> </w:t>
      </w:r>
      <w:r w:rsidR="0050390E" w:rsidRPr="00AF64C9">
        <w:rPr>
          <w:u w:val="single"/>
        </w:rPr>
        <w:t>mean</w:t>
      </w:r>
      <w:r w:rsidR="0050390E">
        <w:rPr>
          <w:u w:val="single"/>
        </w:rPr>
        <w:t>s a machine-based system that operates with varying levels of autonomy, and that can, for explicit or implicit objectives, infer from the input it receives, how to generate outputs that can influence physical or virtual environments.</w:t>
      </w:r>
      <w:r w:rsidR="0050390E" w:rsidRPr="00AF64C9" w:rsidDel="003F5910">
        <w:rPr>
          <w:u w:val="single"/>
        </w:rPr>
        <w:t xml:space="preserve"> </w:t>
      </w:r>
      <w:r w:rsidR="00521516" w:rsidRPr="00521516" w:rsidDel="00521516">
        <w:rPr>
          <w:u w:val="single"/>
        </w:rPr>
        <w:t xml:space="preserve"> </w:t>
      </w:r>
    </w:p>
    <w:p w14:paraId="264A8C26" w14:textId="7D96D52D" w:rsidR="004354EE" w:rsidRPr="00AF64C9" w:rsidRDefault="004354EE" w:rsidP="004354EE">
      <w:pPr>
        <w:spacing w:line="480" w:lineRule="auto"/>
        <w:jc w:val="both"/>
        <w:rPr>
          <w:u w:val="single"/>
        </w:rPr>
      </w:pPr>
      <w:r>
        <w:rPr>
          <w:u w:val="single"/>
        </w:rPr>
        <w:t>Consumer. The term “consumer” means a purchaser or lessee</w:t>
      </w:r>
      <w:r w:rsidR="009034EF">
        <w:rPr>
          <w:u w:val="single"/>
        </w:rPr>
        <w:t>,</w:t>
      </w:r>
      <w:r>
        <w:rPr>
          <w:u w:val="single"/>
        </w:rPr>
        <w:t xml:space="preserve"> or </w:t>
      </w:r>
      <w:r w:rsidR="009034EF">
        <w:rPr>
          <w:u w:val="single"/>
        </w:rPr>
        <w:t xml:space="preserve">a </w:t>
      </w:r>
      <w:r>
        <w:rPr>
          <w:u w:val="single"/>
        </w:rPr>
        <w:t>prospective purchaser or lessee</w:t>
      </w:r>
      <w:r w:rsidR="009034EF">
        <w:rPr>
          <w:u w:val="single"/>
        </w:rPr>
        <w:t>,</w:t>
      </w:r>
      <w:r>
        <w:rPr>
          <w:u w:val="single"/>
        </w:rPr>
        <w:t xml:space="preserve"> of goods, services, or credit primarily for personal, household, or family purposes. </w:t>
      </w:r>
    </w:p>
    <w:p w14:paraId="18870B7D" w14:textId="0656482D" w:rsidR="00AF64C9" w:rsidRPr="00AF64C9" w:rsidRDefault="00AF64C9" w:rsidP="00AF64C9">
      <w:pPr>
        <w:spacing w:line="480" w:lineRule="auto"/>
        <w:jc w:val="both"/>
        <w:rPr>
          <w:u w:val="single"/>
        </w:rPr>
      </w:pPr>
      <w:r w:rsidRPr="00AF64C9">
        <w:rPr>
          <w:u w:val="single"/>
        </w:rPr>
        <w:t>Consumer law. The term “consumer law” means any law, rule, or regulation that the commissioner may enforce</w:t>
      </w:r>
      <w:r w:rsidR="00385B4E">
        <w:rPr>
          <w:u w:val="single"/>
        </w:rPr>
        <w:t xml:space="preserve"> for the protection of consumers</w:t>
      </w:r>
      <w:r w:rsidRPr="00AF64C9">
        <w:rPr>
          <w:u w:val="single"/>
        </w:rPr>
        <w:t>.</w:t>
      </w:r>
    </w:p>
    <w:p w14:paraId="4B78DF1A" w14:textId="77777777" w:rsidR="00AF64C9" w:rsidRPr="00AF64C9" w:rsidRDefault="00AF64C9" w:rsidP="00AF64C9">
      <w:pPr>
        <w:spacing w:line="480" w:lineRule="auto"/>
        <w:jc w:val="both"/>
        <w:rPr>
          <w:u w:val="single"/>
        </w:rPr>
      </w:pPr>
      <w:r w:rsidRPr="00AF64C9">
        <w:rPr>
          <w:u w:val="single"/>
        </w:rPr>
        <w:t>Director. The term “director” means the director of artificial intelligence oversight.</w:t>
      </w:r>
    </w:p>
    <w:p w14:paraId="4A28922D" w14:textId="66EAA7AF" w:rsidR="00AF64C9" w:rsidRPr="00AF64C9" w:rsidRDefault="00AF64C9" w:rsidP="00AF64C9">
      <w:pPr>
        <w:spacing w:line="480" w:lineRule="auto"/>
        <w:jc w:val="both"/>
        <w:rPr>
          <w:u w:val="single"/>
        </w:rPr>
      </w:pPr>
      <w:r w:rsidRPr="00AF64C9">
        <w:rPr>
          <w:u w:val="single"/>
        </w:rPr>
        <w:t>Office. The term “office” means the office of artificial intelligence oversight.</w:t>
      </w:r>
    </w:p>
    <w:p w14:paraId="76D6CC8D" w14:textId="543B7933" w:rsidR="00AF64C9" w:rsidRPr="00AF64C9" w:rsidRDefault="00AF64C9" w:rsidP="00AF64C9">
      <w:pPr>
        <w:spacing w:line="480" w:lineRule="auto"/>
        <w:jc w:val="both"/>
        <w:rPr>
          <w:u w:val="single"/>
        </w:rPr>
      </w:pPr>
      <w:r w:rsidRPr="00AF64C9">
        <w:rPr>
          <w:u w:val="single"/>
        </w:rPr>
        <w:t>b.  Office established. The commissioner shall establish an office of artificial intelligence oversight. Such office shall be headed by a director of artificial intelligence oversight who shall be appointed by the commissioner. In the event the director is removed or resigns, the commissioner shall appoint a new director within 90 days of such removal or resignation.</w:t>
      </w:r>
    </w:p>
    <w:p w14:paraId="29724691" w14:textId="77777777" w:rsidR="00AF64C9" w:rsidRPr="00AF64C9" w:rsidRDefault="00AF64C9" w:rsidP="00AF64C9">
      <w:pPr>
        <w:spacing w:line="480" w:lineRule="auto"/>
        <w:jc w:val="both"/>
        <w:rPr>
          <w:u w:val="single"/>
        </w:rPr>
      </w:pPr>
      <w:r w:rsidRPr="00AF64C9">
        <w:rPr>
          <w:u w:val="single"/>
        </w:rPr>
        <w:lastRenderedPageBreak/>
        <w:t>c. Powers and duties. The director shall have the power and duty to:</w:t>
      </w:r>
    </w:p>
    <w:p w14:paraId="200A0092" w14:textId="184B1E3A" w:rsidR="00AF64C9" w:rsidRPr="00AF64C9" w:rsidRDefault="00AF64C9" w:rsidP="00AF64C9">
      <w:pPr>
        <w:spacing w:line="480" w:lineRule="auto"/>
        <w:jc w:val="both"/>
        <w:rPr>
          <w:u w:val="single"/>
        </w:rPr>
      </w:pPr>
      <w:r w:rsidRPr="00AF64C9">
        <w:rPr>
          <w:u w:val="single"/>
        </w:rPr>
        <w:t>1. Establish a protocol for receiving</w:t>
      </w:r>
      <w:r w:rsidR="0015615E">
        <w:rPr>
          <w:u w:val="single"/>
        </w:rPr>
        <w:t xml:space="preserve">, </w:t>
      </w:r>
      <w:r w:rsidRPr="00AF64C9">
        <w:rPr>
          <w:u w:val="single"/>
        </w:rPr>
        <w:t>reviewing</w:t>
      </w:r>
      <w:r w:rsidR="0015615E">
        <w:rPr>
          <w:u w:val="single"/>
        </w:rPr>
        <w:t>, and responding to</w:t>
      </w:r>
      <w:r w:rsidRPr="00AF64C9">
        <w:rPr>
          <w:u w:val="single"/>
        </w:rPr>
        <w:t xml:space="preserve"> complaints from members of the public alleging </w:t>
      </w:r>
      <w:r w:rsidR="00137751">
        <w:rPr>
          <w:u w:val="single"/>
        </w:rPr>
        <w:t xml:space="preserve">the </w:t>
      </w:r>
      <w:r w:rsidRPr="00AF64C9">
        <w:rPr>
          <w:u w:val="single"/>
        </w:rPr>
        <w:t>use of artificial intelligence in violation of the consumer laws;</w:t>
      </w:r>
    </w:p>
    <w:p w14:paraId="4F3D9F68" w14:textId="6B922646" w:rsidR="003467CB" w:rsidRPr="00AF64C9" w:rsidRDefault="00AF64C9" w:rsidP="00561BB8">
      <w:pPr>
        <w:spacing w:line="480" w:lineRule="auto"/>
        <w:jc w:val="both"/>
        <w:rPr>
          <w:u w:val="single"/>
        </w:rPr>
      </w:pPr>
      <w:r w:rsidRPr="00AF64C9">
        <w:rPr>
          <w:u w:val="single"/>
        </w:rPr>
        <w:t xml:space="preserve">2. </w:t>
      </w:r>
      <w:r w:rsidR="00C00E52">
        <w:rPr>
          <w:u w:val="single"/>
        </w:rPr>
        <w:t>Inves</w:t>
      </w:r>
      <w:r w:rsidR="00C15679">
        <w:rPr>
          <w:u w:val="single"/>
        </w:rPr>
        <w:t>tigate allegations of the use of artificial intelligence in violation of the consumer laws</w:t>
      </w:r>
      <w:r w:rsidR="006955EE">
        <w:rPr>
          <w:u w:val="single"/>
        </w:rPr>
        <w:t xml:space="preserve">, and recommend </w:t>
      </w:r>
      <w:r w:rsidR="00522F88">
        <w:rPr>
          <w:u w:val="single"/>
        </w:rPr>
        <w:t xml:space="preserve">to the commissioner and </w:t>
      </w:r>
      <w:r w:rsidR="000B710D">
        <w:rPr>
          <w:u w:val="single"/>
        </w:rPr>
        <w:t xml:space="preserve">the </w:t>
      </w:r>
      <w:r w:rsidR="00522F88">
        <w:rPr>
          <w:u w:val="single"/>
        </w:rPr>
        <w:t xml:space="preserve">corporation counsel </w:t>
      </w:r>
      <w:r w:rsidR="006955EE">
        <w:rPr>
          <w:u w:val="single"/>
        </w:rPr>
        <w:t>appropriate enforcement actions</w:t>
      </w:r>
      <w:r w:rsidR="00F9201D">
        <w:rPr>
          <w:u w:val="single"/>
        </w:rPr>
        <w:t xml:space="preserve"> </w:t>
      </w:r>
      <w:r w:rsidR="00D430AD">
        <w:rPr>
          <w:u w:val="single"/>
        </w:rPr>
        <w:t>under the consumer laws in response to</w:t>
      </w:r>
      <w:r w:rsidR="009B65C9">
        <w:rPr>
          <w:u w:val="single"/>
        </w:rPr>
        <w:t xml:space="preserve"> such </w:t>
      </w:r>
      <w:r w:rsidR="001B03DA">
        <w:rPr>
          <w:u w:val="single"/>
        </w:rPr>
        <w:t>allegations</w:t>
      </w:r>
      <w:r w:rsidR="00C15679">
        <w:rPr>
          <w:u w:val="single"/>
        </w:rPr>
        <w:t>;</w:t>
      </w:r>
    </w:p>
    <w:p w14:paraId="22E1395C" w14:textId="25C5C163" w:rsidR="00AF64C9" w:rsidRPr="00AF64C9" w:rsidRDefault="00AF64C9" w:rsidP="00AF64C9">
      <w:pPr>
        <w:spacing w:line="480" w:lineRule="auto"/>
        <w:jc w:val="both"/>
        <w:rPr>
          <w:u w:val="single"/>
        </w:rPr>
      </w:pPr>
      <w:r w:rsidRPr="00AF64C9">
        <w:rPr>
          <w:u w:val="single"/>
        </w:rPr>
        <w:t xml:space="preserve">3. Plan and implement an ongoing outreach and education campaign to raise public awareness </w:t>
      </w:r>
      <w:r w:rsidR="003841EC">
        <w:rPr>
          <w:u w:val="single"/>
        </w:rPr>
        <w:t xml:space="preserve">regarding the use of artificial intelligence </w:t>
      </w:r>
      <w:r w:rsidR="00165E9D">
        <w:rPr>
          <w:u w:val="single"/>
        </w:rPr>
        <w:t>to</w:t>
      </w:r>
      <w:r w:rsidR="003841EC">
        <w:rPr>
          <w:u w:val="single"/>
        </w:rPr>
        <w:t xml:space="preserve"> harm the rights, safety, or interests of consumers</w:t>
      </w:r>
      <w:r w:rsidRPr="00AF64C9">
        <w:rPr>
          <w:u w:val="single"/>
        </w:rPr>
        <w:t>;</w:t>
      </w:r>
    </w:p>
    <w:p w14:paraId="356242E8" w14:textId="2A8E7600" w:rsidR="00AF64C9" w:rsidRPr="00AF64C9" w:rsidRDefault="00AF64C9" w:rsidP="00AF64C9">
      <w:pPr>
        <w:spacing w:line="480" w:lineRule="auto"/>
        <w:jc w:val="both"/>
        <w:rPr>
          <w:u w:val="single"/>
        </w:rPr>
      </w:pPr>
      <w:r w:rsidRPr="00AF64C9">
        <w:rPr>
          <w:u w:val="single"/>
        </w:rPr>
        <w:t xml:space="preserve">4. </w:t>
      </w:r>
      <w:r w:rsidR="000B710D">
        <w:rPr>
          <w:u w:val="single"/>
        </w:rPr>
        <w:t>Make recommendations</w:t>
      </w:r>
      <w:r w:rsidR="00D227E8" w:rsidRPr="00AF64C9">
        <w:rPr>
          <w:u w:val="single"/>
        </w:rPr>
        <w:t xml:space="preserve"> </w:t>
      </w:r>
      <w:r w:rsidR="000B710D">
        <w:rPr>
          <w:u w:val="single"/>
        </w:rPr>
        <w:t>to the commissioner for the promulgation of</w:t>
      </w:r>
      <w:r w:rsidR="000B710D" w:rsidRPr="00AF64C9">
        <w:rPr>
          <w:u w:val="single"/>
        </w:rPr>
        <w:t xml:space="preserve"> </w:t>
      </w:r>
      <w:r w:rsidRPr="00AF64C9">
        <w:rPr>
          <w:u w:val="single"/>
        </w:rPr>
        <w:t>rules consistent with the purpose of this section to further the rights and protection of consumers; and</w:t>
      </w:r>
    </w:p>
    <w:p w14:paraId="3FCE6DA4" w14:textId="1F2037B2" w:rsidR="00AF64C9" w:rsidRDefault="00AF64C9" w:rsidP="00AF64C9">
      <w:pPr>
        <w:spacing w:line="480" w:lineRule="auto"/>
        <w:jc w:val="both"/>
        <w:rPr>
          <w:u w:val="single"/>
        </w:rPr>
      </w:pPr>
      <w:r w:rsidRPr="00AF64C9">
        <w:rPr>
          <w:u w:val="single"/>
        </w:rPr>
        <w:t xml:space="preserve">5. Perform other relevant duties </w:t>
      </w:r>
      <w:r w:rsidR="00994F8F">
        <w:rPr>
          <w:u w:val="single"/>
        </w:rPr>
        <w:t>that</w:t>
      </w:r>
      <w:r w:rsidRPr="00AF64C9">
        <w:rPr>
          <w:u w:val="single"/>
        </w:rPr>
        <w:t xml:space="preserve"> the mayor or commissioner may assign.</w:t>
      </w:r>
    </w:p>
    <w:p w14:paraId="7499EE38" w14:textId="32056A20" w:rsidR="00816B12" w:rsidRPr="00AF64C9" w:rsidRDefault="00816B12" w:rsidP="00AF64C9">
      <w:pPr>
        <w:spacing w:line="480" w:lineRule="auto"/>
        <w:jc w:val="both"/>
        <w:rPr>
          <w:u w:val="single"/>
        </w:rPr>
      </w:pPr>
      <w:r>
        <w:rPr>
          <w:u w:val="single"/>
        </w:rPr>
        <w:t>d. Agency cooperation. All agencies shall cooperate with the office to facilitate the timely and efficient performance of such office’s duties.</w:t>
      </w:r>
    </w:p>
    <w:p w14:paraId="57F18E3B" w14:textId="1585A382" w:rsidR="00AF64C9" w:rsidRDefault="00AF64C9" w:rsidP="00AF64C9">
      <w:pPr>
        <w:spacing w:line="480" w:lineRule="auto"/>
        <w:jc w:val="both"/>
      </w:pPr>
      <w:r>
        <w:t>§ 2. Title 20 of the administrative code of the city of New York is amended by adding a new chapter 17 to read as follows:</w:t>
      </w:r>
    </w:p>
    <w:p w14:paraId="68EA62D8" w14:textId="77777777" w:rsidR="00AF64C9" w:rsidRPr="0027749A" w:rsidRDefault="00AF64C9" w:rsidP="00CF4AA5">
      <w:pPr>
        <w:spacing w:line="480" w:lineRule="auto"/>
        <w:ind w:firstLine="0"/>
        <w:jc w:val="center"/>
        <w:rPr>
          <w:u w:val="single"/>
        </w:rPr>
      </w:pPr>
      <w:r w:rsidRPr="0027749A">
        <w:rPr>
          <w:u w:val="single"/>
        </w:rPr>
        <w:t>CHAPTER 17</w:t>
      </w:r>
    </w:p>
    <w:p w14:paraId="02DEEA83" w14:textId="14C52BE3" w:rsidR="00AF64C9" w:rsidRPr="0027749A" w:rsidRDefault="00AF64C9" w:rsidP="00CF4AA5">
      <w:pPr>
        <w:spacing w:line="480" w:lineRule="auto"/>
        <w:ind w:firstLine="0"/>
        <w:jc w:val="center"/>
        <w:rPr>
          <w:u w:val="single"/>
        </w:rPr>
      </w:pPr>
      <w:r w:rsidRPr="0027749A">
        <w:rPr>
          <w:u w:val="single"/>
        </w:rPr>
        <w:t>ARTIFICIAL INTELLIGENCE OVERSIGHT</w:t>
      </w:r>
    </w:p>
    <w:p w14:paraId="3CD76899" w14:textId="77777777" w:rsidR="00AF64C9" w:rsidRPr="0027749A" w:rsidRDefault="00AF64C9" w:rsidP="00AF64C9">
      <w:pPr>
        <w:spacing w:line="480" w:lineRule="auto"/>
        <w:jc w:val="both"/>
        <w:rPr>
          <w:u w:val="single"/>
        </w:rPr>
      </w:pPr>
      <w:r w:rsidRPr="0027749A">
        <w:rPr>
          <w:u w:val="single"/>
        </w:rPr>
        <w:t>§ 20-1701 Definitions. As used in this chapter, the following terms have the following meanings:</w:t>
      </w:r>
    </w:p>
    <w:p w14:paraId="57B80BC1" w14:textId="23AE66A1" w:rsidR="00041EA1" w:rsidRDefault="00041EA1" w:rsidP="00AF64C9">
      <w:pPr>
        <w:spacing w:line="480" w:lineRule="auto"/>
        <w:jc w:val="both"/>
        <w:rPr>
          <w:u w:val="single"/>
        </w:rPr>
      </w:pPr>
      <w:r>
        <w:rPr>
          <w:u w:val="single"/>
        </w:rPr>
        <w:t xml:space="preserve">Algorithmic tool. The term “algorithmic tool” has the same meaning as set forth in </w:t>
      </w:r>
      <w:r w:rsidR="00024FD7">
        <w:rPr>
          <w:u w:val="single"/>
        </w:rPr>
        <w:t xml:space="preserve">subdivision a of </w:t>
      </w:r>
      <w:r>
        <w:rPr>
          <w:u w:val="single"/>
        </w:rPr>
        <w:t xml:space="preserve">section </w:t>
      </w:r>
      <w:r w:rsidR="00024FD7">
        <w:rPr>
          <w:u w:val="single"/>
        </w:rPr>
        <w:t>3-119.5</w:t>
      </w:r>
      <w:r>
        <w:rPr>
          <w:u w:val="single"/>
        </w:rPr>
        <w:t>.</w:t>
      </w:r>
    </w:p>
    <w:p w14:paraId="2ED49A97" w14:textId="4142DDBE" w:rsidR="00AF64C9" w:rsidRDefault="00AF64C9" w:rsidP="00AF64C9">
      <w:pPr>
        <w:spacing w:line="480" w:lineRule="auto"/>
        <w:jc w:val="both"/>
        <w:rPr>
          <w:u w:val="single"/>
        </w:rPr>
      </w:pPr>
      <w:r w:rsidRPr="0027749A">
        <w:rPr>
          <w:u w:val="single"/>
        </w:rPr>
        <w:lastRenderedPageBreak/>
        <w:t xml:space="preserve">Artificial </w:t>
      </w:r>
      <w:r w:rsidR="00041EA1">
        <w:rPr>
          <w:u w:val="single"/>
        </w:rPr>
        <w:t>i</w:t>
      </w:r>
      <w:r w:rsidRPr="0027749A">
        <w:rPr>
          <w:u w:val="single"/>
        </w:rPr>
        <w:t>ntelligence. The term “artificial intelligence”</w:t>
      </w:r>
      <w:r w:rsidR="000A3DBF">
        <w:rPr>
          <w:u w:val="single"/>
        </w:rPr>
        <w:t xml:space="preserve"> </w:t>
      </w:r>
      <w:r w:rsidR="00E66103" w:rsidRPr="00AF64C9">
        <w:rPr>
          <w:u w:val="single"/>
        </w:rPr>
        <w:t>mean</w:t>
      </w:r>
      <w:r w:rsidR="002910A2">
        <w:rPr>
          <w:u w:val="single"/>
        </w:rPr>
        <w:t>s</w:t>
      </w:r>
      <w:r w:rsidR="00AA0669">
        <w:rPr>
          <w:u w:val="single"/>
        </w:rPr>
        <w:t xml:space="preserve"> a machine-based system that operates with varying levels of autonomy, and that can, for explicit or implicit objectives, infer from the input</w:t>
      </w:r>
      <w:r w:rsidR="00F86E5B">
        <w:rPr>
          <w:u w:val="single"/>
        </w:rPr>
        <w:t xml:space="preserve"> it receives, how to generate outputs that can influence physical or virtual environments.</w:t>
      </w:r>
      <w:r w:rsidR="003F5910" w:rsidRPr="00AF64C9" w:rsidDel="003F5910">
        <w:rPr>
          <w:u w:val="single"/>
        </w:rPr>
        <w:t xml:space="preserve"> </w:t>
      </w:r>
    </w:p>
    <w:p w14:paraId="2FFCE0F9" w14:textId="35982FC4" w:rsidR="00DF3F03" w:rsidRDefault="00DF3F03" w:rsidP="00AF64C9">
      <w:pPr>
        <w:spacing w:line="480" w:lineRule="auto"/>
        <w:jc w:val="both"/>
        <w:rPr>
          <w:u w:val="single"/>
        </w:rPr>
      </w:pPr>
      <w:r>
        <w:rPr>
          <w:u w:val="single"/>
        </w:rPr>
        <w:t xml:space="preserve">Consumer. </w:t>
      </w:r>
      <w:r w:rsidR="001D32BB">
        <w:rPr>
          <w:u w:val="single"/>
        </w:rPr>
        <w:t xml:space="preserve">The term “consumer” </w:t>
      </w:r>
      <w:r w:rsidR="00EF05F7">
        <w:rPr>
          <w:u w:val="single"/>
        </w:rPr>
        <w:t>means a purchaser or lessee, or a prospective purchaser or lessee, of goods, services, or credit primarily for personal, household, or family purposes.</w:t>
      </w:r>
      <w:r w:rsidR="001D32BB">
        <w:rPr>
          <w:u w:val="single"/>
        </w:rPr>
        <w:t xml:space="preserve"> </w:t>
      </w:r>
    </w:p>
    <w:p w14:paraId="2D3B57A4" w14:textId="5FF736EB" w:rsidR="00AF64C9" w:rsidRDefault="00AF64C9" w:rsidP="00AF64C9">
      <w:pPr>
        <w:spacing w:line="480" w:lineRule="auto"/>
        <w:jc w:val="both"/>
        <w:rPr>
          <w:u w:val="single"/>
        </w:rPr>
      </w:pPr>
      <w:r w:rsidRPr="0027749A">
        <w:rPr>
          <w:u w:val="single"/>
        </w:rPr>
        <w:t xml:space="preserve">Consumer law. The term “consumer law” </w:t>
      </w:r>
      <w:r w:rsidR="00EF05F7" w:rsidRPr="00AF64C9">
        <w:rPr>
          <w:u w:val="single"/>
        </w:rPr>
        <w:t>means any law, rule, or regulation that the commissioner may enforce</w:t>
      </w:r>
      <w:r w:rsidR="00EF0D5F">
        <w:rPr>
          <w:u w:val="single"/>
        </w:rPr>
        <w:t xml:space="preserve"> for the protection of consumers</w:t>
      </w:r>
      <w:r w:rsidR="00EF05F7" w:rsidRPr="00AF64C9">
        <w:rPr>
          <w:u w:val="single"/>
        </w:rPr>
        <w:t>.</w:t>
      </w:r>
    </w:p>
    <w:p w14:paraId="53CB8F3C" w14:textId="33D3CF36" w:rsidR="00985B6C" w:rsidRPr="0027749A" w:rsidRDefault="00985B6C" w:rsidP="00AF64C9">
      <w:pPr>
        <w:spacing w:line="480" w:lineRule="auto"/>
        <w:jc w:val="both"/>
        <w:rPr>
          <w:u w:val="single"/>
        </w:rPr>
      </w:pPr>
      <w:r>
        <w:rPr>
          <w:u w:val="single"/>
        </w:rPr>
        <w:t>Deceptive trade practice. The term “deceptive trade practice” h</w:t>
      </w:r>
      <w:r w:rsidR="00292679">
        <w:rPr>
          <w:u w:val="single"/>
        </w:rPr>
        <w:t>a</w:t>
      </w:r>
      <w:r>
        <w:rPr>
          <w:u w:val="single"/>
        </w:rPr>
        <w:t xml:space="preserve">s the same meaning as set forth in </w:t>
      </w:r>
      <w:r w:rsidR="001638AF">
        <w:rPr>
          <w:u w:val="single"/>
        </w:rPr>
        <w:t xml:space="preserve">subdivision a of </w:t>
      </w:r>
      <w:r>
        <w:rPr>
          <w:u w:val="single"/>
        </w:rPr>
        <w:t>section 20-701.</w:t>
      </w:r>
    </w:p>
    <w:p w14:paraId="589DFEAD" w14:textId="77777777" w:rsidR="00AF64C9" w:rsidRPr="0027749A" w:rsidRDefault="00AF64C9" w:rsidP="00AF64C9">
      <w:pPr>
        <w:spacing w:line="480" w:lineRule="auto"/>
        <w:jc w:val="both"/>
        <w:rPr>
          <w:u w:val="single"/>
        </w:rPr>
      </w:pPr>
      <w:r w:rsidRPr="0027749A">
        <w:rPr>
          <w:u w:val="single"/>
        </w:rPr>
        <w:t>Director. The term “director” means the director of artificial intelligence oversight.</w:t>
      </w:r>
    </w:p>
    <w:p w14:paraId="4040135B" w14:textId="77777777" w:rsidR="00AF64C9" w:rsidRPr="0027749A" w:rsidRDefault="00AF64C9" w:rsidP="00AF64C9">
      <w:pPr>
        <w:spacing w:line="480" w:lineRule="auto"/>
        <w:jc w:val="both"/>
        <w:rPr>
          <w:u w:val="single"/>
        </w:rPr>
      </w:pPr>
      <w:r w:rsidRPr="0027749A">
        <w:rPr>
          <w:u w:val="single"/>
        </w:rPr>
        <w:t>Office. The term “office” means the office of artificial intelligence oversight.</w:t>
      </w:r>
    </w:p>
    <w:p w14:paraId="5DC7B999" w14:textId="50AAE165" w:rsidR="00037B89" w:rsidRPr="0027749A" w:rsidRDefault="00037B89" w:rsidP="00AF64C9">
      <w:pPr>
        <w:spacing w:line="480" w:lineRule="auto"/>
        <w:jc w:val="both"/>
        <w:rPr>
          <w:u w:val="single"/>
        </w:rPr>
      </w:pPr>
      <w:r>
        <w:rPr>
          <w:u w:val="single"/>
        </w:rPr>
        <w:t xml:space="preserve">Unconscionable trade practice. The term “unconscionable trade practice” has the same meaning as set forth in </w:t>
      </w:r>
      <w:r w:rsidR="001638AF">
        <w:rPr>
          <w:u w:val="single"/>
        </w:rPr>
        <w:t xml:space="preserve">subdivision b of </w:t>
      </w:r>
      <w:r>
        <w:rPr>
          <w:u w:val="single"/>
        </w:rPr>
        <w:t>section 20-701.</w:t>
      </w:r>
    </w:p>
    <w:p w14:paraId="15AA19F8" w14:textId="5062145A" w:rsidR="00AF64C9" w:rsidRPr="0027749A" w:rsidRDefault="00AF64C9" w:rsidP="00AF64C9">
      <w:pPr>
        <w:spacing w:line="480" w:lineRule="auto"/>
        <w:jc w:val="both"/>
        <w:rPr>
          <w:u w:val="single"/>
        </w:rPr>
      </w:pPr>
      <w:r w:rsidRPr="0027749A">
        <w:rPr>
          <w:u w:val="single"/>
        </w:rPr>
        <w:t>§ 20-1702 C</w:t>
      </w:r>
      <w:r w:rsidR="00D21A26">
        <w:rPr>
          <w:u w:val="single"/>
        </w:rPr>
        <w:t>onsumer complaints</w:t>
      </w:r>
      <w:r w:rsidRPr="0027749A">
        <w:rPr>
          <w:u w:val="single"/>
        </w:rPr>
        <w:t>. a. Complaint pro</w:t>
      </w:r>
      <w:r w:rsidR="00CF253A">
        <w:rPr>
          <w:u w:val="single"/>
        </w:rPr>
        <w:t>tocol</w:t>
      </w:r>
      <w:r w:rsidRPr="0027749A">
        <w:rPr>
          <w:u w:val="single"/>
        </w:rPr>
        <w:t xml:space="preserve">. The director shall establish </w:t>
      </w:r>
      <w:r w:rsidR="00CF253A">
        <w:rPr>
          <w:u w:val="single"/>
        </w:rPr>
        <w:t xml:space="preserve">a </w:t>
      </w:r>
      <w:r w:rsidRPr="0027749A">
        <w:rPr>
          <w:u w:val="single"/>
        </w:rPr>
        <w:t>protocol for receiving, reviewing, responding to</w:t>
      </w:r>
      <w:r w:rsidR="001C73DC">
        <w:rPr>
          <w:u w:val="single"/>
        </w:rPr>
        <w:t>, and, in consultation with the commissioner, establishing jurisdiction over</w:t>
      </w:r>
      <w:r w:rsidRPr="0027749A">
        <w:rPr>
          <w:u w:val="single"/>
        </w:rPr>
        <w:t xml:space="preserve"> complaints alleging the </w:t>
      </w:r>
      <w:r w:rsidR="00D806E8" w:rsidRPr="0027749A">
        <w:rPr>
          <w:u w:val="single"/>
        </w:rPr>
        <w:t>use of</w:t>
      </w:r>
      <w:r w:rsidRPr="0027749A">
        <w:rPr>
          <w:u w:val="single"/>
        </w:rPr>
        <w:t xml:space="preserve"> artificial intelligence in violation of the consumer laws. </w:t>
      </w:r>
    </w:p>
    <w:p w14:paraId="24A87354" w14:textId="4576B963" w:rsidR="00AF64C9" w:rsidRPr="0027749A" w:rsidRDefault="00AF64C9" w:rsidP="00AF64C9">
      <w:pPr>
        <w:spacing w:line="480" w:lineRule="auto"/>
        <w:jc w:val="both"/>
        <w:rPr>
          <w:u w:val="single"/>
        </w:rPr>
      </w:pPr>
      <w:r w:rsidRPr="0027749A">
        <w:rPr>
          <w:u w:val="single"/>
        </w:rPr>
        <w:t xml:space="preserve">b. Complaint review. </w:t>
      </w:r>
      <w:r w:rsidR="0094678C">
        <w:rPr>
          <w:u w:val="single"/>
        </w:rPr>
        <w:t xml:space="preserve">1. </w:t>
      </w:r>
      <w:r w:rsidRPr="0027749A">
        <w:rPr>
          <w:u w:val="single"/>
        </w:rPr>
        <w:t>Upon receiving a complaint</w:t>
      </w:r>
      <w:r w:rsidR="00383DAE">
        <w:rPr>
          <w:u w:val="single"/>
        </w:rPr>
        <w:t xml:space="preserve"> </w:t>
      </w:r>
      <w:r w:rsidRPr="0027749A">
        <w:rPr>
          <w:u w:val="single"/>
        </w:rPr>
        <w:t>pursuant to this section, the director</w:t>
      </w:r>
      <w:r w:rsidR="003B1B83">
        <w:rPr>
          <w:u w:val="single"/>
        </w:rPr>
        <w:t xml:space="preserve"> shall</w:t>
      </w:r>
      <w:r w:rsidR="00EF1472">
        <w:rPr>
          <w:u w:val="single"/>
        </w:rPr>
        <w:t>, in consultation with the commissioner as needed,</w:t>
      </w:r>
      <w:r w:rsidRPr="0027749A">
        <w:rPr>
          <w:u w:val="single"/>
        </w:rPr>
        <w:t xml:space="preserve"> </w:t>
      </w:r>
      <w:r w:rsidR="00383DAE">
        <w:rPr>
          <w:u w:val="single"/>
        </w:rPr>
        <w:t xml:space="preserve">determine </w:t>
      </w:r>
      <w:r w:rsidR="000B710D">
        <w:rPr>
          <w:u w:val="single"/>
        </w:rPr>
        <w:t>whether</w:t>
      </w:r>
      <w:r w:rsidR="00383DAE">
        <w:rPr>
          <w:u w:val="single"/>
        </w:rPr>
        <w:t xml:space="preserve"> the director </w:t>
      </w:r>
      <w:r w:rsidR="00B67ADB">
        <w:rPr>
          <w:u w:val="single"/>
        </w:rPr>
        <w:t>may</w:t>
      </w:r>
      <w:r w:rsidR="00383DAE">
        <w:rPr>
          <w:u w:val="single"/>
        </w:rPr>
        <w:t xml:space="preserve"> exercise jurisdiction over the</w:t>
      </w:r>
      <w:r w:rsidRPr="0027749A">
        <w:rPr>
          <w:u w:val="single"/>
        </w:rPr>
        <w:t xml:space="preserve"> complaint</w:t>
      </w:r>
      <w:r w:rsidR="0094678C">
        <w:rPr>
          <w:u w:val="single"/>
        </w:rPr>
        <w:t>.</w:t>
      </w:r>
    </w:p>
    <w:p w14:paraId="612EFA6A" w14:textId="4F757C91" w:rsidR="00313EBD" w:rsidRDefault="0094678C" w:rsidP="00A632CC">
      <w:pPr>
        <w:spacing w:line="480" w:lineRule="auto"/>
        <w:jc w:val="both"/>
        <w:rPr>
          <w:u w:val="single"/>
        </w:rPr>
      </w:pPr>
      <w:r>
        <w:rPr>
          <w:u w:val="single"/>
        </w:rPr>
        <w:t>2. If the director exercises</w:t>
      </w:r>
      <w:r w:rsidR="00383DAE">
        <w:rPr>
          <w:u w:val="single"/>
        </w:rPr>
        <w:t xml:space="preserve"> jurisdiction over </w:t>
      </w:r>
      <w:r>
        <w:rPr>
          <w:u w:val="single"/>
        </w:rPr>
        <w:t>such</w:t>
      </w:r>
      <w:r w:rsidR="00383DAE">
        <w:rPr>
          <w:u w:val="single"/>
        </w:rPr>
        <w:t xml:space="preserve"> complaint</w:t>
      </w:r>
      <w:r w:rsidR="00FA43BB">
        <w:rPr>
          <w:u w:val="single"/>
        </w:rPr>
        <w:t>, the director shall</w:t>
      </w:r>
      <w:r>
        <w:rPr>
          <w:u w:val="single"/>
        </w:rPr>
        <w:t xml:space="preserve"> investigate the </w:t>
      </w:r>
      <w:r w:rsidR="00B30C1F">
        <w:rPr>
          <w:u w:val="single"/>
        </w:rPr>
        <w:t>complaint</w:t>
      </w:r>
      <w:r>
        <w:rPr>
          <w:u w:val="single"/>
        </w:rPr>
        <w:t xml:space="preserve">; </w:t>
      </w:r>
      <w:r w:rsidR="0003427C">
        <w:rPr>
          <w:u w:val="single"/>
        </w:rPr>
        <w:t>recommend</w:t>
      </w:r>
      <w:r w:rsidR="00BB451D">
        <w:rPr>
          <w:u w:val="single"/>
        </w:rPr>
        <w:t xml:space="preserve"> </w:t>
      </w:r>
      <w:r w:rsidR="00836914">
        <w:rPr>
          <w:u w:val="single"/>
        </w:rPr>
        <w:t xml:space="preserve">to the commissioner and </w:t>
      </w:r>
      <w:r w:rsidR="000B710D">
        <w:rPr>
          <w:u w:val="single"/>
        </w:rPr>
        <w:t xml:space="preserve">the </w:t>
      </w:r>
      <w:r w:rsidR="00836914">
        <w:rPr>
          <w:u w:val="single"/>
        </w:rPr>
        <w:t>corporation counsel</w:t>
      </w:r>
      <w:r w:rsidR="00275066">
        <w:rPr>
          <w:u w:val="single"/>
        </w:rPr>
        <w:t xml:space="preserve"> any</w:t>
      </w:r>
      <w:r w:rsidR="00836914">
        <w:rPr>
          <w:u w:val="single"/>
        </w:rPr>
        <w:t xml:space="preserve"> </w:t>
      </w:r>
      <w:r w:rsidR="00275066">
        <w:rPr>
          <w:u w:val="single"/>
        </w:rPr>
        <w:t xml:space="preserve">appropriate </w:t>
      </w:r>
      <w:r w:rsidR="00BB451D">
        <w:rPr>
          <w:u w:val="single"/>
        </w:rPr>
        <w:lastRenderedPageBreak/>
        <w:t>enforcement action</w:t>
      </w:r>
      <w:r w:rsidR="00836914">
        <w:rPr>
          <w:u w:val="single"/>
        </w:rPr>
        <w:t xml:space="preserve"> under the consumer laws</w:t>
      </w:r>
      <w:r w:rsidR="00BB451D">
        <w:rPr>
          <w:u w:val="single"/>
        </w:rPr>
        <w:t xml:space="preserve"> against the person subject to the complaint</w:t>
      </w:r>
      <w:r w:rsidR="001D6BC9">
        <w:rPr>
          <w:u w:val="single"/>
        </w:rPr>
        <w:t>; and notify the complainant of the status of such investigation or enforcement action.</w:t>
      </w:r>
    </w:p>
    <w:p w14:paraId="490B0E19" w14:textId="7D4BEB7C" w:rsidR="00AF64C9" w:rsidRPr="0027749A" w:rsidRDefault="0072780E" w:rsidP="002A53C5">
      <w:pPr>
        <w:spacing w:line="480" w:lineRule="auto"/>
        <w:jc w:val="both"/>
        <w:rPr>
          <w:u w:val="single"/>
        </w:rPr>
      </w:pPr>
      <w:r>
        <w:rPr>
          <w:u w:val="single"/>
        </w:rPr>
        <w:t>3. If the director declines to exercise juri</w:t>
      </w:r>
      <w:r w:rsidR="00236C96">
        <w:rPr>
          <w:u w:val="single"/>
        </w:rPr>
        <w:t xml:space="preserve">sdiction over such complaint, the director shall notify the </w:t>
      </w:r>
      <w:r w:rsidR="00BD60B4">
        <w:rPr>
          <w:u w:val="single"/>
        </w:rPr>
        <w:t>complainant of such decision and may</w:t>
      </w:r>
      <w:r w:rsidR="00313EBD">
        <w:rPr>
          <w:u w:val="single"/>
        </w:rPr>
        <w:t xml:space="preserve"> </w:t>
      </w:r>
      <w:r w:rsidR="00BD60B4">
        <w:rPr>
          <w:u w:val="single"/>
        </w:rPr>
        <w:t>refer the complaint to another agency with competent jurisdiction.</w:t>
      </w:r>
    </w:p>
    <w:p w14:paraId="3B9FBA71" w14:textId="2BF8E2C2" w:rsidR="0065730E" w:rsidRDefault="0065730E" w:rsidP="00AF64C9">
      <w:pPr>
        <w:spacing w:line="480" w:lineRule="auto"/>
        <w:jc w:val="both"/>
        <w:rPr>
          <w:u w:val="single"/>
        </w:rPr>
      </w:pPr>
      <w:r>
        <w:rPr>
          <w:u w:val="single"/>
        </w:rPr>
        <w:t xml:space="preserve">c. </w:t>
      </w:r>
      <w:r w:rsidR="00917A85">
        <w:rPr>
          <w:u w:val="single"/>
        </w:rPr>
        <w:t>C</w:t>
      </w:r>
      <w:r w:rsidR="00B71B89">
        <w:rPr>
          <w:u w:val="single"/>
        </w:rPr>
        <w:t>omplaint</w:t>
      </w:r>
      <w:r w:rsidR="00917A85">
        <w:rPr>
          <w:u w:val="single"/>
        </w:rPr>
        <w:t xml:space="preserve"> against</w:t>
      </w:r>
      <w:r w:rsidR="00033B16">
        <w:rPr>
          <w:u w:val="single"/>
        </w:rPr>
        <w:t xml:space="preserve"> an</w:t>
      </w:r>
      <w:r w:rsidR="00917A85">
        <w:rPr>
          <w:u w:val="single"/>
        </w:rPr>
        <w:t xml:space="preserve"> agency</w:t>
      </w:r>
      <w:r w:rsidR="00041EA1">
        <w:rPr>
          <w:u w:val="single"/>
        </w:rPr>
        <w:t xml:space="preserve">. Notwithstanding </w:t>
      </w:r>
      <w:r w:rsidR="00370443">
        <w:rPr>
          <w:u w:val="single"/>
        </w:rPr>
        <w:t xml:space="preserve">the procedures set forth in subdivision b of this section, </w:t>
      </w:r>
      <w:r w:rsidR="00F92659">
        <w:rPr>
          <w:u w:val="single"/>
        </w:rPr>
        <w:t xml:space="preserve">if a complaint </w:t>
      </w:r>
      <w:r w:rsidR="001B6CDB">
        <w:rPr>
          <w:u w:val="single"/>
        </w:rPr>
        <w:t xml:space="preserve">received pursuant to this section </w:t>
      </w:r>
      <w:r w:rsidR="00F64873">
        <w:rPr>
          <w:u w:val="single"/>
        </w:rPr>
        <w:t xml:space="preserve">relates to the use of an algorithmic tool by an agency, the director shall refer the complaint to the </w:t>
      </w:r>
      <w:r w:rsidR="00B71B89">
        <w:rPr>
          <w:u w:val="single"/>
        </w:rPr>
        <w:t>office of algorithmic accountability.</w:t>
      </w:r>
    </w:p>
    <w:p w14:paraId="51817FAF" w14:textId="31419B57" w:rsidR="00AF64C9" w:rsidRDefault="0065730E" w:rsidP="00277E5C">
      <w:pPr>
        <w:spacing w:line="480" w:lineRule="auto"/>
        <w:jc w:val="both"/>
        <w:rPr>
          <w:u w:val="single"/>
        </w:rPr>
      </w:pPr>
      <w:r>
        <w:rPr>
          <w:u w:val="single"/>
        </w:rPr>
        <w:t>d</w:t>
      </w:r>
      <w:r w:rsidR="00AF64C9" w:rsidRPr="0027749A">
        <w:rPr>
          <w:u w:val="single"/>
        </w:rPr>
        <w:t xml:space="preserve">. Complaint referral. If the director refers </w:t>
      </w:r>
      <w:r w:rsidR="00B71B89">
        <w:rPr>
          <w:u w:val="single"/>
        </w:rPr>
        <w:t>a complaint to another agency</w:t>
      </w:r>
      <w:r w:rsidR="00AF64C9" w:rsidRPr="0027749A">
        <w:rPr>
          <w:u w:val="single"/>
        </w:rPr>
        <w:t xml:space="preserve"> </w:t>
      </w:r>
      <w:r w:rsidR="00A572B5">
        <w:rPr>
          <w:u w:val="single"/>
        </w:rPr>
        <w:t>pursuant to sub</w:t>
      </w:r>
      <w:r w:rsidR="00AB0384">
        <w:rPr>
          <w:u w:val="single"/>
        </w:rPr>
        <w:t>division b</w:t>
      </w:r>
      <w:r>
        <w:rPr>
          <w:u w:val="single"/>
        </w:rPr>
        <w:t xml:space="preserve"> or c</w:t>
      </w:r>
      <w:r w:rsidR="00AB0384">
        <w:rPr>
          <w:u w:val="single"/>
        </w:rPr>
        <w:t xml:space="preserve"> of this section</w:t>
      </w:r>
      <w:r w:rsidR="00AF64C9" w:rsidRPr="0027749A">
        <w:rPr>
          <w:u w:val="single"/>
        </w:rPr>
        <w:t>, the director shall</w:t>
      </w:r>
      <w:r w:rsidR="004D31D8">
        <w:rPr>
          <w:u w:val="single"/>
        </w:rPr>
        <w:t xml:space="preserve"> notify the complainant of such referral, and provide the complainant with th</w:t>
      </w:r>
      <w:r w:rsidR="00277E5C">
        <w:rPr>
          <w:u w:val="single"/>
        </w:rPr>
        <w:t>e contact information for such other agency</w:t>
      </w:r>
      <w:r w:rsidR="00AF64C9" w:rsidRPr="0027749A">
        <w:rPr>
          <w:u w:val="single"/>
        </w:rPr>
        <w:t>.</w:t>
      </w:r>
    </w:p>
    <w:p w14:paraId="1FFD8D44" w14:textId="3AC41FD2" w:rsidR="00AF64C9" w:rsidRPr="0027749A" w:rsidRDefault="0065730E" w:rsidP="00AF64C9">
      <w:pPr>
        <w:spacing w:line="480" w:lineRule="auto"/>
        <w:jc w:val="both"/>
        <w:rPr>
          <w:u w:val="single"/>
        </w:rPr>
      </w:pPr>
      <w:r>
        <w:rPr>
          <w:u w:val="single"/>
        </w:rPr>
        <w:t>e</w:t>
      </w:r>
      <w:r w:rsidR="00AF64C9" w:rsidRPr="0027749A">
        <w:rPr>
          <w:u w:val="single"/>
        </w:rPr>
        <w:t xml:space="preserve">. Complaint portal. The director, in collaboration with the commissioner of information technology and </w:t>
      </w:r>
      <w:r w:rsidR="00411415" w:rsidRPr="0027749A">
        <w:rPr>
          <w:u w:val="single"/>
        </w:rPr>
        <w:t>telecommunications</w:t>
      </w:r>
      <w:r w:rsidR="00AF64C9" w:rsidRPr="0027749A">
        <w:rPr>
          <w:u w:val="single"/>
        </w:rPr>
        <w:t xml:space="preserve">, shall establish and maintain an online platform to enable </w:t>
      </w:r>
      <w:r w:rsidR="003F7A4E">
        <w:rPr>
          <w:u w:val="single"/>
        </w:rPr>
        <w:t>consumer</w:t>
      </w:r>
      <w:r w:rsidR="003F7A4E" w:rsidRPr="0027749A">
        <w:rPr>
          <w:u w:val="single"/>
        </w:rPr>
        <w:t xml:space="preserve">s </w:t>
      </w:r>
      <w:r w:rsidR="00AF64C9" w:rsidRPr="0027749A">
        <w:rPr>
          <w:u w:val="single"/>
        </w:rPr>
        <w:t>to submit complaints alleging the use of artificial intelligence in violation of the consumer laws. Such portal may be integrated into an</w:t>
      </w:r>
      <w:r w:rsidR="008725FC">
        <w:rPr>
          <w:u w:val="single"/>
        </w:rPr>
        <w:t>y other</w:t>
      </w:r>
      <w:r w:rsidR="00AF64C9" w:rsidRPr="0027749A">
        <w:rPr>
          <w:u w:val="single"/>
        </w:rPr>
        <w:t xml:space="preserve"> portal maintained by the commissioner</w:t>
      </w:r>
      <w:r w:rsidR="007144A2">
        <w:rPr>
          <w:u w:val="single"/>
        </w:rPr>
        <w:t xml:space="preserve"> to receive complaints by the public</w:t>
      </w:r>
      <w:r w:rsidR="00AF64C9" w:rsidRPr="0027749A">
        <w:rPr>
          <w:u w:val="single"/>
        </w:rPr>
        <w:t>.</w:t>
      </w:r>
    </w:p>
    <w:p w14:paraId="35DA1B95" w14:textId="20077E93" w:rsidR="00AF64C9" w:rsidRDefault="0065730E" w:rsidP="009C2910">
      <w:pPr>
        <w:spacing w:line="480" w:lineRule="auto"/>
        <w:jc w:val="both"/>
        <w:rPr>
          <w:u w:val="single"/>
        </w:rPr>
      </w:pPr>
      <w:r>
        <w:rPr>
          <w:u w:val="single"/>
        </w:rPr>
        <w:t>f</w:t>
      </w:r>
      <w:r w:rsidR="00AF64C9" w:rsidRPr="0027749A">
        <w:rPr>
          <w:u w:val="single"/>
        </w:rPr>
        <w:t xml:space="preserve">. 311 reporting protocols. The commissioner of information technology and telecommunications, in collaboration with the director, shall develop and implement a protocol for referring </w:t>
      </w:r>
      <w:r w:rsidR="000579E6" w:rsidRPr="0027749A">
        <w:rPr>
          <w:u w:val="single"/>
        </w:rPr>
        <w:t>to the director</w:t>
      </w:r>
      <w:r w:rsidR="000579E6">
        <w:rPr>
          <w:u w:val="single"/>
        </w:rPr>
        <w:t xml:space="preserve"> </w:t>
      </w:r>
      <w:r w:rsidR="00646EF0">
        <w:rPr>
          <w:u w:val="single"/>
        </w:rPr>
        <w:t>a</w:t>
      </w:r>
      <w:r w:rsidR="000579E6">
        <w:rPr>
          <w:u w:val="single"/>
        </w:rPr>
        <w:t>ny</w:t>
      </w:r>
      <w:r w:rsidR="00646EF0">
        <w:rPr>
          <w:u w:val="single"/>
        </w:rPr>
        <w:t xml:space="preserve"> c</w:t>
      </w:r>
      <w:r w:rsidR="00AF64C9" w:rsidRPr="0027749A">
        <w:rPr>
          <w:u w:val="single"/>
        </w:rPr>
        <w:t>omplaint received by the 311 customer service center that allege</w:t>
      </w:r>
      <w:r w:rsidR="00646EF0">
        <w:rPr>
          <w:u w:val="single"/>
        </w:rPr>
        <w:t>s</w:t>
      </w:r>
      <w:r w:rsidR="00AF64C9" w:rsidRPr="0027749A">
        <w:rPr>
          <w:u w:val="single"/>
        </w:rPr>
        <w:t xml:space="preserve"> the use of artificial intelligence in violation of the consumer laws. </w:t>
      </w:r>
    </w:p>
    <w:p w14:paraId="0B60FE78" w14:textId="7F5B8019" w:rsidR="00AF64C9" w:rsidRPr="0027749A" w:rsidRDefault="00AF64C9" w:rsidP="00AF64C9">
      <w:pPr>
        <w:spacing w:line="480" w:lineRule="auto"/>
        <w:jc w:val="both"/>
        <w:rPr>
          <w:u w:val="single"/>
        </w:rPr>
      </w:pPr>
      <w:r w:rsidRPr="0027749A">
        <w:rPr>
          <w:u w:val="single"/>
        </w:rPr>
        <w:t xml:space="preserve">§ 20-1703 Public outreach and education. a. Outreach and education </w:t>
      </w:r>
      <w:r w:rsidR="006B3B04">
        <w:rPr>
          <w:u w:val="single"/>
        </w:rPr>
        <w:t>program</w:t>
      </w:r>
      <w:r w:rsidRPr="0027749A">
        <w:rPr>
          <w:u w:val="single"/>
        </w:rPr>
        <w:t xml:space="preserve">. The director shall develop and implement an ongoing outreach and education program to raise public awareness </w:t>
      </w:r>
      <w:r w:rsidR="00C752A6">
        <w:rPr>
          <w:u w:val="single"/>
        </w:rPr>
        <w:lastRenderedPageBreak/>
        <w:t>re</w:t>
      </w:r>
      <w:r w:rsidR="003841EC">
        <w:rPr>
          <w:u w:val="single"/>
        </w:rPr>
        <w:t>garding</w:t>
      </w:r>
      <w:r w:rsidR="00C752A6">
        <w:rPr>
          <w:u w:val="single"/>
        </w:rPr>
        <w:t xml:space="preserve"> </w:t>
      </w:r>
      <w:r w:rsidR="000D6D5B">
        <w:rPr>
          <w:u w:val="single"/>
        </w:rPr>
        <w:t xml:space="preserve">the use of artificial intelligence that may harm </w:t>
      </w:r>
      <w:r w:rsidR="003841EC">
        <w:rPr>
          <w:u w:val="single"/>
        </w:rPr>
        <w:t>the rights, safety, or interests of consumers</w:t>
      </w:r>
      <w:r w:rsidRPr="0027749A">
        <w:rPr>
          <w:u w:val="single"/>
        </w:rPr>
        <w:t>. Such program shall include:</w:t>
      </w:r>
    </w:p>
    <w:p w14:paraId="230F052E" w14:textId="1860EBDD" w:rsidR="00AF64C9" w:rsidRPr="0027749A" w:rsidRDefault="00AF64C9" w:rsidP="00AF64C9">
      <w:pPr>
        <w:spacing w:line="480" w:lineRule="auto"/>
        <w:jc w:val="both"/>
        <w:rPr>
          <w:u w:val="single"/>
        </w:rPr>
      </w:pPr>
      <w:r w:rsidRPr="0027749A">
        <w:rPr>
          <w:u w:val="single"/>
        </w:rPr>
        <w:t xml:space="preserve">1. An overview of common </w:t>
      </w:r>
      <w:r w:rsidR="003C332B">
        <w:rPr>
          <w:u w:val="single"/>
        </w:rPr>
        <w:t xml:space="preserve">and emerging </w:t>
      </w:r>
      <w:r w:rsidRPr="0027749A">
        <w:rPr>
          <w:u w:val="single"/>
        </w:rPr>
        <w:t xml:space="preserve">deceptive trade practices and unconscionable trade practices </w:t>
      </w:r>
      <w:r w:rsidR="002C3726">
        <w:rPr>
          <w:u w:val="single"/>
        </w:rPr>
        <w:t xml:space="preserve">that </w:t>
      </w:r>
      <w:r w:rsidR="006E77E5">
        <w:rPr>
          <w:u w:val="single"/>
        </w:rPr>
        <w:t>use</w:t>
      </w:r>
      <w:r w:rsidR="009716C5">
        <w:rPr>
          <w:u w:val="single"/>
        </w:rPr>
        <w:t xml:space="preserve"> </w:t>
      </w:r>
      <w:r w:rsidRPr="0027749A">
        <w:rPr>
          <w:u w:val="single"/>
        </w:rPr>
        <w:t>artificial intelligence;</w:t>
      </w:r>
    </w:p>
    <w:p w14:paraId="12468969" w14:textId="7B00CCB1" w:rsidR="00AF64C9" w:rsidRPr="0027749A" w:rsidRDefault="00AF64C9" w:rsidP="00AF64C9">
      <w:pPr>
        <w:spacing w:line="480" w:lineRule="auto"/>
        <w:jc w:val="both"/>
        <w:rPr>
          <w:u w:val="single"/>
        </w:rPr>
      </w:pPr>
      <w:r w:rsidRPr="0027749A">
        <w:rPr>
          <w:u w:val="single"/>
        </w:rPr>
        <w:t xml:space="preserve">2. </w:t>
      </w:r>
      <w:r w:rsidR="00D13342">
        <w:rPr>
          <w:u w:val="single"/>
        </w:rPr>
        <w:t>S</w:t>
      </w:r>
      <w:r w:rsidRPr="0027749A">
        <w:rPr>
          <w:u w:val="single"/>
        </w:rPr>
        <w:t xml:space="preserve">trategies </w:t>
      </w:r>
      <w:r w:rsidR="00D13342">
        <w:rPr>
          <w:u w:val="single"/>
        </w:rPr>
        <w:t xml:space="preserve">for detecting and identifying </w:t>
      </w:r>
      <w:r w:rsidRPr="0027749A">
        <w:rPr>
          <w:u w:val="single"/>
        </w:rPr>
        <w:t>such practices;</w:t>
      </w:r>
    </w:p>
    <w:p w14:paraId="37123080" w14:textId="141C84CC" w:rsidR="00AF64C9" w:rsidRPr="0027749A" w:rsidRDefault="00AF64C9" w:rsidP="00AF64C9">
      <w:pPr>
        <w:spacing w:line="480" w:lineRule="auto"/>
        <w:jc w:val="both"/>
        <w:rPr>
          <w:u w:val="single"/>
        </w:rPr>
      </w:pPr>
      <w:r w:rsidRPr="0027749A">
        <w:rPr>
          <w:u w:val="single"/>
        </w:rPr>
        <w:t>3. Procedures for reporting such practices to the office, other agencies, and federal and state governmental authorities;</w:t>
      </w:r>
      <w:r w:rsidR="003F51C3">
        <w:rPr>
          <w:u w:val="single"/>
        </w:rPr>
        <w:t xml:space="preserve"> and</w:t>
      </w:r>
    </w:p>
    <w:p w14:paraId="2734BD7E" w14:textId="59453508" w:rsidR="00402134" w:rsidRPr="0027749A" w:rsidRDefault="00AF64C9" w:rsidP="003F51C3">
      <w:pPr>
        <w:spacing w:line="480" w:lineRule="auto"/>
        <w:jc w:val="both"/>
        <w:rPr>
          <w:u w:val="single"/>
        </w:rPr>
      </w:pPr>
      <w:r w:rsidRPr="0027749A">
        <w:rPr>
          <w:u w:val="single"/>
        </w:rPr>
        <w:t xml:space="preserve">4. </w:t>
      </w:r>
      <w:r w:rsidR="00567229">
        <w:rPr>
          <w:u w:val="single"/>
        </w:rPr>
        <w:t>Information on l</w:t>
      </w:r>
      <w:r w:rsidRPr="0027749A">
        <w:rPr>
          <w:u w:val="single"/>
        </w:rPr>
        <w:t xml:space="preserve">egal protections and legal recourse available to </w:t>
      </w:r>
      <w:r w:rsidR="00840A99">
        <w:rPr>
          <w:u w:val="single"/>
        </w:rPr>
        <w:t xml:space="preserve">persons who are </w:t>
      </w:r>
      <w:r w:rsidRPr="0027749A">
        <w:rPr>
          <w:u w:val="single"/>
        </w:rPr>
        <w:t>adversely affected by such practices</w:t>
      </w:r>
      <w:r w:rsidR="003F51C3">
        <w:rPr>
          <w:u w:val="single"/>
        </w:rPr>
        <w:t>.</w:t>
      </w:r>
    </w:p>
    <w:p w14:paraId="482EF836" w14:textId="141F86EF" w:rsidR="00AF64C9" w:rsidRPr="0027749A" w:rsidRDefault="00AF64C9" w:rsidP="00AF64C9">
      <w:pPr>
        <w:spacing w:line="480" w:lineRule="auto"/>
        <w:jc w:val="both"/>
        <w:rPr>
          <w:u w:val="single"/>
        </w:rPr>
      </w:pPr>
      <w:r w:rsidRPr="0027749A">
        <w:rPr>
          <w:u w:val="single"/>
        </w:rPr>
        <w:t xml:space="preserve">b. Consumer advisories. The director shall issue consumer advisories on </w:t>
      </w:r>
      <w:r w:rsidR="00D17108">
        <w:rPr>
          <w:u w:val="single"/>
        </w:rPr>
        <w:t>use</w:t>
      </w:r>
      <w:r w:rsidR="00BA05CF">
        <w:rPr>
          <w:u w:val="single"/>
        </w:rPr>
        <w:t>s</w:t>
      </w:r>
      <w:r w:rsidR="00D17108">
        <w:rPr>
          <w:u w:val="single"/>
        </w:rPr>
        <w:t xml:space="preserve"> of artificial intelligence to harm the rights, safety, or interests of consumers</w:t>
      </w:r>
      <w:r w:rsidR="0080085F">
        <w:rPr>
          <w:u w:val="single"/>
        </w:rPr>
        <w:t xml:space="preserve">, as </w:t>
      </w:r>
      <w:r w:rsidR="003C4DAF">
        <w:rPr>
          <w:u w:val="single"/>
        </w:rPr>
        <w:t xml:space="preserve">the </w:t>
      </w:r>
      <w:r w:rsidR="003B72C2">
        <w:rPr>
          <w:u w:val="single"/>
        </w:rPr>
        <w:t xml:space="preserve">director </w:t>
      </w:r>
      <w:r w:rsidR="00952385">
        <w:rPr>
          <w:u w:val="single"/>
        </w:rPr>
        <w:t>deems appropriate</w:t>
      </w:r>
      <w:r w:rsidRPr="0027749A">
        <w:rPr>
          <w:u w:val="single"/>
        </w:rPr>
        <w:t xml:space="preserve">. </w:t>
      </w:r>
      <w:r w:rsidR="00C178DB">
        <w:rPr>
          <w:u w:val="single"/>
        </w:rPr>
        <w:t>The director shall publish s</w:t>
      </w:r>
      <w:r w:rsidRPr="0027749A">
        <w:rPr>
          <w:u w:val="single"/>
        </w:rPr>
        <w:t xml:space="preserve">uch advisories on the department’s website. </w:t>
      </w:r>
      <w:r w:rsidR="00D1284F">
        <w:rPr>
          <w:u w:val="single"/>
        </w:rPr>
        <w:t>The director shall review the advisories published on the department’s website annually for continuing relevance and may archive or revise any such advisories that contain outdated information or guidance, in accordance with applicable retention laws and policies.</w:t>
      </w:r>
    </w:p>
    <w:p w14:paraId="70811346" w14:textId="51277543" w:rsidR="00AF64C9" w:rsidRPr="0027749A" w:rsidRDefault="00AF64C9" w:rsidP="00AF64C9">
      <w:pPr>
        <w:spacing w:line="480" w:lineRule="auto"/>
        <w:jc w:val="both"/>
        <w:rPr>
          <w:u w:val="single"/>
        </w:rPr>
      </w:pPr>
      <w:r w:rsidRPr="0027749A">
        <w:rPr>
          <w:u w:val="single"/>
        </w:rPr>
        <w:t xml:space="preserve">c. Language access. The director shall make all materials produced </w:t>
      </w:r>
      <w:r w:rsidR="000C1C6D">
        <w:rPr>
          <w:u w:val="single"/>
        </w:rPr>
        <w:t>pursuant to the requirements of</w:t>
      </w:r>
      <w:r w:rsidRPr="0027749A">
        <w:rPr>
          <w:u w:val="single"/>
        </w:rPr>
        <w:t xml:space="preserve"> this section available in English and the designated citywide languages, as defined in subdivision a of section 23-1101.</w:t>
      </w:r>
    </w:p>
    <w:p w14:paraId="19B3430D" w14:textId="7F774AF1" w:rsidR="00D432A2" w:rsidRDefault="00AF64C9" w:rsidP="007742A5">
      <w:pPr>
        <w:spacing w:line="480" w:lineRule="auto"/>
        <w:jc w:val="both"/>
        <w:rPr>
          <w:u w:val="single"/>
        </w:rPr>
      </w:pPr>
      <w:r w:rsidRPr="0027749A">
        <w:rPr>
          <w:u w:val="single"/>
        </w:rPr>
        <w:t xml:space="preserve">§ 20-1704 </w:t>
      </w:r>
      <w:r w:rsidR="00F2745E">
        <w:rPr>
          <w:u w:val="single"/>
        </w:rPr>
        <w:t>Proposed rules</w:t>
      </w:r>
      <w:r w:rsidRPr="0027749A">
        <w:rPr>
          <w:u w:val="single"/>
        </w:rPr>
        <w:t xml:space="preserve">. a. </w:t>
      </w:r>
      <w:r w:rsidR="000747E0">
        <w:rPr>
          <w:u w:val="single"/>
        </w:rPr>
        <w:t>No later than</w:t>
      </w:r>
      <w:r w:rsidR="00EF3FC3">
        <w:rPr>
          <w:u w:val="single"/>
        </w:rPr>
        <w:t xml:space="preserve"> 6 months </w:t>
      </w:r>
      <w:r w:rsidR="00CC6FE1">
        <w:rPr>
          <w:u w:val="single"/>
        </w:rPr>
        <w:t>after</w:t>
      </w:r>
      <w:r w:rsidR="00EF3FC3">
        <w:rPr>
          <w:u w:val="single"/>
        </w:rPr>
        <w:t xml:space="preserve"> the </w:t>
      </w:r>
      <w:r w:rsidR="00220DE0">
        <w:rPr>
          <w:u w:val="single"/>
        </w:rPr>
        <w:t xml:space="preserve">effective date of the local law that added this section, and </w:t>
      </w:r>
      <w:r w:rsidR="006C2817">
        <w:rPr>
          <w:u w:val="single"/>
        </w:rPr>
        <w:t xml:space="preserve">at least </w:t>
      </w:r>
      <w:r w:rsidR="00220DE0">
        <w:rPr>
          <w:u w:val="single"/>
        </w:rPr>
        <w:t>annually thereafter</w:t>
      </w:r>
      <w:r w:rsidR="007E36C9">
        <w:rPr>
          <w:u w:val="single"/>
        </w:rPr>
        <w:t>,</w:t>
      </w:r>
      <w:r w:rsidR="00220DE0">
        <w:rPr>
          <w:u w:val="single"/>
        </w:rPr>
        <w:t xml:space="preserve"> </w:t>
      </w:r>
      <w:r w:rsidR="007E36C9">
        <w:rPr>
          <w:u w:val="single"/>
        </w:rPr>
        <w:t>t</w:t>
      </w:r>
      <w:r w:rsidRPr="0027749A">
        <w:rPr>
          <w:u w:val="single"/>
        </w:rPr>
        <w:t>he director shall review existing rules</w:t>
      </w:r>
      <w:r w:rsidR="001473C1">
        <w:rPr>
          <w:u w:val="single"/>
        </w:rPr>
        <w:t xml:space="preserve"> </w:t>
      </w:r>
      <w:r w:rsidR="00DE54F1">
        <w:rPr>
          <w:u w:val="single"/>
        </w:rPr>
        <w:t>implementing the</w:t>
      </w:r>
      <w:r w:rsidR="001473C1">
        <w:rPr>
          <w:u w:val="single"/>
        </w:rPr>
        <w:t xml:space="preserve"> consumer laws</w:t>
      </w:r>
      <w:r w:rsidR="002B43D3">
        <w:rPr>
          <w:u w:val="single"/>
        </w:rPr>
        <w:t xml:space="preserve">, and determine </w:t>
      </w:r>
      <w:r w:rsidR="00DE54F1">
        <w:rPr>
          <w:u w:val="single"/>
        </w:rPr>
        <w:t>whether</w:t>
      </w:r>
      <w:r w:rsidR="008373F9">
        <w:rPr>
          <w:u w:val="single"/>
        </w:rPr>
        <w:t xml:space="preserve"> </w:t>
      </w:r>
      <w:r w:rsidRPr="0027749A">
        <w:rPr>
          <w:u w:val="single"/>
        </w:rPr>
        <w:t xml:space="preserve">any </w:t>
      </w:r>
      <w:r w:rsidR="007A05CA">
        <w:rPr>
          <w:u w:val="single"/>
        </w:rPr>
        <w:t>amendments to</w:t>
      </w:r>
      <w:r w:rsidR="00AE2487">
        <w:rPr>
          <w:u w:val="single"/>
        </w:rPr>
        <w:t xml:space="preserve"> </w:t>
      </w:r>
      <w:r w:rsidR="00976C37">
        <w:rPr>
          <w:u w:val="single"/>
        </w:rPr>
        <w:t>such</w:t>
      </w:r>
      <w:r w:rsidR="007A05CA">
        <w:rPr>
          <w:u w:val="single"/>
        </w:rPr>
        <w:t xml:space="preserve"> rules</w:t>
      </w:r>
      <w:r w:rsidR="00232B78">
        <w:rPr>
          <w:u w:val="single"/>
        </w:rPr>
        <w:t>,</w:t>
      </w:r>
      <w:r w:rsidR="007A05CA">
        <w:rPr>
          <w:u w:val="single"/>
        </w:rPr>
        <w:t xml:space="preserve"> or </w:t>
      </w:r>
      <w:r w:rsidR="00D1284F">
        <w:rPr>
          <w:u w:val="single"/>
        </w:rPr>
        <w:t>any</w:t>
      </w:r>
      <w:r w:rsidR="00B33AC4">
        <w:rPr>
          <w:u w:val="single"/>
        </w:rPr>
        <w:t xml:space="preserve"> </w:t>
      </w:r>
      <w:r w:rsidRPr="0027749A">
        <w:rPr>
          <w:u w:val="single"/>
        </w:rPr>
        <w:t>new rule</w:t>
      </w:r>
      <w:r w:rsidR="00300BF3">
        <w:rPr>
          <w:u w:val="single"/>
        </w:rPr>
        <w:t>s</w:t>
      </w:r>
      <w:r w:rsidRPr="0027749A">
        <w:rPr>
          <w:u w:val="single"/>
        </w:rPr>
        <w:t xml:space="preserve"> </w:t>
      </w:r>
      <w:r w:rsidR="00E90C14">
        <w:rPr>
          <w:u w:val="single"/>
        </w:rPr>
        <w:t>implementing</w:t>
      </w:r>
      <w:r w:rsidRPr="0027749A">
        <w:rPr>
          <w:u w:val="single"/>
        </w:rPr>
        <w:t xml:space="preserve"> the consumer laws</w:t>
      </w:r>
      <w:r w:rsidR="00E01B9F">
        <w:rPr>
          <w:u w:val="single"/>
        </w:rPr>
        <w:t>,</w:t>
      </w:r>
      <w:r w:rsidR="00F32CB9">
        <w:rPr>
          <w:u w:val="single"/>
        </w:rPr>
        <w:t xml:space="preserve"> </w:t>
      </w:r>
      <w:r w:rsidR="00366FC9">
        <w:rPr>
          <w:u w:val="single"/>
        </w:rPr>
        <w:t>should be promulgated to</w:t>
      </w:r>
      <w:r w:rsidR="00A12B62">
        <w:rPr>
          <w:u w:val="single"/>
        </w:rPr>
        <w:t xml:space="preserve"> </w:t>
      </w:r>
      <w:r w:rsidR="00B92BF7">
        <w:rPr>
          <w:u w:val="single"/>
        </w:rPr>
        <w:t>clarify</w:t>
      </w:r>
      <w:r w:rsidR="00C73632">
        <w:rPr>
          <w:u w:val="single"/>
        </w:rPr>
        <w:t xml:space="preserve"> or expand</w:t>
      </w:r>
      <w:r w:rsidR="00B92BF7">
        <w:rPr>
          <w:u w:val="single"/>
        </w:rPr>
        <w:t xml:space="preserve"> the </w:t>
      </w:r>
      <w:r w:rsidR="00F17A2D">
        <w:rPr>
          <w:u w:val="single"/>
        </w:rPr>
        <w:t xml:space="preserve">application of the consumer laws to the use of </w:t>
      </w:r>
      <w:r w:rsidR="00B92BF7">
        <w:rPr>
          <w:u w:val="single"/>
        </w:rPr>
        <w:t>artificial intelligence</w:t>
      </w:r>
      <w:r w:rsidR="00232B78">
        <w:rPr>
          <w:u w:val="single"/>
        </w:rPr>
        <w:t xml:space="preserve">. </w:t>
      </w:r>
    </w:p>
    <w:p w14:paraId="3D35A59D" w14:textId="4EBAD6FD" w:rsidR="00AF64C9" w:rsidRPr="0027749A" w:rsidRDefault="00C774BF" w:rsidP="007742A5">
      <w:pPr>
        <w:spacing w:line="480" w:lineRule="auto"/>
        <w:jc w:val="both"/>
        <w:rPr>
          <w:u w:val="single"/>
        </w:rPr>
      </w:pPr>
      <w:r>
        <w:rPr>
          <w:u w:val="single"/>
        </w:rPr>
        <w:lastRenderedPageBreak/>
        <w:t>b</w:t>
      </w:r>
      <w:r w:rsidR="00D432A2">
        <w:rPr>
          <w:u w:val="single"/>
        </w:rPr>
        <w:t>.</w:t>
      </w:r>
      <w:r w:rsidR="00862D06">
        <w:rPr>
          <w:u w:val="single"/>
        </w:rPr>
        <w:t xml:space="preserve"> </w:t>
      </w:r>
      <w:r w:rsidR="007742A5">
        <w:rPr>
          <w:u w:val="single"/>
        </w:rPr>
        <w:t xml:space="preserve">Within 30 days </w:t>
      </w:r>
      <w:r w:rsidR="006D6F44">
        <w:rPr>
          <w:u w:val="single"/>
        </w:rPr>
        <w:t xml:space="preserve">of </w:t>
      </w:r>
      <w:r w:rsidR="003F7F96">
        <w:rPr>
          <w:u w:val="single"/>
        </w:rPr>
        <w:t xml:space="preserve">the director determining that an amendment or </w:t>
      </w:r>
      <w:r w:rsidR="00C7127E">
        <w:rPr>
          <w:u w:val="single"/>
        </w:rPr>
        <w:t>rule should be promulgated pursuant to subdivision</w:t>
      </w:r>
      <w:r>
        <w:rPr>
          <w:u w:val="single"/>
        </w:rPr>
        <w:t xml:space="preserve"> a of this section</w:t>
      </w:r>
      <w:r w:rsidR="00C73632">
        <w:rPr>
          <w:u w:val="single"/>
        </w:rPr>
        <w:t>,</w:t>
      </w:r>
      <w:r w:rsidR="003129C6">
        <w:rPr>
          <w:u w:val="single"/>
        </w:rPr>
        <w:t xml:space="preserve"> </w:t>
      </w:r>
      <w:r w:rsidR="00D432A2">
        <w:rPr>
          <w:u w:val="single"/>
        </w:rPr>
        <w:t>the</w:t>
      </w:r>
      <w:r w:rsidR="002F6947">
        <w:rPr>
          <w:u w:val="single"/>
        </w:rPr>
        <w:t xml:space="preserve"> director </w:t>
      </w:r>
      <w:r w:rsidR="00942725">
        <w:rPr>
          <w:u w:val="single"/>
        </w:rPr>
        <w:t xml:space="preserve">shall </w:t>
      </w:r>
      <w:r w:rsidR="003B343A">
        <w:rPr>
          <w:u w:val="single"/>
        </w:rPr>
        <w:t xml:space="preserve">recommend </w:t>
      </w:r>
      <w:r w:rsidR="00946AF5">
        <w:rPr>
          <w:u w:val="single"/>
        </w:rPr>
        <w:t>such</w:t>
      </w:r>
      <w:r w:rsidR="003B343A">
        <w:rPr>
          <w:u w:val="single"/>
        </w:rPr>
        <w:t xml:space="preserve"> amendment or rule </w:t>
      </w:r>
      <w:r w:rsidR="002C1EEF">
        <w:rPr>
          <w:u w:val="single"/>
        </w:rPr>
        <w:t xml:space="preserve">to </w:t>
      </w:r>
      <w:r w:rsidR="00932C8B">
        <w:rPr>
          <w:u w:val="single"/>
        </w:rPr>
        <w:t>the commissioner</w:t>
      </w:r>
      <w:r w:rsidR="00C02EF6">
        <w:rPr>
          <w:u w:val="single"/>
        </w:rPr>
        <w:t>. In making such recommendation, the director</w:t>
      </w:r>
      <w:r w:rsidR="00EC08FF">
        <w:rPr>
          <w:u w:val="single"/>
        </w:rPr>
        <w:t xml:space="preserve"> shall provide the commissioner, and publish on the department’s website,</w:t>
      </w:r>
      <w:r w:rsidR="00932C8B">
        <w:rPr>
          <w:u w:val="single"/>
        </w:rPr>
        <w:t xml:space="preserve"> </w:t>
      </w:r>
      <w:r w:rsidR="008E15F7">
        <w:rPr>
          <w:u w:val="single"/>
        </w:rPr>
        <w:t xml:space="preserve">a brief summary </w:t>
      </w:r>
      <w:r w:rsidR="00A26ADA">
        <w:rPr>
          <w:u w:val="single"/>
        </w:rPr>
        <w:t>of the</w:t>
      </w:r>
      <w:r w:rsidR="002648B3">
        <w:rPr>
          <w:u w:val="single"/>
        </w:rPr>
        <w:t xml:space="preserve"> recommended</w:t>
      </w:r>
      <w:r w:rsidR="00A26ADA">
        <w:rPr>
          <w:u w:val="single"/>
        </w:rPr>
        <w:t xml:space="preserve"> amendment or rule</w:t>
      </w:r>
      <w:r w:rsidR="005C5563">
        <w:rPr>
          <w:u w:val="single"/>
        </w:rPr>
        <w:t>, an explanation of the need for such amendment or rule</w:t>
      </w:r>
      <w:r w:rsidR="005C1933">
        <w:rPr>
          <w:u w:val="single"/>
        </w:rPr>
        <w:t>, and proposed text for such amendment or rule</w:t>
      </w:r>
      <w:r w:rsidR="00F7723A">
        <w:rPr>
          <w:u w:val="single"/>
        </w:rPr>
        <w:t>.</w:t>
      </w:r>
    </w:p>
    <w:p w14:paraId="6443BEC6" w14:textId="6DCCBB0F" w:rsidR="000A591B" w:rsidRPr="0027749A" w:rsidRDefault="00C774BF" w:rsidP="007F43A8">
      <w:pPr>
        <w:spacing w:line="480" w:lineRule="auto"/>
        <w:jc w:val="both"/>
        <w:rPr>
          <w:u w:val="single"/>
        </w:rPr>
      </w:pPr>
      <w:r>
        <w:rPr>
          <w:u w:val="single"/>
        </w:rPr>
        <w:t>c</w:t>
      </w:r>
      <w:r w:rsidR="00AF64C9" w:rsidRPr="0027749A">
        <w:rPr>
          <w:u w:val="single"/>
        </w:rPr>
        <w:t xml:space="preserve">. In performing the review required under subdivision a of this section, the director shall solicit </w:t>
      </w:r>
      <w:r w:rsidR="007B23B9">
        <w:rPr>
          <w:u w:val="single"/>
        </w:rPr>
        <w:t xml:space="preserve">the </w:t>
      </w:r>
      <w:r w:rsidR="00AF64C9" w:rsidRPr="0027749A">
        <w:rPr>
          <w:u w:val="single"/>
        </w:rPr>
        <w:t>opinion</w:t>
      </w:r>
      <w:r w:rsidR="007B23B9">
        <w:rPr>
          <w:u w:val="single"/>
        </w:rPr>
        <w:t>s of</w:t>
      </w:r>
      <w:r w:rsidR="00AF64C9" w:rsidRPr="0027749A">
        <w:rPr>
          <w:u w:val="single"/>
        </w:rPr>
        <w:t xml:space="preserve"> other agency personnel, including the corporation counsel, the director of algorithmic accountability, the commissioner of information technology and telecommunications, and the chairperson of the New York city commission on human rights.</w:t>
      </w:r>
    </w:p>
    <w:p w14:paraId="7B7FA1FE" w14:textId="32DD3A43" w:rsidR="002F196D" w:rsidRPr="0027749A" w:rsidRDefault="00AF64C9" w:rsidP="0027749A">
      <w:pPr>
        <w:spacing w:line="480" w:lineRule="auto"/>
        <w:jc w:val="both"/>
        <w:sectPr w:rsidR="002F196D" w:rsidRPr="0027749A" w:rsidSect="00AF39A5">
          <w:type w:val="continuous"/>
          <w:pgSz w:w="12240" w:h="15840"/>
          <w:pgMar w:top="1440" w:right="1440" w:bottom="1440" w:left="1440" w:header="720" w:footer="720" w:gutter="0"/>
          <w:lnNumType w:countBy="1"/>
          <w:cols w:space="720"/>
          <w:titlePg/>
          <w:docGrid w:linePitch="360"/>
        </w:sectPr>
      </w:pPr>
      <w:r>
        <w:t xml:space="preserve">§ 3. </w:t>
      </w:r>
      <w:r w:rsidR="00AB115E">
        <w:t xml:space="preserve">This local law takes effect 180 days after it becomes law. </w:t>
      </w:r>
    </w:p>
    <w:p w14:paraId="6A7685C2" w14:textId="77777777" w:rsidR="00B47730" w:rsidRDefault="00B47730" w:rsidP="007101A2">
      <w:pPr>
        <w:ind w:firstLine="0"/>
        <w:jc w:val="both"/>
        <w:rPr>
          <w:sz w:val="18"/>
          <w:szCs w:val="18"/>
        </w:rPr>
      </w:pPr>
    </w:p>
    <w:p w14:paraId="5FF64050" w14:textId="592E4CDC" w:rsidR="00EB262D" w:rsidRDefault="009000A5" w:rsidP="007101A2">
      <w:pPr>
        <w:ind w:firstLine="0"/>
        <w:jc w:val="both"/>
        <w:rPr>
          <w:sz w:val="18"/>
          <w:szCs w:val="18"/>
        </w:rPr>
      </w:pPr>
      <w:r>
        <w:rPr>
          <w:sz w:val="18"/>
          <w:szCs w:val="18"/>
        </w:rPr>
        <w:t>ALK</w:t>
      </w:r>
    </w:p>
    <w:p w14:paraId="050E18EE" w14:textId="327E7E5F" w:rsidR="004E1CF2" w:rsidRDefault="004E1CF2" w:rsidP="007101A2">
      <w:pPr>
        <w:ind w:firstLine="0"/>
        <w:jc w:val="both"/>
        <w:rPr>
          <w:sz w:val="18"/>
          <w:szCs w:val="18"/>
        </w:rPr>
      </w:pPr>
      <w:r>
        <w:rPr>
          <w:sz w:val="18"/>
          <w:szCs w:val="18"/>
        </w:rPr>
        <w:t xml:space="preserve">LS </w:t>
      </w:r>
      <w:r w:rsidR="00B47730">
        <w:rPr>
          <w:sz w:val="18"/>
          <w:szCs w:val="18"/>
        </w:rPr>
        <w:t>#</w:t>
      </w:r>
      <w:r w:rsidR="009000A5">
        <w:rPr>
          <w:sz w:val="18"/>
          <w:szCs w:val="18"/>
        </w:rPr>
        <w:t>22784</w:t>
      </w:r>
    </w:p>
    <w:p w14:paraId="6F933E4A" w14:textId="24BD4F4C" w:rsidR="00AE212E" w:rsidRDefault="00C774BF" w:rsidP="007101A2">
      <w:pPr>
        <w:ind w:firstLine="0"/>
        <w:rPr>
          <w:sz w:val="18"/>
          <w:szCs w:val="18"/>
        </w:rPr>
      </w:pPr>
      <w:r>
        <w:rPr>
          <w:sz w:val="18"/>
          <w:szCs w:val="18"/>
        </w:rPr>
        <w:t>5/14/</w:t>
      </w:r>
      <w:r w:rsidR="00862D06">
        <w:rPr>
          <w:sz w:val="18"/>
          <w:szCs w:val="18"/>
        </w:rPr>
        <w:t>20</w:t>
      </w:r>
      <w:r>
        <w:rPr>
          <w:sz w:val="18"/>
          <w:szCs w:val="18"/>
        </w:rPr>
        <w:t xml:space="preserve">26 </w:t>
      </w:r>
      <w:r w:rsidR="00F67D76">
        <w:rPr>
          <w:sz w:val="18"/>
          <w:szCs w:val="18"/>
        </w:rPr>
        <w:t>12:56 P</w:t>
      </w:r>
      <w:r w:rsidR="00D01D54">
        <w:rPr>
          <w:sz w:val="18"/>
          <w:szCs w:val="18"/>
        </w:rPr>
        <w:t>M</w:t>
      </w:r>
    </w:p>
    <w:p w14:paraId="7EC99B95"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AD2A3" w14:textId="77777777" w:rsidR="00C258AC" w:rsidRDefault="00C258AC">
      <w:r>
        <w:separator/>
      </w:r>
    </w:p>
    <w:p w14:paraId="12DFAD28" w14:textId="77777777" w:rsidR="00C258AC" w:rsidRDefault="00C258AC"/>
  </w:endnote>
  <w:endnote w:type="continuationSeparator" w:id="0">
    <w:p w14:paraId="3E11A39B" w14:textId="77777777" w:rsidR="00C258AC" w:rsidRDefault="00C258AC">
      <w:r>
        <w:continuationSeparator/>
      </w:r>
    </w:p>
    <w:p w14:paraId="45BE50B1" w14:textId="77777777" w:rsidR="00C258AC" w:rsidRDefault="00C258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12B63D45" w14:textId="77777777" w:rsidR="008F0B17" w:rsidRDefault="008F0B17" w:rsidP="00D01D54">
        <w:pPr>
          <w:pStyle w:val="Footer"/>
          <w:ind w:firstLine="0"/>
          <w:jc w:val="center"/>
        </w:pPr>
        <w:r>
          <w:fldChar w:fldCharType="begin"/>
        </w:r>
        <w:r>
          <w:instrText xml:space="preserve"> PAGE   \* MERGEFORMAT </w:instrText>
        </w:r>
        <w:r>
          <w:fldChar w:fldCharType="separate"/>
        </w:r>
        <w:r w:rsidR="008E384E">
          <w:rPr>
            <w:noProof/>
          </w:rPr>
          <w:t>1</w:t>
        </w:r>
        <w:r>
          <w:rPr>
            <w:noProof/>
          </w:rPr>
          <w:fldChar w:fldCharType="end"/>
        </w:r>
      </w:p>
    </w:sdtContent>
  </w:sdt>
  <w:p w14:paraId="74592AC6"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0723EE1"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9E30D76"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6B01C" w14:textId="77777777" w:rsidR="00C258AC" w:rsidRDefault="00C258AC">
      <w:r>
        <w:separator/>
      </w:r>
    </w:p>
    <w:p w14:paraId="667EE8E7" w14:textId="77777777" w:rsidR="00C258AC" w:rsidRDefault="00C258AC"/>
  </w:footnote>
  <w:footnote w:type="continuationSeparator" w:id="0">
    <w:p w14:paraId="4CB0281C" w14:textId="77777777" w:rsidR="00C258AC" w:rsidRDefault="00C258AC">
      <w:r>
        <w:continuationSeparator/>
      </w:r>
    </w:p>
    <w:p w14:paraId="1CFF9BF5" w14:textId="77777777" w:rsidR="00C258AC" w:rsidRDefault="00C258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12FC9"/>
    <w:multiLevelType w:val="hybridMultilevel"/>
    <w:tmpl w:val="C504D33C"/>
    <w:lvl w:ilvl="0" w:tplc="1F9E479E">
      <w:start w:val="1"/>
      <w:numFmt w:val="bullet"/>
      <w:lvlText w:val=""/>
      <w:lvlJc w:val="left"/>
      <w:pPr>
        <w:ind w:left="1020" w:hanging="360"/>
      </w:pPr>
      <w:rPr>
        <w:rFonts w:ascii="Symbol" w:hAnsi="Symbol"/>
      </w:rPr>
    </w:lvl>
    <w:lvl w:ilvl="1" w:tplc="F29E4732">
      <w:start w:val="1"/>
      <w:numFmt w:val="bullet"/>
      <w:lvlText w:val=""/>
      <w:lvlJc w:val="left"/>
      <w:pPr>
        <w:ind w:left="1020" w:hanging="360"/>
      </w:pPr>
      <w:rPr>
        <w:rFonts w:ascii="Symbol" w:hAnsi="Symbol"/>
      </w:rPr>
    </w:lvl>
    <w:lvl w:ilvl="2" w:tplc="A93AC628">
      <w:start w:val="1"/>
      <w:numFmt w:val="bullet"/>
      <w:lvlText w:val=""/>
      <w:lvlJc w:val="left"/>
      <w:pPr>
        <w:ind w:left="1020" w:hanging="360"/>
      </w:pPr>
      <w:rPr>
        <w:rFonts w:ascii="Symbol" w:hAnsi="Symbol"/>
      </w:rPr>
    </w:lvl>
    <w:lvl w:ilvl="3" w:tplc="5FD837CA">
      <w:start w:val="1"/>
      <w:numFmt w:val="bullet"/>
      <w:lvlText w:val=""/>
      <w:lvlJc w:val="left"/>
      <w:pPr>
        <w:ind w:left="1020" w:hanging="360"/>
      </w:pPr>
      <w:rPr>
        <w:rFonts w:ascii="Symbol" w:hAnsi="Symbol"/>
      </w:rPr>
    </w:lvl>
    <w:lvl w:ilvl="4" w:tplc="AD5058DC">
      <w:start w:val="1"/>
      <w:numFmt w:val="bullet"/>
      <w:lvlText w:val=""/>
      <w:lvlJc w:val="left"/>
      <w:pPr>
        <w:ind w:left="1020" w:hanging="360"/>
      </w:pPr>
      <w:rPr>
        <w:rFonts w:ascii="Symbol" w:hAnsi="Symbol"/>
      </w:rPr>
    </w:lvl>
    <w:lvl w:ilvl="5" w:tplc="543CF946">
      <w:start w:val="1"/>
      <w:numFmt w:val="bullet"/>
      <w:lvlText w:val=""/>
      <w:lvlJc w:val="left"/>
      <w:pPr>
        <w:ind w:left="1020" w:hanging="360"/>
      </w:pPr>
      <w:rPr>
        <w:rFonts w:ascii="Symbol" w:hAnsi="Symbol"/>
      </w:rPr>
    </w:lvl>
    <w:lvl w:ilvl="6" w:tplc="92624DE4">
      <w:start w:val="1"/>
      <w:numFmt w:val="bullet"/>
      <w:lvlText w:val=""/>
      <w:lvlJc w:val="left"/>
      <w:pPr>
        <w:ind w:left="1020" w:hanging="360"/>
      </w:pPr>
      <w:rPr>
        <w:rFonts w:ascii="Symbol" w:hAnsi="Symbol"/>
      </w:rPr>
    </w:lvl>
    <w:lvl w:ilvl="7" w:tplc="B8926C84">
      <w:start w:val="1"/>
      <w:numFmt w:val="bullet"/>
      <w:lvlText w:val=""/>
      <w:lvlJc w:val="left"/>
      <w:pPr>
        <w:ind w:left="1020" w:hanging="360"/>
      </w:pPr>
      <w:rPr>
        <w:rFonts w:ascii="Symbol" w:hAnsi="Symbol"/>
      </w:rPr>
    </w:lvl>
    <w:lvl w:ilvl="8" w:tplc="5D5CF264">
      <w:start w:val="1"/>
      <w:numFmt w:val="bullet"/>
      <w:lvlText w:val=""/>
      <w:lvlJc w:val="left"/>
      <w:pPr>
        <w:ind w:left="1020" w:hanging="360"/>
      </w:pPr>
      <w:rPr>
        <w:rFonts w:ascii="Symbol" w:hAnsi="Symbol"/>
      </w:r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CA15E5"/>
    <w:multiLevelType w:val="hybridMultilevel"/>
    <w:tmpl w:val="3D08C1B2"/>
    <w:lvl w:ilvl="0" w:tplc="5AF6FC00">
      <w:start w:val="1"/>
      <w:numFmt w:val="bullet"/>
      <w:lvlText w:val=""/>
      <w:lvlJc w:val="left"/>
      <w:pPr>
        <w:ind w:left="1020" w:hanging="360"/>
      </w:pPr>
      <w:rPr>
        <w:rFonts w:ascii="Symbol" w:hAnsi="Symbol"/>
      </w:rPr>
    </w:lvl>
    <w:lvl w:ilvl="1" w:tplc="3C4A55BA">
      <w:start w:val="1"/>
      <w:numFmt w:val="bullet"/>
      <w:lvlText w:val=""/>
      <w:lvlJc w:val="left"/>
      <w:pPr>
        <w:ind w:left="1020" w:hanging="360"/>
      </w:pPr>
      <w:rPr>
        <w:rFonts w:ascii="Symbol" w:hAnsi="Symbol"/>
      </w:rPr>
    </w:lvl>
    <w:lvl w:ilvl="2" w:tplc="51301E6C">
      <w:start w:val="1"/>
      <w:numFmt w:val="bullet"/>
      <w:lvlText w:val=""/>
      <w:lvlJc w:val="left"/>
      <w:pPr>
        <w:ind w:left="1020" w:hanging="360"/>
      </w:pPr>
      <w:rPr>
        <w:rFonts w:ascii="Symbol" w:hAnsi="Symbol"/>
      </w:rPr>
    </w:lvl>
    <w:lvl w:ilvl="3" w:tplc="5A38AF6E">
      <w:start w:val="1"/>
      <w:numFmt w:val="bullet"/>
      <w:lvlText w:val=""/>
      <w:lvlJc w:val="left"/>
      <w:pPr>
        <w:ind w:left="1020" w:hanging="360"/>
      </w:pPr>
      <w:rPr>
        <w:rFonts w:ascii="Symbol" w:hAnsi="Symbol"/>
      </w:rPr>
    </w:lvl>
    <w:lvl w:ilvl="4" w:tplc="7DD4D548">
      <w:start w:val="1"/>
      <w:numFmt w:val="bullet"/>
      <w:lvlText w:val=""/>
      <w:lvlJc w:val="left"/>
      <w:pPr>
        <w:ind w:left="1020" w:hanging="360"/>
      </w:pPr>
      <w:rPr>
        <w:rFonts w:ascii="Symbol" w:hAnsi="Symbol"/>
      </w:rPr>
    </w:lvl>
    <w:lvl w:ilvl="5" w:tplc="B66CC8C0">
      <w:start w:val="1"/>
      <w:numFmt w:val="bullet"/>
      <w:lvlText w:val=""/>
      <w:lvlJc w:val="left"/>
      <w:pPr>
        <w:ind w:left="1020" w:hanging="360"/>
      </w:pPr>
      <w:rPr>
        <w:rFonts w:ascii="Symbol" w:hAnsi="Symbol"/>
      </w:rPr>
    </w:lvl>
    <w:lvl w:ilvl="6" w:tplc="E528E626">
      <w:start w:val="1"/>
      <w:numFmt w:val="bullet"/>
      <w:lvlText w:val=""/>
      <w:lvlJc w:val="left"/>
      <w:pPr>
        <w:ind w:left="1020" w:hanging="360"/>
      </w:pPr>
      <w:rPr>
        <w:rFonts w:ascii="Symbol" w:hAnsi="Symbol"/>
      </w:rPr>
    </w:lvl>
    <w:lvl w:ilvl="7" w:tplc="FC4CA96C">
      <w:start w:val="1"/>
      <w:numFmt w:val="bullet"/>
      <w:lvlText w:val=""/>
      <w:lvlJc w:val="left"/>
      <w:pPr>
        <w:ind w:left="1020" w:hanging="360"/>
      </w:pPr>
      <w:rPr>
        <w:rFonts w:ascii="Symbol" w:hAnsi="Symbol"/>
      </w:rPr>
    </w:lvl>
    <w:lvl w:ilvl="8" w:tplc="30464B08">
      <w:start w:val="1"/>
      <w:numFmt w:val="bullet"/>
      <w:lvlText w:val=""/>
      <w:lvlJc w:val="left"/>
      <w:pPr>
        <w:ind w:left="1020" w:hanging="360"/>
      </w:pPr>
      <w:rPr>
        <w:rFonts w:ascii="Symbol" w:hAnsi="Symbol"/>
      </w:rPr>
    </w:lvl>
  </w:abstractNum>
  <w:num w:numId="1" w16cid:durableId="2070954997">
    <w:abstractNumId w:val="1"/>
  </w:num>
  <w:num w:numId="2" w16cid:durableId="896933285">
    <w:abstractNumId w:val="0"/>
  </w:num>
  <w:num w:numId="3" w16cid:durableId="25956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C1E"/>
    <w:rsid w:val="000012E4"/>
    <w:rsid w:val="000035E4"/>
    <w:rsid w:val="0000600D"/>
    <w:rsid w:val="000135A3"/>
    <w:rsid w:val="00015AB4"/>
    <w:rsid w:val="000160BC"/>
    <w:rsid w:val="00024FD7"/>
    <w:rsid w:val="0003258D"/>
    <w:rsid w:val="00033B16"/>
    <w:rsid w:val="00033F15"/>
    <w:rsid w:val="0003427C"/>
    <w:rsid w:val="00034EAC"/>
    <w:rsid w:val="00035181"/>
    <w:rsid w:val="00036277"/>
    <w:rsid w:val="00037B89"/>
    <w:rsid w:val="00041EA1"/>
    <w:rsid w:val="000432F7"/>
    <w:rsid w:val="000502BC"/>
    <w:rsid w:val="00056BB0"/>
    <w:rsid w:val="000579E6"/>
    <w:rsid w:val="00060DF6"/>
    <w:rsid w:val="00064AFB"/>
    <w:rsid w:val="00064BE6"/>
    <w:rsid w:val="000747E0"/>
    <w:rsid w:val="0009173E"/>
    <w:rsid w:val="00094A70"/>
    <w:rsid w:val="000971A3"/>
    <w:rsid w:val="000A1CDB"/>
    <w:rsid w:val="000A3DBF"/>
    <w:rsid w:val="000A591B"/>
    <w:rsid w:val="000B059C"/>
    <w:rsid w:val="000B710D"/>
    <w:rsid w:val="000C1C6D"/>
    <w:rsid w:val="000C31A4"/>
    <w:rsid w:val="000D4A7F"/>
    <w:rsid w:val="000D6D5B"/>
    <w:rsid w:val="001073BD"/>
    <w:rsid w:val="0011214C"/>
    <w:rsid w:val="00115AF0"/>
    <w:rsid w:val="00115B31"/>
    <w:rsid w:val="00115BB6"/>
    <w:rsid w:val="001240D6"/>
    <w:rsid w:val="00125AAB"/>
    <w:rsid w:val="001348B2"/>
    <w:rsid w:val="00137751"/>
    <w:rsid w:val="00144D3A"/>
    <w:rsid w:val="001473C1"/>
    <w:rsid w:val="00147922"/>
    <w:rsid w:val="001509BF"/>
    <w:rsid w:val="00150A27"/>
    <w:rsid w:val="0015615E"/>
    <w:rsid w:val="00162FC0"/>
    <w:rsid w:val="001638AF"/>
    <w:rsid w:val="001646A7"/>
    <w:rsid w:val="00165627"/>
    <w:rsid w:val="00165E9D"/>
    <w:rsid w:val="00167107"/>
    <w:rsid w:val="001807D4"/>
    <w:rsid w:val="00180BD2"/>
    <w:rsid w:val="00195A80"/>
    <w:rsid w:val="001B03DA"/>
    <w:rsid w:val="001B6CDB"/>
    <w:rsid w:val="001B7B19"/>
    <w:rsid w:val="001C73DC"/>
    <w:rsid w:val="001D32BB"/>
    <w:rsid w:val="001D4249"/>
    <w:rsid w:val="001D655F"/>
    <w:rsid w:val="001D6BC9"/>
    <w:rsid w:val="001E69D4"/>
    <w:rsid w:val="001F3BE5"/>
    <w:rsid w:val="001F3FF0"/>
    <w:rsid w:val="00205741"/>
    <w:rsid w:val="00205DF3"/>
    <w:rsid w:val="00207323"/>
    <w:rsid w:val="0021642E"/>
    <w:rsid w:val="0022099D"/>
    <w:rsid w:val="00220DE0"/>
    <w:rsid w:val="00223331"/>
    <w:rsid w:val="002235A2"/>
    <w:rsid w:val="002300FE"/>
    <w:rsid w:val="00232B78"/>
    <w:rsid w:val="00236C96"/>
    <w:rsid w:val="00241F94"/>
    <w:rsid w:val="002471C0"/>
    <w:rsid w:val="0025644A"/>
    <w:rsid w:val="002574A1"/>
    <w:rsid w:val="002648B3"/>
    <w:rsid w:val="00266F0C"/>
    <w:rsid w:val="00270162"/>
    <w:rsid w:val="0027184A"/>
    <w:rsid w:val="00275066"/>
    <w:rsid w:val="0027749A"/>
    <w:rsid w:val="00277E5C"/>
    <w:rsid w:val="00280955"/>
    <w:rsid w:val="002827DB"/>
    <w:rsid w:val="00283D22"/>
    <w:rsid w:val="002910A2"/>
    <w:rsid w:val="00292679"/>
    <w:rsid w:val="00292C42"/>
    <w:rsid w:val="002A06C1"/>
    <w:rsid w:val="002A53C5"/>
    <w:rsid w:val="002A6E63"/>
    <w:rsid w:val="002B43D3"/>
    <w:rsid w:val="002C07FB"/>
    <w:rsid w:val="002C1C25"/>
    <w:rsid w:val="002C1EEF"/>
    <w:rsid w:val="002C3726"/>
    <w:rsid w:val="002C4435"/>
    <w:rsid w:val="002C56F7"/>
    <w:rsid w:val="002C5CDE"/>
    <w:rsid w:val="002D328E"/>
    <w:rsid w:val="002D352F"/>
    <w:rsid w:val="002D5F4F"/>
    <w:rsid w:val="002D6939"/>
    <w:rsid w:val="002D6D04"/>
    <w:rsid w:val="002E3573"/>
    <w:rsid w:val="002E5B8B"/>
    <w:rsid w:val="002F196D"/>
    <w:rsid w:val="002F1D3E"/>
    <w:rsid w:val="002F269C"/>
    <w:rsid w:val="002F5309"/>
    <w:rsid w:val="002F6947"/>
    <w:rsid w:val="00300BF3"/>
    <w:rsid w:val="00301E5D"/>
    <w:rsid w:val="00302F95"/>
    <w:rsid w:val="003129C6"/>
    <w:rsid w:val="00313EBD"/>
    <w:rsid w:val="00314D44"/>
    <w:rsid w:val="00320D3B"/>
    <w:rsid w:val="003228CF"/>
    <w:rsid w:val="0033027F"/>
    <w:rsid w:val="00336AA9"/>
    <w:rsid w:val="00341F68"/>
    <w:rsid w:val="003447CD"/>
    <w:rsid w:val="003467CB"/>
    <w:rsid w:val="00347DBA"/>
    <w:rsid w:val="00352CA7"/>
    <w:rsid w:val="003636E4"/>
    <w:rsid w:val="00365AD6"/>
    <w:rsid w:val="00366FC9"/>
    <w:rsid w:val="00370443"/>
    <w:rsid w:val="003720CF"/>
    <w:rsid w:val="00377FC9"/>
    <w:rsid w:val="00382555"/>
    <w:rsid w:val="00383DAE"/>
    <w:rsid w:val="003841EC"/>
    <w:rsid w:val="00385B4E"/>
    <w:rsid w:val="003874A1"/>
    <w:rsid w:val="00387754"/>
    <w:rsid w:val="00390933"/>
    <w:rsid w:val="003A29EF"/>
    <w:rsid w:val="003A35E6"/>
    <w:rsid w:val="003A5719"/>
    <w:rsid w:val="003A5CE3"/>
    <w:rsid w:val="003A75C2"/>
    <w:rsid w:val="003B1B83"/>
    <w:rsid w:val="003B343A"/>
    <w:rsid w:val="003B469D"/>
    <w:rsid w:val="003B72C2"/>
    <w:rsid w:val="003C29F1"/>
    <w:rsid w:val="003C332B"/>
    <w:rsid w:val="003C4DAF"/>
    <w:rsid w:val="003D59F4"/>
    <w:rsid w:val="003F0986"/>
    <w:rsid w:val="003F26F9"/>
    <w:rsid w:val="003F3109"/>
    <w:rsid w:val="003F51C3"/>
    <w:rsid w:val="003F5910"/>
    <w:rsid w:val="003F7A4E"/>
    <w:rsid w:val="003F7F96"/>
    <w:rsid w:val="00402134"/>
    <w:rsid w:val="00404424"/>
    <w:rsid w:val="00411415"/>
    <w:rsid w:val="0041230D"/>
    <w:rsid w:val="00425EC4"/>
    <w:rsid w:val="00432688"/>
    <w:rsid w:val="004354EE"/>
    <w:rsid w:val="00437B92"/>
    <w:rsid w:val="00444642"/>
    <w:rsid w:val="00447A01"/>
    <w:rsid w:val="00452850"/>
    <w:rsid w:val="004530A0"/>
    <w:rsid w:val="00456E45"/>
    <w:rsid w:val="004604F4"/>
    <w:rsid w:val="00465293"/>
    <w:rsid w:val="00465821"/>
    <w:rsid w:val="00471534"/>
    <w:rsid w:val="00480CF4"/>
    <w:rsid w:val="004948B5"/>
    <w:rsid w:val="00497233"/>
    <w:rsid w:val="004A286A"/>
    <w:rsid w:val="004A3799"/>
    <w:rsid w:val="004A680A"/>
    <w:rsid w:val="004B04EE"/>
    <w:rsid w:val="004B097C"/>
    <w:rsid w:val="004B5774"/>
    <w:rsid w:val="004D31D8"/>
    <w:rsid w:val="004E05BF"/>
    <w:rsid w:val="004E1820"/>
    <w:rsid w:val="004E1CF2"/>
    <w:rsid w:val="004E2682"/>
    <w:rsid w:val="004E5ABC"/>
    <w:rsid w:val="004F2C97"/>
    <w:rsid w:val="004F3343"/>
    <w:rsid w:val="00502035"/>
    <w:rsid w:val="005020E8"/>
    <w:rsid w:val="0050390E"/>
    <w:rsid w:val="00505874"/>
    <w:rsid w:val="005151FA"/>
    <w:rsid w:val="00521516"/>
    <w:rsid w:val="0052260E"/>
    <w:rsid w:val="0052272E"/>
    <w:rsid w:val="00522E70"/>
    <w:rsid w:val="00522F88"/>
    <w:rsid w:val="00535CA4"/>
    <w:rsid w:val="00536988"/>
    <w:rsid w:val="00543B17"/>
    <w:rsid w:val="00550E96"/>
    <w:rsid w:val="0055123A"/>
    <w:rsid w:val="00554C35"/>
    <w:rsid w:val="00557522"/>
    <w:rsid w:val="005612CD"/>
    <w:rsid w:val="00561BB8"/>
    <w:rsid w:val="00567229"/>
    <w:rsid w:val="00570794"/>
    <w:rsid w:val="0057235A"/>
    <w:rsid w:val="00573D31"/>
    <w:rsid w:val="005773ED"/>
    <w:rsid w:val="00585855"/>
    <w:rsid w:val="00586366"/>
    <w:rsid w:val="00595589"/>
    <w:rsid w:val="005A1EBD"/>
    <w:rsid w:val="005A4CAE"/>
    <w:rsid w:val="005B5DE4"/>
    <w:rsid w:val="005C1933"/>
    <w:rsid w:val="005C5563"/>
    <w:rsid w:val="005C6980"/>
    <w:rsid w:val="005D0333"/>
    <w:rsid w:val="005D4A03"/>
    <w:rsid w:val="005E3F66"/>
    <w:rsid w:val="005E655A"/>
    <w:rsid w:val="005E7681"/>
    <w:rsid w:val="005F3AA6"/>
    <w:rsid w:val="00611614"/>
    <w:rsid w:val="006153EB"/>
    <w:rsid w:val="00630AB3"/>
    <w:rsid w:val="00646EF0"/>
    <w:rsid w:val="0064751E"/>
    <w:rsid w:val="0065730E"/>
    <w:rsid w:val="006662DF"/>
    <w:rsid w:val="006801E4"/>
    <w:rsid w:val="00681A93"/>
    <w:rsid w:val="00682B37"/>
    <w:rsid w:val="006864E6"/>
    <w:rsid w:val="00687344"/>
    <w:rsid w:val="006945A3"/>
    <w:rsid w:val="006955EE"/>
    <w:rsid w:val="006A691C"/>
    <w:rsid w:val="006A75CB"/>
    <w:rsid w:val="006B26AF"/>
    <w:rsid w:val="006B3B04"/>
    <w:rsid w:val="006B590A"/>
    <w:rsid w:val="006B5AB9"/>
    <w:rsid w:val="006C2817"/>
    <w:rsid w:val="006C29D8"/>
    <w:rsid w:val="006C7CE2"/>
    <w:rsid w:val="006D3E3C"/>
    <w:rsid w:val="006D4579"/>
    <w:rsid w:val="006D562C"/>
    <w:rsid w:val="006D6B4A"/>
    <w:rsid w:val="006D6F44"/>
    <w:rsid w:val="006D6FFB"/>
    <w:rsid w:val="006E0163"/>
    <w:rsid w:val="006E43B6"/>
    <w:rsid w:val="006E77E5"/>
    <w:rsid w:val="006E7DC0"/>
    <w:rsid w:val="006F5CC7"/>
    <w:rsid w:val="006F73ED"/>
    <w:rsid w:val="006F7CAE"/>
    <w:rsid w:val="007101A2"/>
    <w:rsid w:val="007137DE"/>
    <w:rsid w:val="00713EEE"/>
    <w:rsid w:val="007144A2"/>
    <w:rsid w:val="007157AD"/>
    <w:rsid w:val="00717101"/>
    <w:rsid w:val="007218EB"/>
    <w:rsid w:val="00724073"/>
    <w:rsid w:val="0072551E"/>
    <w:rsid w:val="0072780E"/>
    <w:rsid w:val="00727F04"/>
    <w:rsid w:val="00732BE1"/>
    <w:rsid w:val="00743896"/>
    <w:rsid w:val="00744024"/>
    <w:rsid w:val="00750030"/>
    <w:rsid w:val="00752E74"/>
    <w:rsid w:val="007546FA"/>
    <w:rsid w:val="00754DF1"/>
    <w:rsid w:val="007604E1"/>
    <w:rsid w:val="0076358B"/>
    <w:rsid w:val="0076684B"/>
    <w:rsid w:val="00767CD4"/>
    <w:rsid w:val="00770B9A"/>
    <w:rsid w:val="00771075"/>
    <w:rsid w:val="00772888"/>
    <w:rsid w:val="007742A5"/>
    <w:rsid w:val="00782728"/>
    <w:rsid w:val="0079232D"/>
    <w:rsid w:val="00796F1E"/>
    <w:rsid w:val="007A01FF"/>
    <w:rsid w:val="007A05CA"/>
    <w:rsid w:val="007A1A40"/>
    <w:rsid w:val="007B23B9"/>
    <w:rsid w:val="007B293E"/>
    <w:rsid w:val="007B4FE3"/>
    <w:rsid w:val="007B6497"/>
    <w:rsid w:val="007C1D9D"/>
    <w:rsid w:val="007C47B7"/>
    <w:rsid w:val="007C54F1"/>
    <w:rsid w:val="007C6893"/>
    <w:rsid w:val="007E36C9"/>
    <w:rsid w:val="007E73C5"/>
    <w:rsid w:val="007E79D5"/>
    <w:rsid w:val="007F0A63"/>
    <w:rsid w:val="007F1043"/>
    <w:rsid w:val="007F4087"/>
    <w:rsid w:val="007F43A8"/>
    <w:rsid w:val="0080085F"/>
    <w:rsid w:val="00806569"/>
    <w:rsid w:val="008138D3"/>
    <w:rsid w:val="008167F4"/>
    <w:rsid w:val="00816B12"/>
    <w:rsid w:val="00821532"/>
    <w:rsid w:val="00835CB1"/>
    <w:rsid w:val="0083613A"/>
    <w:rsid w:val="0083646C"/>
    <w:rsid w:val="00836914"/>
    <w:rsid w:val="00836FD5"/>
    <w:rsid w:val="008373F9"/>
    <w:rsid w:val="00840A99"/>
    <w:rsid w:val="00840C47"/>
    <w:rsid w:val="0085260B"/>
    <w:rsid w:val="00852670"/>
    <w:rsid w:val="00853E42"/>
    <w:rsid w:val="0086173D"/>
    <w:rsid w:val="00862D06"/>
    <w:rsid w:val="00866088"/>
    <w:rsid w:val="00871BEE"/>
    <w:rsid w:val="008725FC"/>
    <w:rsid w:val="00872BFD"/>
    <w:rsid w:val="00873B26"/>
    <w:rsid w:val="008752A8"/>
    <w:rsid w:val="00880099"/>
    <w:rsid w:val="00881D7D"/>
    <w:rsid w:val="008850FA"/>
    <w:rsid w:val="00891072"/>
    <w:rsid w:val="008A0EBF"/>
    <w:rsid w:val="008B2E56"/>
    <w:rsid w:val="008B5D55"/>
    <w:rsid w:val="008B6700"/>
    <w:rsid w:val="008C055F"/>
    <w:rsid w:val="008C5EE2"/>
    <w:rsid w:val="008D169C"/>
    <w:rsid w:val="008E15F7"/>
    <w:rsid w:val="008E28FA"/>
    <w:rsid w:val="008E384E"/>
    <w:rsid w:val="008E4BF5"/>
    <w:rsid w:val="008F0B17"/>
    <w:rsid w:val="008F251B"/>
    <w:rsid w:val="008F730F"/>
    <w:rsid w:val="009000A5"/>
    <w:rsid w:val="009005CF"/>
    <w:rsid w:val="00900ACB"/>
    <w:rsid w:val="009025AB"/>
    <w:rsid w:val="009034EF"/>
    <w:rsid w:val="009040C2"/>
    <w:rsid w:val="00907170"/>
    <w:rsid w:val="009134E3"/>
    <w:rsid w:val="00915693"/>
    <w:rsid w:val="00917A85"/>
    <w:rsid w:val="00924FD1"/>
    <w:rsid w:val="00925D71"/>
    <w:rsid w:val="00932C8B"/>
    <w:rsid w:val="00932F84"/>
    <w:rsid w:val="0094029B"/>
    <w:rsid w:val="00942725"/>
    <w:rsid w:val="00944654"/>
    <w:rsid w:val="0094678C"/>
    <w:rsid w:val="00946AF5"/>
    <w:rsid w:val="00952385"/>
    <w:rsid w:val="00956187"/>
    <w:rsid w:val="009613B6"/>
    <w:rsid w:val="00961524"/>
    <w:rsid w:val="00962A90"/>
    <w:rsid w:val="00965842"/>
    <w:rsid w:val="009716C5"/>
    <w:rsid w:val="00973AE0"/>
    <w:rsid w:val="00976C37"/>
    <w:rsid w:val="009822E5"/>
    <w:rsid w:val="0098320E"/>
    <w:rsid w:val="00983EAE"/>
    <w:rsid w:val="00985B6C"/>
    <w:rsid w:val="00990ECE"/>
    <w:rsid w:val="00994F8F"/>
    <w:rsid w:val="00995B94"/>
    <w:rsid w:val="009B2A1C"/>
    <w:rsid w:val="009B3DA6"/>
    <w:rsid w:val="009B65C9"/>
    <w:rsid w:val="009C1EB5"/>
    <w:rsid w:val="009C2910"/>
    <w:rsid w:val="009D01E2"/>
    <w:rsid w:val="009D4BEF"/>
    <w:rsid w:val="009E5006"/>
    <w:rsid w:val="009E5AA0"/>
    <w:rsid w:val="009F05D5"/>
    <w:rsid w:val="009F2E96"/>
    <w:rsid w:val="009F5383"/>
    <w:rsid w:val="00A02394"/>
    <w:rsid w:val="00A03635"/>
    <w:rsid w:val="00A10451"/>
    <w:rsid w:val="00A12B62"/>
    <w:rsid w:val="00A2236E"/>
    <w:rsid w:val="00A269C2"/>
    <w:rsid w:val="00A26ADA"/>
    <w:rsid w:val="00A316B2"/>
    <w:rsid w:val="00A336E2"/>
    <w:rsid w:val="00A43D8D"/>
    <w:rsid w:val="00A46ACE"/>
    <w:rsid w:val="00A5017E"/>
    <w:rsid w:val="00A50737"/>
    <w:rsid w:val="00A531EC"/>
    <w:rsid w:val="00A572B5"/>
    <w:rsid w:val="00A632CC"/>
    <w:rsid w:val="00A654D0"/>
    <w:rsid w:val="00A71DF5"/>
    <w:rsid w:val="00A73B3A"/>
    <w:rsid w:val="00A75BD7"/>
    <w:rsid w:val="00A76019"/>
    <w:rsid w:val="00A91D00"/>
    <w:rsid w:val="00A94660"/>
    <w:rsid w:val="00A97503"/>
    <w:rsid w:val="00AA0669"/>
    <w:rsid w:val="00AA6535"/>
    <w:rsid w:val="00AB0384"/>
    <w:rsid w:val="00AB115E"/>
    <w:rsid w:val="00AC49A6"/>
    <w:rsid w:val="00AD1881"/>
    <w:rsid w:val="00AD214B"/>
    <w:rsid w:val="00AD317E"/>
    <w:rsid w:val="00AE122A"/>
    <w:rsid w:val="00AE212E"/>
    <w:rsid w:val="00AE2487"/>
    <w:rsid w:val="00AF39A5"/>
    <w:rsid w:val="00AF64C9"/>
    <w:rsid w:val="00B01325"/>
    <w:rsid w:val="00B03F68"/>
    <w:rsid w:val="00B15D83"/>
    <w:rsid w:val="00B1635A"/>
    <w:rsid w:val="00B2547F"/>
    <w:rsid w:val="00B30100"/>
    <w:rsid w:val="00B30C1F"/>
    <w:rsid w:val="00B3105B"/>
    <w:rsid w:val="00B33AC4"/>
    <w:rsid w:val="00B35EA5"/>
    <w:rsid w:val="00B47730"/>
    <w:rsid w:val="00B47C9A"/>
    <w:rsid w:val="00B53110"/>
    <w:rsid w:val="00B617F6"/>
    <w:rsid w:val="00B67ADB"/>
    <w:rsid w:val="00B71B89"/>
    <w:rsid w:val="00B83A94"/>
    <w:rsid w:val="00B83FC3"/>
    <w:rsid w:val="00B843BD"/>
    <w:rsid w:val="00B9061D"/>
    <w:rsid w:val="00B92BF7"/>
    <w:rsid w:val="00B9603B"/>
    <w:rsid w:val="00BA05CF"/>
    <w:rsid w:val="00BA2054"/>
    <w:rsid w:val="00BA4408"/>
    <w:rsid w:val="00BA599A"/>
    <w:rsid w:val="00BA7143"/>
    <w:rsid w:val="00BB3E15"/>
    <w:rsid w:val="00BB451D"/>
    <w:rsid w:val="00BB5C75"/>
    <w:rsid w:val="00BB6434"/>
    <w:rsid w:val="00BC1806"/>
    <w:rsid w:val="00BC1B35"/>
    <w:rsid w:val="00BC64E5"/>
    <w:rsid w:val="00BD1C9D"/>
    <w:rsid w:val="00BD4E49"/>
    <w:rsid w:val="00BD60B4"/>
    <w:rsid w:val="00BF76F0"/>
    <w:rsid w:val="00C00092"/>
    <w:rsid w:val="00C00E52"/>
    <w:rsid w:val="00C02097"/>
    <w:rsid w:val="00C02EF6"/>
    <w:rsid w:val="00C076A2"/>
    <w:rsid w:val="00C15679"/>
    <w:rsid w:val="00C178DB"/>
    <w:rsid w:val="00C258AC"/>
    <w:rsid w:val="00C45737"/>
    <w:rsid w:val="00C5132C"/>
    <w:rsid w:val="00C57F7F"/>
    <w:rsid w:val="00C612D2"/>
    <w:rsid w:val="00C7127E"/>
    <w:rsid w:val="00C72575"/>
    <w:rsid w:val="00C73632"/>
    <w:rsid w:val="00C752A6"/>
    <w:rsid w:val="00C774BF"/>
    <w:rsid w:val="00C77D14"/>
    <w:rsid w:val="00C90DC8"/>
    <w:rsid w:val="00C92A35"/>
    <w:rsid w:val="00C93F56"/>
    <w:rsid w:val="00C96CEE"/>
    <w:rsid w:val="00C97215"/>
    <w:rsid w:val="00CA09E2"/>
    <w:rsid w:val="00CA2899"/>
    <w:rsid w:val="00CA30A1"/>
    <w:rsid w:val="00CA67F1"/>
    <w:rsid w:val="00CA6B5C"/>
    <w:rsid w:val="00CB1745"/>
    <w:rsid w:val="00CC4ED3"/>
    <w:rsid w:val="00CC6FE1"/>
    <w:rsid w:val="00CD4E1A"/>
    <w:rsid w:val="00CE602C"/>
    <w:rsid w:val="00CF17D2"/>
    <w:rsid w:val="00CF253A"/>
    <w:rsid w:val="00CF307C"/>
    <w:rsid w:val="00CF4AA5"/>
    <w:rsid w:val="00D00C81"/>
    <w:rsid w:val="00D01592"/>
    <w:rsid w:val="00D01D54"/>
    <w:rsid w:val="00D01E4F"/>
    <w:rsid w:val="00D06349"/>
    <w:rsid w:val="00D1284F"/>
    <w:rsid w:val="00D13342"/>
    <w:rsid w:val="00D16D63"/>
    <w:rsid w:val="00D17108"/>
    <w:rsid w:val="00D21A26"/>
    <w:rsid w:val="00D227E8"/>
    <w:rsid w:val="00D239F8"/>
    <w:rsid w:val="00D2577B"/>
    <w:rsid w:val="00D30A34"/>
    <w:rsid w:val="00D430AD"/>
    <w:rsid w:val="00D432A2"/>
    <w:rsid w:val="00D47E17"/>
    <w:rsid w:val="00D520A2"/>
    <w:rsid w:val="00D5250F"/>
    <w:rsid w:val="00D52CE9"/>
    <w:rsid w:val="00D64C87"/>
    <w:rsid w:val="00D658B3"/>
    <w:rsid w:val="00D773AE"/>
    <w:rsid w:val="00D806E8"/>
    <w:rsid w:val="00D81DBE"/>
    <w:rsid w:val="00D874BF"/>
    <w:rsid w:val="00D929DF"/>
    <w:rsid w:val="00D94395"/>
    <w:rsid w:val="00D975BE"/>
    <w:rsid w:val="00DA369B"/>
    <w:rsid w:val="00DA717A"/>
    <w:rsid w:val="00DB6BFB"/>
    <w:rsid w:val="00DC361A"/>
    <w:rsid w:val="00DC5514"/>
    <w:rsid w:val="00DC57C0"/>
    <w:rsid w:val="00DC713E"/>
    <w:rsid w:val="00DE54F1"/>
    <w:rsid w:val="00DE6E46"/>
    <w:rsid w:val="00DF3F03"/>
    <w:rsid w:val="00DF7976"/>
    <w:rsid w:val="00E01B9F"/>
    <w:rsid w:val="00E03F15"/>
    <w:rsid w:val="00E0423E"/>
    <w:rsid w:val="00E06550"/>
    <w:rsid w:val="00E1068E"/>
    <w:rsid w:val="00E12656"/>
    <w:rsid w:val="00E13406"/>
    <w:rsid w:val="00E1675D"/>
    <w:rsid w:val="00E310B4"/>
    <w:rsid w:val="00E31191"/>
    <w:rsid w:val="00E34500"/>
    <w:rsid w:val="00E36778"/>
    <w:rsid w:val="00E37C8F"/>
    <w:rsid w:val="00E42EF6"/>
    <w:rsid w:val="00E611AD"/>
    <w:rsid w:val="00E611DE"/>
    <w:rsid w:val="00E632E8"/>
    <w:rsid w:val="00E65588"/>
    <w:rsid w:val="00E66103"/>
    <w:rsid w:val="00E74674"/>
    <w:rsid w:val="00E82514"/>
    <w:rsid w:val="00E82533"/>
    <w:rsid w:val="00E84A4E"/>
    <w:rsid w:val="00E85FF6"/>
    <w:rsid w:val="00E863B9"/>
    <w:rsid w:val="00E90C14"/>
    <w:rsid w:val="00E93702"/>
    <w:rsid w:val="00E96AB4"/>
    <w:rsid w:val="00E97376"/>
    <w:rsid w:val="00EA367A"/>
    <w:rsid w:val="00EB204E"/>
    <w:rsid w:val="00EB262D"/>
    <w:rsid w:val="00EB4F54"/>
    <w:rsid w:val="00EB5A95"/>
    <w:rsid w:val="00EB62EA"/>
    <w:rsid w:val="00EB7852"/>
    <w:rsid w:val="00EC0692"/>
    <w:rsid w:val="00EC08FF"/>
    <w:rsid w:val="00EC15A6"/>
    <w:rsid w:val="00ED266D"/>
    <w:rsid w:val="00ED2846"/>
    <w:rsid w:val="00ED6867"/>
    <w:rsid w:val="00ED6ADF"/>
    <w:rsid w:val="00EE3826"/>
    <w:rsid w:val="00EF05F7"/>
    <w:rsid w:val="00EF088C"/>
    <w:rsid w:val="00EF0D5F"/>
    <w:rsid w:val="00EF1472"/>
    <w:rsid w:val="00EF1E62"/>
    <w:rsid w:val="00EF3FC3"/>
    <w:rsid w:val="00EF4944"/>
    <w:rsid w:val="00EF6853"/>
    <w:rsid w:val="00F01C1E"/>
    <w:rsid w:val="00F0418B"/>
    <w:rsid w:val="00F056D3"/>
    <w:rsid w:val="00F11E9D"/>
    <w:rsid w:val="00F12CB7"/>
    <w:rsid w:val="00F1371E"/>
    <w:rsid w:val="00F17905"/>
    <w:rsid w:val="00F17A2D"/>
    <w:rsid w:val="00F23C44"/>
    <w:rsid w:val="00F26032"/>
    <w:rsid w:val="00F2745E"/>
    <w:rsid w:val="00F32CB9"/>
    <w:rsid w:val="00F33321"/>
    <w:rsid w:val="00F34140"/>
    <w:rsid w:val="00F36B31"/>
    <w:rsid w:val="00F40A9B"/>
    <w:rsid w:val="00F40C01"/>
    <w:rsid w:val="00F43097"/>
    <w:rsid w:val="00F520D3"/>
    <w:rsid w:val="00F52628"/>
    <w:rsid w:val="00F53BBF"/>
    <w:rsid w:val="00F55116"/>
    <w:rsid w:val="00F60349"/>
    <w:rsid w:val="00F64873"/>
    <w:rsid w:val="00F677F1"/>
    <w:rsid w:val="00F67A89"/>
    <w:rsid w:val="00F67D76"/>
    <w:rsid w:val="00F67E07"/>
    <w:rsid w:val="00F7723A"/>
    <w:rsid w:val="00F832C3"/>
    <w:rsid w:val="00F86E5B"/>
    <w:rsid w:val="00F9201D"/>
    <w:rsid w:val="00F92659"/>
    <w:rsid w:val="00F93501"/>
    <w:rsid w:val="00F95958"/>
    <w:rsid w:val="00FA27D2"/>
    <w:rsid w:val="00FA43BB"/>
    <w:rsid w:val="00FA5BBD"/>
    <w:rsid w:val="00FA63F7"/>
    <w:rsid w:val="00FA6D6D"/>
    <w:rsid w:val="00FB2FD6"/>
    <w:rsid w:val="00FC547E"/>
    <w:rsid w:val="00FD1E9B"/>
    <w:rsid w:val="00FD599B"/>
    <w:rsid w:val="00FD7C53"/>
    <w:rsid w:val="00FE0663"/>
    <w:rsid w:val="00FE2F71"/>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E587B6"/>
  <w15:docId w15:val="{169AE9BB-302E-4007-84F9-ABAA3BA8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CF307C"/>
    <w:rPr>
      <w:sz w:val="16"/>
      <w:szCs w:val="16"/>
    </w:rPr>
  </w:style>
  <w:style w:type="paragraph" w:styleId="CommentText">
    <w:name w:val="annotation text"/>
    <w:basedOn w:val="Normal"/>
    <w:link w:val="CommentTextChar"/>
    <w:uiPriority w:val="99"/>
    <w:unhideWhenUsed/>
    <w:rsid w:val="00CF307C"/>
    <w:rPr>
      <w:sz w:val="20"/>
      <w:szCs w:val="20"/>
    </w:rPr>
  </w:style>
  <w:style w:type="character" w:customStyle="1" w:styleId="CommentTextChar">
    <w:name w:val="Comment Text Char"/>
    <w:basedOn w:val="DefaultParagraphFont"/>
    <w:link w:val="CommentText"/>
    <w:uiPriority w:val="99"/>
    <w:rsid w:val="00CF307C"/>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F307C"/>
    <w:rPr>
      <w:b/>
      <w:bCs/>
    </w:rPr>
  </w:style>
  <w:style w:type="character" w:customStyle="1" w:styleId="CommentSubjectChar">
    <w:name w:val="Comment Subject Char"/>
    <w:basedOn w:val="CommentTextChar"/>
    <w:link w:val="CommentSubject"/>
    <w:uiPriority w:val="99"/>
    <w:semiHidden/>
    <w:rsid w:val="00CF307C"/>
    <w:rPr>
      <w:rFonts w:ascii="Times New Roman" w:eastAsia="Times New Roman" w:hAnsi="Times New Roman"/>
      <w:b/>
      <w:bCs/>
    </w:rPr>
  </w:style>
  <w:style w:type="character" w:styleId="Hyperlink">
    <w:name w:val="Hyperlink"/>
    <w:basedOn w:val="DefaultParagraphFont"/>
    <w:uiPriority w:val="99"/>
    <w:unhideWhenUsed/>
    <w:rsid w:val="00D806E8"/>
    <w:rPr>
      <w:color w:val="0000FF" w:themeColor="hyperlink"/>
      <w:u w:val="single"/>
    </w:rPr>
  </w:style>
  <w:style w:type="character" w:styleId="UnresolvedMention">
    <w:name w:val="Unresolved Mention"/>
    <w:basedOn w:val="DefaultParagraphFont"/>
    <w:uiPriority w:val="99"/>
    <w:semiHidden/>
    <w:unhideWhenUsed/>
    <w:rsid w:val="00D806E8"/>
    <w:rPr>
      <w:color w:val="605E5C"/>
      <w:shd w:val="clear" w:color="auto" w:fill="E1DFDD"/>
    </w:rPr>
  </w:style>
  <w:style w:type="paragraph" w:styleId="Revision">
    <w:name w:val="Revision"/>
    <w:hidden/>
    <w:uiPriority w:val="99"/>
    <w:semiHidden/>
    <w:rsid w:val="0052151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1430</Words>
  <Characters>8154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Delancey, Thaddea</cp:lastModifiedBy>
  <cp:revision>13</cp:revision>
  <dcterms:created xsi:type="dcterms:W3CDTF">2026-05-14T19:54:00Z</dcterms:created>
  <dcterms:modified xsi:type="dcterms:W3CDTF">2026-05-22T19:07:00Z</dcterms:modified>
</cp:coreProperties>
</file>