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C5D97" w14:textId="3E588614" w:rsidR="00952D54" w:rsidRPr="00AB2E6F" w:rsidRDefault="005131A3" w:rsidP="00222E08">
      <w:pPr>
        <w:suppressLineNumbers/>
        <w:jc w:val="center"/>
        <w:rPr>
          <w:sz w:val="24"/>
          <w:szCs w:val="24"/>
        </w:rPr>
      </w:pPr>
      <w:r w:rsidRPr="00AB2E6F">
        <w:rPr>
          <w:sz w:val="24"/>
          <w:szCs w:val="24"/>
        </w:rPr>
        <w:t>Int. No.</w:t>
      </w:r>
      <w:r w:rsidR="005832A1">
        <w:rPr>
          <w:sz w:val="24"/>
          <w:szCs w:val="24"/>
        </w:rPr>
        <w:t xml:space="preserve"> </w:t>
      </w:r>
      <w:r w:rsidR="00BB2D62">
        <w:rPr>
          <w:sz w:val="24"/>
          <w:szCs w:val="24"/>
        </w:rPr>
        <w:t>995</w:t>
      </w:r>
    </w:p>
    <w:p w14:paraId="7AAF55F9" w14:textId="77777777" w:rsidR="00184C81" w:rsidRPr="00AB2E6F" w:rsidRDefault="00184C81" w:rsidP="00222E08">
      <w:pPr>
        <w:suppressLineNumbers/>
        <w:rPr>
          <w:sz w:val="24"/>
          <w:szCs w:val="24"/>
        </w:rPr>
      </w:pPr>
    </w:p>
    <w:p w14:paraId="4B185DB1" w14:textId="61E2CE03" w:rsidR="00381028" w:rsidRDefault="00381028" w:rsidP="00381028">
      <w:pPr>
        <w:suppressLineNumbers/>
        <w:autoSpaceDE w:val="0"/>
        <w:autoSpaceDN w:val="0"/>
        <w:adjustRightInd w:val="0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By Council Members Brooks-Powers</w:t>
      </w:r>
      <w:r w:rsidR="004F00D3">
        <w:rPr>
          <w:sz w:val="24"/>
          <w:szCs w:val="24"/>
          <w:lang w:eastAsia="zh-CN"/>
        </w:rPr>
        <w:t xml:space="preserve">, </w:t>
      </w:r>
      <w:r>
        <w:rPr>
          <w:sz w:val="24"/>
          <w:szCs w:val="24"/>
          <w:lang w:eastAsia="zh-CN"/>
        </w:rPr>
        <w:t>Hanif</w:t>
      </w:r>
      <w:r w:rsidR="00FF3901">
        <w:rPr>
          <w:sz w:val="24"/>
          <w:szCs w:val="24"/>
          <w:lang w:eastAsia="zh-CN"/>
        </w:rPr>
        <w:t xml:space="preserve">, </w:t>
      </w:r>
      <w:r w:rsidR="004F00D3">
        <w:rPr>
          <w:sz w:val="24"/>
          <w:szCs w:val="24"/>
          <w:lang w:eastAsia="zh-CN"/>
        </w:rPr>
        <w:t>Hudson</w:t>
      </w:r>
      <w:r w:rsidR="00FF3901">
        <w:rPr>
          <w:sz w:val="24"/>
          <w:szCs w:val="24"/>
          <w:lang w:eastAsia="zh-CN"/>
        </w:rPr>
        <w:t xml:space="preserve"> and </w:t>
      </w:r>
      <w:proofErr w:type="spellStart"/>
      <w:r w:rsidR="00FF3901">
        <w:rPr>
          <w:sz w:val="24"/>
          <w:szCs w:val="24"/>
          <w:lang w:eastAsia="zh-CN"/>
        </w:rPr>
        <w:t>Restler</w:t>
      </w:r>
      <w:proofErr w:type="spellEnd"/>
    </w:p>
    <w:p w14:paraId="25560B1B" w14:textId="77777777" w:rsidR="00EF4F10" w:rsidRPr="00AB2E6F" w:rsidRDefault="00EF4F10" w:rsidP="00222E08">
      <w:pPr>
        <w:suppressLineNumbers/>
        <w:rPr>
          <w:sz w:val="24"/>
          <w:szCs w:val="24"/>
        </w:rPr>
      </w:pPr>
    </w:p>
    <w:p w14:paraId="70F4CF4A" w14:textId="77777777" w:rsidR="006D156B" w:rsidRPr="00AB2E6F" w:rsidRDefault="006D156B" w:rsidP="000B2F57">
      <w:pPr>
        <w:suppressLineNumbers/>
        <w:jc w:val="both"/>
        <w:rPr>
          <w:vanish/>
          <w:sz w:val="24"/>
          <w:szCs w:val="24"/>
        </w:rPr>
      </w:pPr>
      <w:r w:rsidRPr="00AB2E6F">
        <w:rPr>
          <w:vanish/>
          <w:sz w:val="24"/>
          <w:szCs w:val="24"/>
        </w:rPr>
        <w:t>..Title</w:t>
      </w:r>
    </w:p>
    <w:p w14:paraId="6460BE72" w14:textId="6FCCD29E" w:rsidR="00CA50B3" w:rsidRPr="00AB2E6F" w:rsidRDefault="006D156B" w:rsidP="000B2F57">
      <w:pPr>
        <w:jc w:val="both"/>
        <w:rPr>
          <w:sz w:val="24"/>
          <w:szCs w:val="24"/>
        </w:rPr>
      </w:pPr>
      <w:r w:rsidRPr="00AB2E6F">
        <w:rPr>
          <w:sz w:val="24"/>
          <w:szCs w:val="24"/>
        </w:rPr>
        <w:t>A Local Law t</w:t>
      </w:r>
      <w:r w:rsidR="005131A3" w:rsidRPr="00AB2E6F">
        <w:rPr>
          <w:sz w:val="24"/>
          <w:szCs w:val="24"/>
        </w:rPr>
        <w:t xml:space="preserve">o amend the administrative code of the city of New York, </w:t>
      </w:r>
      <w:r w:rsidR="00F66D64" w:rsidRPr="00AB2E6F">
        <w:rPr>
          <w:sz w:val="24"/>
          <w:szCs w:val="24"/>
        </w:rPr>
        <w:t>in</w:t>
      </w:r>
      <w:r w:rsidR="0094049C" w:rsidRPr="00AB2E6F">
        <w:rPr>
          <w:sz w:val="24"/>
          <w:szCs w:val="24"/>
        </w:rPr>
        <w:t xml:space="preserve"> </w:t>
      </w:r>
      <w:r w:rsidR="004903EA" w:rsidRPr="00AB2E6F">
        <w:rPr>
          <w:sz w:val="24"/>
          <w:szCs w:val="24"/>
        </w:rPr>
        <w:t xml:space="preserve">relation to </w:t>
      </w:r>
      <w:r w:rsidR="0067707B" w:rsidRPr="00AB2E6F">
        <w:rPr>
          <w:sz w:val="24"/>
          <w:szCs w:val="24"/>
        </w:rPr>
        <w:t xml:space="preserve">requiring </w:t>
      </w:r>
      <w:r w:rsidR="00FE74C4">
        <w:rPr>
          <w:sz w:val="24"/>
          <w:szCs w:val="24"/>
        </w:rPr>
        <w:t xml:space="preserve">that </w:t>
      </w:r>
      <w:r w:rsidR="00004092" w:rsidRPr="00AB2E6F">
        <w:rPr>
          <w:sz w:val="24"/>
          <w:szCs w:val="24"/>
        </w:rPr>
        <w:t xml:space="preserve">police </w:t>
      </w:r>
      <w:r w:rsidR="00751D9D" w:rsidRPr="00AB2E6F">
        <w:rPr>
          <w:sz w:val="24"/>
          <w:szCs w:val="24"/>
        </w:rPr>
        <w:t xml:space="preserve">officers </w:t>
      </w:r>
      <w:r w:rsidR="000267D2">
        <w:rPr>
          <w:sz w:val="24"/>
          <w:szCs w:val="24"/>
        </w:rPr>
        <w:t>be trained on</w:t>
      </w:r>
      <w:r w:rsidR="003B1070">
        <w:rPr>
          <w:sz w:val="24"/>
          <w:szCs w:val="24"/>
        </w:rPr>
        <w:t xml:space="preserve"> laws and</w:t>
      </w:r>
      <w:r w:rsidR="00751D9D" w:rsidRPr="00AB2E6F">
        <w:rPr>
          <w:sz w:val="24"/>
          <w:szCs w:val="24"/>
        </w:rPr>
        <w:t xml:space="preserve"> </w:t>
      </w:r>
      <w:r w:rsidR="000267D2">
        <w:rPr>
          <w:sz w:val="24"/>
          <w:szCs w:val="24"/>
        </w:rPr>
        <w:t>policies related to</w:t>
      </w:r>
      <w:r w:rsidR="003B1070">
        <w:rPr>
          <w:sz w:val="24"/>
          <w:szCs w:val="24"/>
        </w:rPr>
        <w:t xml:space="preserve"> the use of</w:t>
      </w:r>
      <w:r w:rsidR="000267D2">
        <w:rPr>
          <w:sz w:val="24"/>
          <w:szCs w:val="24"/>
        </w:rPr>
        <w:t xml:space="preserve"> </w:t>
      </w:r>
      <w:r w:rsidR="003B1070">
        <w:rPr>
          <w:sz w:val="24"/>
          <w:szCs w:val="24"/>
        </w:rPr>
        <w:t>physical</w:t>
      </w:r>
      <w:r w:rsidR="00705738">
        <w:rPr>
          <w:sz w:val="24"/>
          <w:szCs w:val="24"/>
        </w:rPr>
        <w:t xml:space="preserve"> </w:t>
      </w:r>
      <w:r w:rsidR="000267D2">
        <w:rPr>
          <w:sz w:val="24"/>
          <w:szCs w:val="24"/>
        </w:rPr>
        <w:t xml:space="preserve">restraints </w:t>
      </w:r>
      <w:r w:rsidR="003B1070">
        <w:rPr>
          <w:sz w:val="24"/>
          <w:szCs w:val="24"/>
        </w:rPr>
        <w:t xml:space="preserve">on </w:t>
      </w:r>
      <w:r w:rsidR="000267D2">
        <w:rPr>
          <w:sz w:val="24"/>
          <w:szCs w:val="24"/>
        </w:rPr>
        <w:t>pregnant and postpartum individuals</w:t>
      </w:r>
    </w:p>
    <w:p w14:paraId="6E76F8FF" w14:textId="77777777" w:rsidR="00184C81" w:rsidRPr="00AB2E6F" w:rsidRDefault="00184C81" w:rsidP="00751D9D">
      <w:pPr>
        <w:suppressLineNumbers/>
        <w:jc w:val="both"/>
        <w:rPr>
          <w:vanish/>
          <w:sz w:val="24"/>
          <w:szCs w:val="24"/>
        </w:rPr>
      </w:pPr>
      <w:r w:rsidRPr="00AB2E6F">
        <w:rPr>
          <w:vanish/>
          <w:sz w:val="24"/>
          <w:szCs w:val="24"/>
        </w:rPr>
        <w:t>..Body</w:t>
      </w:r>
    </w:p>
    <w:p w14:paraId="653B49D1" w14:textId="77777777" w:rsidR="005131A3" w:rsidRPr="00AB2E6F" w:rsidRDefault="005131A3" w:rsidP="00222E08">
      <w:pPr>
        <w:suppressLineNumbers/>
        <w:jc w:val="both"/>
        <w:rPr>
          <w:sz w:val="24"/>
          <w:szCs w:val="24"/>
        </w:rPr>
      </w:pPr>
    </w:p>
    <w:p w14:paraId="2E8BC872" w14:textId="77777777" w:rsidR="005131A3" w:rsidRPr="00AB2E6F" w:rsidRDefault="005131A3" w:rsidP="00222E08">
      <w:pPr>
        <w:suppressLineNumbers/>
        <w:spacing w:line="480" w:lineRule="auto"/>
        <w:jc w:val="both"/>
        <w:rPr>
          <w:sz w:val="24"/>
          <w:szCs w:val="24"/>
        </w:rPr>
      </w:pPr>
      <w:r w:rsidRPr="00AB2E6F">
        <w:rPr>
          <w:sz w:val="24"/>
          <w:szCs w:val="24"/>
          <w:u w:val="single"/>
        </w:rPr>
        <w:t>Be it enacted by the Council as follows:</w:t>
      </w:r>
    </w:p>
    <w:p w14:paraId="43957802" w14:textId="7296A2F0" w:rsidR="006F7105" w:rsidRPr="00AB2E6F" w:rsidRDefault="00B21CA4" w:rsidP="00397345">
      <w:pPr>
        <w:spacing w:line="480" w:lineRule="auto"/>
        <w:ind w:firstLine="720"/>
        <w:jc w:val="both"/>
        <w:rPr>
          <w:color w:val="000000"/>
          <w:sz w:val="24"/>
          <w:szCs w:val="24"/>
        </w:rPr>
      </w:pPr>
      <w:r w:rsidRPr="00AB2E6F">
        <w:rPr>
          <w:color w:val="000000"/>
          <w:sz w:val="24"/>
          <w:szCs w:val="24"/>
        </w:rPr>
        <w:t>Section 1.  </w:t>
      </w:r>
      <w:r w:rsidR="006F7105" w:rsidRPr="00AB2E6F">
        <w:rPr>
          <w:color w:val="000000"/>
          <w:sz w:val="24"/>
          <w:szCs w:val="24"/>
        </w:rPr>
        <w:t>Title 14 of the administrative code of the city of New York is amend</w:t>
      </w:r>
      <w:r w:rsidR="0015312B" w:rsidRPr="00AB2E6F">
        <w:rPr>
          <w:color w:val="000000"/>
          <w:sz w:val="24"/>
          <w:szCs w:val="24"/>
        </w:rPr>
        <w:t>e</w:t>
      </w:r>
      <w:r w:rsidR="004D35BB" w:rsidRPr="00AB2E6F">
        <w:rPr>
          <w:color w:val="000000"/>
          <w:sz w:val="24"/>
          <w:szCs w:val="24"/>
        </w:rPr>
        <w:t>d by adding a new section 14-1</w:t>
      </w:r>
      <w:r w:rsidR="000267D2">
        <w:rPr>
          <w:color w:val="000000"/>
          <w:sz w:val="24"/>
          <w:szCs w:val="24"/>
        </w:rPr>
        <w:t>99.4</w:t>
      </w:r>
      <w:r w:rsidR="006F7105" w:rsidRPr="00AB2E6F">
        <w:rPr>
          <w:color w:val="000000"/>
          <w:sz w:val="24"/>
          <w:szCs w:val="24"/>
        </w:rPr>
        <w:t xml:space="preserve"> to read as follows:</w:t>
      </w:r>
    </w:p>
    <w:p w14:paraId="2AF4C5F3" w14:textId="60B4CD6F" w:rsidR="007275DB" w:rsidRDefault="004D35BB" w:rsidP="007275DB">
      <w:pPr>
        <w:spacing w:line="480" w:lineRule="auto"/>
        <w:ind w:firstLine="720"/>
        <w:jc w:val="both"/>
        <w:rPr>
          <w:sz w:val="24"/>
          <w:szCs w:val="24"/>
          <w:u w:val="single"/>
        </w:rPr>
      </w:pPr>
      <w:r w:rsidRPr="00AB2E6F">
        <w:rPr>
          <w:color w:val="000000"/>
          <w:sz w:val="24"/>
          <w:szCs w:val="24"/>
          <w:u w:val="single"/>
        </w:rPr>
        <w:t>§</w:t>
      </w:r>
      <w:r w:rsidR="004A2C11">
        <w:rPr>
          <w:color w:val="000000"/>
          <w:sz w:val="24"/>
          <w:szCs w:val="24"/>
          <w:u w:val="single"/>
        </w:rPr>
        <w:t xml:space="preserve"> </w:t>
      </w:r>
      <w:r w:rsidRPr="00AB2E6F">
        <w:rPr>
          <w:color w:val="000000"/>
          <w:sz w:val="24"/>
          <w:szCs w:val="24"/>
          <w:u w:val="single"/>
        </w:rPr>
        <w:t>14-1</w:t>
      </w:r>
      <w:r w:rsidR="000267D2">
        <w:rPr>
          <w:color w:val="000000"/>
          <w:sz w:val="24"/>
          <w:szCs w:val="24"/>
          <w:u w:val="single"/>
        </w:rPr>
        <w:t>99.4</w:t>
      </w:r>
      <w:r w:rsidR="006F7105" w:rsidRPr="00AB2E6F">
        <w:rPr>
          <w:color w:val="000000"/>
          <w:sz w:val="24"/>
          <w:szCs w:val="24"/>
          <w:u w:val="single"/>
        </w:rPr>
        <w:t xml:space="preserve"> </w:t>
      </w:r>
      <w:r w:rsidR="000267D2">
        <w:rPr>
          <w:color w:val="000000"/>
          <w:sz w:val="24"/>
          <w:szCs w:val="24"/>
          <w:u w:val="single"/>
        </w:rPr>
        <w:t xml:space="preserve">Training on </w:t>
      </w:r>
      <w:r w:rsidR="003B1070">
        <w:rPr>
          <w:color w:val="000000"/>
          <w:sz w:val="24"/>
          <w:szCs w:val="24"/>
          <w:u w:val="single"/>
        </w:rPr>
        <w:t xml:space="preserve">the </w:t>
      </w:r>
      <w:r w:rsidR="000267D2">
        <w:rPr>
          <w:color w:val="000000"/>
          <w:sz w:val="24"/>
          <w:szCs w:val="24"/>
          <w:u w:val="single"/>
        </w:rPr>
        <w:t xml:space="preserve">use of </w:t>
      </w:r>
      <w:r w:rsidR="003B1070">
        <w:rPr>
          <w:color w:val="000000"/>
          <w:sz w:val="24"/>
          <w:szCs w:val="24"/>
          <w:u w:val="single"/>
        </w:rPr>
        <w:t xml:space="preserve">physical </w:t>
      </w:r>
      <w:r w:rsidR="000267D2">
        <w:rPr>
          <w:color w:val="000000"/>
          <w:sz w:val="24"/>
          <w:szCs w:val="24"/>
          <w:u w:val="single"/>
        </w:rPr>
        <w:t>restraints</w:t>
      </w:r>
      <w:r w:rsidR="00A865C0" w:rsidRPr="00AB2E6F">
        <w:rPr>
          <w:color w:val="000000"/>
          <w:sz w:val="24"/>
          <w:szCs w:val="24"/>
          <w:u w:val="single"/>
        </w:rPr>
        <w:t>.</w:t>
      </w:r>
      <w:r w:rsidR="000267D2">
        <w:rPr>
          <w:color w:val="000000"/>
          <w:sz w:val="24"/>
          <w:szCs w:val="24"/>
          <w:u w:val="single"/>
        </w:rPr>
        <w:t xml:space="preserve">  </w:t>
      </w:r>
      <w:r w:rsidR="00720A8E">
        <w:rPr>
          <w:color w:val="000000"/>
          <w:sz w:val="24"/>
          <w:szCs w:val="24"/>
          <w:u w:val="single"/>
        </w:rPr>
        <w:t xml:space="preserve">a. </w:t>
      </w:r>
      <w:r w:rsidR="006F7105" w:rsidRPr="00AB2E6F">
        <w:rPr>
          <w:sz w:val="24"/>
          <w:szCs w:val="24"/>
          <w:u w:val="single"/>
        </w:rPr>
        <w:t xml:space="preserve">The </w:t>
      </w:r>
      <w:r w:rsidR="00E36F66" w:rsidRPr="00AB2E6F">
        <w:rPr>
          <w:sz w:val="24"/>
          <w:szCs w:val="24"/>
          <w:u w:val="single"/>
        </w:rPr>
        <w:t>department sha</w:t>
      </w:r>
      <w:r w:rsidR="00F944A4" w:rsidRPr="00AB2E6F">
        <w:rPr>
          <w:sz w:val="24"/>
          <w:szCs w:val="24"/>
          <w:u w:val="single"/>
        </w:rPr>
        <w:t>ll</w:t>
      </w:r>
      <w:r w:rsidR="00E36F66" w:rsidRPr="00AB2E6F">
        <w:rPr>
          <w:sz w:val="24"/>
          <w:szCs w:val="24"/>
          <w:u w:val="single"/>
        </w:rPr>
        <w:t xml:space="preserve"> </w:t>
      </w:r>
      <w:r w:rsidR="009F18CD" w:rsidRPr="00AB2E6F">
        <w:rPr>
          <w:sz w:val="24"/>
          <w:szCs w:val="24"/>
          <w:u w:val="single"/>
        </w:rPr>
        <w:t>train</w:t>
      </w:r>
      <w:r w:rsidR="007C39B3" w:rsidRPr="00AB2E6F">
        <w:rPr>
          <w:sz w:val="24"/>
          <w:szCs w:val="24"/>
          <w:u w:val="single"/>
        </w:rPr>
        <w:t xml:space="preserve"> </w:t>
      </w:r>
      <w:r w:rsidR="000267D2">
        <w:rPr>
          <w:sz w:val="24"/>
          <w:szCs w:val="24"/>
          <w:u w:val="single"/>
        </w:rPr>
        <w:t xml:space="preserve">all officers </w:t>
      </w:r>
      <w:proofErr w:type="gramStart"/>
      <w:r w:rsidR="000267D2">
        <w:rPr>
          <w:sz w:val="24"/>
          <w:szCs w:val="24"/>
          <w:u w:val="single"/>
        </w:rPr>
        <w:t>on</w:t>
      </w:r>
      <w:proofErr w:type="gramEnd"/>
      <w:r w:rsidR="000267D2">
        <w:rPr>
          <w:sz w:val="24"/>
          <w:szCs w:val="24"/>
          <w:u w:val="single"/>
        </w:rPr>
        <w:t xml:space="preserve"> </w:t>
      </w:r>
      <w:r w:rsidR="00FE74C4">
        <w:rPr>
          <w:sz w:val="24"/>
          <w:szCs w:val="24"/>
          <w:u w:val="single"/>
        </w:rPr>
        <w:t xml:space="preserve">laws, rules, and policies </w:t>
      </w:r>
      <w:r w:rsidR="000267D2">
        <w:rPr>
          <w:sz w:val="24"/>
          <w:szCs w:val="24"/>
          <w:u w:val="single"/>
        </w:rPr>
        <w:t xml:space="preserve">that regulate the use of </w:t>
      </w:r>
      <w:r w:rsidR="007275DB">
        <w:rPr>
          <w:sz w:val="24"/>
          <w:szCs w:val="24"/>
          <w:u w:val="single"/>
        </w:rPr>
        <w:t xml:space="preserve">physical </w:t>
      </w:r>
      <w:r w:rsidR="000267D2">
        <w:rPr>
          <w:sz w:val="24"/>
          <w:szCs w:val="24"/>
          <w:u w:val="single"/>
        </w:rPr>
        <w:t xml:space="preserve">restraints on individuals </w:t>
      </w:r>
      <w:r w:rsidR="00FE74C4">
        <w:rPr>
          <w:sz w:val="24"/>
          <w:szCs w:val="24"/>
          <w:u w:val="single"/>
        </w:rPr>
        <w:t xml:space="preserve">in custody </w:t>
      </w:r>
      <w:r w:rsidR="000267D2">
        <w:rPr>
          <w:sz w:val="24"/>
          <w:szCs w:val="24"/>
          <w:u w:val="single"/>
        </w:rPr>
        <w:t>who are pregnant</w:t>
      </w:r>
      <w:r w:rsidR="00705738">
        <w:rPr>
          <w:sz w:val="24"/>
          <w:szCs w:val="24"/>
          <w:u w:val="single"/>
        </w:rPr>
        <w:t xml:space="preserve"> </w:t>
      </w:r>
      <w:r w:rsidR="000267D2">
        <w:rPr>
          <w:sz w:val="24"/>
          <w:szCs w:val="24"/>
          <w:u w:val="single"/>
        </w:rPr>
        <w:t xml:space="preserve">or postpartum. Such training shall include </w:t>
      </w:r>
      <w:r w:rsidR="007275DB">
        <w:rPr>
          <w:sz w:val="24"/>
          <w:szCs w:val="24"/>
          <w:u w:val="single"/>
        </w:rPr>
        <w:t>instruction on the limitations</w:t>
      </w:r>
      <w:r w:rsidR="00FE74C4">
        <w:rPr>
          <w:sz w:val="24"/>
          <w:szCs w:val="24"/>
          <w:u w:val="single"/>
        </w:rPr>
        <w:t xml:space="preserve"> on</w:t>
      </w:r>
      <w:r w:rsidR="003B1070">
        <w:rPr>
          <w:sz w:val="24"/>
          <w:szCs w:val="24"/>
          <w:u w:val="single"/>
        </w:rPr>
        <w:t xml:space="preserve"> the</w:t>
      </w:r>
      <w:r w:rsidR="00FE74C4">
        <w:rPr>
          <w:sz w:val="24"/>
          <w:szCs w:val="24"/>
          <w:u w:val="single"/>
        </w:rPr>
        <w:t xml:space="preserve"> use of restraints</w:t>
      </w:r>
      <w:r w:rsidR="007275DB">
        <w:rPr>
          <w:sz w:val="24"/>
          <w:szCs w:val="24"/>
          <w:u w:val="single"/>
        </w:rPr>
        <w:t xml:space="preserve"> established by executive law </w:t>
      </w:r>
      <w:r w:rsidR="007275DB" w:rsidRPr="007275DB">
        <w:rPr>
          <w:sz w:val="24"/>
          <w:szCs w:val="24"/>
          <w:u w:val="single"/>
        </w:rPr>
        <w:t>837-t-1</w:t>
      </w:r>
      <w:r w:rsidR="00D21E16">
        <w:rPr>
          <w:sz w:val="24"/>
          <w:szCs w:val="24"/>
          <w:u w:val="single"/>
        </w:rPr>
        <w:t xml:space="preserve"> or any other law limiting the use of physical restraints on such individuals, </w:t>
      </w:r>
      <w:r w:rsidR="007275DB">
        <w:rPr>
          <w:sz w:val="24"/>
          <w:szCs w:val="24"/>
          <w:u w:val="single"/>
        </w:rPr>
        <w:t xml:space="preserve">and any </w:t>
      </w:r>
      <w:r w:rsidR="003B1070">
        <w:rPr>
          <w:sz w:val="24"/>
          <w:szCs w:val="24"/>
          <w:u w:val="single"/>
        </w:rPr>
        <w:t xml:space="preserve">other department </w:t>
      </w:r>
      <w:r w:rsidR="007275DB">
        <w:rPr>
          <w:sz w:val="24"/>
          <w:szCs w:val="24"/>
          <w:u w:val="single"/>
        </w:rPr>
        <w:t xml:space="preserve">policies or </w:t>
      </w:r>
      <w:r w:rsidR="00720A8E">
        <w:rPr>
          <w:sz w:val="24"/>
          <w:szCs w:val="24"/>
          <w:u w:val="single"/>
        </w:rPr>
        <w:t>procedures</w:t>
      </w:r>
      <w:r w:rsidR="007275DB">
        <w:rPr>
          <w:sz w:val="24"/>
          <w:szCs w:val="24"/>
          <w:u w:val="single"/>
        </w:rPr>
        <w:t xml:space="preserve"> related </w:t>
      </w:r>
      <w:r w:rsidR="00FE74C4">
        <w:rPr>
          <w:sz w:val="24"/>
          <w:szCs w:val="24"/>
          <w:u w:val="single"/>
        </w:rPr>
        <w:t xml:space="preserve">to </w:t>
      </w:r>
      <w:r w:rsidR="007275DB">
        <w:rPr>
          <w:sz w:val="24"/>
          <w:szCs w:val="24"/>
          <w:u w:val="single"/>
        </w:rPr>
        <w:t>methods of</w:t>
      </w:r>
      <w:r w:rsidR="003B1070">
        <w:rPr>
          <w:sz w:val="24"/>
          <w:szCs w:val="24"/>
          <w:u w:val="single"/>
        </w:rPr>
        <w:t xml:space="preserve"> physical</w:t>
      </w:r>
      <w:r w:rsidR="007275DB">
        <w:rPr>
          <w:sz w:val="24"/>
          <w:szCs w:val="24"/>
          <w:u w:val="single"/>
        </w:rPr>
        <w:t xml:space="preserve"> restraint to be used </w:t>
      </w:r>
      <w:r w:rsidR="003B1070">
        <w:rPr>
          <w:sz w:val="24"/>
          <w:szCs w:val="24"/>
          <w:u w:val="single"/>
        </w:rPr>
        <w:t xml:space="preserve">on </w:t>
      </w:r>
      <w:r w:rsidR="007275DB">
        <w:rPr>
          <w:sz w:val="24"/>
          <w:szCs w:val="24"/>
          <w:u w:val="single"/>
        </w:rPr>
        <w:t xml:space="preserve">individuals in custody </w:t>
      </w:r>
      <w:r w:rsidR="003B1070">
        <w:rPr>
          <w:sz w:val="24"/>
          <w:szCs w:val="24"/>
          <w:u w:val="single"/>
        </w:rPr>
        <w:t xml:space="preserve">who </w:t>
      </w:r>
      <w:r w:rsidR="007275DB">
        <w:rPr>
          <w:sz w:val="24"/>
          <w:szCs w:val="24"/>
          <w:u w:val="single"/>
        </w:rPr>
        <w:t>are pregnant</w:t>
      </w:r>
      <w:r w:rsidR="00FE74C4">
        <w:rPr>
          <w:sz w:val="24"/>
          <w:szCs w:val="24"/>
          <w:u w:val="single"/>
        </w:rPr>
        <w:t xml:space="preserve"> </w:t>
      </w:r>
      <w:r w:rsidR="007275DB">
        <w:rPr>
          <w:sz w:val="24"/>
          <w:szCs w:val="24"/>
          <w:u w:val="single"/>
        </w:rPr>
        <w:t xml:space="preserve">or postpartum. </w:t>
      </w:r>
    </w:p>
    <w:p w14:paraId="41D8BCDA" w14:textId="4F35D37D" w:rsidR="00720A8E" w:rsidRPr="007275DB" w:rsidRDefault="00720A8E" w:rsidP="004B15A3">
      <w:pPr>
        <w:spacing w:line="480" w:lineRule="auto"/>
        <w:ind w:firstLine="72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b. No later than </w:t>
      </w:r>
      <w:r w:rsidRPr="00720A8E">
        <w:rPr>
          <w:sz w:val="24"/>
          <w:szCs w:val="24"/>
          <w:u w:val="single"/>
        </w:rPr>
        <w:t>January 30, 202</w:t>
      </w:r>
      <w:r w:rsidR="00A1702E">
        <w:rPr>
          <w:sz w:val="24"/>
          <w:szCs w:val="24"/>
          <w:u w:val="single"/>
        </w:rPr>
        <w:t>7</w:t>
      </w:r>
      <w:r w:rsidRPr="00720A8E">
        <w:rPr>
          <w:sz w:val="24"/>
          <w:szCs w:val="24"/>
          <w:u w:val="single"/>
        </w:rPr>
        <w:t xml:space="preserve">, </w:t>
      </w:r>
      <w:r>
        <w:rPr>
          <w:sz w:val="24"/>
          <w:szCs w:val="24"/>
          <w:u w:val="single"/>
        </w:rPr>
        <w:t xml:space="preserve">and on January 30 for the subsequent 5 years, the department </w:t>
      </w:r>
      <w:r w:rsidRPr="00720A8E">
        <w:rPr>
          <w:sz w:val="24"/>
          <w:szCs w:val="24"/>
          <w:u w:val="single"/>
        </w:rPr>
        <w:t xml:space="preserve">shall post on its website a report </w:t>
      </w:r>
      <w:r w:rsidR="00A1702E">
        <w:rPr>
          <w:sz w:val="24"/>
          <w:szCs w:val="24"/>
          <w:u w:val="single"/>
        </w:rPr>
        <w:t>on</w:t>
      </w:r>
      <w:r>
        <w:rPr>
          <w:sz w:val="24"/>
          <w:szCs w:val="24"/>
          <w:u w:val="single"/>
        </w:rPr>
        <w:t xml:space="preserve"> </w:t>
      </w:r>
      <w:proofErr w:type="gramStart"/>
      <w:r>
        <w:rPr>
          <w:sz w:val="24"/>
          <w:szCs w:val="24"/>
          <w:u w:val="single"/>
        </w:rPr>
        <w:t>trainings</w:t>
      </w:r>
      <w:proofErr w:type="gramEnd"/>
      <w:r>
        <w:rPr>
          <w:sz w:val="24"/>
          <w:szCs w:val="24"/>
          <w:u w:val="single"/>
        </w:rPr>
        <w:t xml:space="preserve"> delivered by the department pursuant subdivision a of this section. Such report shall </w:t>
      </w:r>
      <w:proofErr w:type="gramStart"/>
      <w:r>
        <w:rPr>
          <w:sz w:val="24"/>
          <w:szCs w:val="24"/>
          <w:u w:val="single"/>
        </w:rPr>
        <w:t>include, but</w:t>
      </w:r>
      <w:proofErr w:type="gramEnd"/>
      <w:r>
        <w:rPr>
          <w:sz w:val="24"/>
          <w:szCs w:val="24"/>
          <w:u w:val="single"/>
        </w:rPr>
        <w:t xml:space="preserve"> need not be limited to</w:t>
      </w:r>
      <w:proofErr w:type="gramStart"/>
      <w:r>
        <w:rPr>
          <w:sz w:val="24"/>
          <w:szCs w:val="24"/>
          <w:u w:val="single"/>
        </w:rPr>
        <w:t>:  (</w:t>
      </w:r>
      <w:proofErr w:type="spellStart"/>
      <w:proofErr w:type="gramEnd"/>
      <w:r>
        <w:rPr>
          <w:sz w:val="24"/>
          <w:szCs w:val="24"/>
          <w:u w:val="single"/>
        </w:rPr>
        <w:t>i</w:t>
      </w:r>
      <w:proofErr w:type="spellEnd"/>
      <w:r>
        <w:rPr>
          <w:sz w:val="24"/>
          <w:szCs w:val="24"/>
          <w:u w:val="single"/>
        </w:rPr>
        <w:t>)</w:t>
      </w:r>
      <w:r w:rsidR="00A1702E">
        <w:rPr>
          <w:sz w:val="24"/>
          <w:szCs w:val="24"/>
          <w:u w:val="single"/>
        </w:rPr>
        <w:t xml:space="preserve"> information on how the training is being delivered by the department; (ii)</w:t>
      </w:r>
      <w:r>
        <w:rPr>
          <w:sz w:val="24"/>
          <w:szCs w:val="24"/>
          <w:u w:val="single"/>
        </w:rPr>
        <w:t xml:space="preserve"> the total number </w:t>
      </w:r>
      <w:r w:rsidRPr="00720A8E">
        <w:rPr>
          <w:sz w:val="24"/>
          <w:szCs w:val="24"/>
          <w:u w:val="single"/>
        </w:rPr>
        <w:t xml:space="preserve">of </w:t>
      </w:r>
      <w:r>
        <w:rPr>
          <w:sz w:val="24"/>
          <w:szCs w:val="24"/>
          <w:u w:val="single"/>
        </w:rPr>
        <w:t xml:space="preserve">officers </w:t>
      </w:r>
      <w:r w:rsidRPr="00720A8E">
        <w:rPr>
          <w:sz w:val="24"/>
          <w:szCs w:val="24"/>
          <w:u w:val="single"/>
        </w:rPr>
        <w:t>during the previous calendar year that</w:t>
      </w:r>
      <w:r>
        <w:rPr>
          <w:sz w:val="24"/>
          <w:szCs w:val="24"/>
          <w:u w:val="single"/>
        </w:rPr>
        <w:t xml:space="preserve"> received training as required by subdivision a of this section; and (</w:t>
      </w:r>
      <w:r w:rsidR="00A1702E">
        <w:rPr>
          <w:sz w:val="24"/>
          <w:szCs w:val="24"/>
          <w:u w:val="single"/>
        </w:rPr>
        <w:t>i</w:t>
      </w:r>
      <w:r>
        <w:rPr>
          <w:sz w:val="24"/>
          <w:szCs w:val="24"/>
          <w:u w:val="single"/>
        </w:rPr>
        <w:t>ii) the total number of officers on active duty who hav</w:t>
      </w:r>
      <w:r w:rsidR="00A1702E">
        <w:rPr>
          <w:sz w:val="24"/>
          <w:szCs w:val="24"/>
          <w:u w:val="single"/>
        </w:rPr>
        <w:t xml:space="preserve">e </w:t>
      </w:r>
      <w:r>
        <w:rPr>
          <w:sz w:val="24"/>
          <w:szCs w:val="24"/>
          <w:u w:val="single"/>
        </w:rPr>
        <w:t xml:space="preserve">not received training </w:t>
      </w:r>
      <w:r w:rsidR="00A1702E">
        <w:rPr>
          <w:sz w:val="24"/>
          <w:szCs w:val="24"/>
          <w:u w:val="single"/>
        </w:rPr>
        <w:t xml:space="preserve">as </w:t>
      </w:r>
      <w:r>
        <w:rPr>
          <w:sz w:val="24"/>
          <w:szCs w:val="24"/>
          <w:u w:val="single"/>
        </w:rPr>
        <w:t xml:space="preserve">required by this section. </w:t>
      </w:r>
    </w:p>
    <w:p w14:paraId="3C870D9D" w14:textId="3A392059" w:rsidR="005131A3" w:rsidRDefault="0088318F" w:rsidP="007275DB">
      <w:pPr>
        <w:spacing w:line="480" w:lineRule="auto"/>
        <w:ind w:firstLine="720"/>
        <w:jc w:val="both"/>
        <w:rPr>
          <w:color w:val="000000"/>
          <w:sz w:val="24"/>
          <w:szCs w:val="24"/>
        </w:rPr>
      </w:pPr>
      <w:r w:rsidRPr="00AB2E6F">
        <w:rPr>
          <w:color w:val="000000"/>
          <w:sz w:val="24"/>
          <w:szCs w:val="24"/>
        </w:rPr>
        <w:t>§</w:t>
      </w:r>
      <w:r w:rsidR="001B0CD1">
        <w:rPr>
          <w:color w:val="000000"/>
          <w:sz w:val="24"/>
          <w:szCs w:val="24"/>
        </w:rPr>
        <w:t xml:space="preserve"> </w:t>
      </w:r>
      <w:r w:rsidR="009938BE" w:rsidRPr="00AB2E6F">
        <w:rPr>
          <w:color w:val="000000"/>
          <w:sz w:val="24"/>
          <w:szCs w:val="24"/>
        </w:rPr>
        <w:t>2</w:t>
      </w:r>
      <w:r w:rsidRPr="00AB2E6F">
        <w:rPr>
          <w:color w:val="000000"/>
          <w:sz w:val="24"/>
          <w:szCs w:val="24"/>
        </w:rPr>
        <w:t xml:space="preserve">. </w:t>
      </w:r>
      <w:r w:rsidR="00B21CA4" w:rsidRPr="00AB2E6F">
        <w:rPr>
          <w:color w:val="000000"/>
          <w:sz w:val="24"/>
          <w:szCs w:val="24"/>
        </w:rPr>
        <w:t xml:space="preserve">This local law </w:t>
      </w:r>
      <w:r w:rsidR="00D21E16">
        <w:rPr>
          <w:color w:val="000000"/>
          <w:sz w:val="24"/>
          <w:szCs w:val="24"/>
        </w:rPr>
        <w:t>takes</w:t>
      </w:r>
      <w:r w:rsidR="00B21CA4" w:rsidRPr="00AB2E6F">
        <w:rPr>
          <w:color w:val="000000"/>
          <w:sz w:val="24"/>
          <w:szCs w:val="24"/>
        </w:rPr>
        <w:t xml:space="preserve"> effect </w:t>
      </w:r>
      <w:r w:rsidR="007275DB">
        <w:rPr>
          <w:color w:val="000000"/>
          <w:sz w:val="24"/>
          <w:szCs w:val="24"/>
        </w:rPr>
        <w:t xml:space="preserve">30 </w:t>
      </w:r>
      <w:r w:rsidR="00F4729B">
        <w:rPr>
          <w:color w:val="000000"/>
          <w:sz w:val="24"/>
          <w:szCs w:val="24"/>
        </w:rPr>
        <w:t xml:space="preserve">days after </w:t>
      </w:r>
      <w:r w:rsidR="007275DB">
        <w:rPr>
          <w:color w:val="000000"/>
          <w:sz w:val="24"/>
          <w:szCs w:val="24"/>
        </w:rPr>
        <w:t xml:space="preserve">becoming law. </w:t>
      </w:r>
    </w:p>
    <w:p w14:paraId="3D3C03D3" w14:textId="77777777" w:rsidR="007275DB" w:rsidRDefault="007275DB" w:rsidP="007275DB">
      <w:pPr>
        <w:spacing w:line="480" w:lineRule="auto"/>
        <w:jc w:val="both"/>
        <w:rPr>
          <w:color w:val="000000"/>
          <w:sz w:val="24"/>
          <w:szCs w:val="24"/>
        </w:rPr>
      </w:pPr>
    </w:p>
    <w:p w14:paraId="307E6833" w14:textId="5DA49355" w:rsidR="007275DB" w:rsidRPr="00452E27" w:rsidRDefault="007275DB" w:rsidP="007275DB">
      <w:pPr>
        <w:jc w:val="both"/>
        <w:rPr>
          <w:color w:val="000000"/>
          <w:sz w:val="20"/>
          <w:szCs w:val="20"/>
        </w:rPr>
      </w:pPr>
      <w:r w:rsidRPr="00452E27">
        <w:rPr>
          <w:color w:val="000000"/>
          <w:sz w:val="20"/>
          <w:szCs w:val="20"/>
        </w:rPr>
        <w:t>JDK</w:t>
      </w:r>
    </w:p>
    <w:p w14:paraId="7381CCFF" w14:textId="09924973" w:rsidR="007275DB" w:rsidRPr="00452E27" w:rsidRDefault="007275DB" w:rsidP="007275DB">
      <w:pPr>
        <w:jc w:val="both"/>
        <w:rPr>
          <w:color w:val="000000"/>
          <w:sz w:val="20"/>
          <w:szCs w:val="20"/>
        </w:rPr>
      </w:pPr>
      <w:r w:rsidRPr="00452E27">
        <w:rPr>
          <w:color w:val="000000"/>
          <w:sz w:val="20"/>
          <w:szCs w:val="20"/>
        </w:rPr>
        <w:lastRenderedPageBreak/>
        <w:t>LS 24300</w:t>
      </w:r>
    </w:p>
    <w:p w14:paraId="62AC2236" w14:textId="139A9872" w:rsidR="007275DB" w:rsidRPr="00452E27" w:rsidRDefault="007275DB" w:rsidP="007275DB">
      <w:pPr>
        <w:jc w:val="both"/>
        <w:rPr>
          <w:color w:val="000000"/>
          <w:sz w:val="20"/>
          <w:szCs w:val="20"/>
        </w:rPr>
      </w:pPr>
      <w:r w:rsidRPr="00452E27">
        <w:rPr>
          <w:color w:val="000000"/>
          <w:sz w:val="20"/>
          <w:szCs w:val="20"/>
        </w:rPr>
        <w:t>7/</w:t>
      </w:r>
      <w:r w:rsidR="00886C6B">
        <w:rPr>
          <w:color w:val="000000"/>
          <w:sz w:val="20"/>
          <w:szCs w:val="20"/>
        </w:rPr>
        <w:t>13</w:t>
      </w:r>
      <w:r w:rsidRPr="00452E27">
        <w:rPr>
          <w:color w:val="000000"/>
          <w:sz w:val="20"/>
          <w:szCs w:val="20"/>
        </w:rPr>
        <w:t>/2026</w:t>
      </w:r>
    </w:p>
    <w:sectPr w:rsidR="007275DB" w:rsidRPr="00452E27" w:rsidSect="00E47897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4B1AB" w14:textId="77777777" w:rsidR="00CA017C" w:rsidRDefault="00CA017C" w:rsidP="00B95E5D">
      <w:r>
        <w:separator/>
      </w:r>
    </w:p>
  </w:endnote>
  <w:endnote w:type="continuationSeparator" w:id="0">
    <w:p w14:paraId="29CD60FA" w14:textId="77777777" w:rsidR="00CA017C" w:rsidRDefault="00CA017C" w:rsidP="00B95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48C65" w14:textId="4F6A652B" w:rsidR="005B1CA0" w:rsidRDefault="005B1CA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35A33">
      <w:rPr>
        <w:noProof/>
      </w:rPr>
      <w:t>1</w:t>
    </w:r>
    <w:r>
      <w:rPr>
        <w:noProof/>
      </w:rPr>
      <w:fldChar w:fldCharType="end"/>
    </w:r>
  </w:p>
  <w:p w14:paraId="22AAFB13" w14:textId="77777777" w:rsidR="00B95E5D" w:rsidRDefault="00B95E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CF4631" w14:textId="77777777" w:rsidR="00CA017C" w:rsidRDefault="00CA017C" w:rsidP="00B95E5D">
      <w:r>
        <w:separator/>
      </w:r>
    </w:p>
  </w:footnote>
  <w:footnote w:type="continuationSeparator" w:id="0">
    <w:p w14:paraId="16D417C3" w14:textId="77777777" w:rsidR="00CA017C" w:rsidRDefault="00CA017C" w:rsidP="00B95E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2F2885"/>
    <w:multiLevelType w:val="hybridMultilevel"/>
    <w:tmpl w:val="111EEE5A"/>
    <w:lvl w:ilvl="0" w:tplc="6A2ED7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7691BAA"/>
    <w:multiLevelType w:val="hybridMultilevel"/>
    <w:tmpl w:val="0148A6E2"/>
    <w:lvl w:ilvl="0" w:tplc="12300BE0">
      <w:start w:val="1"/>
      <w:numFmt w:val="decimal"/>
      <w:lvlText w:val="%1."/>
      <w:lvlJc w:val="left"/>
      <w:pPr>
        <w:ind w:left="720" w:hanging="360"/>
      </w:pPr>
      <w:rPr>
        <w:rFonts w:hint="default"/>
        <w:color w:val="171717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9564285">
    <w:abstractNumId w:val="0"/>
  </w:num>
  <w:num w:numId="2" w16cid:durableId="13732673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31A3"/>
    <w:rsid w:val="00004092"/>
    <w:rsid w:val="000115CF"/>
    <w:rsid w:val="0001265A"/>
    <w:rsid w:val="000267D2"/>
    <w:rsid w:val="00026ADE"/>
    <w:rsid w:val="000448FB"/>
    <w:rsid w:val="00045CA0"/>
    <w:rsid w:val="00051696"/>
    <w:rsid w:val="00065F5F"/>
    <w:rsid w:val="0007179C"/>
    <w:rsid w:val="000747AA"/>
    <w:rsid w:val="00074F4C"/>
    <w:rsid w:val="00077ABF"/>
    <w:rsid w:val="000A289D"/>
    <w:rsid w:val="000A5013"/>
    <w:rsid w:val="000B1E4E"/>
    <w:rsid w:val="000B2F57"/>
    <w:rsid w:val="000B3B20"/>
    <w:rsid w:val="000B5F96"/>
    <w:rsid w:val="000C2CD5"/>
    <w:rsid w:val="000D0900"/>
    <w:rsid w:val="000D6BEE"/>
    <w:rsid w:val="000F3607"/>
    <w:rsid w:val="00100887"/>
    <w:rsid w:val="0010763C"/>
    <w:rsid w:val="00124D29"/>
    <w:rsid w:val="001277B2"/>
    <w:rsid w:val="00137897"/>
    <w:rsid w:val="00146C38"/>
    <w:rsid w:val="0015312B"/>
    <w:rsid w:val="0016744F"/>
    <w:rsid w:val="0017228F"/>
    <w:rsid w:val="00183383"/>
    <w:rsid w:val="00184C81"/>
    <w:rsid w:val="001A0B77"/>
    <w:rsid w:val="001A3385"/>
    <w:rsid w:val="001A7DA0"/>
    <w:rsid w:val="001B0CD1"/>
    <w:rsid w:val="001B0DE7"/>
    <w:rsid w:val="001B1F97"/>
    <w:rsid w:val="001C1965"/>
    <w:rsid w:val="001D6EF5"/>
    <w:rsid w:val="001F639E"/>
    <w:rsid w:val="00222E08"/>
    <w:rsid w:val="002309A2"/>
    <w:rsid w:val="00250843"/>
    <w:rsid w:val="002526D8"/>
    <w:rsid w:val="0026476E"/>
    <w:rsid w:val="002862F7"/>
    <w:rsid w:val="002A1F56"/>
    <w:rsid w:val="002C13AD"/>
    <w:rsid w:val="002C7274"/>
    <w:rsid w:val="002D4C0C"/>
    <w:rsid w:val="002D4C8C"/>
    <w:rsid w:val="002D5753"/>
    <w:rsid w:val="002D6A65"/>
    <w:rsid w:val="002E75FF"/>
    <w:rsid w:val="00315F52"/>
    <w:rsid w:val="00324CFD"/>
    <w:rsid w:val="00342037"/>
    <w:rsid w:val="003434AD"/>
    <w:rsid w:val="00343FBB"/>
    <w:rsid w:val="0036376E"/>
    <w:rsid w:val="00381028"/>
    <w:rsid w:val="00385354"/>
    <w:rsid w:val="00391761"/>
    <w:rsid w:val="00394313"/>
    <w:rsid w:val="0039465F"/>
    <w:rsid w:val="00397345"/>
    <w:rsid w:val="003B1070"/>
    <w:rsid w:val="003B2001"/>
    <w:rsid w:val="003C70F8"/>
    <w:rsid w:val="003C7EFC"/>
    <w:rsid w:val="003D7CA1"/>
    <w:rsid w:val="003F230D"/>
    <w:rsid w:val="0041532F"/>
    <w:rsid w:val="0043338A"/>
    <w:rsid w:val="00436FCB"/>
    <w:rsid w:val="00452E27"/>
    <w:rsid w:val="00457B10"/>
    <w:rsid w:val="0046457D"/>
    <w:rsid w:val="004858E8"/>
    <w:rsid w:val="004903EA"/>
    <w:rsid w:val="004957CB"/>
    <w:rsid w:val="004A2C11"/>
    <w:rsid w:val="004A34D1"/>
    <w:rsid w:val="004A54EA"/>
    <w:rsid w:val="004B15A3"/>
    <w:rsid w:val="004D35BB"/>
    <w:rsid w:val="004E4ED5"/>
    <w:rsid w:val="004F00D3"/>
    <w:rsid w:val="004F10A6"/>
    <w:rsid w:val="004F41E6"/>
    <w:rsid w:val="004F6B5C"/>
    <w:rsid w:val="0050537C"/>
    <w:rsid w:val="0050675B"/>
    <w:rsid w:val="0050742C"/>
    <w:rsid w:val="00512552"/>
    <w:rsid w:val="005131A3"/>
    <w:rsid w:val="00523475"/>
    <w:rsid w:val="00526806"/>
    <w:rsid w:val="00527F01"/>
    <w:rsid w:val="005321EE"/>
    <w:rsid w:val="00532A8F"/>
    <w:rsid w:val="005438B7"/>
    <w:rsid w:val="0054681D"/>
    <w:rsid w:val="00547338"/>
    <w:rsid w:val="00567ABE"/>
    <w:rsid w:val="00571752"/>
    <w:rsid w:val="005802F0"/>
    <w:rsid w:val="00581318"/>
    <w:rsid w:val="005832A1"/>
    <w:rsid w:val="00594796"/>
    <w:rsid w:val="005962FF"/>
    <w:rsid w:val="005A2298"/>
    <w:rsid w:val="005A354F"/>
    <w:rsid w:val="005B0C32"/>
    <w:rsid w:val="005B1CA0"/>
    <w:rsid w:val="005C4D78"/>
    <w:rsid w:val="005C6806"/>
    <w:rsid w:val="005D19A8"/>
    <w:rsid w:val="005E1DF2"/>
    <w:rsid w:val="005F0BBE"/>
    <w:rsid w:val="005F571E"/>
    <w:rsid w:val="005F744E"/>
    <w:rsid w:val="00601DF9"/>
    <w:rsid w:val="00605F2A"/>
    <w:rsid w:val="006118DD"/>
    <w:rsid w:val="00611CFC"/>
    <w:rsid w:val="00620351"/>
    <w:rsid w:val="0062689D"/>
    <w:rsid w:val="006424C3"/>
    <w:rsid w:val="006463FF"/>
    <w:rsid w:val="006651E3"/>
    <w:rsid w:val="0067707B"/>
    <w:rsid w:val="006930DD"/>
    <w:rsid w:val="006960BE"/>
    <w:rsid w:val="006A0611"/>
    <w:rsid w:val="006A0EFE"/>
    <w:rsid w:val="006B1AF1"/>
    <w:rsid w:val="006C4ED6"/>
    <w:rsid w:val="006C6CB1"/>
    <w:rsid w:val="006D0A2E"/>
    <w:rsid w:val="006D156B"/>
    <w:rsid w:val="006D7023"/>
    <w:rsid w:val="006F0377"/>
    <w:rsid w:val="006F0E0F"/>
    <w:rsid w:val="006F4834"/>
    <w:rsid w:val="006F4A21"/>
    <w:rsid w:val="006F7105"/>
    <w:rsid w:val="00705738"/>
    <w:rsid w:val="00720A8E"/>
    <w:rsid w:val="007275DB"/>
    <w:rsid w:val="007315B6"/>
    <w:rsid w:val="00734165"/>
    <w:rsid w:val="007371B2"/>
    <w:rsid w:val="0074585A"/>
    <w:rsid w:val="00751D9D"/>
    <w:rsid w:val="007606EB"/>
    <w:rsid w:val="00766E45"/>
    <w:rsid w:val="00771292"/>
    <w:rsid w:val="00794818"/>
    <w:rsid w:val="00795F78"/>
    <w:rsid w:val="007B2056"/>
    <w:rsid w:val="007B3A40"/>
    <w:rsid w:val="007C39B3"/>
    <w:rsid w:val="007C409B"/>
    <w:rsid w:val="007E6FE9"/>
    <w:rsid w:val="007F0BB7"/>
    <w:rsid w:val="007F64F1"/>
    <w:rsid w:val="0080321A"/>
    <w:rsid w:val="0082418C"/>
    <w:rsid w:val="00851618"/>
    <w:rsid w:val="008662F6"/>
    <w:rsid w:val="0086730E"/>
    <w:rsid w:val="008679E5"/>
    <w:rsid w:val="00873055"/>
    <w:rsid w:val="0088318F"/>
    <w:rsid w:val="0088483A"/>
    <w:rsid w:val="00885D4B"/>
    <w:rsid w:val="00886C6B"/>
    <w:rsid w:val="00886F8D"/>
    <w:rsid w:val="00891F60"/>
    <w:rsid w:val="008B5FC7"/>
    <w:rsid w:val="008D509B"/>
    <w:rsid w:val="008D56CE"/>
    <w:rsid w:val="008E0620"/>
    <w:rsid w:val="008E0B81"/>
    <w:rsid w:val="008E22C3"/>
    <w:rsid w:val="008E6492"/>
    <w:rsid w:val="00900193"/>
    <w:rsid w:val="0090453E"/>
    <w:rsid w:val="00912921"/>
    <w:rsid w:val="009219E0"/>
    <w:rsid w:val="009224DF"/>
    <w:rsid w:val="0094049C"/>
    <w:rsid w:val="0094128B"/>
    <w:rsid w:val="00952D54"/>
    <w:rsid w:val="009717B0"/>
    <w:rsid w:val="009761D8"/>
    <w:rsid w:val="00976E34"/>
    <w:rsid w:val="00977AC3"/>
    <w:rsid w:val="00983624"/>
    <w:rsid w:val="00986622"/>
    <w:rsid w:val="009938BE"/>
    <w:rsid w:val="009A10D0"/>
    <w:rsid w:val="009B2E48"/>
    <w:rsid w:val="009B418C"/>
    <w:rsid w:val="009C0B59"/>
    <w:rsid w:val="009E11E1"/>
    <w:rsid w:val="009E75B7"/>
    <w:rsid w:val="009F18CD"/>
    <w:rsid w:val="009F1A90"/>
    <w:rsid w:val="009F3E27"/>
    <w:rsid w:val="009F5E53"/>
    <w:rsid w:val="00A05820"/>
    <w:rsid w:val="00A138D7"/>
    <w:rsid w:val="00A155C0"/>
    <w:rsid w:val="00A1702E"/>
    <w:rsid w:val="00A347D2"/>
    <w:rsid w:val="00A43DA2"/>
    <w:rsid w:val="00A45D3C"/>
    <w:rsid w:val="00A47B82"/>
    <w:rsid w:val="00A47D88"/>
    <w:rsid w:val="00A5238B"/>
    <w:rsid w:val="00A543B7"/>
    <w:rsid w:val="00A54758"/>
    <w:rsid w:val="00A66D02"/>
    <w:rsid w:val="00A771B1"/>
    <w:rsid w:val="00A85472"/>
    <w:rsid w:val="00A865C0"/>
    <w:rsid w:val="00AA1678"/>
    <w:rsid w:val="00AA77FA"/>
    <w:rsid w:val="00AB2E6F"/>
    <w:rsid w:val="00AC20A4"/>
    <w:rsid w:val="00AD187A"/>
    <w:rsid w:val="00AD4B12"/>
    <w:rsid w:val="00AF09EC"/>
    <w:rsid w:val="00B01640"/>
    <w:rsid w:val="00B03E2D"/>
    <w:rsid w:val="00B13F6B"/>
    <w:rsid w:val="00B21CA4"/>
    <w:rsid w:val="00B2774F"/>
    <w:rsid w:val="00B420E8"/>
    <w:rsid w:val="00B46AA6"/>
    <w:rsid w:val="00B5422B"/>
    <w:rsid w:val="00B6681A"/>
    <w:rsid w:val="00B66D67"/>
    <w:rsid w:val="00B76ADB"/>
    <w:rsid w:val="00B9051F"/>
    <w:rsid w:val="00B94062"/>
    <w:rsid w:val="00B959FF"/>
    <w:rsid w:val="00B95E5D"/>
    <w:rsid w:val="00BA33E6"/>
    <w:rsid w:val="00BA4FE8"/>
    <w:rsid w:val="00BB2D62"/>
    <w:rsid w:val="00BC17E5"/>
    <w:rsid w:val="00BC359B"/>
    <w:rsid w:val="00BC5FF7"/>
    <w:rsid w:val="00BC600F"/>
    <w:rsid w:val="00BD31E9"/>
    <w:rsid w:val="00BE7933"/>
    <w:rsid w:val="00BF0870"/>
    <w:rsid w:val="00BF5F93"/>
    <w:rsid w:val="00C0144B"/>
    <w:rsid w:val="00C0256F"/>
    <w:rsid w:val="00C04E07"/>
    <w:rsid w:val="00C10D45"/>
    <w:rsid w:val="00C11B19"/>
    <w:rsid w:val="00C131C1"/>
    <w:rsid w:val="00C429FE"/>
    <w:rsid w:val="00C7079E"/>
    <w:rsid w:val="00C71986"/>
    <w:rsid w:val="00C71DC8"/>
    <w:rsid w:val="00C7429C"/>
    <w:rsid w:val="00C82BFD"/>
    <w:rsid w:val="00C83EFB"/>
    <w:rsid w:val="00C9064C"/>
    <w:rsid w:val="00C9411A"/>
    <w:rsid w:val="00CA017C"/>
    <w:rsid w:val="00CA50B3"/>
    <w:rsid w:val="00CC43FF"/>
    <w:rsid w:val="00CD0AB7"/>
    <w:rsid w:val="00CD4CD7"/>
    <w:rsid w:val="00CE43F9"/>
    <w:rsid w:val="00CE47CB"/>
    <w:rsid w:val="00CE7B47"/>
    <w:rsid w:val="00CF3A51"/>
    <w:rsid w:val="00CF4CFE"/>
    <w:rsid w:val="00D21E16"/>
    <w:rsid w:val="00D331D8"/>
    <w:rsid w:val="00D35A33"/>
    <w:rsid w:val="00D374C1"/>
    <w:rsid w:val="00D422E7"/>
    <w:rsid w:val="00D46717"/>
    <w:rsid w:val="00D540D6"/>
    <w:rsid w:val="00D5623A"/>
    <w:rsid w:val="00D679CC"/>
    <w:rsid w:val="00D71C29"/>
    <w:rsid w:val="00D74D4C"/>
    <w:rsid w:val="00D80B30"/>
    <w:rsid w:val="00D8537E"/>
    <w:rsid w:val="00D90CF6"/>
    <w:rsid w:val="00D93C62"/>
    <w:rsid w:val="00DA28BB"/>
    <w:rsid w:val="00DB1482"/>
    <w:rsid w:val="00DB1D22"/>
    <w:rsid w:val="00DC2C6B"/>
    <w:rsid w:val="00DD42E5"/>
    <w:rsid w:val="00DD4365"/>
    <w:rsid w:val="00DE57B3"/>
    <w:rsid w:val="00DF18C3"/>
    <w:rsid w:val="00E03AFB"/>
    <w:rsid w:val="00E36F66"/>
    <w:rsid w:val="00E455C6"/>
    <w:rsid w:val="00E47897"/>
    <w:rsid w:val="00E66CE1"/>
    <w:rsid w:val="00E82B97"/>
    <w:rsid w:val="00E90FB9"/>
    <w:rsid w:val="00EA4AF6"/>
    <w:rsid w:val="00EB1AC4"/>
    <w:rsid w:val="00EB213A"/>
    <w:rsid w:val="00EB765C"/>
    <w:rsid w:val="00EC1DD8"/>
    <w:rsid w:val="00EC7F3F"/>
    <w:rsid w:val="00ED0ED1"/>
    <w:rsid w:val="00EE4557"/>
    <w:rsid w:val="00EF098D"/>
    <w:rsid w:val="00EF4F10"/>
    <w:rsid w:val="00EF51DB"/>
    <w:rsid w:val="00EF7590"/>
    <w:rsid w:val="00F02313"/>
    <w:rsid w:val="00F12554"/>
    <w:rsid w:val="00F13D98"/>
    <w:rsid w:val="00F2572E"/>
    <w:rsid w:val="00F3313A"/>
    <w:rsid w:val="00F40F63"/>
    <w:rsid w:val="00F433A6"/>
    <w:rsid w:val="00F47215"/>
    <w:rsid w:val="00F4729B"/>
    <w:rsid w:val="00F52077"/>
    <w:rsid w:val="00F66D64"/>
    <w:rsid w:val="00F726C7"/>
    <w:rsid w:val="00F72B30"/>
    <w:rsid w:val="00F76AFA"/>
    <w:rsid w:val="00F772F3"/>
    <w:rsid w:val="00F944A4"/>
    <w:rsid w:val="00FB3173"/>
    <w:rsid w:val="00FC1613"/>
    <w:rsid w:val="00FC7451"/>
    <w:rsid w:val="00FD0751"/>
    <w:rsid w:val="00FD562E"/>
    <w:rsid w:val="00FE3BB5"/>
    <w:rsid w:val="00FE74C4"/>
    <w:rsid w:val="00FF3901"/>
    <w:rsid w:val="00FF6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D1E9F"/>
  <w15:chartTrackingRefBased/>
  <w15:docId w15:val="{E81F8CE2-FF0B-4066-8D12-C30C616A3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31A3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31A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31A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31A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31A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31A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31A3"/>
    <w:pPr>
      <w:spacing w:before="240" w:after="60"/>
      <w:outlineLvl w:val="5"/>
    </w:pPr>
    <w:rPr>
      <w:b/>
      <w:b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31A3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31A3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31A3"/>
    <w:pPr>
      <w:spacing w:before="240" w:after="60"/>
      <w:outlineLvl w:val="8"/>
    </w:pPr>
    <w:rPr>
      <w:rFonts w:ascii="Cambria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5131A3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sid w:val="005131A3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5131A3"/>
    <w:rPr>
      <w:rFonts w:ascii="Cambria" w:eastAsia="Times New Roman" w:hAnsi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semiHidden/>
    <w:rsid w:val="005131A3"/>
    <w:rPr>
      <w:b/>
      <w:bCs/>
      <w:sz w:val="28"/>
      <w:szCs w:val="28"/>
    </w:rPr>
  </w:style>
  <w:style w:type="character" w:customStyle="1" w:styleId="Heading5Char">
    <w:name w:val="Heading 5 Char"/>
    <w:link w:val="Heading5"/>
    <w:uiPriority w:val="9"/>
    <w:semiHidden/>
    <w:rsid w:val="005131A3"/>
    <w:rPr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semiHidden/>
    <w:rsid w:val="005131A3"/>
    <w:rPr>
      <w:b/>
      <w:bCs/>
    </w:rPr>
  </w:style>
  <w:style w:type="character" w:customStyle="1" w:styleId="Heading7Char">
    <w:name w:val="Heading 7 Char"/>
    <w:link w:val="Heading7"/>
    <w:uiPriority w:val="9"/>
    <w:semiHidden/>
    <w:rsid w:val="005131A3"/>
    <w:rPr>
      <w:sz w:val="24"/>
      <w:szCs w:val="24"/>
    </w:rPr>
  </w:style>
  <w:style w:type="character" w:customStyle="1" w:styleId="Heading8Char">
    <w:name w:val="Heading 8 Char"/>
    <w:link w:val="Heading8"/>
    <w:uiPriority w:val="9"/>
    <w:semiHidden/>
    <w:rsid w:val="005131A3"/>
    <w:rPr>
      <w:i/>
      <w:iCs/>
      <w:sz w:val="24"/>
      <w:szCs w:val="24"/>
    </w:rPr>
  </w:style>
  <w:style w:type="character" w:customStyle="1" w:styleId="Heading9Char">
    <w:name w:val="Heading 9 Char"/>
    <w:link w:val="Heading9"/>
    <w:uiPriority w:val="9"/>
    <w:semiHidden/>
    <w:rsid w:val="005131A3"/>
    <w:rPr>
      <w:rFonts w:ascii="Cambria" w:eastAsia="Times New Roman" w:hAnsi="Cambria"/>
    </w:rPr>
  </w:style>
  <w:style w:type="paragraph" w:styleId="Title">
    <w:name w:val="Title"/>
    <w:basedOn w:val="Normal"/>
    <w:next w:val="Normal"/>
    <w:link w:val="TitleChar"/>
    <w:uiPriority w:val="10"/>
    <w:qFormat/>
    <w:rsid w:val="005131A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5131A3"/>
    <w:rPr>
      <w:rFonts w:ascii="Cambria" w:eastAsia="Times New Roman" w:hAnsi="Cambria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31A3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uiPriority w:val="11"/>
    <w:rsid w:val="005131A3"/>
    <w:rPr>
      <w:rFonts w:ascii="Cambria" w:eastAsia="Times New Roman" w:hAnsi="Cambria"/>
      <w:sz w:val="24"/>
      <w:szCs w:val="24"/>
    </w:rPr>
  </w:style>
  <w:style w:type="character" w:styleId="Strong">
    <w:name w:val="Strong"/>
    <w:uiPriority w:val="22"/>
    <w:qFormat/>
    <w:rsid w:val="005131A3"/>
    <w:rPr>
      <w:b/>
      <w:bCs/>
    </w:rPr>
  </w:style>
  <w:style w:type="character" w:styleId="Emphasis">
    <w:name w:val="Emphasis"/>
    <w:uiPriority w:val="20"/>
    <w:qFormat/>
    <w:rsid w:val="005131A3"/>
    <w:rPr>
      <w:rFonts w:ascii="Calibri" w:hAnsi="Calibri"/>
      <w:b/>
      <w:i/>
      <w:iCs/>
    </w:rPr>
  </w:style>
  <w:style w:type="paragraph" w:styleId="NoSpacing">
    <w:name w:val="No Spacing"/>
    <w:basedOn w:val="Normal"/>
    <w:uiPriority w:val="99"/>
    <w:qFormat/>
    <w:rsid w:val="005131A3"/>
    <w:rPr>
      <w:szCs w:val="32"/>
    </w:rPr>
  </w:style>
  <w:style w:type="paragraph" w:styleId="ListParagraph">
    <w:name w:val="List Paragraph"/>
    <w:basedOn w:val="Normal"/>
    <w:uiPriority w:val="34"/>
    <w:qFormat/>
    <w:rsid w:val="005131A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131A3"/>
    <w:rPr>
      <w:i/>
    </w:rPr>
  </w:style>
  <w:style w:type="character" w:customStyle="1" w:styleId="QuoteChar">
    <w:name w:val="Quote Char"/>
    <w:link w:val="Quote"/>
    <w:uiPriority w:val="29"/>
    <w:rsid w:val="005131A3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31A3"/>
    <w:pPr>
      <w:ind w:left="720" w:right="720"/>
    </w:pPr>
    <w:rPr>
      <w:b/>
      <w:i/>
    </w:rPr>
  </w:style>
  <w:style w:type="character" w:customStyle="1" w:styleId="IntenseQuoteChar">
    <w:name w:val="Intense Quote Char"/>
    <w:link w:val="IntenseQuote"/>
    <w:uiPriority w:val="30"/>
    <w:rsid w:val="005131A3"/>
    <w:rPr>
      <w:b/>
      <w:i/>
      <w:sz w:val="24"/>
    </w:rPr>
  </w:style>
  <w:style w:type="character" w:styleId="SubtleEmphasis">
    <w:name w:val="Subtle Emphasis"/>
    <w:uiPriority w:val="19"/>
    <w:qFormat/>
    <w:rsid w:val="005131A3"/>
    <w:rPr>
      <w:i/>
      <w:color w:val="5A5A5A"/>
    </w:rPr>
  </w:style>
  <w:style w:type="character" w:styleId="IntenseEmphasis">
    <w:name w:val="Intense Emphasis"/>
    <w:uiPriority w:val="21"/>
    <w:qFormat/>
    <w:rsid w:val="005131A3"/>
    <w:rPr>
      <w:b/>
      <w:i/>
      <w:sz w:val="24"/>
      <w:szCs w:val="24"/>
      <w:u w:val="single"/>
    </w:rPr>
  </w:style>
  <w:style w:type="character" w:styleId="SubtleReference">
    <w:name w:val="Subtle Reference"/>
    <w:uiPriority w:val="31"/>
    <w:qFormat/>
    <w:rsid w:val="005131A3"/>
    <w:rPr>
      <w:sz w:val="24"/>
      <w:szCs w:val="24"/>
      <w:u w:val="single"/>
    </w:rPr>
  </w:style>
  <w:style w:type="character" w:styleId="IntenseReference">
    <w:name w:val="Intense Reference"/>
    <w:uiPriority w:val="32"/>
    <w:qFormat/>
    <w:rsid w:val="005131A3"/>
    <w:rPr>
      <w:b/>
      <w:sz w:val="24"/>
      <w:u w:val="single"/>
    </w:rPr>
  </w:style>
  <w:style w:type="character" w:styleId="BookTitle">
    <w:name w:val="Book Title"/>
    <w:uiPriority w:val="33"/>
    <w:qFormat/>
    <w:rsid w:val="005131A3"/>
    <w:rPr>
      <w:rFonts w:ascii="Cambria" w:eastAsia="Times New Roman" w:hAnsi="Cambria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131A3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6A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46AA6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AA77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A77FA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AA77F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77F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A77F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95E5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95E5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95E5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95E5D"/>
    <w:rPr>
      <w:sz w:val="22"/>
      <w:szCs w:val="22"/>
    </w:rPr>
  </w:style>
  <w:style w:type="character" w:styleId="LineNumber">
    <w:name w:val="line number"/>
    <w:uiPriority w:val="99"/>
    <w:semiHidden/>
    <w:unhideWhenUsed/>
    <w:rsid w:val="00B95E5D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9219E0"/>
  </w:style>
  <w:style w:type="character" w:customStyle="1" w:styleId="DateChar">
    <w:name w:val="Date Char"/>
    <w:link w:val="Date"/>
    <w:uiPriority w:val="99"/>
    <w:semiHidden/>
    <w:rsid w:val="009219E0"/>
    <w:rPr>
      <w:sz w:val="22"/>
      <w:szCs w:val="22"/>
      <w:lang w:eastAsia="en-US"/>
    </w:rPr>
  </w:style>
  <w:style w:type="paragraph" w:styleId="Revision">
    <w:name w:val="Revision"/>
    <w:hidden/>
    <w:uiPriority w:val="99"/>
    <w:semiHidden/>
    <w:rsid w:val="005C6806"/>
    <w:rPr>
      <w:sz w:val="22"/>
      <w:szCs w:val="22"/>
      <w:lang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275DB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275DB"/>
    <w:rPr>
      <w:rFonts w:ascii="Consolas" w:hAnsi="Consolas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98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95CE0-0FAE-438A-94F3-C2ECFE835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Golub</dc:creator>
  <cp:keywords/>
  <cp:lastModifiedBy>Delancey, Thaddea</cp:lastModifiedBy>
  <cp:revision>9</cp:revision>
  <cp:lastPrinted>2018-03-19T17:36:00Z</cp:lastPrinted>
  <dcterms:created xsi:type="dcterms:W3CDTF">2026-07-15T15:06:00Z</dcterms:created>
  <dcterms:modified xsi:type="dcterms:W3CDTF">2026-08-14T22:49:00Z</dcterms:modified>
</cp:coreProperties>
</file>