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93090" w:rsidRDefault="005223DA">
      <w:pPr>
        <w:jc w:val="center"/>
        <w:rPr>
          <w:rFonts w:ascii="Times New Roman" w:eastAsia="Times New Roman" w:hAnsi="Times New Roman" w:cs="Times New Roman"/>
          <w:b/>
          <w:bCs/>
          <w:sz w:val="26"/>
          <w:szCs w:val="26"/>
          <w:u w:val="single"/>
        </w:rPr>
      </w:pPr>
      <w:r>
        <w:rPr>
          <w:rFonts w:ascii="Times New Roman" w:eastAsia="Times New Roman" w:hAnsi="Times New Roman" w:cs="Times New Roman"/>
          <w:b/>
          <w:bCs/>
          <w:sz w:val="26"/>
          <w:szCs w:val="26"/>
          <w:u w:val="single"/>
        </w:rPr>
        <w:t xml:space="preserve">New York City Council </w:t>
      </w:r>
    </w:p>
    <w:p w14:paraId="00000002" w14:textId="77777777" w:rsidR="00493090" w:rsidRDefault="005223DA">
      <w:pPr>
        <w:jc w:val="center"/>
        <w:rPr>
          <w:rFonts w:ascii="Times New Roman" w:eastAsia="Times New Roman" w:hAnsi="Times New Roman" w:cs="Times New Roman"/>
          <w:b/>
          <w:bCs/>
          <w:sz w:val="26"/>
          <w:szCs w:val="26"/>
          <w:u w:val="single"/>
        </w:rPr>
      </w:pPr>
      <w:r>
        <w:rPr>
          <w:rFonts w:ascii="Times New Roman" w:eastAsia="Times New Roman" w:hAnsi="Times New Roman" w:cs="Times New Roman"/>
          <w:b/>
          <w:bCs/>
          <w:sz w:val="26"/>
          <w:szCs w:val="26"/>
          <w:u w:val="single"/>
        </w:rPr>
        <w:t>Memorandum in Support of Legislation</w:t>
      </w:r>
    </w:p>
    <w:p w14:paraId="00000003" w14:textId="77777777" w:rsidR="00493090" w:rsidRDefault="005223DA">
      <w:pPr>
        <w:spacing w:before="120"/>
        <w:rPr>
          <w:rFonts w:ascii="Times New Roman" w:eastAsia="Times New Roman" w:hAnsi="Times New Roman" w:cs="Times New Roman"/>
          <w:i/>
          <w:iCs/>
        </w:rPr>
      </w:pPr>
      <w:r>
        <w:rPr>
          <w:rFonts w:ascii="Times New Roman" w:eastAsia="Times New Roman" w:hAnsi="Times New Roman" w:cs="Times New Roman"/>
          <w:i/>
          <w:iCs/>
        </w:rPr>
        <w:t>This memorandum is authored by the sponsor and explains the need for the legislation referenced below, in accordance with Rule 6.00(d) of the Rules of the Council.</w:t>
      </w:r>
    </w:p>
    <w:p w14:paraId="00000004" w14:textId="77777777" w:rsidR="00493090" w:rsidRDefault="00493090">
      <w:pPr>
        <w:rPr>
          <w:rFonts w:ascii="Times New Roman" w:eastAsia="Times New Roman" w:hAnsi="Times New Roman" w:cs="Times New Roman"/>
          <w:b/>
          <w:bCs/>
          <w:u w:val="single"/>
        </w:rPr>
      </w:pPr>
    </w:p>
    <w:p w14:paraId="00000005" w14:textId="77777777" w:rsidR="00493090" w:rsidRDefault="005223DA">
      <w:pPr>
        <w:rPr>
          <w:rFonts w:ascii="Times New Roman" w:eastAsia="Times New Roman" w:hAnsi="Times New Roman" w:cs="Times New Roman"/>
          <w:b/>
          <w:bCs/>
          <w:u w:val="single"/>
        </w:rPr>
      </w:pPr>
      <w:r>
        <w:rPr>
          <w:rFonts w:ascii="Times New Roman" w:eastAsia="Times New Roman" w:hAnsi="Times New Roman" w:cs="Times New Roman"/>
          <w:b/>
          <w:bCs/>
          <w:u w:val="single"/>
        </w:rPr>
        <w:t>Introduction Number:</w:t>
      </w:r>
    </w:p>
    <w:p w14:paraId="00000006" w14:textId="77777777" w:rsidR="00493090" w:rsidRDefault="005223DA">
      <w:pPr>
        <w:spacing w:before="120"/>
        <w:rPr>
          <w:rFonts w:ascii="Times New Roman" w:eastAsia="Times New Roman" w:hAnsi="Times New Roman" w:cs="Times New Roman"/>
        </w:rPr>
      </w:pPr>
      <w:r>
        <w:rPr>
          <w:rFonts w:ascii="Times New Roman" w:eastAsia="Times New Roman" w:hAnsi="Times New Roman" w:cs="Times New Roman"/>
        </w:rPr>
        <w:t>Int. No.</w:t>
      </w:r>
    </w:p>
    <w:p w14:paraId="00000007" w14:textId="77777777" w:rsidR="00493090" w:rsidRDefault="00493090">
      <w:pPr>
        <w:rPr>
          <w:rFonts w:ascii="Times New Roman" w:eastAsia="Times New Roman" w:hAnsi="Times New Roman" w:cs="Times New Roman"/>
          <w:b/>
          <w:bCs/>
          <w:u w:val="single"/>
        </w:rPr>
      </w:pPr>
    </w:p>
    <w:p w14:paraId="00000008" w14:textId="77777777" w:rsidR="00493090" w:rsidRDefault="005223DA">
      <w:pPr>
        <w:rPr>
          <w:rFonts w:ascii="Times New Roman" w:eastAsia="Times New Roman" w:hAnsi="Times New Roman" w:cs="Times New Roman"/>
        </w:rPr>
      </w:pPr>
      <w:r>
        <w:rPr>
          <w:rFonts w:ascii="Times New Roman" w:eastAsia="Times New Roman" w:hAnsi="Times New Roman" w:cs="Times New Roman"/>
          <w:b/>
          <w:bCs/>
          <w:u w:val="single"/>
        </w:rPr>
        <w:t>Prime Sponsors:</w:t>
      </w:r>
      <w:r>
        <w:rPr>
          <w:rFonts w:ascii="Times New Roman" w:eastAsia="Times New Roman" w:hAnsi="Times New Roman" w:cs="Times New Roman"/>
        </w:rPr>
        <w:t xml:space="preserve"> </w:t>
      </w:r>
    </w:p>
    <w:p w14:paraId="00000009" w14:textId="77777777" w:rsidR="00493090" w:rsidRDefault="005223DA">
      <w:pPr>
        <w:spacing w:before="120"/>
        <w:rPr>
          <w:rFonts w:ascii="Times New Roman" w:eastAsia="Times New Roman" w:hAnsi="Times New Roman" w:cs="Times New Roman"/>
        </w:rPr>
      </w:pPr>
      <w:r>
        <w:rPr>
          <w:rFonts w:ascii="Times New Roman" w:eastAsia="Times New Roman" w:hAnsi="Times New Roman" w:cs="Times New Roman"/>
        </w:rPr>
        <w:t>Council Member Shaun Abreu</w:t>
      </w:r>
    </w:p>
    <w:p w14:paraId="0000000A" w14:textId="77777777" w:rsidR="00493090" w:rsidRDefault="00493090">
      <w:pPr>
        <w:rPr>
          <w:rFonts w:ascii="Times New Roman" w:eastAsia="Times New Roman" w:hAnsi="Times New Roman" w:cs="Times New Roman"/>
          <w:b/>
          <w:bCs/>
          <w:u w:val="single"/>
        </w:rPr>
      </w:pPr>
    </w:p>
    <w:p w14:paraId="0000000B" w14:textId="77777777" w:rsidR="00493090" w:rsidRDefault="005223DA">
      <w:pPr>
        <w:rPr>
          <w:rFonts w:ascii="Times New Roman" w:eastAsia="Times New Roman" w:hAnsi="Times New Roman" w:cs="Times New Roman"/>
        </w:rPr>
      </w:pPr>
      <w:r>
        <w:rPr>
          <w:rFonts w:ascii="Times New Roman" w:eastAsia="Times New Roman" w:hAnsi="Times New Roman" w:cs="Times New Roman"/>
          <w:b/>
          <w:bCs/>
          <w:u w:val="single"/>
        </w:rPr>
        <w:t>Bill Title:</w:t>
      </w:r>
      <w:r>
        <w:rPr>
          <w:rFonts w:ascii="Times New Roman" w:eastAsia="Times New Roman" w:hAnsi="Times New Roman" w:cs="Times New Roman"/>
        </w:rPr>
        <w:t xml:space="preserve"> </w:t>
      </w:r>
    </w:p>
    <w:p w14:paraId="6BBB70C5" w14:textId="33E387AA" w:rsidR="00AD6726" w:rsidRPr="00910B10" w:rsidRDefault="00910B10">
      <w:pPr>
        <w:rPr>
          <w:rFonts w:ascii="Times New Roman" w:eastAsia="Times New Roman" w:hAnsi="Times New Roman" w:cs="Times New Roman"/>
        </w:rPr>
      </w:pPr>
      <w:r w:rsidRPr="00910B10">
        <w:rPr>
          <w:rFonts w:ascii="Times New Roman" w:eastAsia="Times New Roman" w:hAnsi="Times New Roman" w:cs="Times New Roman"/>
        </w:rPr>
        <w:t>A Local Law to amend the administrative code of the city of New York, in relation to prohibiting the advertisement of vehicles required to be registered with the department of motor vehicles as powered bicycles or powered mobility devices and related outreach</w:t>
      </w:r>
    </w:p>
    <w:p w14:paraId="2B559FD4" w14:textId="77777777" w:rsidR="00910B10" w:rsidRDefault="00910B10">
      <w:pPr>
        <w:rPr>
          <w:rFonts w:ascii="Times New Roman" w:eastAsia="Times New Roman" w:hAnsi="Times New Roman" w:cs="Times New Roman"/>
          <w:b/>
          <w:bCs/>
        </w:rPr>
      </w:pPr>
    </w:p>
    <w:p w14:paraId="0000000E" w14:textId="77777777" w:rsidR="00493090" w:rsidRDefault="005223DA">
      <w:pPr>
        <w:rPr>
          <w:rFonts w:ascii="Times New Roman" w:eastAsia="Times New Roman" w:hAnsi="Times New Roman" w:cs="Times New Roman"/>
          <w:u w:val="single"/>
        </w:rPr>
      </w:pPr>
      <w:r>
        <w:rPr>
          <w:rFonts w:ascii="Times New Roman" w:eastAsia="Times New Roman" w:hAnsi="Times New Roman" w:cs="Times New Roman"/>
          <w:b/>
          <w:bCs/>
          <w:u w:val="single"/>
        </w:rPr>
        <w:t>Submitted by:</w:t>
      </w:r>
      <w:r>
        <w:rPr>
          <w:rFonts w:ascii="Times New Roman" w:eastAsia="Times New Roman" w:hAnsi="Times New Roman" w:cs="Times New Roman"/>
          <w:u w:val="single"/>
        </w:rPr>
        <w:t xml:space="preserve"> </w:t>
      </w:r>
    </w:p>
    <w:p w14:paraId="0000000F" w14:textId="77777777" w:rsidR="00493090" w:rsidRDefault="005223DA">
      <w:pPr>
        <w:spacing w:before="120"/>
        <w:rPr>
          <w:rFonts w:ascii="Times New Roman" w:eastAsia="Times New Roman" w:hAnsi="Times New Roman" w:cs="Times New Roman"/>
        </w:rPr>
      </w:pPr>
      <w:r>
        <w:rPr>
          <w:rFonts w:ascii="Times New Roman" w:eastAsia="Times New Roman" w:hAnsi="Times New Roman" w:cs="Times New Roman"/>
        </w:rPr>
        <w:t>Council Member Shaun Abreu</w:t>
      </w:r>
    </w:p>
    <w:p w14:paraId="00000010" w14:textId="77777777" w:rsidR="00493090" w:rsidRDefault="00493090">
      <w:pPr>
        <w:rPr>
          <w:rFonts w:ascii="Times New Roman" w:eastAsia="Times New Roman" w:hAnsi="Times New Roman" w:cs="Times New Roman"/>
          <w:b/>
          <w:bCs/>
        </w:rPr>
      </w:pPr>
    </w:p>
    <w:p w14:paraId="00000011" w14:textId="77777777" w:rsidR="00493090" w:rsidRDefault="005223DA">
      <w:pPr>
        <w:rPr>
          <w:rFonts w:ascii="Times New Roman" w:eastAsia="Times New Roman" w:hAnsi="Times New Roman" w:cs="Times New Roman"/>
        </w:rPr>
      </w:pPr>
      <w:r>
        <w:rPr>
          <w:rFonts w:ascii="Times New Roman" w:eastAsia="Times New Roman" w:hAnsi="Times New Roman" w:cs="Times New Roman"/>
          <w:b/>
          <w:bCs/>
          <w:u w:val="single"/>
        </w:rPr>
        <w:t>Justification:</w:t>
      </w:r>
    </w:p>
    <w:p w14:paraId="00000013" w14:textId="043EDDE1" w:rsidR="00493090" w:rsidRDefault="00922D7A" w:rsidP="00922D7A">
      <w:pPr>
        <w:rPr>
          <w:rFonts w:ascii="Times New Roman" w:eastAsia="Times New Roman" w:hAnsi="Times New Roman" w:cs="Times New Roman"/>
          <w:sz w:val="24"/>
          <w:szCs w:val="24"/>
        </w:rPr>
      </w:pPr>
      <w:r w:rsidRPr="00922D7A">
        <w:rPr>
          <w:rFonts w:ascii="Times New Roman" w:eastAsia="Times New Roman" w:hAnsi="Times New Roman" w:cs="Times New Roman"/>
          <w:sz w:val="24"/>
          <w:szCs w:val="24"/>
        </w:rPr>
        <w:t>Misleading advertising about the safety and legality of micromobility devices can cause consumers to unknowingly purchase devices that exceed speed limits permitted under New York City law. These noncompliant devices contribute to unsafe conditions on city streets for riders, pedestrians, and other road users. Strengthening enforcement against businesses that mislead consumers is necessary to ensure accountability and deter deceptive practices. In addition, a public outreach campaign would help educate consumers on how to identify safe and legal devices, promoting informed purchasing decisions and improving overall street safety.</w:t>
      </w:r>
    </w:p>
    <w:sectPr w:rsidR="00493090">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ECEA2" w14:textId="77777777" w:rsidR="005223DA" w:rsidRDefault="005223DA">
      <w:pPr>
        <w:spacing w:line="240" w:lineRule="auto"/>
      </w:pPr>
      <w:r>
        <w:separator/>
      </w:r>
    </w:p>
  </w:endnote>
  <w:endnote w:type="continuationSeparator" w:id="0">
    <w:p w14:paraId="430EBD6C" w14:textId="77777777" w:rsidR="005223DA" w:rsidRDefault="005223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A4FF30A-3F06-40FD-8F05-2BA9A4075911}"/>
  </w:font>
  <w:font w:name="Cambria">
    <w:panose1 w:val="02040503050406030204"/>
    <w:charset w:val="00"/>
    <w:family w:val="roman"/>
    <w:pitch w:val="variable"/>
    <w:sig w:usb0="E00006FF" w:usb1="420024FF" w:usb2="02000000" w:usb3="00000000" w:csb0="0000019F" w:csb1="00000000"/>
    <w:embedRegular r:id="rId2" w:fontKey="{A46FD892-05AB-474E-927A-86B1431079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4" w14:textId="77777777" w:rsidR="00493090" w:rsidRDefault="004930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A6A7D" w14:textId="77777777" w:rsidR="005223DA" w:rsidRDefault="005223DA">
      <w:pPr>
        <w:spacing w:line="240" w:lineRule="auto"/>
      </w:pPr>
      <w:r>
        <w:separator/>
      </w:r>
    </w:p>
  </w:footnote>
  <w:footnote w:type="continuationSeparator" w:id="0">
    <w:p w14:paraId="6B0F2D90" w14:textId="77777777" w:rsidR="005223DA" w:rsidRDefault="005223D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090"/>
    <w:rsid w:val="0019631A"/>
    <w:rsid w:val="001A4BDA"/>
    <w:rsid w:val="002E54D1"/>
    <w:rsid w:val="00430ABE"/>
    <w:rsid w:val="00493090"/>
    <w:rsid w:val="005223DA"/>
    <w:rsid w:val="0053196F"/>
    <w:rsid w:val="006203AB"/>
    <w:rsid w:val="00685CEC"/>
    <w:rsid w:val="00910B10"/>
    <w:rsid w:val="00922D7A"/>
    <w:rsid w:val="00A25DF0"/>
    <w:rsid w:val="00AA1AA4"/>
    <w:rsid w:val="00AD6726"/>
    <w:rsid w:val="00AE6104"/>
    <w:rsid w:val="00B41A0C"/>
    <w:rsid w:val="00C26276"/>
    <w:rsid w:val="00CE1787"/>
    <w:rsid w:val="00EB4F16"/>
    <w:rsid w:val="00F42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DC34E"/>
  <w15:docId w15:val="{A20E084C-15DB-45DE-BA26-2809157A8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189</Words>
  <Characters>1082</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Quigley, Jalissa</dc:creator>
  <cp:lastModifiedBy>Jeffries, Jillian</cp:lastModifiedBy>
  <cp:revision>2</cp:revision>
  <dcterms:created xsi:type="dcterms:W3CDTF">2026-08-10T15:51:00Z</dcterms:created>
  <dcterms:modified xsi:type="dcterms:W3CDTF">2026-08-10T15:51:00Z</dcterms:modified>
</cp:coreProperties>
</file>