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EEE7F"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D87C147"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550D8CB8" w14:textId="633DC6D0" w:rsidR="0041520B" w:rsidRPr="00A5189C" w:rsidRDefault="0004593B" w:rsidP="3EC3E1D0">
      <w:pPr>
        <w:pStyle w:val="NoSpacing"/>
        <w:spacing w:before="80"/>
        <w:jc w:val="both"/>
        <w:rPr>
          <w:rFonts w:cs="Times New Roman"/>
        </w:rPr>
      </w:pPr>
      <w:r w:rsidRPr="4A865595">
        <w:rPr>
          <w:rFonts w:cs="Times New Roman"/>
        </w:rPr>
        <w:t>Int. No.</w:t>
      </w:r>
      <w:r w:rsidR="001241A9" w:rsidRPr="4A865595">
        <w:rPr>
          <w:rFonts w:cs="Times New Roman"/>
        </w:rPr>
        <w:t xml:space="preserve"> </w:t>
      </w:r>
      <w:r w:rsidR="00370748" w:rsidRPr="00370748">
        <w:rPr>
          <w:rFonts w:cs="Times New Roman"/>
        </w:rPr>
        <w:t>998</w:t>
      </w:r>
    </w:p>
    <w:p w14:paraId="672A6659" w14:textId="77777777" w:rsidR="0041520B" w:rsidRDefault="0041520B" w:rsidP="0041520B">
      <w:pPr>
        <w:pStyle w:val="NoSpacing"/>
        <w:jc w:val="both"/>
        <w:rPr>
          <w:rFonts w:cs="Times New Roman"/>
          <w:b/>
          <w:szCs w:val="24"/>
        </w:rPr>
      </w:pPr>
    </w:p>
    <w:p w14:paraId="2D91F7E5" w14:textId="77777777" w:rsidR="0041520B" w:rsidRPr="008823EE" w:rsidRDefault="0041520B" w:rsidP="0041520B">
      <w:pPr>
        <w:pStyle w:val="NoSpacing"/>
        <w:jc w:val="both"/>
        <w:rPr>
          <w:rFonts w:cs="Times New Roman"/>
          <w:b/>
          <w:szCs w:val="24"/>
          <w:u w:val="single"/>
        </w:rPr>
      </w:pPr>
      <w:r w:rsidRPr="7ABF1832">
        <w:rPr>
          <w:rFonts w:cs="Times New Roman"/>
          <w:b/>
          <w:bCs/>
          <w:u w:val="single"/>
        </w:rPr>
        <w:t>P</w:t>
      </w:r>
      <w:r w:rsidR="008823EE" w:rsidRPr="7ABF1832">
        <w:rPr>
          <w:rFonts w:cs="Times New Roman"/>
          <w:b/>
          <w:bCs/>
          <w:u w:val="single"/>
        </w:rPr>
        <w:t>rime Sponsors</w:t>
      </w:r>
      <w:r w:rsidRPr="7ABF1832">
        <w:rPr>
          <w:rFonts w:cs="Times New Roman"/>
          <w:b/>
          <w:bCs/>
        </w:rPr>
        <w:t>:</w:t>
      </w:r>
    </w:p>
    <w:p w14:paraId="3F86E0D8" w14:textId="1D14B2A8" w:rsidR="00F15CDE" w:rsidRDefault="00F15CDE" w:rsidP="4A865595">
      <w:pPr>
        <w:autoSpaceDE w:val="0"/>
        <w:autoSpaceDN w:val="0"/>
        <w:adjustRightInd w:val="0"/>
        <w:jc w:val="both"/>
        <w:rPr>
          <w:rFonts w:eastAsiaTheme="minorEastAsia"/>
        </w:rPr>
      </w:pPr>
      <w:r w:rsidRPr="4A865595">
        <w:rPr>
          <w:rFonts w:eastAsiaTheme="minorEastAsia"/>
        </w:rPr>
        <w:t>By Council Member</w:t>
      </w:r>
      <w:r w:rsidR="00B757BC">
        <w:rPr>
          <w:rFonts w:eastAsiaTheme="minorEastAsia"/>
        </w:rPr>
        <w:t>s</w:t>
      </w:r>
      <w:r w:rsidR="7C28FF75" w:rsidRPr="4A865595">
        <w:rPr>
          <w:rFonts w:eastAsiaTheme="minorEastAsia"/>
        </w:rPr>
        <w:t xml:space="preserve"> Epstein</w:t>
      </w:r>
      <w:r w:rsidR="00B757BC">
        <w:rPr>
          <w:rFonts w:eastAsiaTheme="minorEastAsia"/>
        </w:rPr>
        <w:t xml:space="preserve">, </w:t>
      </w:r>
      <w:r w:rsidR="00B757BC" w:rsidRPr="00B757BC">
        <w:rPr>
          <w:rFonts w:eastAsiaTheme="minorEastAsia"/>
        </w:rPr>
        <w:t>Wilson, Cabán, Farías, Louis, Krishnan, Marte</w:t>
      </w:r>
      <w:r w:rsidR="00C56030">
        <w:rPr>
          <w:rFonts w:eastAsiaTheme="minorEastAsia"/>
        </w:rPr>
        <w:t xml:space="preserve">, </w:t>
      </w:r>
      <w:r w:rsidR="00B757BC" w:rsidRPr="00B757BC">
        <w:rPr>
          <w:rFonts w:eastAsiaTheme="minorEastAsia"/>
        </w:rPr>
        <w:t xml:space="preserve">Hanif </w:t>
      </w:r>
      <w:r w:rsidR="00C56030">
        <w:rPr>
          <w:rFonts w:eastAsiaTheme="minorEastAsia"/>
        </w:rPr>
        <w:t xml:space="preserve">and Brewer </w:t>
      </w:r>
      <w:r w:rsidR="00B757BC" w:rsidRPr="00B757BC">
        <w:rPr>
          <w:rFonts w:eastAsiaTheme="minorEastAsia"/>
        </w:rPr>
        <w:t>(in conjunction with the Brooklyn and Queens Borough Presidents)</w:t>
      </w:r>
    </w:p>
    <w:p w14:paraId="3238F1DC" w14:textId="77777777" w:rsidR="005764EF" w:rsidRPr="003A304F" w:rsidRDefault="005764EF" w:rsidP="0041520B">
      <w:pPr>
        <w:pStyle w:val="NoSpacing"/>
        <w:jc w:val="both"/>
        <w:rPr>
          <w:rFonts w:cs="Times New Roman"/>
          <w:szCs w:val="24"/>
        </w:rPr>
      </w:pPr>
    </w:p>
    <w:p w14:paraId="65611DCB" w14:textId="5A3768C2" w:rsidR="0041520B" w:rsidRPr="008823EE" w:rsidRDefault="008823EE" w:rsidP="4A865595">
      <w:pPr>
        <w:pStyle w:val="NoSpacing"/>
        <w:jc w:val="both"/>
        <w:rPr>
          <w:rFonts w:cs="Times New Roman"/>
          <w:u w:val="single"/>
        </w:rPr>
      </w:pPr>
      <w:r w:rsidRPr="4A865595">
        <w:rPr>
          <w:rFonts w:cs="Times New Roman"/>
          <w:b/>
          <w:bCs/>
          <w:u w:val="single"/>
        </w:rPr>
        <w:t xml:space="preserve">Bill </w:t>
      </w:r>
      <w:r w:rsidR="0041520B" w:rsidRPr="4A865595">
        <w:rPr>
          <w:rFonts w:cs="Times New Roman"/>
          <w:b/>
          <w:bCs/>
          <w:u w:val="single"/>
        </w:rPr>
        <w:t>T</w:t>
      </w:r>
      <w:r w:rsidRPr="4A865595">
        <w:rPr>
          <w:rFonts w:cs="Times New Roman"/>
          <w:b/>
          <w:bCs/>
          <w:u w:val="single"/>
        </w:rPr>
        <w:t>itle</w:t>
      </w:r>
      <w:r w:rsidR="0041520B" w:rsidRPr="4A865595">
        <w:rPr>
          <w:rFonts w:cs="Times New Roman"/>
          <w:b/>
          <w:bCs/>
        </w:rPr>
        <w:t>:</w:t>
      </w:r>
    </w:p>
    <w:p w14:paraId="7217D6A1" w14:textId="77777777" w:rsidR="0041520B" w:rsidRDefault="001218E3" w:rsidP="001218E3">
      <w:pPr>
        <w:pStyle w:val="BodyText"/>
        <w:spacing w:before="80" w:line="240" w:lineRule="auto"/>
        <w:ind w:firstLine="0"/>
      </w:pPr>
      <w:r>
        <w:t>A Local Law to</w:t>
      </w:r>
      <w:r w:rsidR="00A9132D">
        <w:t xml:space="preserve"> </w:t>
      </w:r>
      <w:r w:rsidR="00C51F74" w:rsidRPr="00652576">
        <w:t>amend the administrative code of the city of New York, in relation to limiting nighttime ill</w:t>
      </w:r>
      <w:r w:rsidR="00C51F74">
        <w:t>umination for certain buildings</w:t>
      </w:r>
    </w:p>
    <w:p w14:paraId="5DAB6C7B" w14:textId="77777777" w:rsidR="008823EE" w:rsidRDefault="008823EE" w:rsidP="0041520B">
      <w:pPr>
        <w:pStyle w:val="NoSpacing"/>
        <w:jc w:val="both"/>
        <w:rPr>
          <w:rFonts w:cs="Times New Roman"/>
          <w:szCs w:val="24"/>
        </w:rPr>
      </w:pPr>
    </w:p>
    <w:p w14:paraId="2CCB4282"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0D2FC853"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AA9556B" w14:textId="3276FBDA" w:rsidR="005338D5" w:rsidRPr="001129D9" w:rsidRDefault="009D3F0D" w:rsidP="00CC3F79">
      <w:pPr>
        <w:pStyle w:val="NoSpacing"/>
        <w:spacing w:before="120"/>
        <w:jc w:val="both"/>
        <w:rPr>
          <w:rFonts w:eastAsia="Times New Roman"/>
          <w:szCs w:val="24"/>
        </w:rPr>
      </w:pPr>
      <w:r>
        <w:rPr>
          <w:rFonts w:cs="Times New Roman"/>
          <w:szCs w:val="24"/>
        </w:rPr>
        <w:t xml:space="preserve">This bill would </w:t>
      </w:r>
      <w:r w:rsidR="00C51F74">
        <w:rPr>
          <w:rFonts w:eastAsia="Times New Roman" w:cs="Times New Roman"/>
          <w:szCs w:val="24"/>
        </w:rPr>
        <w:t>prohibit</w:t>
      </w:r>
      <w:r w:rsidR="00C51F74" w:rsidRPr="00FB3428">
        <w:rPr>
          <w:rFonts w:eastAsia="Times New Roman" w:cs="Times New Roman"/>
          <w:szCs w:val="24"/>
        </w:rPr>
        <w:t xml:space="preserve"> nighttime illumination of the exterior or interior of any building </w:t>
      </w:r>
      <w:r w:rsidR="00976163">
        <w:rPr>
          <w:rFonts w:eastAsia="Times New Roman" w:cs="Times New Roman"/>
          <w:szCs w:val="24"/>
        </w:rPr>
        <w:t>with a</w:t>
      </w:r>
      <w:r w:rsidR="00976163" w:rsidRPr="00FB3428">
        <w:rPr>
          <w:rFonts w:eastAsia="Times New Roman" w:cs="Times New Roman"/>
          <w:szCs w:val="24"/>
        </w:rPr>
        <w:t xml:space="preserve"> </w:t>
      </w:r>
      <w:r w:rsidR="00C51F74" w:rsidRPr="00FB3428">
        <w:rPr>
          <w:rFonts w:eastAsia="Times New Roman" w:cs="Times New Roman"/>
          <w:szCs w:val="24"/>
        </w:rPr>
        <w:t>main use classified in group B</w:t>
      </w:r>
      <w:r w:rsidR="00EE15A2">
        <w:rPr>
          <w:rFonts w:eastAsia="Times New Roman" w:cs="Times New Roman"/>
          <w:szCs w:val="24"/>
        </w:rPr>
        <w:t>, E,</w:t>
      </w:r>
      <w:r w:rsidR="00C51F74" w:rsidRPr="00FB3428">
        <w:rPr>
          <w:rFonts w:eastAsia="Times New Roman" w:cs="Times New Roman"/>
          <w:szCs w:val="24"/>
        </w:rPr>
        <w:t xml:space="preserve"> or M </w:t>
      </w:r>
      <w:r w:rsidR="00976163">
        <w:rPr>
          <w:rFonts w:eastAsia="Times New Roman" w:cs="Times New Roman"/>
          <w:szCs w:val="24"/>
        </w:rPr>
        <w:t>under</w:t>
      </w:r>
      <w:r w:rsidR="00C51F74" w:rsidRPr="00FB3428">
        <w:rPr>
          <w:rFonts w:eastAsia="Times New Roman" w:cs="Times New Roman"/>
          <w:szCs w:val="24"/>
        </w:rPr>
        <w:t xml:space="preserve"> the New York City </w:t>
      </w:r>
      <w:r w:rsidR="007F3A16">
        <w:rPr>
          <w:rFonts w:eastAsia="Times New Roman" w:cs="Times New Roman"/>
          <w:szCs w:val="24"/>
        </w:rPr>
        <w:t>B</w:t>
      </w:r>
      <w:r w:rsidR="00C51F74" w:rsidRPr="00FB3428">
        <w:rPr>
          <w:rFonts w:eastAsia="Times New Roman" w:cs="Times New Roman"/>
          <w:szCs w:val="24"/>
        </w:rPr>
        <w:t xml:space="preserve">uilding </w:t>
      </w:r>
      <w:r w:rsidR="007F3A16">
        <w:rPr>
          <w:rFonts w:eastAsia="Times New Roman" w:cs="Times New Roman"/>
          <w:szCs w:val="24"/>
        </w:rPr>
        <w:t>C</w:t>
      </w:r>
      <w:r w:rsidR="00C51F74" w:rsidRPr="00FB3428">
        <w:rPr>
          <w:rFonts w:eastAsia="Times New Roman" w:cs="Times New Roman"/>
          <w:szCs w:val="24"/>
        </w:rPr>
        <w:t xml:space="preserve">ode. </w:t>
      </w:r>
      <w:r w:rsidR="007973E9">
        <w:rPr>
          <w:rFonts w:eastAsia="Times New Roman" w:cs="Times New Roman"/>
          <w:szCs w:val="24"/>
        </w:rPr>
        <w:t xml:space="preserve">The Landmarks Preservation Commission may provide a waiver for </w:t>
      </w:r>
      <w:r w:rsidR="00105BAE">
        <w:rPr>
          <w:rFonts w:eastAsia="Times New Roman" w:cs="Times New Roman"/>
          <w:szCs w:val="24"/>
        </w:rPr>
        <w:t xml:space="preserve">certain </w:t>
      </w:r>
      <w:r w:rsidR="007973E9">
        <w:rPr>
          <w:rFonts w:eastAsia="Times New Roman" w:cs="Times New Roman"/>
          <w:szCs w:val="24"/>
        </w:rPr>
        <w:t>l</w:t>
      </w:r>
      <w:r w:rsidR="005338D5" w:rsidRPr="00FB3428">
        <w:rPr>
          <w:rFonts w:eastAsia="Times New Roman" w:cs="Times New Roman"/>
          <w:szCs w:val="24"/>
        </w:rPr>
        <w:t xml:space="preserve">andmarked </w:t>
      </w:r>
      <w:r w:rsidR="005338D5">
        <w:rPr>
          <w:rFonts w:eastAsia="Times New Roman" w:cs="Times New Roman"/>
          <w:szCs w:val="24"/>
        </w:rPr>
        <w:t>buildings</w:t>
      </w:r>
      <w:r w:rsidR="007973E9">
        <w:rPr>
          <w:rFonts w:eastAsia="Times New Roman" w:cs="Times New Roman"/>
          <w:szCs w:val="24"/>
        </w:rPr>
        <w:t>,</w:t>
      </w:r>
      <w:r w:rsidR="005338D5">
        <w:rPr>
          <w:rFonts w:eastAsia="Times New Roman" w:cs="Times New Roman"/>
          <w:szCs w:val="24"/>
        </w:rPr>
        <w:t xml:space="preserve"> and</w:t>
      </w:r>
      <w:r w:rsidR="007973E9">
        <w:rPr>
          <w:rFonts w:eastAsia="Times New Roman" w:cs="Times New Roman"/>
          <w:szCs w:val="24"/>
        </w:rPr>
        <w:t xml:space="preserve"> the Commissioner of Environmental Protection may provide a waiver </w:t>
      </w:r>
      <w:r w:rsidR="00105BAE">
        <w:rPr>
          <w:rFonts w:eastAsia="Times New Roman" w:cs="Times New Roman"/>
          <w:szCs w:val="24"/>
        </w:rPr>
        <w:t xml:space="preserve">based on </w:t>
      </w:r>
      <w:r w:rsidR="005338D5" w:rsidRPr="00FB3428">
        <w:rPr>
          <w:rFonts w:eastAsia="Times New Roman" w:cs="Times New Roman"/>
          <w:szCs w:val="24"/>
        </w:rPr>
        <w:t xml:space="preserve">a need for </w:t>
      </w:r>
      <w:r w:rsidR="007973E9">
        <w:rPr>
          <w:rFonts w:eastAsia="Times New Roman" w:cs="Times New Roman"/>
          <w:szCs w:val="24"/>
        </w:rPr>
        <w:t xml:space="preserve">lighting for </w:t>
      </w:r>
      <w:r w:rsidR="005338D5">
        <w:rPr>
          <w:rFonts w:eastAsia="Times New Roman" w:cs="Times New Roman"/>
          <w:szCs w:val="24"/>
        </w:rPr>
        <w:t xml:space="preserve">safe pedestrian </w:t>
      </w:r>
      <w:r w:rsidR="007973E9">
        <w:rPr>
          <w:rFonts w:eastAsia="Times New Roman" w:cs="Times New Roman"/>
          <w:szCs w:val="24"/>
        </w:rPr>
        <w:t>passage</w:t>
      </w:r>
      <w:r w:rsidR="005338D5" w:rsidRPr="00FB3428">
        <w:rPr>
          <w:rFonts w:eastAsia="Times New Roman" w:cs="Times New Roman"/>
          <w:szCs w:val="24"/>
        </w:rPr>
        <w:t xml:space="preserve">. </w:t>
      </w:r>
      <w:r w:rsidR="00105BAE">
        <w:rPr>
          <w:rFonts w:eastAsia="Times New Roman" w:cs="Times New Roman"/>
          <w:szCs w:val="24"/>
        </w:rPr>
        <w:t>B</w:t>
      </w:r>
      <w:r w:rsidR="001129D9" w:rsidRPr="00FB3428">
        <w:rPr>
          <w:rFonts w:eastAsia="Times New Roman" w:cs="Times New Roman"/>
          <w:szCs w:val="24"/>
        </w:rPr>
        <w:t>uildings may remain illuminated where individuals remain inside</w:t>
      </w:r>
      <w:r w:rsidR="0001284E">
        <w:rPr>
          <w:rFonts w:eastAsia="Times New Roman" w:cs="Times New Roman"/>
          <w:szCs w:val="24"/>
        </w:rPr>
        <w:t xml:space="preserve"> at night</w:t>
      </w:r>
      <w:r w:rsidR="001129D9">
        <w:rPr>
          <w:rFonts w:eastAsia="Times New Roman" w:cs="Times New Roman"/>
          <w:szCs w:val="24"/>
        </w:rPr>
        <w:t xml:space="preserve">. </w:t>
      </w:r>
      <w:r w:rsidR="005338D5" w:rsidRPr="00FB3428">
        <w:rPr>
          <w:rFonts w:eastAsia="Times New Roman" w:cs="Times New Roman"/>
          <w:szCs w:val="24"/>
        </w:rPr>
        <w:t>Seasonal</w:t>
      </w:r>
      <w:r w:rsidR="005338D5">
        <w:rPr>
          <w:rFonts w:eastAsia="Times New Roman" w:cs="Times New Roman"/>
          <w:szCs w:val="24"/>
        </w:rPr>
        <w:t xml:space="preserve"> storefront</w:t>
      </w:r>
      <w:r w:rsidR="005338D5" w:rsidRPr="00FB3428">
        <w:rPr>
          <w:rFonts w:eastAsia="Times New Roman" w:cs="Times New Roman"/>
          <w:szCs w:val="24"/>
        </w:rPr>
        <w:t xml:space="preserve"> displays </w:t>
      </w:r>
      <w:r w:rsidR="005338D5">
        <w:rPr>
          <w:rFonts w:eastAsia="Times New Roman" w:cs="Times New Roman"/>
          <w:szCs w:val="24"/>
        </w:rPr>
        <w:t xml:space="preserve">from November 1 through January 15 </w:t>
      </w:r>
      <w:r w:rsidR="005338D5" w:rsidRPr="00FB3428">
        <w:rPr>
          <w:rFonts w:eastAsia="Times New Roman" w:cs="Times New Roman"/>
          <w:szCs w:val="24"/>
        </w:rPr>
        <w:t>may be illuminated until midnight</w:t>
      </w:r>
      <w:r w:rsidR="005338D5">
        <w:rPr>
          <w:rFonts w:eastAsia="Times New Roman" w:cs="Times New Roman"/>
          <w:szCs w:val="24"/>
        </w:rPr>
        <w:t>,</w:t>
      </w:r>
      <w:r w:rsidR="005338D5" w:rsidRPr="00FB3428">
        <w:rPr>
          <w:rFonts w:eastAsia="Times New Roman" w:cs="Times New Roman"/>
          <w:szCs w:val="24"/>
        </w:rPr>
        <w:t xml:space="preserve"> and </w:t>
      </w:r>
      <w:r w:rsidR="005338D5">
        <w:rPr>
          <w:rFonts w:eastAsia="Times New Roman" w:cs="Times New Roman"/>
          <w:szCs w:val="24"/>
        </w:rPr>
        <w:t xml:space="preserve">other </w:t>
      </w:r>
      <w:r w:rsidR="005338D5" w:rsidRPr="00FB3428">
        <w:rPr>
          <w:rFonts w:eastAsia="Times New Roman" w:cs="Times New Roman"/>
          <w:szCs w:val="24"/>
        </w:rPr>
        <w:t>storefront displays are permitted limited illumination</w:t>
      </w:r>
      <w:r w:rsidR="005338D5">
        <w:rPr>
          <w:rFonts w:eastAsia="Times New Roman" w:cs="Times New Roman"/>
          <w:szCs w:val="24"/>
        </w:rPr>
        <w:t xml:space="preserve">. </w:t>
      </w:r>
      <w:r w:rsidR="00C51F74" w:rsidRPr="00FB3428">
        <w:rPr>
          <w:rFonts w:eastAsia="Times New Roman" w:cs="Times New Roman"/>
          <w:szCs w:val="24"/>
        </w:rPr>
        <w:t xml:space="preserve">Small stores </w:t>
      </w:r>
      <w:r w:rsidR="005338D5">
        <w:rPr>
          <w:rFonts w:eastAsia="Times New Roman" w:cs="Times New Roman"/>
          <w:szCs w:val="24"/>
        </w:rPr>
        <w:t xml:space="preserve">and buildings </w:t>
      </w:r>
      <w:r w:rsidR="005338D5" w:rsidRPr="00FB3428">
        <w:rPr>
          <w:rFonts w:eastAsia="Times New Roman" w:cs="Times New Roman"/>
          <w:szCs w:val="24"/>
        </w:rPr>
        <w:t>where nighttime illumination is required by law, rule</w:t>
      </w:r>
      <w:r w:rsidR="00ED0DF4">
        <w:rPr>
          <w:rFonts w:eastAsia="Times New Roman" w:cs="Times New Roman"/>
          <w:szCs w:val="24"/>
        </w:rPr>
        <w:t>,</w:t>
      </w:r>
      <w:r w:rsidR="005338D5" w:rsidRPr="00FB3428">
        <w:rPr>
          <w:rFonts w:eastAsia="Times New Roman" w:cs="Times New Roman"/>
          <w:szCs w:val="24"/>
        </w:rPr>
        <w:t xml:space="preserve"> or </w:t>
      </w:r>
      <w:r w:rsidR="00ED0DF4">
        <w:rPr>
          <w:rFonts w:eastAsia="Times New Roman" w:cs="Times New Roman"/>
          <w:szCs w:val="24"/>
        </w:rPr>
        <w:t>the New York City Z</w:t>
      </w:r>
      <w:r w:rsidR="005338D5" w:rsidRPr="00FB3428">
        <w:rPr>
          <w:rFonts w:eastAsia="Times New Roman" w:cs="Times New Roman"/>
          <w:szCs w:val="24"/>
        </w:rPr>
        <w:t xml:space="preserve">oning </w:t>
      </w:r>
      <w:r w:rsidR="00ED0DF4">
        <w:rPr>
          <w:rFonts w:eastAsia="Times New Roman" w:cs="Times New Roman"/>
          <w:szCs w:val="24"/>
        </w:rPr>
        <w:t>R</w:t>
      </w:r>
      <w:r w:rsidR="005338D5" w:rsidRPr="00FB3428">
        <w:rPr>
          <w:rFonts w:eastAsia="Times New Roman" w:cs="Times New Roman"/>
          <w:szCs w:val="24"/>
        </w:rPr>
        <w:t xml:space="preserve">esolution </w:t>
      </w:r>
      <w:r w:rsidR="00C51F74" w:rsidRPr="00FB3428">
        <w:rPr>
          <w:rFonts w:eastAsia="Times New Roman" w:cs="Times New Roman"/>
          <w:szCs w:val="24"/>
        </w:rPr>
        <w:t>are exempted</w:t>
      </w:r>
      <w:r w:rsidR="005338D5">
        <w:rPr>
          <w:rFonts w:eastAsia="Times New Roman" w:cs="Times New Roman"/>
          <w:szCs w:val="24"/>
        </w:rPr>
        <w:t>.</w:t>
      </w:r>
      <w:r w:rsidR="001129D9">
        <w:rPr>
          <w:rFonts w:eastAsia="Times New Roman" w:cs="Times New Roman"/>
          <w:szCs w:val="24"/>
        </w:rPr>
        <w:t xml:space="preserve"> </w:t>
      </w:r>
      <w:r w:rsidR="008B1FA8">
        <w:rPr>
          <w:rFonts w:eastAsia="Times New Roman" w:cs="Times New Roman"/>
          <w:szCs w:val="24"/>
        </w:rPr>
        <w:t>There is</w:t>
      </w:r>
      <w:r w:rsidR="001129D9" w:rsidRPr="005338D5">
        <w:rPr>
          <w:rFonts w:eastAsia="Times New Roman" w:cs="Times New Roman"/>
          <w:szCs w:val="24"/>
        </w:rPr>
        <w:t xml:space="preserve"> a civil penalty of $1,000 for </w:t>
      </w:r>
      <w:r w:rsidR="00F655FD">
        <w:rPr>
          <w:rFonts w:eastAsia="Times New Roman" w:cs="Times New Roman"/>
          <w:szCs w:val="24"/>
        </w:rPr>
        <w:t xml:space="preserve">a </w:t>
      </w:r>
      <w:r w:rsidR="001129D9" w:rsidRPr="005338D5">
        <w:rPr>
          <w:rFonts w:eastAsia="Times New Roman" w:cs="Times New Roman"/>
          <w:szCs w:val="24"/>
        </w:rPr>
        <w:t>violation</w:t>
      </w:r>
      <w:r w:rsidR="001129D9">
        <w:rPr>
          <w:rFonts w:eastAsia="Times New Roman" w:cs="Times New Roman"/>
          <w:szCs w:val="24"/>
        </w:rPr>
        <w:t xml:space="preserve">. The </w:t>
      </w:r>
      <w:r w:rsidR="007907E1">
        <w:rPr>
          <w:rFonts w:eastAsia="Times New Roman"/>
          <w:szCs w:val="24"/>
        </w:rPr>
        <w:t>Commissioner</w:t>
      </w:r>
      <w:r w:rsidR="007907E1" w:rsidRPr="001129D9">
        <w:rPr>
          <w:rFonts w:eastAsia="Times New Roman"/>
          <w:szCs w:val="24"/>
        </w:rPr>
        <w:t xml:space="preserve"> </w:t>
      </w:r>
      <w:r w:rsidR="001129D9" w:rsidRPr="001129D9">
        <w:rPr>
          <w:rFonts w:eastAsia="Times New Roman"/>
          <w:szCs w:val="24"/>
        </w:rPr>
        <w:t xml:space="preserve">of Environmental Protection </w:t>
      </w:r>
      <w:r w:rsidR="007907E1">
        <w:rPr>
          <w:rFonts w:eastAsia="Times New Roman"/>
          <w:szCs w:val="24"/>
        </w:rPr>
        <w:t xml:space="preserve">must </w:t>
      </w:r>
      <w:r w:rsidR="001129D9">
        <w:rPr>
          <w:rFonts w:eastAsia="Times New Roman"/>
          <w:szCs w:val="24"/>
        </w:rPr>
        <w:t xml:space="preserve">submit </w:t>
      </w:r>
      <w:r w:rsidR="00B97837">
        <w:rPr>
          <w:rFonts w:eastAsia="Times New Roman"/>
          <w:szCs w:val="24"/>
        </w:rPr>
        <w:t xml:space="preserve">an </w:t>
      </w:r>
      <w:r w:rsidR="001129D9">
        <w:rPr>
          <w:rFonts w:eastAsia="Times New Roman"/>
          <w:szCs w:val="24"/>
        </w:rPr>
        <w:t>annual report on violations to the Mayor</w:t>
      </w:r>
      <w:r w:rsidR="00183D46">
        <w:rPr>
          <w:rFonts w:eastAsia="Times New Roman"/>
          <w:szCs w:val="24"/>
        </w:rPr>
        <w:t xml:space="preserve"> and the Speaker of the Council</w:t>
      </w:r>
      <w:r w:rsidR="001129D9">
        <w:rPr>
          <w:rFonts w:eastAsia="Times New Roman"/>
          <w:szCs w:val="24"/>
        </w:rPr>
        <w:t xml:space="preserve">, and </w:t>
      </w:r>
      <w:r w:rsidR="00B97837">
        <w:rPr>
          <w:rFonts w:eastAsia="Times New Roman"/>
          <w:szCs w:val="24"/>
        </w:rPr>
        <w:t xml:space="preserve">publish the report </w:t>
      </w:r>
      <w:r w:rsidR="00183D46">
        <w:rPr>
          <w:rFonts w:eastAsia="Times New Roman"/>
          <w:szCs w:val="24"/>
        </w:rPr>
        <w:t>online</w:t>
      </w:r>
      <w:r w:rsidR="001129D9">
        <w:rPr>
          <w:rFonts w:eastAsia="Times New Roman"/>
          <w:szCs w:val="24"/>
        </w:rPr>
        <w:t xml:space="preserve">. </w:t>
      </w:r>
    </w:p>
    <w:p w14:paraId="02EB378F" w14:textId="77777777" w:rsidR="008823EE" w:rsidRDefault="008823EE" w:rsidP="00976163">
      <w:pPr>
        <w:pStyle w:val="NoSpacing"/>
        <w:spacing w:before="120"/>
        <w:jc w:val="both"/>
        <w:rPr>
          <w:rFonts w:cs="Times New Roman"/>
          <w:szCs w:val="24"/>
        </w:rPr>
      </w:pPr>
    </w:p>
    <w:p w14:paraId="700F2D7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95EA131" w14:textId="77777777" w:rsidR="0041520B" w:rsidRPr="00A5189C" w:rsidRDefault="00C51F74" w:rsidP="006C314E">
      <w:pPr>
        <w:pStyle w:val="NoSpacing"/>
        <w:spacing w:before="80"/>
        <w:jc w:val="both"/>
        <w:rPr>
          <w:rFonts w:cs="Times New Roman"/>
          <w:szCs w:val="24"/>
        </w:rPr>
      </w:pPr>
      <w:r>
        <w:rPr>
          <w:rFonts w:cs="Times New Roman"/>
          <w:szCs w:val="24"/>
        </w:rPr>
        <w:t>120 days after becoming law</w:t>
      </w:r>
    </w:p>
    <w:p w14:paraId="6A05A809" w14:textId="77777777" w:rsidR="00D92C74" w:rsidRDefault="00D92C74" w:rsidP="0041520B"/>
    <w:p w14:paraId="7F720DE1"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A3B1BC8" w14:textId="3AEF23E9"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F658A7">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DD181B5" w14:textId="48A6621A"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FF29C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C48C8D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82E2CE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641290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A39BBE3" w14:textId="77777777" w:rsidR="00A5189C" w:rsidRDefault="00A5189C" w:rsidP="008823EE">
      <w:pPr>
        <w:pStyle w:val="NoSpacing"/>
        <w:jc w:val="both"/>
        <w:rPr>
          <w:rStyle w:val="apple-style-span"/>
          <w:b/>
          <w:bCs/>
          <w:szCs w:val="24"/>
        </w:rPr>
      </w:pPr>
    </w:p>
    <w:p w14:paraId="65600FA9" w14:textId="77777777" w:rsidR="008823EE" w:rsidRDefault="008823EE" w:rsidP="008823EE">
      <w:pPr>
        <w:pStyle w:val="NoSpacing"/>
        <w:jc w:val="both"/>
        <w:rPr>
          <w:rStyle w:val="apple-style-span"/>
          <w:szCs w:val="24"/>
        </w:rPr>
      </w:pPr>
      <w:r w:rsidRPr="4A865595">
        <w:rPr>
          <w:rStyle w:val="apple-style-span"/>
          <w:b/>
          <w:bCs/>
        </w:rPr>
        <w:t>Note:</w:t>
      </w:r>
      <w:r w:rsidRPr="4A865595">
        <w:rPr>
          <w:rStyle w:val="apple-style-span"/>
        </w:rPr>
        <w:t> In the full bill text online at legistar.council.nyc.gov, language in proposed consolidated laws that is enclosed by [brackets] would be deleted, and language that is </w:t>
      </w:r>
      <w:r w:rsidRPr="4A865595">
        <w:rPr>
          <w:rStyle w:val="apple-style-span"/>
          <w:u w:val="single"/>
        </w:rPr>
        <w:t>underlined</w:t>
      </w:r>
      <w:r w:rsidRPr="4A865595">
        <w:rPr>
          <w:rStyle w:val="apple-style-span"/>
        </w:rPr>
        <w:t xml:space="preserve"> would be new. Language in proposed unconsolidated laws, in contrast, will not have brackets or underlining because it would be entirely new. Consolidation means that the law </w:t>
      </w:r>
      <w:r w:rsidR="001218E3" w:rsidRPr="4A865595">
        <w:rPr>
          <w:rStyle w:val="apple-style-span"/>
        </w:rPr>
        <w:t>would be</w:t>
      </w:r>
      <w:r w:rsidRPr="4A865595">
        <w:rPr>
          <w:rStyle w:val="apple-style-span"/>
        </w:rPr>
        <w:t> placed in the New York City Charter or Administrative Code.</w:t>
      </w:r>
    </w:p>
    <w:p w14:paraId="5E2C4C6D" w14:textId="1DE22861" w:rsidR="00B32C52" w:rsidRPr="00C51F74" w:rsidRDefault="00B32C52" w:rsidP="4A865595">
      <w:pPr>
        <w:pStyle w:val="NormalWeb"/>
        <w:shd w:val="clear" w:color="auto" w:fill="FFFFFF" w:themeFill="background1"/>
        <w:spacing w:before="0" w:beforeAutospacing="0" w:after="0" w:afterAutospacing="0"/>
        <w:rPr>
          <w:color w:val="000000" w:themeColor="text1"/>
          <w:sz w:val="20"/>
          <w:szCs w:val="20"/>
        </w:rPr>
      </w:pPr>
    </w:p>
    <w:p w14:paraId="7CFB628D" w14:textId="77777777" w:rsidR="00CB70FF" w:rsidRDefault="00CB70FF" w:rsidP="4A865595">
      <w:pPr>
        <w:pStyle w:val="NormalWeb"/>
        <w:shd w:val="clear" w:color="auto" w:fill="FFFFFF" w:themeFill="background1"/>
        <w:spacing w:before="0" w:beforeAutospacing="0" w:after="0" w:afterAutospacing="0"/>
        <w:rPr>
          <w:color w:val="000000" w:themeColor="text1"/>
          <w:sz w:val="20"/>
          <w:szCs w:val="20"/>
        </w:rPr>
      </w:pPr>
      <w:r>
        <w:rPr>
          <w:color w:val="000000" w:themeColor="text1"/>
          <w:sz w:val="20"/>
          <w:szCs w:val="20"/>
        </w:rPr>
        <w:t>CMB</w:t>
      </w:r>
    </w:p>
    <w:p w14:paraId="15C27ECD" w14:textId="3886286E" w:rsidR="4E7C112C" w:rsidRDefault="4E7C112C" w:rsidP="4A865595">
      <w:pPr>
        <w:pStyle w:val="NormalWeb"/>
        <w:shd w:val="clear" w:color="auto" w:fill="FFFFFF" w:themeFill="background1"/>
        <w:spacing w:before="0" w:beforeAutospacing="0" w:after="0" w:afterAutospacing="0"/>
        <w:rPr>
          <w:color w:val="000000" w:themeColor="text1"/>
          <w:sz w:val="20"/>
          <w:szCs w:val="20"/>
        </w:rPr>
      </w:pPr>
      <w:r w:rsidRPr="4A865595">
        <w:rPr>
          <w:color w:val="000000" w:themeColor="text1"/>
          <w:sz w:val="20"/>
          <w:szCs w:val="20"/>
        </w:rPr>
        <w:t xml:space="preserve">LS </w:t>
      </w:r>
      <w:r w:rsidR="002807D2">
        <w:rPr>
          <w:color w:val="000000" w:themeColor="text1"/>
          <w:sz w:val="20"/>
          <w:szCs w:val="20"/>
        </w:rPr>
        <w:t>#</w:t>
      </w:r>
      <w:r w:rsidRPr="4A865595">
        <w:rPr>
          <w:color w:val="000000" w:themeColor="text1"/>
          <w:sz w:val="20"/>
          <w:szCs w:val="20"/>
        </w:rPr>
        <w:t>23398</w:t>
      </w:r>
    </w:p>
    <w:p w14:paraId="4F6600AF" w14:textId="3731C747" w:rsidR="0057035D" w:rsidRDefault="0057035D" w:rsidP="4A865595">
      <w:pPr>
        <w:pStyle w:val="NormalWeb"/>
        <w:shd w:val="clear" w:color="auto" w:fill="FFFFFF" w:themeFill="background1"/>
        <w:spacing w:before="0" w:beforeAutospacing="0" w:after="0" w:afterAutospacing="0"/>
        <w:rPr>
          <w:color w:val="000000" w:themeColor="text1"/>
          <w:sz w:val="20"/>
          <w:szCs w:val="20"/>
        </w:rPr>
      </w:pPr>
      <w:r>
        <w:rPr>
          <w:color w:val="000000" w:themeColor="text1"/>
          <w:sz w:val="20"/>
          <w:szCs w:val="20"/>
        </w:rPr>
        <w:t>Int. #896-2024</w:t>
      </w:r>
    </w:p>
    <w:p w14:paraId="711FF078" w14:textId="138DF0CA" w:rsidR="4E7C112C" w:rsidRDefault="008A5342" w:rsidP="000F57D8">
      <w:pPr>
        <w:pStyle w:val="NormalWeb"/>
        <w:shd w:val="clear" w:color="auto" w:fill="FFFFFF" w:themeFill="background1"/>
        <w:spacing w:before="0" w:beforeAutospacing="0" w:after="0" w:afterAutospacing="0"/>
        <w:rPr>
          <w:color w:val="000000" w:themeColor="text1"/>
          <w:sz w:val="20"/>
          <w:szCs w:val="20"/>
        </w:rPr>
      </w:pPr>
      <w:r>
        <w:rPr>
          <w:color w:val="000000" w:themeColor="text1"/>
          <w:sz w:val="20"/>
          <w:szCs w:val="20"/>
        </w:rPr>
        <w:t>7/2</w:t>
      </w:r>
      <w:r w:rsidR="00636322">
        <w:rPr>
          <w:color w:val="000000" w:themeColor="text1"/>
          <w:sz w:val="20"/>
          <w:szCs w:val="20"/>
        </w:rPr>
        <w:t>8</w:t>
      </w:r>
      <w:r>
        <w:rPr>
          <w:color w:val="000000" w:themeColor="text1"/>
          <w:sz w:val="20"/>
          <w:szCs w:val="20"/>
        </w:rPr>
        <w:t xml:space="preserve">/2026 </w:t>
      </w:r>
      <w:r w:rsidR="006341AF">
        <w:rPr>
          <w:color w:val="000000" w:themeColor="text1"/>
          <w:sz w:val="20"/>
          <w:szCs w:val="20"/>
        </w:rPr>
        <w:t>3:57</w:t>
      </w:r>
      <w:r>
        <w:rPr>
          <w:color w:val="000000" w:themeColor="text1"/>
          <w:sz w:val="20"/>
          <w:szCs w:val="20"/>
        </w:rPr>
        <w:t xml:space="preserve"> PM</w:t>
      </w:r>
    </w:p>
    <w:sectPr w:rsidR="4E7C112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AF0DB" w14:textId="77777777" w:rsidR="009936DD" w:rsidRDefault="009936DD" w:rsidP="00272634">
      <w:r>
        <w:separator/>
      </w:r>
    </w:p>
  </w:endnote>
  <w:endnote w:type="continuationSeparator" w:id="0">
    <w:p w14:paraId="3A56CDF0" w14:textId="77777777" w:rsidR="009936DD" w:rsidRDefault="009936DD"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E15B1" w14:textId="77777777" w:rsidR="009936DD" w:rsidRDefault="009936DD" w:rsidP="00272634">
      <w:r>
        <w:separator/>
      </w:r>
    </w:p>
  </w:footnote>
  <w:footnote w:type="continuationSeparator" w:id="0">
    <w:p w14:paraId="516292E7" w14:textId="77777777" w:rsidR="009936DD" w:rsidRDefault="009936DD"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B04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659410">
    <w:abstractNumId w:val="0"/>
  </w:num>
  <w:num w:numId="2" w16cid:durableId="1887790621">
    <w:abstractNumId w:val="2"/>
  </w:num>
  <w:num w:numId="3" w16cid:durableId="556860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7641D5"/>
    <w:rsid w:val="00006640"/>
    <w:rsid w:val="0001284E"/>
    <w:rsid w:val="000265C5"/>
    <w:rsid w:val="000273B8"/>
    <w:rsid w:val="00032DC7"/>
    <w:rsid w:val="000336B0"/>
    <w:rsid w:val="00034824"/>
    <w:rsid w:val="0004593B"/>
    <w:rsid w:val="00073F9A"/>
    <w:rsid w:val="000765AF"/>
    <w:rsid w:val="00080B67"/>
    <w:rsid w:val="00092440"/>
    <w:rsid w:val="00093A53"/>
    <w:rsid w:val="000973C1"/>
    <w:rsid w:val="000B3790"/>
    <w:rsid w:val="000B387C"/>
    <w:rsid w:val="000B52F4"/>
    <w:rsid w:val="000B78C0"/>
    <w:rsid w:val="000C473F"/>
    <w:rsid w:val="000D488E"/>
    <w:rsid w:val="000E4F15"/>
    <w:rsid w:val="000F57D8"/>
    <w:rsid w:val="00105BAE"/>
    <w:rsid w:val="0010786F"/>
    <w:rsid w:val="00112785"/>
    <w:rsid w:val="001129D9"/>
    <w:rsid w:val="001218E3"/>
    <w:rsid w:val="0012394C"/>
    <w:rsid w:val="001241A9"/>
    <w:rsid w:val="00134583"/>
    <w:rsid w:val="001349AE"/>
    <w:rsid w:val="0017748E"/>
    <w:rsid w:val="00183D46"/>
    <w:rsid w:val="001860EE"/>
    <w:rsid w:val="001C2E9E"/>
    <w:rsid w:val="001E1C3F"/>
    <w:rsid w:val="001E3407"/>
    <w:rsid w:val="001E7923"/>
    <w:rsid w:val="001F1D49"/>
    <w:rsid w:val="00216A92"/>
    <w:rsid w:val="00220726"/>
    <w:rsid w:val="00225D6C"/>
    <w:rsid w:val="00255EA5"/>
    <w:rsid w:val="00272634"/>
    <w:rsid w:val="00280543"/>
    <w:rsid w:val="002807D2"/>
    <w:rsid w:val="002847D6"/>
    <w:rsid w:val="002A2FEE"/>
    <w:rsid w:val="002B309C"/>
    <w:rsid w:val="002B54EC"/>
    <w:rsid w:val="002C5032"/>
    <w:rsid w:val="002D78A5"/>
    <w:rsid w:val="002F0905"/>
    <w:rsid w:val="003038F2"/>
    <w:rsid w:val="00307564"/>
    <w:rsid w:val="00314831"/>
    <w:rsid w:val="003218AD"/>
    <w:rsid w:val="0033433B"/>
    <w:rsid w:val="00345D79"/>
    <w:rsid w:val="003524EF"/>
    <w:rsid w:val="0035723D"/>
    <w:rsid w:val="00370748"/>
    <w:rsid w:val="003813EC"/>
    <w:rsid w:val="00394695"/>
    <w:rsid w:val="003A304F"/>
    <w:rsid w:val="003A5C64"/>
    <w:rsid w:val="003D6D23"/>
    <w:rsid w:val="003E2F46"/>
    <w:rsid w:val="003E57E6"/>
    <w:rsid w:val="003F73D6"/>
    <w:rsid w:val="0041520B"/>
    <w:rsid w:val="00415773"/>
    <w:rsid w:val="0042012B"/>
    <w:rsid w:val="00422001"/>
    <w:rsid w:val="00424E79"/>
    <w:rsid w:val="004261E8"/>
    <w:rsid w:val="00440DE5"/>
    <w:rsid w:val="0044733B"/>
    <w:rsid w:val="00452451"/>
    <w:rsid w:val="0045445E"/>
    <w:rsid w:val="00474067"/>
    <w:rsid w:val="004745AD"/>
    <w:rsid w:val="00490133"/>
    <w:rsid w:val="004A6E63"/>
    <w:rsid w:val="004B589D"/>
    <w:rsid w:val="004D1160"/>
    <w:rsid w:val="004D6C3D"/>
    <w:rsid w:val="004E0520"/>
    <w:rsid w:val="004F0B2B"/>
    <w:rsid w:val="004F4B32"/>
    <w:rsid w:val="004F6E36"/>
    <w:rsid w:val="005021D5"/>
    <w:rsid w:val="00502C37"/>
    <w:rsid w:val="00507AD9"/>
    <w:rsid w:val="00512FB5"/>
    <w:rsid w:val="00526F45"/>
    <w:rsid w:val="005331A0"/>
    <w:rsid w:val="005338D5"/>
    <w:rsid w:val="00546121"/>
    <w:rsid w:val="00563377"/>
    <w:rsid w:val="0057035D"/>
    <w:rsid w:val="005764EF"/>
    <w:rsid w:val="00597FA2"/>
    <w:rsid w:val="005A0811"/>
    <w:rsid w:val="005B1E8E"/>
    <w:rsid w:val="005C7C77"/>
    <w:rsid w:val="005D07D2"/>
    <w:rsid w:val="005E0D6B"/>
    <w:rsid w:val="005E5537"/>
    <w:rsid w:val="005E60DC"/>
    <w:rsid w:val="005F42B7"/>
    <w:rsid w:val="00606846"/>
    <w:rsid w:val="00615680"/>
    <w:rsid w:val="00617310"/>
    <w:rsid w:val="006209CB"/>
    <w:rsid w:val="006341AF"/>
    <w:rsid w:val="00636322"/>
    <w:rsid w:val="00651D12"/>
    <w:rsid w:val="006A4931"/>
    <w:rsid w:val="006B0536"/>
    <w:rsid w:val="006C314E"/>
    <w:rsid w:val="006D3D13"/>
    <w:rsid w:val="006E3BC1"/>
    <w:rsid w:val="006F5093"/>
    <w:rsid w:val="00701FD6"/>
    <w:rsid w:val="00717C7F"/>
    <w:rsid w:val="007423B6"/>
    <w:rsid w:val="00751580"/>
    <w:rsid w:val="007641D5"/>
    <w:rsid w:val="00781399"/>
    <w:rsid w:val="00781499"/>
    <w:rsid w:val="007907E1"/>
    <w:rsid w:val="00791483"/>
    <w:rsid w:val="007973E9"/>
    <w:rsid w:val="007B45A5"/>
    <w:rsid w:val="007C628A"/>
    <w:rsid w:val="007F2872"/>
    <w:rsid w:val="007F2FB0"/>
    <w:rsid w:val="007F3A16"/>
    <w:rsid w:val="008054C2"/>
    <w:rsid w:val="008122AB"/>
    <w:rsid w:val="0082024D"/>
    <w:rsid w:val="00820881"/>
    <w:rsid w:val="00820C10"/>
    <w:rsid w:val="00837EB5"/>
    <w:rsid w:val="0086326E"/>
    <w:rsid w:val="008717F4"/>
    <w:rsid w:val="008749A3"/>
    <w:rsid w:val="008823EE"/>
    <w:rsid w:val="00893301"/>
    <w:rsid w:val="00896A37"/>
    <w:rsid w:val="008A5342"/>
    <w:rsid w:val="008B1799"/>
    <w:rsid w:val="008B1FA8"/>
    <w:rsid w:val="008C0772"/>
    <w:rsid w:val="008D760D"/>
    <w:rsid w:val="008F225C"/>
    <w:rsid w:val="00905825"/>
    <w:rsid w:val="00907D0C"/>
    <w:rsid w:val="00913175"/>
    <w:rsid w:val="009205D8"/>
    <w:rsid w:val="009243C8"/>
    <w:rsid w:val="00932BFA"/>
    <w:rsid w:val="00941B1C"/>
    <w:rsid w:val="00946B0C"/>
    <w:rsid w:val="00957F28"/>
    <w:rsid w:val="00962A70"/>
    <w:rsid w:val="009652D3"/>
    <w:rsid w:val="009654CB"/>
    <w:rsid w:val="00976163"/>
    <w:rsid w:val="009814B3"/>
    <w:rsid w:val="009936DD"/>
    <w:rsid w:val="0099608B"/>
    <w:rsid w:val="0099777D"/>
    <w:rsid w:val="009A4BBF"/>
    <w:rsid w:val="009B087E"/>
    <w:rsid w:val="009B7689"/>
    <w:rsid w:val="009D3F0D"/>
    <w:rsid w:val="009D6795"/>
    <w:rsid w:val="009D76D7"/>
    <w:rsid w:val="009D7938"/>
    <w:rsid w:val="009F660D"/>
    <w:rsid w:val="00A0603B"/>
    <w:rsid w:val="00A23AED"/>
    <w:rsid w:val="00A26F4E"/>
    <w:rsid w:val="00A35D45"/>
    <w:rsid w:val="00A37329"/>
    <w:rsid w:val="00A5189C"/>
    <w:rsid w:val="00A54037"/>
    <w:rsid w:val="00A6526E"/>
    <w:rsid w:val="00A70DE7"/>
    <w:rsid w:val="00A7165B"/>
    <w:rsid w:val="00A87143"/>
    <w:rsid w:val="00A9132D"/>
    <w:rsid w:val="00A92B99"/>
    <w:rsid w:val="00AB0D8C"/>
    <w:rsid w:val="00AB6EBE"/>
    <w:rsid w:val="00AC5EE7"/>
    <w:rsid w:val="00AD1034"/>
    <w:rsid w:val="00AD7EC0"/>
    <w:rsid w:val="00AE4DE1"/>
    <w:rsid w:val="00AF56D8"/>
    <w:rsid w:val="00B0129C"/>
    <w:rsid w:val="00B31E5D"/>
    <w:rsid w:val="00B32C52"/>
    <w:rsid w:val="00B578BD"/>
    <w:rsid w:val="00B67D8D"/>
    <w:rsid w:val="00B757BC"/>
    <w:rsid w:val="00B844D8"/>
    <w:rsid w:val="00B9224B"/>
    <w:rsid w:val="00B9759C"/>
    <w:rsid w:val="00B97837"/>
    <w:rsid w:val="00BA03D3"/>
    <w:rsid w:val="00BA1D4D"/>
    <w:rsid w:val="00BA28FC"/>
    <w:rsid w:val="00BA4182"/>
    <w:rsid w:val="00BB6460"/>
    <w:rsid w:val="00BD2104"/>
    <w:rsid w:val="00BD34EA"/>
    <w:rsid w:val="00BD51CA"/>
    <w:rsid w:val="00BD79F4"/>
    <w:rsid w:val="00C20C57"/>
    <w:rsid w:val="00C20D76"/>
    <w:rsid w:val="00C22CDF"/>
    <w:rsid w:val="00C51F74"/>
    <w:rsid w:val="00C56030"/>
    <w:rsid w:val="00C564A2"/>
    <w:rsid w:val="00C67FA9"/>
    <w:rsid w:val="00C74245"/>
    <w:rsid w:val="00C74F86"/>
    <w:rsid w:val="00CA3D40"/>
    <w:rsid w:val="00CB70FF"/>
    <w:rsid w:val="00CC3989"/>
    <w:rsid w:val="00CC3F79"/>
    <w:rsid w:val="00CC4125"/>
    <w:rsid w:val="00D0018B"/>
    <w:rsid w:val="00D049A7"/>
    <w:rsid w:val="00D12DD0"/>
    <w:rsid w:val="00D13C05"/>
    <w:rsid w:val="00D25C62"/>
    <w:rsid w:val="00D442F8"/>
    <w:rsid w:val="00D459F1"/>
    <w:rsid w:val="00D537FB"/>
    <w:rsid w:val="00D73102"/>
    <w:rsid w:val="00D74104"/>
    <w:rsid w:val="00D92741"/>
    <w:rsid w:val="00D92C74"/>
    <w:rsid w:val="00D95D04"/>
    <w:rsid w:val="00DA25D7"/>
    <w:rsid w:val="00DB46CB"/>
    <w:rsid w:val="00E004DA"/>
    <w:rsid w:val="00E31577"/>
    <w:rsid w:val="00E3518C"/>
    <w:rsid w:val="00E41D5B"/>
    <w:rsid w:val="00E444FF"/>
    <w:rsid w:val="00E473C4"/>
    <w:rsid w:val="00E47F9F"/>
    <w:rsid w:val="00E54D77"/>
    <w:rsid w:val="00E627B6"/>
    <w:rsid w:val="00E65F5A"/>
    <w:rsid w:val="00E94AE0"/>
    <w:rsid w:val="00EA4651"/>
    <w:rsid w:val="00EA641E"/>
    <w:rsid w:val="00ED0CF9"/>
    <w:rsid w:val="00ED0DF4"/>
    <w:rsid w:val="00EE15A2"/>
    <w:rsid w:val="00EF0E87"/>
    <w:rsid w:val="00EF4D3B"/>
    <w:rsid w:val="00F1539D"/>
    <w:rsid w:val="00F15CDE"/>
    <w:rsid w:val="00F21FC5"/>
    <w:rsid w:val="00F42BA3"/>
    <w:rsid w:val="00F4558B"/>
    <w:rsid w:val="00F51D32"/>
    <w:rsid w:val="00F56F6B"/>
    <w:rsid w:val="00F655FD"/>
    <w:rsid w:val="00F656F0"/>
    <w:rsid w:val="00F658A7"/>
    <w:rsid w:val="00F74B3D"/>
    <w:rsid w:val="00F80E1C"/>
    <w:rsid w:val="00F8773C"/>
    <w:rsid w:val="00FA7577"/>
    <w:rsid w:val="00FB28D0"/>
    <w:rsid w:val="00FC48AB"/>
    <w:rsid w:val="00FF29CE"/>
    <w:rsid w:val="00FF3F13"/>
    <w:rsid w:val="25561229"/>
    <w:rsid w:val="3EC3E1D0"/>
    <w:rsid w:val="3F9D18F3"/>
    <w:rsid w:val="4A865595"/>
    <w:rsid w:val="4E7C112C"/>
    <w:rsid w:val="5A111C3A"/>
    <w:rsid w:val="63E9062C"/>
    <w:rsid w:val="743497DD"/>
    <w:rsid w:val="7ABF1832"/>
    <w:rsid w:val="7C28F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DC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NormalWeb">
    <w:name w:val="Normal (Web)"/>
    <w:basedOn w:val="Normal"/>
    <w:uiPriority w:val="99"/>
    <w:unhideWhenUsed/>
    <w:rsid w:val="00C51F74"/>
    <w:pPr>
      <w:spacing w:before="100" w:beforeAutospacing="1" w:after="100" w:afterAutospacing="1"/>
    </w:pPr>
    <w:rPr>
      <w:rFonts w:eastAsia="Times New Roman"/>
      <w:szCs w:val="24"/>
    </w:rPr>
  </w:style>
  <w:style w:type="paragraph" w:styleId="Revision">
    <w:name w:val="Revision"/>
    <w:hidden/>
    <w:uiPriority w:val="99"/>
    <w:semiHidden/>
    <w:rsid w:val="00EE15A2"/>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 w:id="212692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376</Words>
  <Characters>2145</Characters>
  <Application>Microsoft Office Word</Application>
  <DocSecurity>0</DocSecurity>
  <Lines>17</Lines>
  <Paragraphs>5</Paragraphs>
  <ScaleCrop>false</ScaleCrop>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2026-07-29T19:57:00Z</dcterms:created>
  <dcterms:modified xsi:type="dcterms:W3CDTF">2026-08-13T15:09:00Z</dcterms:modified>
</cp:coreProperties>
</file>