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72" w:type="dxa"/>
        <w:jc w:val="center"/>
        <w:tblLook w:val="0600" w:firstRow="0" w:lastRow="0" w:firstColumn="0" w:lastColumn="0" w:noHBand="1" w:noVBand="1"/>
      </w:tblPr>
      <w:tblGrid>
        <w:gridCol w:w="5999"/>
        <w:gridCol w:w="4873"/>
      </w:tblGrid>
      <w:tr w:rsidR="00774323" w:rsidRPr="00012730" w14:paraId="112228CF" w14:textId="77777777" w:rsidTr="286B8293">
        <w:trPr>
          <w:trHeight w:val="2186"/>
          <w:jc w:val="center"/>
        </w:trPr>
        <w:tc>
          <w:tcPr>
            <w:tcW w:w="6047" w:type="dxa"/>
            <w:tcBorders>
              <w:bottom w:val="single" w:sz="4" w:space="0" w:color="auto"/>
            </w:tcBorders>
          </w:tcPr>
          <w:p w14:paraId="32353445" w14:textId="77777777" w:rsidR="00774323" w:rsidRPr="00012730" w:rsidRDefault="00774323" w:rsidP="001F5604">
            <w:pPr>
              <w:pBdr>
                <w:top w:val="single" w:sz="6" w:space="0" w:color="FFFFFF"/>
                <w:left w:val="single" w:sz="6" w:space="0" w:color="FFFFFF"/>
                <w:bottom w:val="single" w:sz="6" w:space="0" w:color="FFFFFF"/>
                <w:right w:val="single" w:sz="6" w:space="0" w:color="FFFFFF"/>
              </w:pBdr>
              <w:jc w:val="center"/>
            </w:pPr>
            <w:r>
              <w:rPr>
                <w:noProof/>
              </w:rPr>
              <w:drawing>
                <wp:inline distT="0" distB="0" distL="0" distR="0" wp14:anchorId="5DC97320" wp14:editId="145267F9">
                  <wp:extent cx="1362075" cy="1371600"/>
                  <wp:effectExtent l="0" t="0" r="9525" b="0"/>
                  <wp:docPr id="1" name="Picture 1">
                    <a:extLst xmlns:a="http://schemas.openxmlformats.org/drawingml/2006/main">
                      <a:ext uri="{FF2B5EF4-FFF2-40B4-BE49-F238E27FC236}">
                        <a16:creationId xmlns:a16="http://schemas.microsoft.com/office/drawing/2014/main" id="{14EB7A56-59FA-4B31-9E5E-F2B8F73AE4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rcRect l="-1396" t="-970" r="-1396" b="-970"/>
                          <a:stretch>
                            <a:fillRect/>
                          </a:stretch>
                        </pic:blipFill>
                        <pic:spPr>
                          <a:xfrm>
                            <a:off x="0" y="0"/>
                            <a:ext cx="1362075" cy="1371600"/>
                          </a:xfrm>
                          <a:prstGeom prst="rect">
                            <a:avLst/>
                          </a:prstGeom>
                        </pic:spPr>
                      </pic:pic>
                    </a:graphicData>
                  </a:graphic>
                </wp:inline>
              </w:drawing>
            </w:r>
          </w:p>
          <w:p w14:paraId="3E230805" w14:textId="77777777" w:rsidR="00774323" w:rsidRPr="00012730" w:rsidRDefault="00774323" w:rsidP="001F5604"/>
        </w:tc>
        <w:tc>
          <w:tcPr>
            <w:tcW w:w="4902" w:type="dxa"/>
            <w:tcBorders>
              <w:bottom w:val="single" w:sz="4" w:space="0" w:color="auto"/>
            </w:tcBorders>
          </w:tcPr>
          <w:p w14:paraId="5D864559" w14:textId="46F47D18" w:rsidR="00774323" w:rsidRDefault="00774323" w:rsidP="001F5604">
            <w:pPr>
              <w:rPr>
                <w:color w:val="000000" w:themeColor="text1"/>
              </w:rPr>
            </w:pPr>
            <w:r w:rsidRPr="42C320A3">
              <w:rPr>
                <w:b/>
                <w:smallCaps/>
                <w:color w:val="000000" w:themeColor="text1"/>
              </w:rPr>
              <w:t>The Council of the City of New York</w:t>
            </w:r>
          </w:p>
          <w:p w14:paraId="02B038D9" w14:textId="6096D07D" w:rsidR="00774323" w:rsidRDefault="00774323" w:rsidP="001F5604">
            <w:pPr>
              <w:rPr>
                <w:color w:val="000000" w:themeColor="text1"/>
              </w:rPr>
            </w:pPr>
            <w:r w:rsidRPr="42C320A3">
              <w:rPr>
                <w:b/>
                <w:smallCaps/>
                <w:color w:val="000000" w:themeColor="text1"/>
              </w:rPr>
              <w:t>Finance Division</w:t>
            </w:r>
          </w:p>
          <w:p w14:paraId="0EF16986" w14:textId="6114BD32" w:rsidR="0A1A751E" w:rsidRDefault="0A1A751E" w:rsidP="42C320A3">
            <w:pPr>
              <w:spacing w:line="240" w:lineRule="exact"/>
              <w:rPr>
                <w:color w:val="000000" w:themeColor="text1"/>
                <w:sz w:val="22"/>
                <w:szCs w:val="22"/>
              </w:rPr>
            </w:pPr>
            <w:r w:rsidRPr="42C320A3">
              <w:rPr>
                <w:b/>
                <w:bCs/>
                <w:smallCaps/>
                <w:color w:val="000000" w:themeColor="text1"/>
                <w:sz w:val="22"/>
                <w:szCs w:val="22"/>
              </w:rPr>
              <w:t>Nathan Toth, director</w:t>
            </w:r>
          </w:p>
          <w:p w14:paraId="54247C27" w14:textId="5C46289E" w:rsidR="00774323" w:rsidRDefault="00774323" w:rsidP="001F5604">
            <w:pPr>
              <w:spacing w:before="120"/>
              <w:rPr>
                <w:color w:val="000000" w:themeColor="text1"/>
              </w:rPr>
            </w:pPr>
            <w:r w:rsidRPr="42C320A3">
              <w:rPr>
                <w:b/>
                <w:smallCaps/>
                <w:color w:val="000000" w:themeColor="text1"/>
              </w:rPr>
              <w:t>Fiscal Impact Statement</w:t>
            </w:r>
          </w:p>
          <w:p w14:paraId="48D37856" w14:textId="77777777" w:rsidR="00774323" w:rsidRPr="00012730" w:rsidRDefault="00774323" w:rsidP="001F5604">
            <w:pPr>
              <w:rPr>
                <w:b/>
                <w:bCs/>
              </w:rPr>
            </w:pPr>
          </w:p>
          <w:p w14:paraId="73BC4DA9" w14:textId="550E586F" w:rsidR="00774323" w:rsidRDefault="4125D3AF" w:rsidP="4ABEE7C6">
            <w:r w:rsidRPr="7941BE2C">
              <w:rPr>
                <w:b/>
                <w:bCs/>
                <w:smallCaps/>
              </w:rPr>
              <w:t>Int. No</w:t>
            </w:r>
            <w:r w:rsidRPr="7941BE2C">
              <w:rPr>
                <w:b/>
                <w:bCs/>
              </w:rPr>
              <w:t>:</w:t>
            </w:r>
            <w:r w:rsidR="005931AF" w:rsidRPr="7941BE2C">
              <w:rPr>
                <w:b/>
                <w:bCs/>
              </w:rPr>
              <w:t xml:space="preserve"> </w:t>
            </w:r>
            <w:r w:rsidR="7D300A01">
              <w:t>T2026-2129</w:t>
            </w:r>
          </w:p>
          <w:p w14:paraId="19FC451B" w14:textId="77777777" w:rsidR="00774323" w:rsidRPr="00A267C7" w:rsidRDefault="00774323" w:rsidP="001F5604">
            <w:pPr>
              <w:rPr>
                <w:color w:val="FF0000"/>
                <w:sz w:val="16"/>
                <w:szCs w:val="16"/>
              </w:rPr>
            </w:pPr>
          </w:p>
          <w:p w14:paraId="7DF3E842" w14:textId="395C77EE" w:rsidR="00774323" w:rsidRPr="0011399B" w:rsidRDefault="4125D3AF" w:rsidP="0060001D">
            <w:pPr>
              <w:spacing w:after="120"/>
              <w:ind w:left="1440" w:hanging="1440"/>
              <w:jc w:val="left"/>
            </w:pPr>
            <w:r w:rsidRPr="4125D3AF">
              <w:rPr>
                <w:b/>
                <w:bCs/>
                <w:smallCaps/>
              </w:rPr>
              <w:t>Committee</w:t>
            </w:r>
            <w:r w:rsidRPr="4125D3AF">
              <w:rPr>
                <w:b/>
                <w:bCs/>
              </w:rPr>
              <w:t>:</w:t>
            </w:r>
            <w:r w:rsidR="0060001D">
              <w:rPr>
                <w:b/>
                <w:bCs/>
              </w:rPr>
              <w:t xml:space="preserve"> </w:t>
            </w:r>
            <w:r w:rsidR="0060001D">
              <w:t>Education</w:t>
            </w:r>
          </w:p>
        </w:tc>
      </w:tr>
      <w:tr w:rsidR="00774323" w:rsidRPr="00012730" w14:paraId="4800543F" w14:textId="77777777" w:rsidTr="286B8293">
        <w:trPr>
          <w:trHeight w:val="997"/>
          <w:jc w:val="center"/>
        </w:trPr>
        <w:tc>
          <w:tcPr>
            <w:tcW w:w="6047" w:type="dxa"/>
            <w:tcBorders>
              <w:top w:val="single" w:sz="4" w:space="0" w:color="auto"/>
            </w:tcBorders>
          </w:tcPr>
          <w:p w14:paraId="5AFF6F68" w14:textId="5DADC2B8" w:rsidR="00774323" w:rsidRPr="009C36A0" w:rsidRDefault="00774323" w:rsidP="005931AF">
            <w:pPr>
              <w:pStyle w:val="BodyText"/>
              <w:spacing w:before="80" w:line="240" w:lineRule="auto"/>
              <w:ind w:firstLine="0"/>
            </w:pPr>
            <w:r w:rsidRPr="7941BE2C">
              <w:rPr>
                <w:b/>
                <w:bCs/>
                <w:smallCaps/>
              </w:rPr>
              <w:t xml:space="preserve">Title: </w:t>
            </w:r>
            <w:proofErr w:type="gramStart"/>
            <w:r w:rsidR="164F942A">
              <w:t xml:space="preserve">A </w:t>
            </w:r>
            <w:r w:rsidR="404ABCE7">
              <w:t>Local</w:t>
            </w:r>
            <w:proofErr w:type="gramEnd"/>
            <w:r w:rsidR="404ABCE7">
              <w:t xml:space="preserve"> Law to amend the administrative code of the city of New York, in relation to annual reporting on algorithmic tools approved for use in schools.</w:t>
            </w:r>
          </w:p>
        </w:tc>
        <w:tc>
          <w:tcPr>
            <w:tcW w:w="4902" w:type="dxa"/>
            <w:tcBorders>
              <w:top w:val="single" w:sz="4" w:space="0" w:color="auto"/>
            </w:tcBorders>
          </w:tcPr>
          <w:p w14:paraId="116E3309" w14:textId="1A198693" w:rsidR="008C4D3E" w:rsidRPr="0060001D" w:rsidRDefault="4125D3AF" w:rsidP="286B8293">
            <w:pPr>
              <w:autoSpaceDE w:val="0"/>
              <w:autoSpaceDN w:val="0"/>
              <w:adjustRightInd w:val="0"/>
            </w:pPr>
            <w:r w:rsidRPr="286B8293">
              <w:rPr>
                <w:b/>
                <w:bCs/>
                <w:smallCaps/>
              </w:rPr>
              <w:t>Sponsor(s)</w:t>
            </w:r>
            <w:r w:rsidR="0060001D" w:rsidRPr="286B8293">
              <w:rPr>
                <w:b/>
                <w:bCs/>
              </w:rPr>
              <w:t>:</w:t>
            </w:r>
            <w:r w:rsidR="2DC03935" w:rsidRPr="286B8293">
              <w:rPr>
                <w:b/>
                <w:bCs/>
              </w:rPr>
              <w:t xml:space="preserve"> </w:t>
            </w:r>
            <w:r w:rsidR="1C817C81">
              <w:t>Dinowitz</w:t>
            </w:r>
            <w:r w:rsidR="72A02DCB">
              <w:t xml:space="preserve">, </w:t>
            </w:r>
            <w:r w:rsidR="72A02DCB" w:rsidRPr="286B8293">
              <w:rPr>
                <w:color w:val="000000" w:themeColor="text1"/>
              </w:rPr>
              <w:t>De La Rosa and Wong</w:t>
            </w:r>
          </w:p>
          <w:p w14:paraId="1461E17E" w14:textId="4BA89EC2" w:rsidR="005A1189" w:rsidRDefault="005A1189" w:rsidP="005A1189">
            <w:pPr>
              <w:autoSpaceDE w:val="0"/>
              <w:autoSpaceDN w:val="0"/>
              <w:adjustRightInd w:val="0"/>
              <w:rPr>
                <w:rFonts w:eastAsiaTheme="minorHAnsi"/>
              </w:rPr>
            </w:pPr>
          </w:p>
          <w:p w14:paraId="0A146A28" w14:textId="77777777" w:rsidR="00774323" w:rsidRDefault="00774323" w:rsidP="001F5604">
            <w:pPr>
              <w:pStyle w:val="NoSpacing"/>
              <w:jc w:val="both"/>
              <w:rPr>
                <w:rFonts w:cs="Times New Roman"/>
                <w:szCs w:val="24"/>
              </w:rPr>
            </w:pPr>
          </w:p>
          <w:p w14:paraId="4C3929AB" w14:textId="77777777" w:rsidR="00774323" w:rsidRPr="00104BE3" w:rsidRDefault="00774323" w:rsidP="001F5604">
            <w:pPr>
              <w:autoSpaceDE w:val="0"/>
              <w:autoSpaceDN w:val="0"/>
              <w:adjustRightInd w:val="0"/>
              <w:rPr>
                <w:color w:val="000000"/>
              </w:rPr>
            </w:pPr>
          </w:p>
        </w:tc>
      </w:tr>
    </w:tbl>
    <w:p w14:paraId="5E8DD1F5" w14:textId="335FAE63" w:rsidR="008C4D3E" w:rsidRDefault="4125D3AF" w:rsidP="4125D3AF">
      <w:pPr>
        <w:pStyle w:val="NoSpacing"/>
        <w:spacing w:before="120"/>
        <w:jc w:val="both"/>
      </w:pPr>
      <w:r w:rsidRPr="286B8293">
        <w:rPr>
          <w:b/>
          <w:bCs/>
          <w:smallCaps/>
        </w:rPr>
        <w:t>Summary of Legislation:</w:t>
      </w:r>
      <w:r w:rsidR="0531337A" w:rsidRPr="286B8293">
        <w:rPr>
          <w:b/>
          <w:bCs/>
          <w:smallCaps/>
        </w:rPr>
        <w:t xml:space="preserve"> </w:t>
      </w:r>
      <w:r w:rsidR="794E862B">
        <w:t xml:space="preserve">This bill would require the Chancellor of the City School District to publish on the Department of Education (DOE) website, DOE’s policies and procedures to approve an algorithmic tool for use by DOE. The bill would also require the Chancellor to publish an annual report on the algorithmic tools that the Chancellor has approved for use by DOE. This report would include the name of each algorithmic tool; a description and purpose of the tool; any use restrictions, including whether and under what circumstances students may use the tool; whether the tool is cloud-based and has been assessed for bias, accuracy, and compliance with privacy laws; the total cost of the tool; and the extent of DOE’s adoption of the tool. The report would also include data on student use and funding received by schools and </w:t>
      </w:r>
      <w:r w:rsidR="3E68881B">
        <w:t>early childhood education</w:t>
      </w:r>
      <w:r w:rsidR="794E862B">
        <w:t xml:space="preserve"> programs for these tools in the most recent academic year. The Chancellor would be required to submit the report to the Mayor and Speaker of the Council and publish the report online.</w:t>
      </w:r>
    </w:p>
    <w:p w14:paraId="4A70477A" w14:textId="3AF9B78E" w:rsidR="286B8293" w:rsidRDefault="286B8293" w:rsidP="286B8293">
      <w:pPr>
        <w:pStyle w:val="NoSpacing"/>
        <w:spacing w:before="120"/>
        <w:jc w:val="both"/>
      </w:pPr>
    </w:p>
    <w:p w14:paraId="29D6FD19" w14:textId="19C0A876" w:rsidR="00774323" w:rsidRDefault="00774323" w:rsidP="286B8293">
      <w:pPr>
        <w:spacing w:before="80"/>
        <w:contextualSpacing/>
      </w:pPr>
      <w:r w:rsidRPr="286B8293">
        <w:rPr>
          <w:b/>
          <w:bCs/>
          <w:smallCaps/>
        </w:rPr>
        <w:t>Effective Date</w:t>
      </w:r>
      <w:proofErr w:type="gramStart"/>
      <w:r w:rsidRPr="286B8293">
        <w:rPr>
          <w:b/>
          <w:bCs/>
          <w:smallCaps/>
        </w:rPr>
        <w:t>:</w:t>
      </w:r>
      <w:r>
        <w:t xml:space="preserve"> </w:t>
      </w:r>
      <w:r w:rsidR="77B71FF9">
        <w:t xml:space="preserve"> </w:t>
      </w:r>
      <w:r w:rsidR="77B71FF9" w:rsidRPr="286B8293">
        <w:t>120</w:t>
      </w:r>
      <w:proofErr w:type="gramEnd"/>
      <w:r w:rsidR="77B71FF9" w:rsidRPr="286B8293">
        <w:t xml:space="preserve"> days after becoming law</w:t>
      </w:r>
    </w:p>
    <w:p w14:paraId="44BE81C4" w14:textId="6EFD8DAC" w:rsidR="00774323" w:rsidRDefault="00774323" w:rsidP="286B8293">
      <w:pPr>
        <w:spacing w:before="100" w:beforeAutospacing="1"/>
        <w:contextualSpacing/>
      </w:pPr>
    </w:p>
    <w:p w14:paraId="3807B00C" w14:textId="1933CF53" w:rsidR="00774323" w:rsidRPr="00012730" w:rsidRDefault="4125D3AF" w:rsidP="007625EA">
      <w:pPr>
        <w:pBdr>
          <w:top w:val="single" w:sz="4" w:space="1" w:color="auto"/>
        </w:pBdr>
        <w:spacing w:before="240"/>
        <w:rPr>
          <w:b/>
          <w:bCs/>
          <w:smallCaps/>
        </w:rPr>
      </w:pPr>
      <w:r w:rsidRPr="4125D3AF">
        <w:rPr>
          <w:b/>
          <w:bCs/>
          <w:smallCaps/>
        </w:rPr>
        <w:t>City Council Estimate:</w:t>
      </w:r>
    </w:p>
    <w:p w14:paraId="19F98AD0" w14:textId="77777777" w:rsidR="00774323" w:rsidRPr="00104394" w:rsidRDefault="00774323" w:rsidP="00774323">
      <w:pPr>
        <w:pBdr>
          <w:top w:val="single" w:sz="4" w:space="1" w:color="auto"/>
        </w:pBdr>
        <w:rPr>
          <w:b/>
          <w:smallCaps/>
          <w:sz w:val="21"/>
          <w:szCs w:val="21"/>
        </w:rPr>
      </w:pPr>
    </w:p>
    <w:tbl>
      <w:tblPr>
        <w:tblW w:w="0" w:type="auto"/>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left w:w="141" w:type="dxa"/>
          <w:right w:w="141" w:type="dxa"/>
        </w:tblCellMar>
        <w:tblLook w:val="0000" w:firstRow="0" w:lastRow="0" w:firstColumn="0" w:lastColumn="0" w:noHBand="0" w:noVBand="0"/>
      </w:tblPr>
      <w:tblGrid>
        <w:gridCol w:w="1692"/>
        <w:gridCol w:w="1754"/>
        <w:gridCol w:w="1754"/>
        <w:gridCol w:w="1754"/>
      </w:tblGrid>
      <w:tr w:rsidR="00040152" w:rsidRPr="00012730" w14:paraId="17690BE7" w14:textId="77777777" w:rsidTr="7941BE2C">
        <w:trPr>
          <w:jc w:val="center"/>
        </w:trPr>
        <w:tc>
          <w:tcPr>
            <w:tcW w:w="1692" w:type="dxa"/>
            <w:vAlign w:val="center"/>
          </w:tcPr>
          <w:p w14:paraId="154F07DC" w14:textId="77777777" w:rsidR="00040152" w:rsidRPr="00012730" w:rsidRDefault="00040152" w:rsidP="001F5604">
            <w:pPr>
              <w:spacing w:line="201" w:lineRule="exact"/>
              <w:jc w:val="center"/>
              <w:rPr>
                <w:sz w:val="20"/>
                <w:szCs w:val="20"/>
              </w:rPr>
            </w:pPr>
          </w:p>
          <w:p w14:paraId="13ED428A" w14:textId="77777777" w:rsidR="00040152" w:rsidRPr="00012730" w:rsidRDefault="00040152" w:rsidP="001F5604">
            <w:pPr>
              <w:jc w:val="center"/>
              <w:rPr>
                <w:b/>
                <w:bCs/>
                <w:sz w:val="20"/>
                <w:szCs w:val="20"/>
              </w:rPr>
            </w:pPr>
          </w:p>
        </w:tc>
        <w:tc>
          <w:tcPr>
            <w:tcW w:w="1754" w:type="dxa"/>
            <w:vAlign w:val="center"/>
          </w:tcPr>
          <w:p w14:paraId="101E63C7" w14:textId="5884DEB3" w:rsidR="00040152" w:rsidRPr="00012730" w:rsidRDefault="00040152" w:rsidP="005931AF">
            <w:pPr>
              <w:jc w:val="center"/>
              <w:rPr>
                <w:b/>
                <w:bCs/>
                <w:sz w:val="20"/>
                <w:szCs w:val="20"/>
              </w:rPr>
            </w:pPr>
            <w:r w:rsidRPr="4ABEE7C6">
              <w:rPr>
                <w:b/>
                <w:bCs/>
                <w:sz w:val="20"/>
                <w:szCs w:val="20"/>
              </w:rPr>
              <w:t>Effective FY</w:t>
            </w:r>
            <w:r w:rsidR="0060001D" w:rsidRPr="4ABEE7C6">
              <w:rPr>
                <w:b/>
                <w:bCs/>
                <w:sz w:val="20"/>
                <w:szCs w:val="20"/>
              </w:rPr>
              <w:t>2</w:t>
            </w:r>
            <w:r w:rsidR="36B2516D" w:rsidRPr="4ABEE7C6">
              <w:rPr>
                <w:b/>
                <w:bCs/>
                <w:sz w:val="20"/>
                <w:szCs w:val="20"/>
              </w:rPr>
              <w:t>7</w:t>
            </w:r>
          </w:p>
        </w:tc>
        <w:tc>
          <w:tcPr>
            <w:tcW w:w="1754" w:type="dxa"/>
            <w:vAlign w:val="center"/>
          </w:tcPr>
          <w:p w14:paraId="78E6933E" w14:textId="161C4B7F" w:rsidR="00040152" w:rsidRPr="00012730" w:rsidRDefault="00040152" w:rsidP="00B72011">
            <w:pPr>
              <w:jc w:val="center"/>
              <w:rPr>
                <w:b/>
                <w:bCs/>
                <w:sz w:val="20"/>
                <w:szCs w:val="20"/>
              </w:rPr>
            </w:pPr>
            <w:r w:rsidRPr="4ABEE7C6">
              <w:rPr>
                <w:b/>
                <w:bCs/>
                <w:sz w:val="20"/>
                <w:szCs w:val="20"/>
              </w:rPr>
              <w:t>FY Succeeding Effective FY</w:t>
            </w:r>
            <w:r w:rsidR="5E000697" w:rsidRPr="4ABEE7C6">
              <w:rPr>
                <w:b/>
                <w:bCs/>
                <w:sz w:val="20"/>
                <w:szCs w:val="20"/>
              </w:rPr>
              <w:t>28</w:t>
            </w:r>
          </w:p>
        </w:tc>
        <w:tc>
          <w:tcPr>
            <w:tcW w:w="1754" w:type="dxa"/>
            <w:vAlign w:val="center"/>
          </w:tcPr>
          <w:p w14:paraId="40ABBC71" w14:textId="232B33C5" w:rsidR="00040152" w:rsidRPr="00012730" w:rsidRDefault="00040152" w:rsidP="00B72011">
            <w:pPr>
              <w:jc w:val="center"/>
              <w:rPr>
                <w:b/>
                <w:bCs/>
                <w:sz w:val="20"/>
                <w:szCs w:val="20"/>
              </w:rPr>
            </w:pPr>
            <w:r w:rsidRPr="4ABEE7C6">
              <w:rPr>
                <w:b/>
                <w:bCs/>
                <w:sz w:val="20"/>
                <w:szCs w:val="20"/>
              </w:rPr>
              <w:t>Full Fiscal Impact FY</w:t>
            </w:r>
            <w:r w:rsidR="6FBBFF6E" w:rsidRPr="4ABEE7C6">
              <w:rPr>
                <w:b/>
                <w:bCs/>
                <w:sz w:val="20"/>
                <w:szCs w:val="20"/>
              </w:rPr>
              <w:t>28</w:t>
            </w:r>
          </w:p>
        </w:tc>
      </w:tr>
      <w:tr w:rsidR="00040152" w:rsidRPr="00012730" w14:paraId="5C045F4F" w14:textId="77777777" w:rsidTr="7941BE2C">
        <w:trPr>
          <w:jc w:val="center"/>
        </w:trPr>
        <w:tc>
          <w:tcPr>
            <w:tcW w:w="1692" w:type="dxa"/>
            <w:vAlign w:val="center"/>
          </w:tcPr>
          <w:p w14:paraId="33FA5005" w14:textId="77777777" w:rsidR="00040152" w:rsidRPr="00012730" w:rsidRDefault="00040152" w:rsidP="001F5604">
            <w:pPr>
              <w:jc w:val="center"/>
              <w:rPr>
                <w:b/>
                <w:bCs/>
                <w:sz w:val="20"/>
                <w:szCs w:val="20"/>
              </w:rPr>
            </w:pPr>
            <w:r w:rsidRPr="00012730">
              <w:rPr>
                <w:b/>
                <w:bCs/>
                <w:sz w:val="20"/>
                <w:szCs w:val="20"/>
              </w:rPr>
              <w:t>Revenues</w:t>
            </w:r>
            <w:r>
              <w:rPr>
                <w:b/>
                <w:bCs/>
                <w:sz w:val="20"/>
                <w:szCs w:val="20"/>
              </w:rPr>
              <w:t xml:space="preserve"> (+)</w:t>
            </w:r>
          </w:p>
        </w:tc>
        <w:tc>
          <w:tcPr>
            <w:tcW w:w="1754" w:type="dxa"/>
            <w:vAlign w:val="center"/>
          </w:tcPr>
          <w:p w14:paraId="24DCA503" w14:textId="7094DEFB" w:rsidR="00040152" w:rsidRPr="00012730" w:rsidRDefault="00040152" w:rsidP="4A158D33">
            <w:pPr>
              <w:jc w:val="center"/>
              <w:rPr>
                <w:sz w:val="20"/>
                <w:szCs w:val="20"/>
              </w:rPr>
            </w:pPr>
            <w:r w:rsidRPr="7941BE2C">
              <w:rPr>
                <w:sz w:val="20"/>
                <w:szCs w:val="20"/>
              </w:rPr>
              <w:t>$0</w:t>
            </w:r>
          </w:p>
        </w:tc>
        <w:tc>
          <w:tcPr>
            <w:tcW w:w="1754" w:type="dxa"/>
            <w:vAlign w:val="center"/>
          </w:tcPr>
          <w:p w14:paraId="3FB32BB9" w14:textId="7AA2E7D1" w:rsidR="00040152" w:rsidRPr="00012730" w:rsidRDefault="00040152" w:rsidP="001F5604">
            <w:pPr>
              <w:jc w:val="center"/>
              <w:rPr>
                <w:bCs/>
                <w:sz w:val="20"/>
                <w:szCs w:val="20"/>
              </w:rPr>
            </w:pPr>
            <w:r w:rsidRPr="00012730">
              <w:rPr>
                <w:bCs/>
                <w:sz w:val="20"/>
                <w:szCs w:val="20"/>
              </w:rPr>
              <w:t>$</w:t>
            </w:r>
            <w:r>
              <w:rPr>
                <w:bCs/>
                <w:sz w:val="20"/>
                <w:szCs w:val="20"/>
              </w:rPr>
              <w:t>0</w:t>
            </w:r>
          </w:p>
        </w:tc>
        <w:tc>
          <w:tcPr>
            <w:tcW w:w="1754" w:type="dxa"/>
            <w:vAlign w:val="center"/>
          </w:tcPr>
          <w:p w14:paraId="57A1248F" w14:textId="55095456" w:rsidR="00040152" w:rsidRPr="00012730" w:rsidRDefault="00040152" w:rsidP="001F5604">
            <w:pPr>
              <w:jc w:val="center"/>
              <w:rPr>
                <w:bCs/>
                <w:sz w:val="20"/>
                <w:szCs w:val="20"/>
              </w:rPr>
            </w:pPr>
            <w:r>
              <w:rPr>
                <w:bCs/>
                <w:sz w:val="20"/>
                <w:szCs w:val="20"/>
              </w:rPr>
              <w:t>$0</w:t>
            </w:r>
          </w:p>
        </w:tc>
      </w:tr>
      <w:tr w:rsidR="00040152" w:rsidRPr="00012730" w14:paraId="38E26F7D" w14:textId="77777777" w:rsidTr="7941BE2C">
        <w:trPr>
          <w:jc w:val="center"/>
        </w:trPr>
        <w:tc>
          <w:tcPr>
            <w:tcW w:w="1692" w:type="dxa"/>
            <w:vAlign w:val="center"/>
          </w:tcPr>
          <w:p w14:paraId="2EC93FFA" w14:textId="77777777" w:rsidR="00040152" w:rsidRPr="00012730" w:rsidRDefault="00040152" w:rsidP="001F5604">
            <w:pPr>
              <w:jc w:val="center"/>
              <w:rPr>
                <w:b/>
                <w:bCs/>
                <w:sz w:val="20"/>
                <w:szCs w:val="20"/>
              </w:rPr>
            </w:pPr>
            <w:r w:rsidRPr="00012730">
              <w:rPr>
                <w:b/>
                <w:bCs/>
                <w:sz w:val="20"/>
                <w:szCs w:val="20"/>
              </w:rPr>
              <w:t>Expenditures</w:t>
            </w:r>
            <w:r>
              <w:rPr>
                <w:b/>
                <w:bCs/>
                <w:sz w:val="20"/>
                <w:szCs w:val="20"/>
              </w:rPr>
              <w:t xml:space="preserve"> (-)</w:t>
            </w:r>
          </w:p>
        </w:tc>
        <w:tc>
          <w:tcPr>
            <w:tcW w:w="1754" w:type="dxa"/>
            <w:vAlign w:val="center"/>
          </w:tcPr>
          <w:p w14:paraId="79A83155" w14:textId="1A3B43D7" w:rsidR="00040152" w:rsidRPr="00012730" w:rsidRDefault="00040152" w:rsidP="001F5604">
            <w:pPr>
              <w:jc w:val="center"/>
              <w:rPr>
                <w:bCs/>
                <w:sz w:val="20"/>
                <w:szCs w:val="20"/>
              </w:rPr>
            </w:pPr>
            <w:r>
              <w:rPr>
                <w:bCs/>
                <w:sz w:val="20"/>
                <w:szCs w:val="20"/>
              </w:rPr>
              <w:t>$0</w:t>
            </w:r>
          </w:p>
        </w:tc>
        <w:tc>
          <w:tcPr>
            <w:tcW w:w="1754" w:type="dxa"/>
            <w:vAlign w:val="center"/>
          </w:tcPr>
          <w:p w14:paraId="44799013" w14:textId="56A42FA4" w:rsidR="00040152" w:rsidRPr="00012730" w:rsidRDefault="00040152" w:rsidP="001F5604">
            <w:pPr>
              <w:jc w:val="center"/>
              <w:rPr>
                <w:bCs/>
                <w:sz w:val="20"/>
                <w:szCs w:val="20"/>
              </w:rPr>
            </w:pPr>
            <w:r>
              <w:rPr>
                <w:bCs/>
                <w:sz w:val="20"/>
                <w:szCs w:val="20"/>
              </w:rPr>
              <w:t>$0</w:t>
            </w:r>
          </w:p>
        </w:tc>
        <w:tc>
          <w:tcPr>
            <w:tcW w:w="1754" w:type="dxa"/>
            <w:vAlign w:val="center"/>
          </w:tcPr>
          <w:p w14:paraId="06990F09" w14:textId="61F53AC9" w:rsidR="00040152" w:rsidRPr="00012730" w:rsidRDefault="00040152" w:rsidP="001F5604">
            <w:pPr>
              <w:jc w:val="center"/>
              <w:rPr>
                <w:bCs/>
                <w:sz w:val="20"/>
                <w:szCs w:val="20"/>
              </w:rPr>
            </w:pPr>
            <w:r>
              <w:rPr>
                <w:bCs/>
                <w:sz w:val="20"/>
                <w:szCs w:val="20"/>
              </w:rPr>
              <w:t>$0</w:t>
            </w:r>
          </w:p>
        </w:tc>
      </w:tr>
      <w:tr w:rsidR="00040152" w:rsidRPr="00012730" w14:paraId="50FFC621" w14:textId="77777777" w:rsidTr="7941BE2C">
        <w:trPr>
          <w:jc w:val="center"/>
        </w:trPr>
        <w:tc>
          <w:tcPr>
            <w:tcW w:w="1692" w:type="dxa"/>
            <w:vAlign w:val="center"/>
          </w:tcPr>
          <w:p w14:paraId="61DBD01F" w14:textId="77777777" w:rsidR="00040152" w:rsidRPr="00012730" w:rsidRDefault="00040152" w:rsidP="001F5604">
            <w:pPr>
              <w:spacing w:after="58"/>
              <w:jc w:val="center"/>
              <w:rPr>
                <w:b/>
                <w:bCs/>
                <w:sz w:val="20"/>
                <w:szCs w:val="20"/>
              </w:rPr>
            </w:pPr>
            <w:r w:rsidRPr="00012730">
              <w:rPr>
                <w:b/>
                <w:bCs/>
                <w:sz w:val="20"/>
                <w:szCs w:val="20"/>
              </w:rPr>
              <w:t>Net</w:t>
            </w:r>
          </w:p>
        </w:tc>
        <w:tc>
          <w:tcPr>
            <w:tcW w:w="1754" w:type="dxa"/>
            <w:vAlign w:val="center"/>
          </w:tcPr>
          <w:p w14:paraId="48CC1A91" w14:textId="6EA63DEF" w:rsidR="00040152" w:rsidRPr="00012730" w:rsidRDefault="00040152" w:rsidP="001F5604">
            <w:pPr>
              <w:jc w:val="center"/>
              <w:rPr>
                <w:bCs/>
                <w:sz w:val="20"/>
                <w:szCs w:val="20"/>
              </w:rPr>
            </w:pPr>
            <w:r>
              <w:rPr>
                <w:bCs/>
                <w:sz w:val="20"/>
                <w:szCs w:val="20"/>
              </w:rPr>
              <w:t>$0</w:t>
            </w:r>
          </w:p>
        </w:tc>
        <w:tc>
          <w:tcPr>
            <w:tcW w:w="1754" w:type="dxa"/>
            <w:vAlign w:val="center"/>
          </w:tcPr>
          <w:p w14:paraId="5923F654" w14:textId="73C48403" w:rsidR="00040152" w:rsidRPr="00012730" w:rsidRDefault="00040152" w:rsidP="001F5604">
            <w:pPr>
              <w:jc w:val="center"/>
              <w:rPr>
                <w:bCs/>
                <w:sz w:val="20"/>
                <w:szCs w:val="20"/>
              </w:rPr>
            </w:pPr>
            <w:r>
              <w:rPr>
                <w:bCs/>
                <w:sz w:val="20"/>
                <w:szCs w:val="20"/>
              </w:rPr>
              <w:t>$0</w:t>
            </w:r>
          </w:p>
        </w:tc>
        <w:tc>
          <w:tcPr>
            <w:tcW w:w="1754" w:type="dxa"/>
            <w:vAlign w:val="center"/>
          </w:tcPr>
          <w:p w14:paraId="53ADE38F" w14:textId="17DD1F2B" w:rsidR="00040152" w:rsidRPr="00012730" w:rsidRDefault="00040152" w:rsidP="001F5604">
            <w:pPr>
              <w:jc w:val="center"/>
              <w:rPr>
                <w:bCs/>
                <w:sz w:val="20"/>
                <w:szCs w:val="20"/>
              </w:rPr>
            </w:pPr>
            <w:r>
              <w:rPr>
                <w:bCs/>
                <w:sz w:val="20"/>
                <w:szCs w:val="20"/>
              </w:rPr>
              <w:t>$0</w:t>
            </w:r>
          </w:p>
        </w:tc>
      </w:tr>
    </w:tbl>
    <w:p w14:paraId="7F60D061" w14:textId="77777777" w:rsidR="00774323" w:rsidRPr="00104394" w:rsidRDefault="00774323" w:rsidP="00774323">
      <w:pPr>
        <w:rPr>
          <w:sz w:val="21"/>
          <w:szCs w:val="21"/>
        </w:rPr>
      </w:pPr>
    </w:p>
    <w:p w14:paraId="3B0BEB78" w14:textId="76950896" w:rsidR="4125D3AF" w:rsidRDefault="4125D3AF" w:rsidP="286B8293">
      <w:pPr>
        <w:spacing w:beforeAutospacing="1"/>
        <w:contextualSpacing/>
        <w:rPr>
          <w:b/>
          <w:bCs/>
          <w:smallCaps/>
        </w:rPr>
      </w:pPr>
      <w:r w:rsidRPr="286B8293">
        <w:rPr>
          <w:b/>
          <w:bCs/>
          <w:smallCaps/>
        </w:rPr>
        <w:t>Fiscal Year in Which Proposed Local Law Would First Become Effective:</w:t>
      </w:r>
      <w:r w:rsidR="6C570C07" w:rsidRPr="286B8293">
        <w:rPr>
          <w:b/>
          <w:bCs/>
          <w:smallCaps/>
        </w:rPr>
        <w:t xml:space="preserve"> </w:t>
      </w:r>
      <w:r w:rsidR="0060001D">
        <w:t>202</w:t>
      </w:r>
      <w:r w:rsidR="049DDDC5">
        <w:t>7</w:t>
      </w:r>
    </w:p>
    <w:p w14:paraId="6271493E" w14:textId="2705199D" w:rsidR="4125D3AF" w:rsidRDefault="4125D3AF" w:rsidP="4125D3AF">
      <w:pPr>
        <w:spacing w:beforeAutospacing="1"/>
        <w:contextualSpacing/>
        <w:rPr>
          <w:b/>
          <w:bCs/>
          <w:smallCaps/>
        </w:rPr>
      </w:pPr>
    </w:p>
    <w:p w14:paraId="31152C04" w14:textId="5DA67808" w:rsidR="4125D3AF" w:rsidRDefault="4125D3AF" w:rsidP="286B8293">
      <w:pPr>
        <w:spacing w:beforeAutospacing="1"/>
        <w:contextualSpacing/>
      </w:pPr>
      <w:r w:rsidRPr="286B8293">
        <w:rPr>
          <w:b/>
          <w:bCs/>
          <w:smallCaps/>
        </w:rPr>
        <w:t>Fiscal Year In Which Full Fiscal Impact Anticipated:</w:t>
      </w:r>
      <w:r>
        <w:t xml:space="preserve"> </w:t>
      </w:r>
      <w:r w:rsidR="5313541E">
        <w:t>2028</w:t>
      </w:r>
    </w:p>
    <w:p w14:paraId="2C43BBBA" w14:textId="5521448B" w:rsidR="4125D3AF" w:rsidRDefault="4125D3AF" w:rsidP="4125D3AF">
      <w:pPr>
        <w:rPr>
          <w:b/>
          <w:bCs/>
          <w:smallCaps/>
        </w:rPr>
      </w:pPr>
    </w:p>
    <w:p w14:paraId="402704C3" w14:textId="079A4388" w:rsidR="00774323" w:rsidRPr="007625EA" w:rsidRDefault="00774323" w:rsidP="00774323">
      <w:r w:rsidRPr="286B8293">
        <w:rPr>
          <w:b/>
          <w:bCs/>
          <w:smallCaps/>
        </w:rPr>
        <w:t>Impact on Revenues:</w:t>
      </w:r>
      <w:r w:rsidR="1051C9A4" w:rsidRPr="286B8293">
        <w:rPr>
          <w:b/>
          <w:bCs/>
          <w:smallCaps/>
        </w:rPr>
        <w:t xml:space="preserve"> </w:t>
      </w:r>
      <w:r w:rsidR="031DDD34" w:rsidRPr="286B8293">
        <w:rPr>
          <w:color w:val="000000" w:themeColor="text1"/>
        </w:rPr>
        <w:t xml:space="preserve">It is estimated that there would be no impact on </w:t>
      </w:r>
      <w:r w:rsidR="2F4F40A9" w:rsidRPr="286B8293">
        <w:rPr>
          <w:color w:val="000000" w:themeColor="text1"/>
        </w:rPr>
        <w:t xml:space="preserve">the City’s </w:t>
      </w:r>
      <w:r w:rsidR="031DDD34" w:rsidRPr="286B8293">
        <w:rPr>
          <w:color w:val="000000" w:themeColor="text1"/>
        </w:rPr>
        <w:t>revenues resulting from the enactment of this legislation.</w:t>
      </w:r>
    </w:p>
    <w:p w14:paraId="33EE797E" w14:textId="77777777" w:rsidR="00774323" w:rsidRPr="00104394" w:rsidRDefault="00774323" w:rsidP="00774323">
      <w:pPr>
        <w:rPr>
          <w:b/>
          <w:smallCaps/>
          <w:sz w:val="22"/>
          <w:szCs w:val="22"/>
        </w:rPr>
      </w:pPr>
    </w:p>
    <w:p w14:paraId="46F3F4BC" w14:textId="6795D84C" w:rsidR="00774323" w:rsidRDefault="782C1052" w:rsidP="7941BE2C">
      <w:pPr>
        <w:rPr>
          <w:color w:val="000000" w:themeColor="text1"/>
        </w:rPr>
      </w:pPr>
      <w:r w:rsidRPr="15C1DFFD">
        <w:rPr>
          <w:b/>
          <w:bCs/>
          <w:smallCaps/>
        </w:rPr>
        <w:t>Impact on Expenditures:</w:t>
      </w:r>
      <w:r w:rsidR="21A49E9E">
        <w:t xml:space="preserve"> </w:t>
      </w:r>
      <w:r w:rsidR="21A49E9E" w:rsidRPr="15C1DFFD">
        <w:rPr>
          <w:color w:val="000000" w:themeColor="text1"/>
        </w:rPr>
        <w:t xml:space="preserve">It is estimated that there would be </w:t>
      </w:r>
      <w:r w:rsidR="34AA4BE5" w:rsidRPr="15C1DFFD">
        <w:rPr>
          <w:color w:val="000000" w:themeColor="text1"/>
        </w:rPr>
        <w:t xml:space="preserve">no </w:t>
      </w:r>
      <w:r w:rsidR="21A49E9E" w:rsidRPr="15C1DFFD">
        <w:rPr>
          <w:color w:val="000000" w:themeColor="text1"/>
        </w:rPr>
        <w:t xml:space="preserve">impact on </w:t>
      </w:r>
      <w:r w:rsidR="2ED81D1C" w:rsidRPr="15C1DFFD">
        <w:rPr>
          <w:color w:val="000000" w:themeColor="text1"/>
        </w:rPr>
        <w:t xml:space="preserve">the City’s </w:t>
      </w:r>
      <w:proofErr w:type="gramStart"/>
      <w:r w:rsidR="21A49E9E" w:rsidRPr="15C1DFFD">
        <w:rPr>
          <w:color w:val="000000" w:themeColor="text1"/>
        </w:rPr>
        <w:t>expenditures</w:t>
      </w:r>
      <w:proofErr w:type="gramEnd"/>
      <w:r w:rsidR="21A49E9E" w:rsidRPr="15C1DFFD">
        <w:rPr>
          <w:color w:val="000000" w:themeColor="text1"/>
        </w:rPr>
        <w:t xml:space="preserve"> resulting from the enactment of this legislation</w:t>
      </w:r>
      <w:r w:rsidR="1FEB6447" w:rsidRPr="15C1DFFD">
        <w:rPr>
          <w:color w:val="000000" w:themeColor="text1"/>
        </w:rPr>
        <w:t xml:space="preserve">, as the Department of </w:t>
      </w:r>
      <w:r w:rsidR="0070019E" w:rsidRPr="15C1DFFD">
        <w:rPr>
          <w:color w:val="000000" w:themeColor="text1"/>
        </w:rPr>
        <w:t>Education</w:t>
      </w:r>
      <w:r w:rsidR="1FEB6447" w:rsidRPr="15C1DFFD">
        <w:rPr>
          <w:color w:val="000000" w:themeColor="text1"/>
        </w:rPr>
        <w:t xml:space="preserve"> would use existing resources</w:t>
      </w:r>
      <w:r w:rsidR="60AF33EE" w:rsidRPr="15C1DFFD">
        <w:rPr>
          <w:color w:val="000000" w:themeColor="text1"/>
        </w:rPr>
        <w:t xml:space="preserve"> to carry out its requirements</w:t>
      </w:r>
      <w:r w:rsidR="1FEB6447" w:rsidRPr="15C1DFFD">
        <w:rPr>
          <w:color w:val="000000" w:themeColor="text1"/>
        </w:rPr>
        <w:t>.</w:t>
      </w:r>
    </w:p>
    <w:p w14:paraId="1800A950" w14:textId="77777777" w:rsidR="00774323" w:rsidRDefault="00774323" w:rsidP="00774323"/>
    <w:p w14:paraId="6C6C33CF" w14:textId="565BA38A" w:rsidR="00774323" w:rsidRPr="007625EA" w:rsidRDefault="00774323" w:rsidP="00774323">
      <w:r w:rsidRPr="00012730">
        <w:rPr>
          <w:b/>
          <w:smallCaps/>
        </w:rPr>
        <w:t>Source of Funds To Cover Estimated Costs</w:t>
      </w:r>
      <w:r w:rsidR="00AC4269">
        <w:rPr>
          <w:b/>
          <w:smallCaps/>
        </w:rPr>
        <w:t xml:space="preserve">: </w:t>
      </w:r>
      <w:r w:rsidR="00E162C7">
        <w:t>N/A</w:t>
      </w:r>
    </w:p>
    <w:p w14:paraId="0E0C6C8F" w14:textId="77777777" w:rsidR="00774323" w:rsidRDefault="00774323" w:rsidP="00774323"/>
    <w:p w14:paraId="0DAD7435" w14:textId="4EF436CA" w:rsidR="00774323" w:rsidRPr="00906E5F" w:rsidRDefault="4125D3AF" w:rsidP="0036646C">
      <w:r w:rsidRPr="4ABEE7C6">
        <w:rPr>
          <w:b/>
          <w:bCs/>
          <w:smallCaps/>
        </w:rPr>
        <w:lastRenderedPageBreak/>
        <w:t>Source(s) of Information:</w:t>
      </w:r>
      <w:r w:rsidR="00B13ED5">
        <w:tab/>
        <w:t>New York City Council Finance Division</w:t>
      </w:r>
      <w:r w:rsidR="00774323">
        <w:tab/>
      </w:r>
    </w:p>
    <w:p w14:paraId="59DD1F37" w14:textId="36D7A067" w:rsidR="00774323" w:rsidRPr="00E10F58" w:rsidRDefault="00774323" w:rsidP="00774323">
      <w:pPr>
        <w:spacing w:before="240"/>
        <w:rPr>
          <w:b/>
          <w:bCs/>
          <w:smallCaps/>
        </w:rPr>
      </w:pPr>
      <w:r w:rsidRPr="1CEDF001">
        <w:rPr>
          <w:b/>
          <w:bCs/>
          <w:smallCaps/>
        </w:rPr>
        <w:t>Estimate Prepared By</w:t>
      </w:r>
      <w:proofErr w:type="gramStart"/>
      <w:r w:rsidRPr="1CEDF001">
        <w:rPr>
          <w:b/>
          <w:bCs/>
          <w:smallCaps/>
        </w:rPr>
        <w:t>:</w:t>
      </w:r>
      <w:r w:rsidR="007625EA">
        <w:rPr>
          <w:b/>
          <w:bCs/>
          <w:smallCaps/>
        </w:rPr>
        <w:t xml:space="preserve"> </w:t>
      </w:r>
      <w:r w:rsidRPr="1CEDF001">
        <w:rPr>
          <w:b/>
          <w:bCs/>
          <w:smallCaps/>
        </w:rPr>
        <w:t xml:space="preserve"> </w:t>
      </w:r>
      <w:r>
        <w:tab/>
        <w:t xml:space="preserve"> </w:t>
      </w:r>
      <w:r w:rsidR="00B13ED5">
        <w:tab/>
      </w:r>
      <w:r w:rsidR="0060001D">
        <w:t>Grace</w:t>
      </w:r>
      <w:proofErr w:type="gramEnd"/>
      <w:r w:rsidR="0060001D">
        <w:t xml:space="preserve"> Amato</w:t>
      </w:r>
      <w:r w:rsidR="00B13ED5">
        <w:t>, Financial Analyst</w:t>
      </w:r>
    </w:p>
    <w:p w14:paraId="13037460" w14:textId="77777777" w:rsidR="00774323" w:rsidRPr="005C374A" w:rsidRDefault="00774323" w:rsidP="00774323">
      <w:r w:rsidRPr="00012730">
        <w:rPr>
          <w:b/>
          <w:smallCaps/>
        </w:rPr>
        <w:tab/>
      </w:r>
      <w:r w:rsidRPr="00012730">
        <w:rPr>
          <w:b/>
          <w:smallCaps/>
        </w:rPr>
        <w:tab/>
      </w:r>
      <w:r w:rsidRPr="00012730">
        <w:rPr>
          <w:b/>
          <w:smallCaps/>
        </w:rPr>
        <w:tab/>
      </w:r>
      <w:r w:rsidRPr="00012730">
        <w:rPr>
          <w:b/>
          <w:smallCaps/>
        </w:rPr>
        <w:tab/>
      </w:r>
      <w:r w:rsidRPr="00012730">
        <w:rPr>
          <w:b/>
          <w:smallCaps/>
        </w:rPr>
        <w:tab/>
      </w:r>
    </w:p>
    <w:p w14:paraId="183C5D46" w14:textId="2648726E" w:rsidR="00492D3A" w:rsidRPr="00B13ED5" w:rsidRDefault="00774323" w:rsidP="00492D3A">
      <w:pPr>
        <w:ind w:left="2880" w:hanging="2880"/>
      </w:pPr>
      <w:r w:rsidRPr="4ABEE7C6">
        <w:rPr>
          <w:b/>
          <w:bCs/>
          <w:smallCaps/>
        </w:rPr>
        <w:t>Estimate Reviewed By</w:t>
      </w:r>
      <w:proofErr w:type="gramStart"/>
      <w:r w:rsidRPr="4ABEE7C6">
        <w:rPr>
          <w:b/>
          <w:bCs/>
          <w:smallCaps/>
        </w:rPr>
        <w:t>:</w:t>
      </w:r>
      <w:r w:rsidR="00B13ED5">
        <w:tab/>
      </w:r>
      <w:r w:rsidR="00B13ED5">
        <w:tab/>
      </w:r>
      <w:r w:rsidR="4EADD3E6">
        <w:t>Kaitlyn</w:t>
      </w:r>
      <w:proofErr w:type="gramEnd"/>
      <w:r w:rsidR="4EADD3E6">
        <w:t xml:space="preserve"> O’Hagan</w:t>
      </w:r>
      <w:r w:rsidR="00B13ED5">
        <w:t xml:space="preserve">, </w:t>
      </w:r>
      <w:r w:rsidR="1376A2F1">
        <w:t>Assistant Director</w:t>
      </w:r>
    </w:p>
    <w:p w14:paraId="06942FDD" w14:textId="7879D1D6" w:rsidR="00492D3A" w:rsidRPr="00B13ED5" w:rsidRDefault="1376A2F1" w:rsidP="4ABEE7C6">
      <w:pPr>
        <w:ind w:left="3600"/>
      </w:pPr>
      <w:r w:rsidRPr="00B13ED5">
        <w:t xml:space="preserve">Chima </w:t>
      </w:r>
      <w:proofErr w:type="spellStart"/>
      <w:r w:rsidRPr="00B13ED5">
        <w:t>Obichere</w:t>
      </w:r>
      <w:proofErr w:type="spellEnd"/>
      <w:r w:rsidR="00B13ED5" w:rsidRPr="00B13ED5">
        <w:t>, Deputy Director</w:t>
      </w:r>
      <w:r w:rsidR="00774323" w:rsidRPr="00B13ED5">
        <w:tab/>
      </w:r>
    </w:p>
    <w:p w14:paraId="4E27C33E" w14:textId="6FBA12F0" w:rsidR="00C454F6" w:rsidRPr="00B13ED5" w:rsidRDefault="00B13ED5" w:rsidP="00774323">
      <w:pPr>
        <w:ind w:left="2880"/>
      </w:pPr>
      <w:r w:rsidRPr="00B13ED5">
        <w:tab/>
        <w:t>Jonathan Rosenberg, Managing Deputy Director</w:t>
      </w:r>
    </w:p>
    <w:p w14:paraId="471AD30C" w14:textId="23677AC5" w:rsidR="00774323" w:rsidRPr="00B13ED5" w:rsidRDefault="00B13ED5" w:rsidP="00774323">
      <w:pPr>
        <w:ind w:left="2880"/>
      </w:pPr>
      <w:r w:rsidRPr="00B13ED5">
        <w:tab/>
      </w:r>
      <w:r w:rsidR="394F5A61" w:rsidRPr="00B13ED5">
        <w:t xml:space="preserve">Nicholas Connell, </w:t>
      </w:r>
      <w:r w:rsidR="4213B107">
        <w:t xml:space="preserve">Chief </w:t>
      </w:r>
      <w:r w:rsidR="394F5A61">
        <w:t>Counsel</w:t>
      </w:r>
    </w:p>
    <w:p w14:paraId="306F5787" w14:textId="7F648A37" w:rsidR="00492D3A" w:rsidRDefault="00492D3A" w:rsidP="00774323">
      <w:pPr>
        <w:ind w:left="2880"/>
      </w:pPr>
      <w:r>
        <w:tab/>
      </w:r>
    </w:p>
    <w:p w14:paraId="5C35C03F" w14:textId="0717A7EC" w:rsidR="4125D3AF" w:rsidRDefault="4125D3AF" w:rsidP="4ABEE7C6">
      <w:pPr>
        <w:pBdr>
          <w:top w:val="single" w:sz="4" w:space="1" w:color="auto"/>
        </w:pBdr>
        <w:spacing w:before="240"/>
      </w:pPr>
      <w:r w:rsidRPr="4ABEE7C6">
        <w:rPr>
          <w:b/>
          <w:bCs/>
          <w:smallCaps/>
        </w:rPr>
        <w:t>Office of Management and Budget Estimate:</w:t>
      </w:r>
      <w:r w:rsidR="00040152" w:rsidRPr="4ABEE7C6">
        <w:rPr>
          <w:b/>
          <w:bCs/>
          <w:smallCaps/>
        </w:rPr>
        <w:t xml:space="preserve"> </w:t>
      </w:r>
      <w:r w:rsidR="00B72011">
        <w:t>The Office of Management and Budget</w:t>
      </w:r>
      <w:r w:rsidR="470B7D6A">
        <w:t xml:space="preserve"> did not provide an estimate.</w:t>
      </w:r>
    </w:p>
    <w:p w14:paraId="5FDF5DE5" w14:textId="77777777" w:rsidR="00492D3A" w:rsidRDefault="00492D3A" w:rsidP="00492D3A">
      <w:pPr>
        <w:ind w:left="2880"/>
      </w:pPr>
      <w:r>
        <w:tab/>
      </w:r>
    </w:p>
    <w:p w14:paraId="0CE0A57A" w14:textId="77777777" w:rsidR="00492D3A" w:rsidRPr="00104394" w:rsidRDefault="00492D3A" w:rsidP="00492D3A">
      <w:pPr>
        <w:pBdr>
          <w:top w:val="single" w:sz="4" w:space="1" w:color="auto"/>
        </w:pBdr>
        <w:rPr>
          <w:b/>
          <w:smallCaps/>
          <w:sz w:val="21"/>
          <w:szCs w:val="21"/>
        </w:rPr>
      </w:pPr>
    </w:p>
    <w:p w14:paraId="4F1756AB" w14:textId="77777777" w:rsidR="00492D3A" w:rsidRDefault="00492D3A" w:rsidP="4A158D33">
      <w:pPr>
        <w:jc w:val="left"/>
      </w:pPr>
    </w:p>
    <w:p w14:paraId="28F8C530" w14:textId="7F158B0D" w:rsidR="00774323" w:rsidRDefault="00774323" w:rsidP="4A158D33">
      <w:pPr>
        <w:jc w:val="left"/>
      </w:pPr>
      <w:r w:rsidRPr="7941BE2C">
        <w:rPr>
          <w:b/>
          <w:bCs/>
          <w:smallCaps/>
        </w:rPr>
        <w:t>Legislative History</w:t>
      </w:r>
      <w:r w:rsidR="0060001D" w:rsidRPr="7941BE2C">
        <w:rPr>
          <w:b/>
          <w:bCs/>
          <w:smallCaps/>
        </w:rPr>
        <w:t xml:space="preserve">: </w:t>
      </w:r>
      <w:hyperlink r:id="rId10">
        <w:r w:rsidR="00FDF278" w:rsidRPr="7941BE2C">
          <w:rPr>
            <w:rStyle w:val="Hyperlink"/>
          </w:rPr>
          <w:t>https://legistar.council.nyc.gov/LegislationDetail.aspx?ID=8073278&amp;GUID=B5815159-45A0-4A5D-90ED-BAEBF61D9759&amp;Options=&amp;Search=</w:t>
        </w:r>
      </w:hyperlink>
      <w:r w:rsidR="00FDF278">
        <w:t xml:space="preserve"> </w:t>
      </w:r>
    </w:p>
    <w:p w14:paraId="14645206" w14:textId="491CD38E" w:rsidR="005931AF" w:rsidRDefault="00774323" w:rsidP="005931AF">
      <w:pPr>
        <w:spacing w:before="120"/>
      </w:pPr>
      <w:r>
        <w:rPr>
          <w:b/>
          <w:smallCaps/>
        </w:rPr>
        <w:t>Date Prepared:</w:t>
      </w:r>
      <w:r w:rsidR="005A1189">
        <w:t xml:space="preserve"> </w:t>
      </w:r>
      <w:r w:rsidR="00153779">
        <w:t>June 22, 2026</w:t>
      </w:r>
    </w:p>
    <w:p w14:paraId="6EFCB5CC" w14:textId="78645199" w:rsidR="005931AF" w:rsidRPr="005931AF" w:rsidRDefault="005931AF" w:rsidP="4ABEE7C6">
      <w:pPr>
        <w:spacing w:before="120"/>
      </w:pPr>
      <w:r w:rsidRPr="4ABEE7C6">
        <w:rPr>
          <w:b/>
          <w:bCs/>
          <w:smallCaps/>
        </w:rPr>
        <w:t>Hearing</w:t>
      </w:r>
      <w:r w:rsidR="004C66A2" w:rsidRPr="4ABEE7C6">
        <w:rPr>
          <w:b/>
          <w:bCs/>
          <w:smallCaps/>
        </w:rPr>
        <w:t xml:space="preserve"> </w:t>
      </w:r>
      <w:r w:rsidRPr="4ABEE7C6">
        <w:rPr>
          <w:b/>
          <w:bCs/>
          <w:smallCaps/>
        </w:rPr>
        <w:t xml:space="preserve">Date: </w:t>
      </w:r>
      <w:r w:rsidR="4AF72BEA">
        <w:t>June 24, 2026</w:t>
      </w:r>
    </w:p>
    <w:p w14:paraId="4E02D59B" w14:textId="63BC9A21" w:rsidR="00106D75" w:rsidRDefault="00106D75"/>
    <w:sectPr w:rsidR="00106D75" w:rsidSect="001F5604">
      <w:headerReference w:type="default" r:id="rId11"/>
      <w:footerReference w:type="default" r:id="rId12"/>
      <w:pgSz w:w="12240" w:h="15840" w:code="1"/>
      <w:pgMar w:top="54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85A74" w14:textId="77777777" w:rsidR="000A75F0" w:rsidRDefault="000A75F0" w:rsidP="00774323">
      <w:r>
        <w:separator/>
      </w:r>
    </w:p>
  </w:endnote>
  <w:endnote w:type="continuationSeparator" w:id="0">
    <w:p w14:paraId="5C321E19" w14:textId="77777777" w:rsidR="000A75F0" w:rsidRDefault="000A75F0" w:rsidP="0077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5E047" w14:textId="15D2F758" w:rsidR="00A57D0A" w:rsidRDefault="7941BE2C" w:rsidP="7941BE2C">
    <w:pPr>
      <w:pStyle w:val="Footer"/>
      <w:pBdr>
        <w:top w:val="thinThickSmallGap" w:sz="24" w:space="1" w:color="823B0B"/>
      </w:pBdr>
    </w:pPr>
    <w:r>
      <w:t>T2026-2129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7E680" w14:textId="77777777" w:rsidR="000A75F0" w:rsidRDefault="000A75F0" w:rsidP="00774323">
      <w:r>
        <w:separator/>
      </w:r>
    </w:p>
  </w:footnote>
  <w:footnote w:type="continuationSeparator" w:id="0">
    <w:p w14:paraId="409C361A" w14:textId="77777777" w:rsidR="000A75F0" w:rsidRDefault="000A75F0" w:rsidP="00774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4ABEE7C6" w14:paraId="36D2EE6C" w14:textId="77777777" w:rsidTr="4ABEE7C6">
      <w:trPr>
        <w:trHeight w:val="300"/>
      </w:trPr>
      <w:tc>
        <w:tcPr>
          <w:tcW w:w="3600" w:type="dxa"/>
        </w:tcPr>
        <w:p w14:paraId="1D9BC86A" w14:textId="20650A15" w:rsidR="4ABEE7C6" w:rsidRDefault="4ABEE7C6" w:rsidP="4ABEE7C6">
          <w:pPr>
            <w:pStyle w:val="Header"/>
            <w:ind w:left="-115"/>
            <w:jc w:val="left"/>
          </w:pPr>
        </w:p>
      </w:tc>
      <w:tc>
        <w:tcPr>
          <w:tcW w:w="3600" w:type="dxa"/>
        </w:tcPr>
        <w:p w14:paraId="5894A625" w14:textId="7E18E1E7" w:rsidR="4ABEE7C6" w:rsidRDefault="4ABEE7C6" w:rsidP="4ABEE7C6">
          <w:pPr>
            <w:pStyle w:val="Header"/>
            <w:jc w:val="center"/>
          </w:pPr>
        </w:p>
      </w:tc>
      <w:tc>
        <w:tcPr>
          <w:tcW w:w="3600" w:type="dxa"/>
        </w:tcPr>
        <w:p w14:paraId="30F0F9D7" w14:textId="66BA6FD1" w:rsidR="4ABEE7C6" w:rsidRDefault="4ABEE7C6" w:rsidP="4ABEE7C6">
          <w:pPr>
            <w:pStyle w:val="Header"/>
            <w:ind w:right="-115"/>
            <w:jc w:val="right"/>
          </w:pPr>
        </w:p>
      </w:tc>
    </w:tr>
  </w:tbl>
  <w:p w14:paraId="2D84A1B1" w14:textId="63FB2C5F" w:rsidR="4ABEE7C6" w:rsidRDefault="4ABEE7C6" w:rsidP="4ABEE7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323"/>
    <w:rsid w:val="00040152"/>
    <w:rsid w:val="0005095D"/>
    <w:rsid w:val="000A75F0"/>
    <w:rsid w:val="000B48A0"/>
    <w:rsid w:val="000B7DCB"/>
    <w:rsid w:val="00106D75"/>
    <w:rsid w:val="00153779"/>
    <w:rsid w:val="001875F9"/>
    <w:rsid w:val="001E5D53"/>
    <w:rsid w:val="001F5604"/>
    <w:rsid w:val="00266D9F"/>
    <w:rsid w:val="002B49A8"/>
    <w:rsid w:val="003260DB"/>
    <w:rsid w:val="00343BB4"/>
    <w:rsid w:val="0036646C"/>
    <w:rsid w:val="00403308"/>
    <w:rsid w:val="00476787"/>
    <w:rsid w:val="00492D3A"/>
    <w:rsid w:val="004B0EE4"/>
    <w:rsid w:val="004C35BC"/>
    <w:rsid w:val="004C66A2"/>
    <w:rsid w:val="00517173"/>
    <w:rsid w:val="00541A4E"/>
    <w:rsid w:val="00586564"/>
    <w:rsid w:val="005931AF"/>
    <w:rsid w:val="005A1189"/>
    <w:rsid w:val="005C2A0E"/>
    <w:rsid w:val="0060001D"/>
    <w:rsid w:val="0067633B"/>
    <w:rsid w:val="00687428"/>
    <w:rsid w:val="006C6B9A"/>
    <w:rsid w:val="006D2500"/>
    <w:rsid w:val="006F4593"/>
    <w:rsid w:val="0070019E"/>
    <w:rsid w:val="007303D9"/>
    <w:rsid w:val="007475A4"/>
    <w:rsid w:val="007625EA"/>
    <w:rsid w:val="007652F7"/>
    <w:rsid w:val="00774323"/>
    <w:rsid w:val="00826E25"/>
    <w:rsid w:val="00880242"/>
    <w:rsid w:val="0088644D"/>
    <w:rsid w:val="008C4D3E"/>
    <w:rsid w:val="008E58BC"/>
    <w:rsid w:val="008F4975"/>
    <w:rsid w:val="00906E5F"/>
    <w:rsid w:val="00934043"/>
    <w:rsid w:val="0094282C"/>
    <w:rsid w:val="009434BC"/>
    <w:rsid w:val="009619E1"/>
    <w:rsid w:val="009741B0"/>
    <w:rsid w:val="009C04DC"/>
    <w:rsid w:val="00A0558B"/>
    <w:rsid w:val="00A25F03"/>
    <w:rsid w:val="00A36B2B"/>
    <w:rsid w:val="00A401E5"/>
    <w:rsid w:val="00A57D0A"/>
    <w:rsid w:val="00A60BFD"/>
    <w:rsid w:val="00A65E59"/>
    <w:rsid w:val="00AB7AAE"/>
    <w:rsid w:val="00AC4269"/>
    <w:rsid w:val="00B13ED5"/>
    <w:rsid w:val="00B72011"/>
    <w:rsid w:val="00C24926"/>
    <w:rsid w:val="00C328E1"/>
    <w:rsid w:val="00C454F6"/>
    <w:rsid w:val="00C46946"/>
    <w:rsid w:val="00C52BAC"/>
    <w:rsid w:val="00C53964"/>
    <w:rsid w:val="00C572D3"/>
    <w:rsid w:val="00C64ED4"/>
    <w:rsid w:val="00CB2419"/>
    <w:rsid w:val="00CD7A79"/>
    <w:rsid w:val="00CF6667"/>
    <w:rsid w:val="00D160B7"/>
    <w:rsid w:val="00D4286C"/>
    <w:rsid w:val="00D43F6B"/>
    <w:rsid w:val="00DF12B6"/>
    <w:rsid w:val="00E162C7"/>
    <w:rsid w:val="00E5590C"/>
    <w:rsid w:val="00EB5E31"/>
    <w:rsid w:val="00F63AE2"/>
    <w:rsid w:val="00FDF278"/>
    <w:rsid w:val="00FE4E2C"/>
    <w:rsid w:val="030E29EF"/>
    <w:rsid w:val="031DDD34"/>
    <w:rsid w:val="0356CD8B"/>
    <w:rsid w:val="03BB358D"/>
    <w:rsid w:val="049DDDC5"/>
    <w:rsid w:val="04CB112E"/>
    <w:rsid w:val="0531337A"/>
    <w:rsid w:val="076D9826"/>
    <w:rsid w:val="0A1A751E"/>
    <w:rsid w:val="0BA3F929"/>
    <w:rsid w:val="0C106890"/>
    <w:rsid w:val="1051C9A4"/>
    <w:rsid w:val="110CEA9F"/>
    <w:rsid w:val="1376A2F1"/>
    <w:rsid w:val="13B16497"/>
    <w:rsid w:val="1558EC7C"/>
    <w:rsid w:val="15C1DFFD"/>
    <w:rsid w:val="164F942A"/>
    <w:rsid w:val="1B5330C1"/>
    <w:rsid w:val="1C817C81"/>
    <w:rsid w:val="1F5BDE08"/>
    <w:rsid w:val="1FEB6447"/>
    <w:rsid w:val="201FA1E1"/>
    <w:rsid w:val="21A49E9E"/>
    <w:rsid w:val="21E63FC6"/>
    <w:rsid w:val="26168F88"/>
    <w:rsid w:val="27814E51"/>
    <w:rsid w:val="27D8BF77"/>
    <w:rsid w:val="27EB0D98"/>
    <w:rsid w:val="286B8293"/>
    <w:rsid w:val="2DC03935"/>
    <w:rsid w:val="2ED81D1C"/>
    <w:rsid w:val="2F2EA909"/>
    <w:rsid w:val="2F4F40A9"/>
    <w:rsid w:val="303A23B0"/>
    <w:rsid w:val="312EB8AA"/>
    <w:rsid w:val="338A122F"/>
    <w:rsid w:val="33F07BDE"/>
    <w:rsid w:val="34A42FA5"/>
    <w:rsid w:val="34AA4BE5"/>
    <w:rsid w:val="36B2516D"/>
    <w:rsid w:val="394F5A61"/>
    <w:rsid w:val="3ACA4E9B"/>
    <w:rsid w:val="3E68881B"/>
    <w:rsid w:val="3F56F709"/>
    <w:rsid w:val="404ABCE7"/>
    <w:rsid w:val="4125D3AF"/>
    <w:rsid w:val="41DD4DAA"/>
    <w:rsid w:val="4213B107"/>
    <w:rsid w:val="42C320A3"/>
    <w:rsid w:val="4354692A"/>
    <w:rsid w:val="437AC79A"/>
    <w:rsid w:val="45E95C3B"/>
    <w:rsid w:val="470B7D6A"/>
    <w:rsid w:val="479B58DC"/>
    <w:rsid w:val="496ED328"/>
    <w:rsid w:val="4A158D33"/>
    <w:rsid w:val="4ABEE7C6"/>
    <w:rsid w:val="4AF72BEA"/>
    <w:rsid w:val="4C781A3A"/>
    <w:rsid w:val="4EADD3E6"/>
    <w:rsid w:val="4ED666F9"/>
    <w:rsid w:val="4EDADBB8"/>
    <w:rsid w:val="4F7B896B"/>
    <w:rsid w:val="506489DC"/>
    <w:rsid w:val="5313541E"/>
    <w:rsid w:val="5383D1BA"/>
    <w:rsid w:val="5392CE62"/>
    <w:rsid w:val="56AA7C65"/>
    <w:rsid w:val="5964EDA3"/>
    <w:rsid w:val="5B91D48F"/>
    <w:rsid w:val="5C09E152"/>
    <w:rsid w:val="5D37EE7C"/>
    <w:rsid w:val="5D69B1EC"/>
    <w:rsid w:val="5E000697"/>
    <w:rsid w:val="5F1B8896"/>
    <w:rsid w:val="60AF33EE"/>
    <w:rsid w:val="60C23D8D"/>
    <w:rsid w:val="62825AE3"/>
    <w:rsid w:val="6540755E"/>
    <w:rsid w:val="66247669"/>
    <w:rsid w:val="6A957780"/>
    <w:rsid w:val="6BFF00A8"/>
    <w:rsid w:val="6C570C07"/>
    <w:rsid w:val="6C93F36F"/>
    <w:rsid w:val="6F8DCE28"/>
    <w:rsid w:val="6FBBFF6E"/>
    <w:rsid w:val="701FB85C"/>
    <w:rsid w:val="721B9E56"/>
    <w:rsid w:val="723123AC"/>
    <w:rsid w:val="7290B4A1"/>
    <w:rsid w:val="72A02DCB"/>
    <w:rsid w:val="73A72616"/>
    <w:rsid w:val="73B68570"/>
    <w:rsid w:val="749B10CF"/>
    <w:rsid w:val="773293F9"/>
    <w:rsid w:val="77B71FF9"/>
    <w:rsid w:val="782C1052"/>
    <w:rsid w:val="7941BE2C"/>
    <w:rsid w:val="794E862B"/>
    <w:rsid w:val="7AA8D7E8"/>
    <w:rsid w:val="7D300A01"/>
    <w:rsid w:val="7F37D8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C3C5F"/>
  <w15:chartTrackingRefBased/>
  <w15:docId w15:val="{6F297614-D8C6-478C-B93A-D2821738E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323"/>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74323"/>
    <w:pPr>
      <w:tabs>
        <w:tab w:val="center" w:pos="4680"/>
        <w:tab w:val="right" w:pos="9360"/>
      </w:tabs>
    </w:pPr>
  </w:style>
  <w:style w:type="character" w:customStyle="1" w:styleId="FooterChar">
    <w:name w:val="Footer Char"/>
    <w:basedOn w:val="DefaultParagraphFont"/>
    <w:link w:val="Footer"/>
    <w:uiPriority w:val="99"/>
    <w:rsid w:val="00774323"/>
    <w:rPr>
      <w:rFonts w:ascii="Times New Roman" w:eastAsia="Times New Roman" w:hAnsi="Times New Roman" w:cs="Times New Roman"/>
      <w:sz w:val="24"/>
      <w:szCs w:val="24"/>
    </w:rPr>
  </w:style>
  <w:style w:type="paragraph" w:styleId="BodyText">
    <w:name w:val="Body Text"/>
    <w:basedOn w:val="Normal"/>
    <w:link w:val="BodyTextChar"/>
    <w:uiPriority w:val="99"/>
    <w:rsid w:val="00774323"/>
    <w:pPr>
      <w:spacing w:line="480" w:lineRule="auto"/>
      <w:ind w:firstLine="720"/>
    </w:pPr>
  </w:style>
  <w:style w:type="character" w:customStyle="1" w:styleId="BodyTextChar">
    <w:name w:val="Body Text Char"/>
    <w:basedOn w:val="DefaultParagraphFont"/>
    <w:link w:val="BodyText"/>
    <w:uiPriority w:val="99"/>
    <w:rsid w:val="00774323"/>
    <w:rPr>
      <w:rFonts w:ascii="Times New Roman" w:eastAsia="Times New Roman" w:hAnsi="Times New Roman" w:cs="Times New Roman"/>
      <w:sz w:val="24"/>
      <w:szCs w:val="24"/>
    </w:rPr>
  </w:style>
  <w:style w:type="paragraph" w:styleId="NoSpacing">
    <w:name w:val="No Spacing"/>
    <w:uiPriority w:val="1"/>
    <w:qFormat/>
    <w:rsid w:val="00774323"/>
    <w:pPr>
      <w:spacing w:after="0" w:line="240" w:lineRule="auto"/>
    </w:pPr>
    <w:rPr>
      <w:rFonts w:ascii="Times New Roman" w:hAnsi="Times New Roman"/>
      <w:sz w:val="24"/>
    </w:rPr>
  </w:style>
  <w:style w:type="paragraph" w:styleId="Header">
    <w:name w:val="header"/>
    <w:basedOn w:val="Normal"/>
    <w:link w:val="HeaderChar"/>
    <w:uiPriority w:val="99"/>
    <w:unhideWhenUsed/>
    <w:rsid w:val="00774323"/>
    <w:pPr>
      <w:tabs>
        <w:tab w:val="center" w:pos="4680"/>
        <w:tab w:val="right" w:pos="9360"/>
      </w:tabs>
    </w:pPr>
  </w:style>
  <w:style w:type="character" w:customStyle="1" w:styleId="HeaderChar">
    <w:name w:val="Header Char"/>
    <w:basedOn w:val="DefaultParagraphFont"/>
    <w:link w:val="Header"/>
    <w:uiPriority w:val="99"/>
    <w:rsid w:val="00774323"/>
    <w:rPr>
      <w:rFonts w:ascii="Times New Roman" w:eastAsia="Times New Roman" w:hAnsi="Times New Roman" w:cs="Times New Roman"/>
      <w:sz w:val="24"/>
      <w:szCs w:val="24"/>
    </w:rPr>
  </w:style>
  <w:style w:type="paragraph" w:styleId="Revision">
    <w:name w:val="Revision"/>
    <w:hidden/>
    <w:uiPriority w:val="99"/>
    <w:semiHidden/>
    <w:rsid w:val="00D43F6B"/>
    <w:pPr>
      <w:spacing w:after="0"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4125D3AF"/>
    <w:rPr>
      <w:rFonts w:asciiTheme="minorHAnsi" w:eastAsiaTheme="minorEastAsia" w:hAnsiTheme="minorHAnsi" w:cstheme="minorBidi"/>
    </w:rPr>
  </w:style>
  <w:style w:type="character" w:customStyle="1" w:styleId="TitleChar">
    <w:name w:val="Title Char"/>
    <w:link w:val="Title"/>
    <w:uiPriority w:val="10"/>
    <w:rsid w:val="4125D3AF"/>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FE4E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E2C"/>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931AF"/>
    <w:rPr>
      <w:sz w:val="16"/>
      <w:szCs w:val="16"/>
    </w:rPr>
  </w:style>
  <w:style w:type="paragraph" w:styleId="CommentText">
    <w:name w:val="annotation text"/>
    <w:basedOn w:val="Normal"/>
    <w:link w:val="CommentTextChar"/>
    <w:uiPriority w:val="99"/>
    <w:unhideWhenUsed/>
    <w:rsid w:val="005931AF"/>
    <w:rPr>
      <w:sz w:val="20"/>
      <w:szCs w:val="20"/>
    </w:rPr>
  </w:style>
  <w:style w:type="character" w:customStyle="1" w:styleId="CommentTextChar">
    <w:name w:val="Comment Text Char"/>
    <w:basedOn w:val="DefaultParagraphFont"/>
    <w:link w:val="CommentText"/>
    <w:uiPriority w:val="99"/>
    <w:rsid w:val="005931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31AF"/>
    <w:rPr>
      <w:b/>
      <w:bCs/>
    </w:rPr>
  </w:style>
  <w:style w:type="character" w:customStyle="1" w:styleId="CommentSubjectChar">
    <w:name w:val="Comment Subject Char"/>
    <w:basedOn w:val="CommentTextChar"/>
    <w:link w:val="CommentSubject"/>
    <w:uiPriority w:val="99"/>
    <w:semiHidden/>
    <w:rsid w:val="005931AF"/>
    <w:rPr>
      <w:rFonts w:ascii="Times New Roman" w:eastAsia="Times New Roman" w:hAnsi="Times New Roman" w:cs="Times New Roman"/>
      <w:b/>
      <w:bCs/>
      <w:sz w:val="20"/>
      <w:szCs w:val="20"/>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legistar.council.nyc.gov/LegislationDetail.aspx?ID=8073278&amp;GUID=B5815159-45A0-4A5D-90ED-BAEBF61D9759&amp;Options=&amp;Search="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3ff29a3-11ea-40ad-9498-80e38b2ee203" xsi:nil="true"/>
    <lcf76f155ced4ddcb4097134ff3c332f xmlns="f521d102-5822-4eb3-a834-dcd9d0baf77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147908EA3EFC4A901D759444B843F2" ma:contentTypeVersion="10" ma:contentTypeDescription="Create a new document." ma:contentTypeScope="" ma:versionID="268c606b2da6829da78c230e0831b940">
  <xsd:schema xmlns:xsd="http://www.w3.org/2001/XMLSchema" xmlns:xs="http://www.w3.org/2001/XMLSchema" xmlns:p="http://schemas.microsoft.com/office/2006/metadata/properties" xmlns:ns2="f521d102-5822-4eb3-a834-dcd9d0baf778" xmlns:ns3="03ff29a3-11ea-40ad-9498-80e38b2ee203" targetNamespace="http://schemas.microsoft.com/office/2006/metadata/properties" ma:root="true" ma:fieldsID="23e2427f884aef484a7f7a212cb9a390" ns2:_="" ns3:_="">
    <xsd:import namespace="f521d102-5822-4eb3-a834-dcd9d0baf778"/>
    <xsd:import namespace="03ff29a3-11ea-40ad-9498-80e38b2ee20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1d102-5822-4eb3-a834-dcd9d0baf7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ff29a3-11ea-40ad-9498-80e38b2ee20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e750ad5-9583-4925-aff5-38afcec6877f}" ma:internalName="TaxCatchAll" ma:showField="CatchAllData" ma:web="03ff29a3-11ea-40ad-9498-80e38b2ee20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164133-01A5-40D4-90EE-0D99FC094DAE}">
  <ds:schemaRefs>
    <ds:schemaRef ds:uri="http://schemas.microsoft.com/office/2006/metadata/properties"/>
    <ds:schemaRef ds:uri="http://schemas.microsoft.com/office/infopath/2007/PartnerControls"/>
    <ds:schemaRef ds:uri="03ff29a3-11ea-40ad-9498-80e38b2ee203"/>
    <ds:schemaRef ds:uri="f521d102-5822-4eb3-a834-dcd9d0baf778"/>
  </ds:schemaRefs>
</ds:datastoreItem>
</file>

<file path=customXml/itemProps2.xml><?xml version="1.0" encoding="utf-8"?>
<ds:datastoreItem xmlns:ds="http://schemas.openxmlformats.org/officeDocument/2006/customXml" ds:itemID="{27438EF0-6FF3-4EE4-96E2-B003D7DBD117}">
  <ds:schemaRefs>
    <ds:schemaRef ds:uri="http://schemas.microsoft.com/sharepoint/v3/contenttype/forms"/>
  </ds:schemaRefs>
</ds:datastoreItem>
</file>

<file path=customXml/itemProps3.xml><?xml version="1.0" encoding="utf-8"?>
<ds:datastoreItem xmlns:ds="http://schemas.openxmlformats.org/officeDocument/2006/customXml" ds:itemID="{F1AE743E-A09C-4971-9757-99ED5C21D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1d102-5822-4eb3-a834-dcd9d0baf778"/>
    <ds:schemaRef ds:uri="03ff29a3-11ea-40ad-9498-80e38b2ee2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436</Words>
  <Characters>2490</Characters>
  <Application>Microsoft Office Word</Application>
  <DocSecurity>0</DocSecurity>
  <Lines>20</Lines>
  <Paragraphs>5</Paragraphs>
  <ScaleCrop>false</ScaleCrop>
  <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Amato, Grace</dc:creator>
  <cp:keywords/>
  <dc:description/>
  <cp:lastModifiedBy>Delancey, Thaddea</cp:lastModifiedBy>
  <cp:revision>2</cp:revision>
  <dcterms:created xsi:type="dcterms:W3CDTF">2026-06-24T13:14:00Z</dcterms:created>
  <dcterms:modified xsi:type="dcterms:W3CDTF">2026-06-24T13:14:00Z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0543f02a885044baaea4f26af0a14eb6397ea89382ee24e7561db03c89541774</vt:lpwstr>
  </property>
  <property fmtid="{D5CDD505-2E9C-101B-9397-08002B2CF9AE}" pid="3" name="ContentTypeId">
    <vt:lpwstr>0x01010080147908EA3EFC4A901D759444B843F2</vt:lpwstr>
  </property>
  <property fmtid="{D5CDD505-2E9C-101B-9397-08002B2CF9AE}" pid="4" name="MediaServiceImageTags">
    <vt:lpwstr/>
  </property>
</Properties>
</file>